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7C5" w:rsidRDefault="003327C5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3327C5" w:rsidRDefault="003327C5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3327C5" w:rsidRDefault="00323671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3327C5" w:rsidRDefault="003327C5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3327C5" w:rsidRDefault="003327C5">
      <w:pPr>
        <w:rPr>
          <w:rFonts w:ascii="Tahoma" w:eastAsia="Tahoma" w:hAnsi="Tahoma" w:cs="Tahoma"/>
          <w:sz w:val="17"/>
          <w:szCs w:val="17"/>
        </w:rPr>
        <w:sectPr w:rsidR="003327C5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3327C5" w:rsidRDefault="00323671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3327C5" w:rsidRDefault="00323671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2021CD-000078-PROVCD</w:t>
      </w:r>
    </w:p>
    <w:p w:rsidR="003327C5" w:rsidRDefault="003327C5">
      <w:pPr>
        <w:rPr>
          <w:rFonts w:ascii="Tahoma" w:eastAsia="Tahoma" w:hAnsi="Tahoma" w:cs="Tahoma"/>
        </w:rPr>
        <w:sectPr w:rsidR="003327C5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3327C5" w:rsidRDefault="00323671">
      <w:pPr>
        <w:spacing w:before="159"/>
        <w:ind w:left="3726" w:right="3006" w:hanging="94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Materiales de referencia en el análisis de volátiles, para la sección de Toxicología</w:t>
      </w:r>
    </w:p>
    <w:p w:rsidR="003327C5" w:rsidRDefault="003327C5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327C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3327C5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05/05/2021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16:30:00</w:t>
            </w:r>
          </w:p>
        </w:tc>
      </w:tr>
    </w:tbl>
    <w:p w:rsidR="003327C5" w:rsidRDefault="003327C5">
      <w:pPr>
        <w:spacing w:before="9"/>
        <w:rPr>
          <w:rFonts w:ascii="Tahoma" w:eastAsia="Tahoma" w:hAnsi="Tahoma" w:cs="Tahoma"/>
          <w:sz w:val="8"/>
          <w:szCs w:val="8"/>
        </w:rPr>
      </w:pPr>
    </w:p>
    <w:p w:rsidR="003327C5" w:rsidRDefault="00323671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3327C5" w:rsidRDefault="003327C5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327C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3101239324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Industrial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CASJIM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I.C.J.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3327C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0111400970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OTTO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ANTONIO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CASTRO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JIMENEZ</w:t>
            </w:r>
          </w:p>
        </w:tc>
      </w:tr>
      <w:tr w:rsidR="003327C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OTTO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ANTONIO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CASTRO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JIMENEZ</w:t>
            </w:r>
          </w:p>
        </w:tc>
      </w:tr>
      <w:tr w:rsidR="003327C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3327C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otto.castroj@casjim.com</w:t>
              </w:r>
            </w:hyperlink>
          </w:p>
        </w:tc>
      </w:tr>
      <w:tr w:rsidR="003327C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22714626</w:t>
            </w:r>
          </w:p>
        </w:tc>
      </w:tr>
      <w:tr w:rsidR="003327C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3327C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3327C5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 w:right="18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Cartago, San Nicolás Ochomogo, Barrio La Angelina, Finca Kajin, contiguo a fábrica de</w:t>
            </w:r>
            <w:r>
              <w:rPr>
                <w:rFonts w:ascii="Tahoma" w:hAnsi="Tahoma"/>
                <w:sz w:val="20"/>
              </w:rPr>
              <w:t xml:space="preserve"> papás Sófi</w:t>
            </w:r>
          </w:p>
        </w:tc>
      </w:tr>
    </w:tbl>
    <w:p w:rsidR="003327C5" w:rsidRDefault="003327C5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3327C5" w:rsidRDefault="00323671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3327C5" w:rsidRDefault="003327C5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3327C5" w:rsidRDefault="003327C5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3327C5" w:rsidRDefault="00323671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3327C5" w:rsidRDefault="003327C5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327C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3327C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3327C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$15,088.00</w:t>
            </w:r>
          </w:p>
        </w:tc>
      </w:tr>
      <w:tr w:rsidR="003327C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3327C5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09/06/2021</w:t>
            </w:r>
          </w:p>
        </w:tc>
      </w:tr>
    </w:tbl>
    <w:p w:rsidR="003327C5" w:rsidRDefault="003327C5">
      <w:pPr>
        <w:rPr>
          <w:rFonts w:ascii="Tahoma" w:eastAsia="Tahoma" w:hAnsi="Tahoma" w:cs="Tahoma"/>
          <w:sz w:val="20"/>
          <w:szCs w:val="20"/>
        </w:rPr>
        <w:sectPr w:rsidR="003327C5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3327C5" w:rsidRDefault="003327C5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3327C5" w:rsidRDefault="00323671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3327C5" w:rsidRDefault="00323671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3327C5" w:rsidRDefault="00323671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327C5" w:rsidRDefault="003327C5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3327C5" w:rsidRDefault="00323671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3327C5" w:rsidRDefault="003327C5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327C5" w:rsidRDefault="00323671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PATRON DE ANESTESICOS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327C5" w:rsidRDefault="003327C5"/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4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$511.00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$2,044.00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327C5"/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3327C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 w:right="56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cotiza el artículo del catálogo de Sigma-Aldrich con código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1171900-0.5ML,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envase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0,5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mL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327C5" w:rsidRDefault="00323671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PATRON DE ANESTESICOS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327C5" w:rsidRDefault="003327C5"/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$427.00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$854.00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327C5"/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3327C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 w:right="56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cotiza el artículo del catálogo de Sigma-Aldrich con código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1349003-1ML,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envase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mL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3327C5" w:rsidRDefault="003327C5">
      <w:pPr>
        <w:rPr>
          <w:rFonts w:ascii="Tahoma" w:eastAsia="Tahoma" w:hAnsi="Tahoma" w:cs="Tahoma"/>
          <w:sz w:val="20"/>
          <w:szCs w:val="20"/>
        </w:rPr>
        <w:sectPr w:rsidR="003327C5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3327C5" w:rsidRDefault="003327C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327C5" w:rsidRDefault="003327C5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3327C5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327C5" w:rsidRDefault="00323671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7 - SET DE PATRONES DE ETANOL NIST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327C5" w:rsidRDefault="003327C5"/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70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$44.00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$3,080.00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327C5"/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3327C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 w:right="56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cotiza el artículo del catálogo de Sigma-Aldrich con código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E-045-10X1.2,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10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envases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1.2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mL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327C5" w:rsidRDefault="00323671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8 - SET DE PATRONES DE ETANOL NIST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327C5" w:rsidRDefault="003327C5"/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70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$44.00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$3,080.00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327C5"/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3327C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 w:right="56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cotiza el artículo del catálogo de Sigma-Aldrich con código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E-031-10X1.2,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10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envases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1.2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mL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3327C5" w:rsidRDefault="003327C5">
      <w:pPr>
        <w:rPr>
          <w:rFonts w:ascii="Tahoma" w:eastAsia="Tahoma" w:hAnsi="Tahoma" w:cs="Tahoma"/>
          <w:sz w:val="20"/>
          <w:szCs w:val="20"/>
        </w:rPr>
        <w:sectPr w:rsidR="003327C5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3327C5" w:rsidRDefault="003327C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327C5" w:rsidRDefault="003327C5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3327C5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327C5" w:rsidRDefault="00323671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9 - SET DE PATRONES DE ETANOL NIST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327C5" w:rsidRDefault="003327C5"/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70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$44.00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$3,080.00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327C5"/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3327C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 w:right="56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cotiza el artículo del catálogo de Sigma-Aldrich con código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E-036-10X1.2,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10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envases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1.2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mL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3327C5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327C5" w:rsidRDefault="00323671">
            <w:pPr>
              <w:pStyle w:val="TableParagraph"/>
              <w:spacing w:before="32" w:line="224" w:lineRule="exact"/>
              <w:ind w:left="29" w:right="43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10 - MEZCLA MULTICOMPONENTE DE ALCOHOL Y CONGENERES CERTIFICADO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327C5" w:rsidRDefault="003327C5"/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$120.00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$1,200.00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327C5"/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3327C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30" w:right="56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cotiza el artículo del catálogo de Sigma-Aldrich con código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A-127-6X1.2,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envases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1.2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mL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3327C5" w:rsidRDefault="003327C5">
      <w:pPr>
        <w:rPr>
          <w:rFonts w:ascii="Tahoma" w:eastAsia="Tahoma" w:hAnsi="Tahoma" w:cs="Tahoma"/>
          <w:sz w:val="20"/>
          <w:szCs w:val="20"/>
        </w:rPr>
        <w:sectPr w:rsidR="003327C5">
          <w:pgSz w:w="14180" w:h="16840"/>
          <w:pgMar w:top="4680" w:right="2020" w:bottom="1720" w:left="740" w:header="1559" w:footer="1522" w:gutter="0"/>
          <w:cols w:space="720"/>
        </w:sectPr>
      </w:pPr>
    </w:p>
    <w:p w:rsidR="003327C5" w:rsidRDefault="003327C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327C5" w:rsidRDefault="003327C5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3327C5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327C5" w:rsidRDefault="00323671">
            <w:pPr>
              <w:pStyle w:val="TableParagraph"/>
              <w:spacing w:before="32" w:line="224" w:lineRule="exact"/>
              <w:ind w:left="29" w:right="43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11 - MEZCLA MULTICOMPONENTE DE ALCOHOL Y CONGENERES CERTIFICADO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327C5" w:rsidRDefault="003327C5"/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35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$50.00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$1,750.00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327C5"/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3327C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 w:right="56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cotiza el artículo del catálogo de Sigma-Aldrich con código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A-054-3X1.2,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3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envases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1.2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mL</w:t>
            </w:r>
          </w:p>
        </w:tc>
      </w:tr>
      <w:tr w:rsidR="003327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327C5" w:rsidRDefault="003236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3327C5" w:rsidRDefault="003327C5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3327C5" w:rsidRDefault="00323671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3327C5" w:rsidRDefault="003327C5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327C5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327C5" w:rsidRDefault="0032367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327C5" w:rsidRDefault="0032367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327C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327C5" w:rsidRDefault="0032367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327C5" w:rsidRDefault="0032367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REGENCIA</w:t>
            </w:r>
          </w:p>
        </w:tc>
      </w:tr>
      <w:tr w:rsidR="003327C5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327C5" w:rsidRDefault="0032367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327C5" w:rsidRDefault="0032367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10-2021-12021CD-000078-PROVCD-2.rar</w:t>
            </w:r>
          </w:p>
        </w:tc>
      </w:tr>
    </w:tbl>
    <w:p w:rsidR="003327C5" w:rsidRDefault="003327C5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3327C5" w:rsidRDefault="003327C5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3327C5" w:rsidRDefault="00323671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3327C5" w:rsidRDefault="003327C5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3327C5" w:rsidRDefault="00323671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3327C5" w:rsidRDefault="00323671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3327C5" w:rsidRDefault="00323671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3327C5" w:rsidRDefault="00323671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3327C5" w:rsidRDefault="00323671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3327C5" w:rsidRDefault="00323671">
      <w:pPr>
        <w:pStyle w:val="Textkrper"/>
        <w:numPr>
          <w:ilvl w:val="1"/>
          <w:numId w:val="1"/>
        </w:numPr>
        <w:tabs>
          <w:tab w:val="left" w:pos="753"/>
        </w:tabs>
        <w:ind w:right="1185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</w:p>
    <w:p w:rsidR="003327C5" w:rsidRDefault="003327C5">
      <w:pPr>
        <w:sectPr w:rsidR="003327C5">
          <w:pgSz w:w="14180" w:h="16840"/>
          <w:pgMar w:top="4680" w:right="2020" w:bottom="1720" w:left="740" w:header="1559" w:footer="1522" w:gutter="0"/>
          <w:cols w:space="720"/>
        </w:sectPr>
      </w:pPr>
    </w:p>
    <w:p w:rsidR="003327C5" w:rsidRDefault="003327C5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3327C5" w:rsidRDefault="00323671">
      <w:pPr>
        <w:pStyle w:val="Textkrper"/>
        <w:spacing w:before="65"/>
        <w:ind w:left="712"/>
        <w:rPr>
          <w:b w:val="0"/>
          <w:bCs w:val="0"/>
        </w:rPr>
      </w:pPr>
      <w:r>
        <w:t>ilícito en la función Pública".</w:t>
      </w:r>
    </w:p>
    <w:p w:rsidR="003327C5" w:rsidRDefault="00323671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3327C5" w:rsidRDefault="00323671">
      <w:pPr>
        <w:pStyle w:val="Textkrper"/>
        <w:spacing w:line="241" w:lineRule="exact"/>
        <w:ind w:left="712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3327C5" w:rsidRDefault="00323671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3327C5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23671">
      <w:r>
        <w:separator/>
      </w:r>
    </w:p>
  </w:endnote>
  <w:endnote w:type="continuationSeparator" w:id="0">
    <w:p w:rsidR="00000000" w:rsidRDefault="00323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7C5" w:rsidRDefault="00323671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6888;mso-position-horizontal-relative:page;mso-position-vertical-relative:page" filled="f" stroked="f">
          <v:textbox inset="0,0,0,0">
            <w:txbxContent>
              <w:p w:rsidR="003327C5" w:rsidRDefault="00323671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23671">
      <w:r>
        <w:separator/>
      </w:r>
    </w:p>
  </w:footnote>
  <w:footnote w:type="continuationSeparator" w:id="0">
    <w:p w:rsidR="00000000" w:rsidRDefault="003236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7C5" w:rsidRDefault="00323671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693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6912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7C5" w:rsidRDefault="00323671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686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6840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7C5" w:rsidRDefault="00323671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681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6792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966EF"/>
    <w:multiLevelType w:val="hybridMultilevel"/>
    <w:tmpl w:val="39AE1A84"/>
    <w:lvl w:ilvl="0" w:tplc="80E09F08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74E87DC4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64521840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CAA25956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89D40EFA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CF5EFCC2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40485936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BDF4C994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D40C8B4C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35640531"/>
    <w:multiLevelType w:val="hybridMultilevel"/>
    <w:tmpl w:val="92820828"/>
    <w:lvl w:ilvl="0" w:tplc="52F28D20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ABC8970C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4D88DF7E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92683E50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D8A269FA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355C6276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AF5E5FC6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BF9AEE5C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E33620BC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327C5"/>
    <w:rsid w:val="00323671"/>
    <w:rsid w:val="00332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otto.castroj@casjim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821</Words>
  <Characters>4665</Characters>
  <Application>Microsoft Office Word</Application>
  <DocSecurity>4</DocSecurity>
  <Lines>250</Lines>
  <Paragraphs>184</Paragraphs>
  <ScaleCrop>false</ScaleCrop>
  <Company/>
  <LinksUpToDate>false</LinksUpToDate>
  <CharactersWithSpaces>5315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2021-06-28T19:57:00Z</dcterms:created>
  <dcterms:modified xsi:type="dcterms:W3CDTF">2021-06-28T19:57:00Z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