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998" w:rsidRDefault="003F399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3F3998" w:rsidRDefault="003F3998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3F3998" w:rsidRDefault="004931CD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3F3998" w:rsidRDefault="003F3998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3F3998" w:rsidRDefault="003F3998">
      <w:pPr>
        <w:rPr>
          <w:rFonts w:ascii="Tahoma" w:eastAsia="Tahoma" w:hAnsi="Tahoma" w:cs="Tahoma"/>
          <w:sz w:val="17"/>
          <w:szCs w:val="17"/>
        </w:rPr>
        <w:sectPr w:rsidR="003F3998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3F3998" w:rsidRDefault="004931CD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3F3998" w:rsidRDefault="004931CD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2020CD-000401-PROVCD</w:t>
      </w:r>
    </w:p>
    <w:p w:rsidR="003F3998" w:rsidRDefault="003F3998">
      <w:pPr>
        <w:rPr>
          <w:rFonts w:ascii="Tahoma" w:eastAsia="Tahoma" w:hAnsi="Tahoma" w:cs="Tahoma"/>
        </w:rPr>
        <w:sectPr w:rsidR="003F3998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3F3998" w:rsidRDefault="004931CD">
      <w:pPr>
        <w:spacing w:before="159"/>
        <w:ind w:left="3529" w:right="3733" w:hanging="4"/>
        <w:jc w:val="center"/>
        <w:rPr>
          <w:rFonts w:ascii="Tahoma" w:eastAsia="Tahoma" w:hAnsi="Tahoma" w:cs="Tahoma"/>
        </w:rPr>
      </w:pPr>
      <w:r>
        <w:rPr>
          <w:rFonts w:ascii="Tahoma" w:hAnsi="Tahoma"/>
          <w:spacing w:val="-1"/>
        </w:rPr>
        <w:lastRenderedPageBreak/>
        <w:t>Mantenimiento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Preventivo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</w:rPr>
        <w:t>y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Correctivo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imes New Roman" w:hAnsi="Times New Roman"/>
          <w:spacing w:val="25"/>
          <w:w w:val="99"/>
        </w:rPr>
        <w:t xml:space="preserve"> </w:t>
      </w:r>
      <w:r>
        <w:rPr>
          <w:rFonts w:ascii="Tahoma" w:hAnsi="Tahoma"/>
        </w:rPr>
        <w:t xml:space="preserve">equipo de Tomografía Helicoidal Multicorte </w:t>
      </w:r>
      <w:r>
        <w:rPr>
          <w:rFonts w:ascii="Tahoma" w:hAnsi="Tahoma"/>
          <w:spacing w:val="-1"/>
        </w:rPr>
        <w:t>marca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spacing w:val="-1"/>
        </w:rPr>
        <w:t>Toshiba,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spacing w:val="-1"/>
        </w:rPr>
        <w:t>modelo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spacing w:val="-1"/>
        </w:rPr>
        <w:t>Aquilion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spacing w:val="-1"/>
        </w:rPr>
        <w:t>Lightning,</w:t>
      </w:r>
      <w:r>
        <w:rPr>
          <w:rFonts w:ascii="Times New Roman" w:hAnsi="Times New Roman"/>
          <w:spacing w:val="26"/>
          <w:w w:val="99"/>
        </w:rPr>
        <w:t xml:space="preserve"> </w:t>
      </w:r>
      <w:r>
        <w:rPr>
          <w:rFonts w:ascii="Tahoma" w:hAnsi="Tahoma"/>
        </w:rPr>
        <w:t xml:space="preserve">ubicado en la sala de Tomografía </w:t>
      </w:r>
      <w:r>
        <w:rPr>
          <w:rFonts w:ascii="Tahoma" w:hAnsi="Tahoma"/>
          <w:spacing w:val="-1"/>
        </w:rPr>
        <w:t>Computarizada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(TC)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la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Unidad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ahoma" w:hAnsi="Tahoma"/>
        </w:rPr>
        <w:t xml:space="preserve">Radiología Forense del Departamento </w:t>
      </w:r>
      <w:r>
        <w:rPr>
          <w:rFonts w:ascii="Tahoma" w:hAnsi="Tahoma"/>
          <w:spacing w:val="-1"/>
        </w:rPr>
        <w:t>Medicina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spacing w:val="-1"/>
        </w:rPr>
        <w:t>Legal</w:t>
      </w:r>
    </w:p>
    <w:p w:rsidR="003F3998" w:rsidRDefault="003F3998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399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3F399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28/01/2021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16:30:00</w:t>
            </w:r>
          </w:p>
        </w:tc>
      </w:tr>
    </w:tbl>
    <w:p w:rsidR="003F3998" w:rsidRDefault="003F3998">
      <w:pPr>
        <w:spacing w:before="9"/>
        <w:rPr>
          <w:rFonts w:ascii="Tahoma" w:eastAsia="Tahoma" w:hAnsi="Tahoma" w:cs="Tahoma"/>
          <w:sz w:val="8"/>
          <w:szCs w:val="8"/>
        </w:rPr>
      </w:pPr>
    </w:p>
    <w:p w:rsidR="003F3998" w:rsidRDefault="004931CD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3F3998" w:rsidRDefault="003F399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399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3101007879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Multiservicios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Electromédicos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0112350603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Esteban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Vargas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Cruz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María Laura Bianchini Gutierrez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serviciomesa@me.co.cr</w:t>
              </w:r>
            </w:hyperlink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25270716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3F3998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Pedro de Montes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Oca, 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José, 100 metros al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este</w:t>
            </w:r>
          </w:p>
          <w:p w:rsidR="003F3998" w:rsidRDefault="004931C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escuela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Roosevelt.</w:t>
            </w:r>
          </w:p>
        </w:tc>
      </w:tr>
    </w:tbl>
    <w:p w:rsidR="003F3998" w:rsidRDefault="003F3998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3F3998" w:rsidRDefault="004931C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3F3998" w:rsidRDefault="003F399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3F3998" w:rsidRDefault="003F3998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3F3998" w:rsidRDefault="004931CD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3F3998" w:rsidRDefault="003F3998">
      <w:pPr>
        <w:spacing w:before="6"/>
        <w:rPr>
          <w:rFonts w:ascii="Tahoma" w:eastAsia="Tahoma" w:hAnsi="Tahoma" w:cs="Tahoma"/>
          <w:b/>
          <w:bCs/>
          <w:sz w:val="11"/>
          <w:szCs w:val="11"/>
        </w:rPr>
      </w:pPr>
    </w:p>
    <w:p w:rsidR="003F3998" w:rsidRDefault="004931CD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5pt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3F3998" w:rsidRDefault="004931CD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Tipo</w:t>
                      </w:r>
                      <w:r>
                        <w:rPr>
                          <w:rFonts w:ascii="Tahoma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Tahoma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Oferta: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3F3998" w:rsidRDefault="004931CD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z w:val="20"/>
                        </w:rPr>
                        <w:t>1</w:t>
                      </w:r>
                      <w:r>
                        <w:rPr>
                          <w:rFonts w:ascii="Tahoma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z w:val="20"/>
                        </w:rPr>
                        <w:t>-</w:t>
                      </w:r>
                      <w:r>
                        <w:rPr>
                          <w:rFonts w:ascii="Tahoma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Individual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F3998" w:rsidRDefault="003F3998">
      <w:pPr>
        <w:spacing w:line="200" w:lineRule="atLeast"/>
        <w:rPr>
          <w:rFonts w:ascii="Tahoma" w:eastAsia="Tahoma" w:hAnsi="Tahoma" w:cs="Tahoma"/>
          <w:sz w:val="20"/>
          <w:szCs w:val="20"/>
        </w:rPr>
        <w:sectPr w:rsidR="003F3998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3F3998" w:rsidRDefault="003F3998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399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$9,266.00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04/03/2021</w:t>
            </w:r>
          </w:p>
        </w:tc>
      </w:tr>
      <w:tr w:rsidR="003F399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3F3998" w:rsidRDefault="003F3998">
      <w:pPr>
        <w:spacing w:before="11"/>
        <w:rPr>
          <w:rFonts w:ascii="Tahoma" w:eastAsia="Tahoma" w:hAnsi="Tahoma" w:cs="Tahoma"/>
          <w:b/>
          <w:bCs/>
          <w:sz w:val="6"/>
          <w:szCs w:val="6"/>
        </w:rPr>
      </w:pPr>
    </w:p>
    <w:p w:rsidR="003F3998" w:rsidRDefault="004931C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3F3998" w:rsidRDefault="003F3998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3F3998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F3998" w:rsidRDefault="004931CD">
            <w:pPr>
              <w:pStyle w:val="TableParagraph"/>
              <w:spacing w:before="32" w:line="224" w:lineRule="exact"/>
              <w:ind w:left="29" w:right="6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MANTENIMIENTO Y REPARACION DE OTROS EQUIPOS (REPUESTOS PARA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F3998" w:rsidRDefault="003F3998"/>
        </w:tc>
      </w:tr>
      <w:tr w:rsidR="003F3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3F3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3F3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3F3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Periodicidad: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Trimestral</w:t>
            </w:r>
          </w:p>
        </w:tc>
      </w:tr>
      <w:tr w:rsidR="003F3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Cantidad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periodos: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29"/>
              <w:ind w:right="2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95"/>
                <w:sz w:val="20"/>
              </w:rPr>
              <w:t>4</w:t>
            </w:r>
          </w:p>
        </w:tc>
      </w:tr>
      <w:tr w:rsidR="003F3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$2,316.50</w:t>
            </w:r>
          </w:p>
        </w:tc>
      </w:tr>
      <w:tr w:rsidR="003F3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$9,266.00</w:t>
            </w:r>
          </w:p>
        </w:tc>
      </w:tr>
      <w:tr w:rsidR="003F3998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29"/>
              <w:ind w:left="30" w:right="14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después de girada la orden de inicio por parte del Subproceso de Verificación y Ejecución Contractual, el contrato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tendrá una vigencia de 1 año y podrá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prorrog</w:t>
            </w:r>
            <w:r>
              <w:rPr>
                <w:rFonts w:ascii="Tahoma" w:hAnsi="Tahoma"/>
                <w:sz w:val="20"/>
              </w:rPr>
              <w:t>arse por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períodos similares hasta un máximo de 4 años,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según se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establece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 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cláusula 7.2</w:t>
            </w:r>
          </w:p>
        </w:tc>
      </w:tr>
      <w:tr w:rsidR="003F3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F3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3F3998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30"/>
              <w:ind w:left="30" w:right="5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Mantenimiento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preventivo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correctivo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equipo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tomografía Helicoidal Multicorte marca Toshiba, modelo Aquilion Lightning, ubicado en la sala de tomografía Computarizada (TC) de la Unidad de Radiología Forence del </w:t>
            </w:r>
            <w:r>
              <w:rPr>
                <w:rFonts w:ascii="Tahoma" w:hAnsi="Tahoma"/>
                <w:spacing w:val="-1"/>
                <w:sz w:val="20"/>
              </w:rPr>
              <w:t>Departamento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Medicina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Legal</w:t>
            </w:r>
          </w:p>
        </w:tc>
      </w:tr>
      <w:tr w:rsidR="003F3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F3998" w:rsidRDefault="004931C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3F3998" w:rsidRDefault="003F3998">
      <w:pPr>
        <w:spacing w:before="6"/>
        <w:rPr>
          <w:rFonts w:ascii="Tahoma" w:eastAsia="Tahoma" w:hAnsi="Tahoma" w:cs="Tahoma"/>
          <w:b/>
          <w:bCs/>
        </w:rPr>
      </w:pPr>
    </w:p>
    <w:p w:rsidR="003F3998" w:rsidRDefault="004931CD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3F3998" w:rsidRDefault="003F3998">
      <w:pPr>
        <w:rPr>
          <w:rFonts w:ascii="Tahoma" w:eastAsia="Tahoma" w:hAnsi="Tahoma" w:cs="Tahoma"/>
        </w:rPr>
        <w:sectPr w:rsidR="003F3998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3F3998" w:rsidRDefault="003F399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F3998" w:rsidRDefault="003F3998">
      <w:pPr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3998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Planilla</w:t>
            </w:r>
          </w:p>
        </w:tc>
      </w:tr>
      <w:tr w:rsidR="003F399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10-2020-162020CD-000401-PROVCD-1.pdf</w:t>
            </w:r>
          </w:p>
        </w:tc>
      </w:tr>
    </w:tbl>
    <w:p w:rsidR="003F3998" w:rsidRDefault="003F399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Título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Aquilion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Jose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Fernández</w:t>
            </w:r>
          </w:p>
        </w:tc>
      </w:tr>
      <w:tr w:rsidR="003F399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10-2020-62020CD-000401-PROVCD-1.pdf</w:t>
            </w:r>
          </w:p>
        </w:tc>
      </w:tr>
    </w:tbl>
    <w:p w:rsidR="003F3998" w:rsidRDefault="003F399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Título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Aquilion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Sergio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Montero</w:t>
            </w:r>
          </w:p>
        </w:tc>
      </w:tr>
      <w:tr w:rsidR="003F399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10-2020-72020CD-000401-PROVCD-1.pdf</w:t>
            </w:r>
          </w:p>
        </w:tc>
      </w:tr>
    </w:tbl>
    <w:p w:rsidR="003F3998" w:rsidRDefault="003F399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CFIA Sergio Montero</w:t>
            </w:r>
          </w:p>
        </w:tc>
      </w:tr>
      <w:tr w:rsidR="003F399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10-2020-102020CD-000401-PROVCD-1.pdf</w:t>
            </w:r>
          </w:p>
        </w:tc>
      </w:tr>
    </w:tbl>
    <w:p w:rsidR="003F3998" w:rsidRDefault="003F399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Cédula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Ma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Laura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Bianchini</w:t>
            </w:r>
          </w:p>
        </w:tc>
      </w:tr>
      <w:tr w:rsidR="003F399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10-2020-142020CD-000401-PROVCD-1.pdf</w:t>
            </w:r>
          </w:p>
        </w:tc>
      </w:tr>
    </w:tbl>
    <w:p w:rsidR="003F3998" w:rsidRDefault="003F399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Póliza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riesgos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trabajo</w:t>
            </w:r>
          </w:p>
        </w:tc>
      </w:tr>
      <w:tr w:rsidR="003F399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10-2020-172020CD-000401-PROVCD-1.pdf</w:t>
            </w:r>
          </w:p>
        </w:tc>
      </w:tr>
    </w:tbl>
    <w:p w:rsidR="003F3998" w:rsidRDefault="003F399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CFIA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Gustavo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Martínez</w:t>
            </w:r>
          </w:p>
        </w:tc>
      </w:tr>
      <w:tr w:rsidR="003F399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10-2020-92020CD-000401-PROVCD-1.pdf</w:t>
            </w:r>
          </w:p>
        </w:tc>
      </w:tr>
    </w:tbl>
    <w:p w:rsidR="003F3998" w:rsidRDefault="003F399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Curriculum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Ing.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Gustavo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Martínez</w:t>
            </w:r>
          </w:p>
        </w:tc>
      </w:tr>
      <w:tr w:rsidR="003F399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10-2020-42020CD-000401-PROVCD-1.pdf</w:t>
            </w:r>
          </w:p>
        </w:tc>
      </w:tr>
    </w:tbl>
    <w:p w:rsidR="003F3998" w:rsidRDefault="003F3998">
      <w:pPr>
        <w:rPr>
          <w:rFonts w:ascii="Arial" w:eastAsia="Arial" w:hAnsi="Arial" w:cs="Arial"/>
          <w:sz w:val="20"/>
          <w:szCs w:val="20"/>
        </w:rPr>
        <w:sectPr w:rsidR="003F3998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3F3998" w:rsidRDefault="003F399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F3998" w:rsidRDefault="003F399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3998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Personería</w:t>
            </w:r>
          </w:p>
        </w:tc>
      </w:tr>
      <w:tr w:rsidR="003F399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10-2020-152020CD-000401-PROVCD-1.pdf</w:t>
            </w:r>
          </w:p>
        </w:tc>
      </w:tr>
    </w:tbl>
    <w:p w:rsidR="003F3998" w:rsidRDefault="003F399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Cédula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esteban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pacing w:val="-3"/>
                <w:sz w:val="20"/>
              </w:rPr>
              <w:t>Vargas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Cruz</w:t>
            </w:r>
          </w:p>
        </w:tc>
      </w:tr>
      <w:tr w:rsidR="003F399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10-2020-202020CD-000401-PROVCD-1.pdf</w:t>
            </w:r>
          </w:p>
        </w:tc>
      </w:tr>
    </w:tbl>
    <w:p w:rsidR="003F3998" w:rsidRDefault="003F399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Título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Aquilion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Gustavo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Martínez</w:t>
            </w:r>
          </w:p>
        </w:tc>
      </w:tr>
      <w:tr w:rsidR="003F399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10-2020-82020CD-000401-PROVCD-1.pdf</w:t>
            </w:r>
          </w:p>
        </w:tc>
      </w:tr>
    </w:tbl>
    <w:p w:rsidR="003F3998" w:rsidRDefault="003F399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Cédula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Juridica</w:t>
            </w:r>
          </w:p>
        </w:tc>
      </w:tr>
      <w:tr w:rsidR="003F399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10-2020-132020CD-000401-PROVCD-1.pdf</w:t>
            </w:r>
          </w:p>
        </w:tc>
      </w:tr>
    </w:tbl>
    <w:p w:rsidR="003F3998" w:rsidRDefault="003F399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Curriculum Ing. Jose Fernandez</w:t>
            </w:r>
          </w:p>
        </w:tc>
      </w:tr>
      <w:tr w:rsidR="003F399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10-2020-52020CD-000401-PROVCD-1.pdf</w:t>
            </w:r>
          </w:p>
        </w:tc>
      </w:tr>
    </w:tbl>
    <w:p w:rsidR="003F3998" w:rsidRDefault="003F399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CFIA Jose Fernandez</w:t>
            </w:r>
          </w:p>
        </w:tc>
      </w:tr>
      <w:tr w:rsidR="003F399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10-2020-112020CD-000401-PROVCD-1.pdf</w:t>
            </w:r>
          </w:p>
        </w:tc>
      </w:tr>
    </w:tbl>
    <w:p w:rsidR="003F3998" w:rsidRDefault="003F399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Cédula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esteban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pacing w:val="-3"/>
                <w:sz w:val="20"/>
              </w:rPr>
              <w:t>Vargas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Cruz</w:t>
            </w:r>
          </w:p>
        </w:tc>
      </w:tr>
      <w:tr w:rsidR="003F399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10-2020-192020CD-000401-PROVCD-1.pdf</w:t>
            </w:r>
          </w:p>
        </w:tc>
      </w:tr>
    </w:tbl>
    <w:p w:rsidR="003F3998" w:rsidRDefault="003F399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2020CD-000401-PROVCD</w:t>
            </w:r>
          </w:p>
        </w:tc>
      </w:tr>
      <w:tr w:rsidR="003F399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10-2020-22020CD-000401-PROVCD-1.pdf</w:t>
            </w:r>
          </w:p>
        </w:tc>
      </w:tr>
    </w:tbl>
    <w:p w:rsidR="003F3998" w:rsidRDefault="003F3998">
      <w:pPr>
        <w:rPr>
          <w:rFonts w:ascii="Arial" w:eastAsia="Arial" w:hAnsi="Arial" w:cs="Arial"/>
          <w:sz w:val="20"/>
          <w:szCs w:val="20"/>
        </w:rPr>
        <w:sectPr w:rsidR="003F3998">
          <w:pgSz w:w="14180" w:h="16840"/>
          <w:pgMar w:top="4680" w:right="2020" w:bottom="1720" w:left="740" w:header="1559" w:footer="1522" w:gutter="0"/>
          <w:cols w:space="720"/>
        </w:sectPr>
      </w:pPr>
    </w:p>
    <w:p w:rsidR="003F3998" w:rsidRDefault="003F399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F3998" w:rsidRDefault="003F399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3998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Cédula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Juridica</w:t>
            </w:r>
          </w:p>
        </w:tc>
      </w:tr>
      <w:tr w:rsidR="003F399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10-2020-122020CD-000401-PROVCD-1.pdf</w:t>
            </w:r>
          </w:p>
        </w:tc>
      </w:tr>
    </w:tbl>
    <w:p w:rsidR="003F3998" w:rsidRDefault="003F399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FODESAF</w:t>
            </w:r>
          </w:p>
        </w:tc>
      </w:tr>
      <w:tr w:rsidR="003F399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10-2020-12020CD-000401-PROVCD-1.pdf</w:t>
            </w:r>
          </w:p>
        </w:tc>
      </w:tr>
    </w:tbl>
    <w:p w:rsidR="003F3998" w:rsidRDefault="003F399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CCSS</w:t>
            </w:r>
          </w:p>
        </w:tc>
      </w:tr>
      <w:tr w:rsidR="003F399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10-2020-32020CD-000401-PROVCD-1.pdf</w:t>
            </w:r>
          </w:p>
        </w:tc>
      </w:tr>
    </w:tbl>
    <w:p w:rsidR="003F3998" w:rsidRDefault="003F399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Electrónica</w:t>
            </w:r>
          </w:p>
        </w:tc>
      </w:tr>
      <w:tr w:rsidR="003F399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Multiservicios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Electromédicos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S.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A.</w:t>
            </w:r>
          </w:p>
        </w:tc>
      </w:tr>
      <w:tr w:rsidR="003F399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F3998" w:rsidRDefault="004931C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10-2020-182020CD-000401-PROVCD-1.pdf</w:t>
            </w:r>
          </w:p>
        </w:tc>
      </w:tr>
    </w:tbl>
    <w:p w:rsidR="003F3998" w:rsidRDefault="003F399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F3998" w:rsidRDefault="003F3998">
      <w:pPr>
        <w:spacing w:before="6"/>
        <w:rPr>
          <w:rFonts w:ascii="Times New Roman" w:eastAsia="Times New Roman" w:hAnsi="Times New Roman" w:cs="Times New Roman"/>
        </w:rPr>
      </w:pPr>
    </w:p>
    <w:p w:rsidR="003F3998" w:rsidRDefault="004931C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3F3998" w:rsidRDefault="003F3998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3F3998" w:rsidRDefault="004931CD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3F3998" w:rsidRDefault="004931CD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3F3998" w:rsidRDefault="004931CD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3F3998" w:rsidRDefault="004931CD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3F3998" w:rsidRDefault="004931CD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3F3998" w:rsidRDefault="004931CD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3F3998" w:rsidRDefault="004931CD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3F3998" w:rsidRDefault="004931CD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3F3998" w:rsidRDefault="004931CD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p w:rsidR="003F3998" w:rsidRDefault="003F3998">
      <w:pPr>
        <w:sectPr w:rsidR="003F3998">
          <w:pgSz w:w="14180" w:h="16840"/>
          <w:pgMar w:top="4680" w:right="2020" w:bottom="1720" w:left="740" w:header="1559" w:footer="1522" w:gutter="0"/>
          <w:cols w:space="720"/>
        </w:sectPr>
      </w:pPr>
    </w:p>
    <w:p w:rsidR="003F3998" w:rsidRDefault="003F399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3F3998" w:rsidRDefault="003F3998">
      <w:pPr>
        <w:spacing w:before="4"/>
        <w:rPr>
          <w:rFonts w:ascii="Tahoma" w:eastAsia="Tahoma" w:hAnsi="Tahoma" w:cs="Tahoma"/>
          <w:b/>
          <w:bCs/>
          <w:sz w:val="23"/>
          <w:szCs w:val="23"/>
        </w:rPr>
      </w:pPr>
    </w:p>
    <w:p w:rsidR="003F3998" w:rsidRDefault="004931CD">
      <w:pPr>
        <w:pStyle w:val="Textkrper"/>
        <w:tabs>
          <w:tab w:val="left" w:pos="703"/>
        </w:tabs>
        <w:spacing w:before="65"/>
        <w:ind w:left="698" w:right="1352" w:hanging="399"/>
        <w:rPr>
          <w:b w:val="0"/>
          <w:bCs w:val="0"/>
        </w:rPr>
      </w:pPr>
      <w:r>
        <w:rPr>
          <w:b w:val="0"/>
          <w:spacing w:val="-1"/>
          <w:w w:val="95"/>
        </w:rPr>
        <w:t>7.</w:t>
      </w:r>
      <w:r>
        <w:rPr>
          <w:rFonts w:ascii="Times New Roman" w:hAnsi="Times New Roman"/>
          <w:b w:val="0"/>
          <w:spacing w:val="-1"/>
          <w:w w:val="95"/>
        </w:rPr>
        <w:tab/>
      </w:r>
      <w:r>
        <w:rPr>
          <w:rFonts w:ascii="Times New Roman" w:hAnsi="Times New Roman"/>
          <w:b w:val="0"/>
          <w:spacing w:val="-1"/>
          <w:w w:val="95"/>
        </w:rPr>
        <w:tab/>
      </w:r>
      <w:r>
        <w:t>Que el personal propuesto para la realización del proyecto no t</w:t>
      </w:r>
      <w:r>
        <w:t>iene ningún asunto judicial en</w:t>
      </w:r>
      <w:r>
        <w:rPr>
          <w:spacing w:val="21"/>
        </w:rPr>
        <w:t xml:space="preserve"> </w:t>
      </w:r>
      <w:r>
        <w:t>trámite en los despachos en los que está realizando las labores de los trabajos que se estarán contratando.</w:t>
      </w:r>
    </w:p>
    <w:sectPr w:rsidR="003F3998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931CD">
      <w:r>
        <w:separator/>
      </w:r>
    </w:p>
  </w:endnote>
  <w:endnote w:type="continuationSeparator" w:id="0">
    <w:p w:rsidR="00000000" w:rsidRDefault="00493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998" w:rsidRDefault="004931CD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8040;mso-position-horizontal-relative:page;mso-position-vertical-relative:page" filled="f" stroked="f">
          <v:textbox inset="0,0,0,0">
            <w:txbxContent>
              <w:p w:rsidR="003F3998" w:rsidRDefault="004931C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931CD">
      <w:r>
        <w:separator/>
      </w:r>
    </w:p>
  </w:footnote>
  <w:footnote w:type="continuationSeparator" w:id="0">
    <w:p w:rsidR="00000000" w:rsidRDefault="00493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998" w:rsidRDefault="004931C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808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8064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998" w:rsidRDefault="004931C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801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7992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998" w:rsidRDefault="004931C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796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7944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E5A8D"/>
    <w:multiLevelType w:val="hybridMultilevel"/>
    <w:tmpl w:val="4C42E548"/>
    <w:lvl w:ilvl="0" w:tplc="8156675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D9C0278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1736E82A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3DB6CA38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8062A574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BE8A6088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CADC13B8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E05E060C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438CDBDA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63120438"/>
    <w:multiLevelType w:val="hybridMultilevel"/>
    <w:tmpl w:val="2AF44950"/>
    <w:lvl w:ilvl="0" w:tplc="030C58E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10BAEF0C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39A8298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50F07A16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2710F12A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9216C31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B880978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728A874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C24C4F5A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F3998"/>
    <w:rsid w:val="003F3998"/>
    <w:rsid w:val="0049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serviciomesa@me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878</Words>
  <Characters>5584</Characters>
  <Application>Microsoft Office Word</Application>
  <DocSecurity>4</DocSecurity>
  <Lines>275</Lines>
  <Paragraphs>198</Paragraphs>
  <ScaleCrop>false</ScaleCrop>
  <Company/>
  <LinksUpToDate>false</LinksUpToDate>
  <CharactersWithSpaces>6278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2021-04-27T14:19:00Z</dcterms:created>
  <dcterms:modified xsi:type="dcterms:W3CDTF">2021-04-27T14:19:00Z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