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A1" w:rsidRDefault="00A83BA1">
      <w:pPr>
        <w:pStyle w:val="Textoindependiente"/>
        <w:rPr>
          <w:rFonts w:ascii="Times New Roman"/>
          <w:b w:val="0"/>
        </w:rPr>
      </w:pPr>
    </w:p>
    <w:p w:rsidR="00A83BA1" w:rsidRDefault="00A83BA1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A83BA1" w:rsidRDefault="00345169">
      <w:pPr>
        <w:pStyle w:val="Ttulo"/>
        <w:rPr>
          <w:u w:val="none"/>
        </w:rPr>
      </w:pPr>
      <w:r>
        <w:t>Documento a Firmar por el Proveedor</w:t>
      </w:r>
    </w:p>
    <w:p w:rsidR="00A83BA1" w:rsidRDefault="00A83BA1">
      <w:pPr>
        <w:pStyle w:val="Textoindependiente"/>
        <w:spacing w:before="8"/>
        <w:rPr>
          <w:sz w:val="14"/>
        </w:rPr>
      </w:pPr>
    </w:p>
    <w:p w:rsidR="00A83BA1" w:rsidRDefault="00345169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2020CD-000171-PROVCD</w:t>
      </w:r>
    </w:p>
    <w:p w:rsidR="00A83BA1" w:rsidRDefault="00345169">
      <w:pPr>
        <w:spacing w:before="159"/>
        <w:ind w:left="3807" w:right="4012"/>
        <w:jc w:val="center"/>
      </w:pPr>
      <w:r>
        <w:t>Compra de Casco de protección nivel balístico III-A para el Organismo de Investigación Judicial</w:t>
      </w:r>
    </w:p>
    <w:p w:rsidR="00A83BA1" w:rsidRDefault="00A83BA1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11/06/2020 15:00:00</w:t>
            </w:r>
          </w:p>
        </w:tc>
      </w:tr>
    </w:tbl>
    <w:p w:rsidR="00A83BA1" w:rsidRDefault="00345169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A83BA1" w:rsidRDefault="00A83BA1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3101394760 - Euro Amaltea S.A.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0801010385 - ANGELA ROSA HURTADO OROZCO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ROSA HURTADO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A83BA1">
            <w:pPr>
              <w:pStyle w:val="TableParagraph"/>
              <w:rPr>
                <w:sz w:val="20"/>
              </w:rPr>
            </w:pPr>
            <w:hyperlink r:id="rId7">
              <w:r w:rsidR="00345169">
                <w:rPr>
                  <w:sz w:val="20"/>
                </w:rPr>
                <w:t>oc@crc-mail.com</w:t>
              </w:r>
            </w:hyperlink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40701188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 w:rsidR="00A83BA1" w:rsidRDefault="00A83BA1">
      <w:pPr>
        <w:pStyle w:val="Textoindependiente"/>
        <w:spacing w:before="3"/>
        <w:rPr>
          <w:sz w:val="25"/>
        </w:rPr>
      </w:pPr>
    </w:p>
    <w:p w:rsidR="00A83BA1" w:rsidRDefault="00345169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A83BA1" w:rsidRDefault="00A83BA1">
      <w:pPr>
        <w:pStyle w:val="Textoindependiente"/>
      </w:pPr>
    </w:p>
    <w:p w:rsidR="00A83BA1" w:rsidRDefault="00A83BA1">
      <w:pPr>
        <w:pStyle w:val="Textoindependiente"/>
        <w:spacing w:before="9"/>
        <w:rPr>
          <w:sz w:val="18"/>
        </w:rPr>
      </w:pPr>
    </w:p>
    <w:p w:rsidR="00A83BA1" w:rsidRDefault="00345169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83BA1" w:rsidRDefault="00A83BA1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$29,700.00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83BA1" w:rsidRDefault="0034516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A83BA1" w:rsidRDefault="00A83BA1">
      <w:pPr>
        <w:rPr>
          <w:sz w:val="20"/>
        </w:rPr>
        <w:sectPr w:rsidR="00A83BA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A83BA1" w:rsidRDefault="00A83BA1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16/07/2020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83BA1" w:rsidRDefault="0034516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83BA1" w:rsidRDefault="0034516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A83BA1" w:rsidRDefault="00345169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A83BA1" w:rsidRDefault="00A83BA1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/>
      </w:tblPr>
      <w:tblGrid>
        <w:gridCol w:w="5386"/>
        <w:gridCol w:w="5386"/>
      </w:tblGrid>
      <w:tr w:rsidR="00A83BA1">
        <w:trPr>
          <w:trHeight w:val="339"/>
        </w:trPr>
        <w:tc>
          <w:tcPr>
            <w:tcW w:w="5386" w:type="dxa"/>
            <w:shd w:val="clear" w:color="auto" w:fill="4682B4"/>
          </w:tcPr>
          <w:p w:rsidR="00A83BA1" w:rsidRDefault="00345169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CASCOS DE KEVLAR</w:t>
            </w:r>
          </w:p>
        </w:tc>
        <w:tc>
          <w:tcPr>
            <w:tcW w:w="5386" w:type="dxa"/>
            <w:shd w:val="clear" w:color="auto" w:fill="4682B4"/>
          </w:tcPr>
          <w:p w:rsidR="00A83BA1" w:rsidRDefault="00A83BA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$450.00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$29,700.00</w:t>
            </w:r>
          </w:p>
        </w:tc>
      </w:tr>
      <w:tr w:rsidR="00A83BA1">
        <w:trPr>
          <w:trHeight w:val="543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24 Meses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A83BA1">
        <w:trPr>
          <w:trHeight w:val="2963"/>
        </w:trPr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 xml:space="preserve">Cascos de </w:t>
            </w:r>
            <w:proofErr w:type="spellStart"/>
            <w:r>
              <w:rPr>
                <w:sz w:val="20"/>
              </w:rPr>
              <w:t>Kevlar</w:t>
            </w:r>
            <w:proofErr w:type="spellEnd"/>
            <w:r>
              <w:rPr>
                <w:sz w:val="20"/>
              </w:rPr>
              <w:t xml:space="preserve">, Marca GIRAMSA, Modelo </w:t>
            </w:r>
            <w:proofErr w:type="spellStart"/>
            <w:r>
              <w:rPr>
                <w:sz w:val="20"/>
              </w:rPr>
              <w:t>Mid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Cut</w:t>
            </w:r>
            <w:proofErr w:type="spellEnd"/>
          </w:p>
          <w:p w:rsidR="00A83BA1" w:rsidRDefault="0034516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-Cascos de protección nivel balístico IIIA.</w:t>
            </w:r>
          </w:p>
          <w:p w:rsidR="00A83BA1" w:rsidRDefault="00345169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-Según norma NIJ 0101.06</w:t>
            </w:r>
          </w:p>
          <w:p w:rsidR="00A83BA1" w:rsidRDefault="0034516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-Protección lateral de orejas a media altura.</w:t>
            </w:r>
          </w:p>
          <w:p w:rsidR="00A83BA1" w:rsidRDefault="00345169">
            <w:pPr>
              <w:pStyle w:val="TableParagraph"/>
              <w:spacing w:before="0"/>
              <w:ind w:left="40" w:right="109"/>
              <w:rPr>
                <w:sz w:val="20"/>
              </w:rPr>
            </w:pPr>
            <w:r>
              <w:rPr>
                <w:sz w:val="20"/>
              </w:rPr>
              <w:t>-Suspensión por parches internos de espuma (EVA SUAVE) para amortiguar golpes y retención del casco.</w:t>
            </w:r>
          </w:p>
          <w:p w:rsidR="00A83BA1" w:rsidRDefault="00345169">
            <w:pPr>
              <w:pStyle w:val="TableParagraph"/>
              <w:spacing w:before="1"/>
              <w:ind w:left="40" w:right="121"/>
              <w:rPr>
                <w:sz w:val="20"/>
              </w:rPr>
            </w:pPr>
            <w:r>
              <w:rPr>
                <w:sz w:val="20"/>
              </w:rPr>
              <w:t>-Ajuste por tornillo sin fin para adaptar a cualquier tamaño de la cabeza.</w:t>
            </w:r>
          </w:p>
          <w:p w:rsidR="00A83BA1" w:rsidRDefault="0034516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-Fajas de ajuste en 4 puntos, soporte de barbilla acolchado.</w:t>
            </w:r>
          </w:p>
          <w:p w:rsidR="00A83BA1" w:rsidRDefault="0034516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-Bucle de retención de ajuste.</w:t>
            </w:r>
          </w:p>
          <w:p w:rsidR="00A83BA1" w:rsidRDefault="00345169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-Rieles laterales integrados para montaje de accesorios. Color negro, con bolsa de transp</w:t>
            </w:r>
            <w:r>
              <w:rPr>
                <w:sz w:val="20"/>
              </w:rPr>
              <w:t>orte.</w:t>
            </w:r>
          </w:p>
        </w:tc>
      </w:tr>
      <w:tr w:rsidR="00A83BA1">
        <w:trPr>
          <w:trHeight w:val="339"/>
        </w:trPr>
        <w:tc>
          <w:tcPr>
            <w:tcW w:w="5386" w:type="dxa"/>
          </w:tcPr>
          <w:p w:rsidR="00A83BA1" w:rsidRDefault="0034516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A83BA1" w:rsidRDefault="0034516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A83BA1" w:rsidRDefault="00A83BA1">
      <w:pPr>
        <w:pStyle w:val="Textoindependiente"/>
        <w:rPr>
          <w:sz w:val="28"/>
        </w:rPr>
      </w:pPr>
    </w:p>
    <w:p w:rsidR="00A83BA1" w:rsidRDefault="00345169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83BA1" w:rsidRDefault="00A83BA1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4"/>
        </w:trPr>
        <w:tc>
          <w:tcPr>
            <w:tcW w:w="5381" w:type="dxa"/>
            <w:tcBorders>
              <w:bottom w:val="single" w:sz="12" w:space="0" w:color="000000"/>
              <w:right w:val="single" w:sz="8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12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83BA1">
        <w:trPr>
          <w:trHeight w:val="501"/>
        </w:trPr>
        <w:tc>
          <w:tcPr>
            <w:tcW w:w="5381" w:type="dxa"/>
            <w:tcBorders>
              <w:top w:val="single" w:sz="12" w:space="0" w:color="000000"/>
              <w:right w:val="single" w:sz="8" w:space="0" w:color="000000"/>
            </w:tcBorders>
          </w:tcPr>
          <w:p w:rsidR="00A83BA1" w:rsidRDefault="00345169">
            <w:pPr>
              <w:pStyle w:val="TableParagraph"/>
              <w:spacing w:before="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12" w:space="0" w:color="000000"/>
              <w:left w:val="single" w:sz="8" w:space="0" w:color="000000"/>
            </w:tcBorders>
          </w:tcPr>
          <w:p w:rsidR="00A83BA1" w:rsidRDefault="00345169">
            <w:pPr>
              <w:pStyle w:val="TableParagraph"/>
              <w:spacing w:before="19" w:line="227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FICHA TECNICA CASCO BALÍSTICO MÓDELO FAST MID</w:t>
            </w:r>
          </w:p>
          <w:p w:rsidR="00A83BA1" w:rsidRDefault="00345169">
            <w:pPr>
              <w:pStyle w:val="TableParagraph"/>
              <w:spacing w:before="0" w:line="227" w:lineRule="exac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CUT KEVLAR</w:t>
            </w:r>
          </w:p>
        </w:tc>
      </w:tr>
    </w:tbl>
    <w:p w:rsidR="00A83BA1" w:rsidRDefault="00A83BA1">
      <w:pPr>
        <w:spacing w:line="227" w:lineRule="exact"/>
        <w:rPr>
          <w:rFonts w:ascii="Arial"/>
          <w:sz w:val="20"/>
        </w:rPr>
        <w:sectPr w:rsidR="00A83BA1">
          <w:pgSz w:w="14180" w:h="16840"/>
          <w:pgMar w:top="4680" w:right="2020" w:bottom="1740" w:left="740" w:header="1664" w:footer="1557" w:gutter="0"/>
          <w:cols w:space="720"/>
        </w:sectPr>
      </w:pPr>
    </w:p>
    <w:p w:rsidR="00A83BA1" w:rsidRDefault="00A83BA1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10-2020-22020CD-000171-PROVCD-6.pdf</w:t>
            </w:r>
          </w:p>
        </w:tc>
      </w:tr>
    </w:tbl>
    <w:p w:rsidR="00A83BA1" w:rsidRDefault="00A83BA1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83BA1">
        <w:trPr>
          <w:trHeight w:val="506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4" w:line="227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FICHA TECNICA CASCO BALÍSTICO MÓDELO FAST MID</w:t>
            </w:r>
          </w:p>
          <w:p w:rsidR="00A83BA1" w:rsidRDefault="00345169">
            <w:pPr>
              <w:pStyle w:val="TableParagraph"/>
              <w:spacing w:before="0" w:line="227" w:lineRule="exac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CUT KEVLAR</w:t>
            </w:r>
          </w:p>
        </w:tc>
      </w:tr>
      <w:tr w:rsidR="00A83BA1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10-2020-12020CD-000171-PROVCD-6.pdf</w:t>
            </w:r>
          </w:p>
        </w:tc>
      </w:tr>
    </w:tbl>
    <w:p w:rsidR="00A83BA1" w:rsidRDefault="00A83BA1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A83BA1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83BA1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de oferta</w:t>
            </w:r>
          </w:p>
        </w:tc>
      </w:tr>
      <w:tr w:rsidR="00A83BA1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83BA1" w:rsidRDefault="0034516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10-2020-32020CD-000171-PROVCD-6.rar</w:t>
            </w:r>
          </w:p>
        </w:tc>
      </w:tr>
    </w:tbl>
    <w:p w:rsidR="00A83BA1" w:rsidRDefault="00A83BA1">
      <w:pPr>
        <w:pStyle w:val="Textoindependiente"/>
      </w:pPr>
    </w:p>
    <w:p w:rsidR="00A83BA1" w:rsidRDefault="00A83BA1">
      <w:pPr>
        <w:pStyle w:val="Textoindependiente"/>
        <w:spacing w:before="7"/>
        <w:rPr>
          <w:sz w:val="17"/>
        </w:rPr>
      </w:pPr>
    </w:p>
    <w:p w:rsidR="00A83BA1" w:rsidRDefault="00345169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A83BA1" w:rsidRDefault="00345169">
      <w:pPr>
        <w:pStyle w:val="Textoindependiente"/>
        <w:spacing w:before="185"/>
        <w:ind w:left="152"/>
      </w:pPr>
      <w:r>
        <w:t>Declaro bajo juramento: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</w:t>
      </w:r>
      <w:r>
        <w:rPr>
          <w:b/>
          <w:sz w:val="20"/>
        </w:rPr>
        <w:t>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A83BA1" w:rsidRDefault="0034516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</w:t>
      </w:r>
      <w:r>
        <w:rPr>
          <w:b/>
          <w:sz w:val="20"/>
        </w:rPr>
        <w:t>aciones y requisitos técnicos de esta contratación.</w:t>
      </w:r>
    </w:p>
    <w:sectPr w:rsidR="00A83BA1" w:rsidSect="00A83BA1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169" w:rsidRDefault="00345169" w:rsidP="00A83BA1">
      <w:r>
        <w:separator/>
      </w:r>
    </w:p>
  </w:endnote>
  <w:endnote w:type="continuationSeparator" w:id="0">
    <w:p w:rsidR="00345169" w:rsidRDefault="00345169" w:rsidP="00A83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A1" w:rsidRDefault="00A83BA1">
    <w:pPr>
      <w:pStyle w:val="Textoindependiente"/>
      <w:spacing w:line="14" w:lineRule="auto"/>
      <w:rPr>
        <w:b w:val="0"/>
      </w:rPr>
    </w:pPr>
    <w:r w:rsidRPr="00A83BA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05pt;width:36.75pt;height:10.95pt;z-index:-15891456;mso-position-horizontal-relative:page;mso-position-vertical-relative:page" filled="f" stroked="f">
          <v:textbox inset="0,0,0,0">
            <w:txbxContent>
              <w:p w:rsidR="00A83BA1" w:rsidRDefault="00345169">
                <w:pPr>
                  <w:tabs>
                    <w:tab w:val="left" w:pos="585"/>
                  </w:tabs>
                  <w:spacing w:before="14"/>
                  <w:ind w:left="20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 w:rsidR="00A83BA1"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 w:rsidR="00A83BA1">
                  <w:fldChar w:fldCharType="separate"/>
                </w:r>
                <w:r w:rsidR="00E73056">
                  <w:rPr>
                    <w:rFonts w:ascii="Arial" w:hAnsi="Arial"/>
                    <w:b/>
                    <w:noProof/>
                    <w:sz w:val="16"/>
                  </w:rPr>
                  <w:t>1</w:t>
                </w:r>
                <w:r w:rsidR="00A83BA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169" w:rsidRDefault="00345169" w:rsidP="00A83BA1">
      <w:r>
        <w:separator/>
      </w:r>
    </w:p>
  </w:footnote>
  <w:footnote w:type="continuationSeparator" w:id="0">
    <w:p w:rsidR="00345169" w:rsidRDefault="00345169" w:rsidP="00A83B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A1" w:rsidRDefault="00345169">
    <w:pPr>
      <w:pStyle w:val="Textoindependiente"/>
      <w:spacing w:line="14" w:lineRule="auto"/>
      <w:rPr>
        <w:b w:val="0"/>
      </w:rPr>
    </w:pPr>
    <w:r>
      <w:rPr>
        <w:noProof/>
        <w:lang w:eastAsia="es-ES"/>
      </w:rPr>
      <w:drawing>
        <wp:anchor distT="0" distB="0" distL="0" distR="0" simplePos="0" relativeHeight="487424000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83BA1" w:rsidRPr="00A83BA1">
      <w:pict>
        <v:line id="_x0000_s1026" style="position:absolute;z-index:-15891968;mso-position-horizontal-relative:page;mso-position-vertical-relative:page" from="49.6pt,233.9pt" to="595.3pt,233.9pt" strokeweight="1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B62C5"/>
    <w:multiLevelType w:val="hybridMultilevel"/>
    <w:tmpl w:val="DC16F57E"/>
    <w:lvl w:ilvl="0" w:tplc="94E6C336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9FAE409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E00E3C72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57048E18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D2025176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6E40F39C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4B08BF8E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1D36F1AC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04020442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83BA1"/>
    <w:rsid w:val="00345169"/>
    <w:rsid w:val="00835AD1"/>
    <w:rsid w:val="00A83BA1"/>
    <w:rsid w:val="00E73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3BA1"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B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A83BA1"/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A83BA1"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rsid w:val="00A83BA1"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rsid w:val="00A83BA1"/>
    <w:pPr>
      <w:spacing w:before="30"/>
      <w:ind w:left="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c@crc-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mzuñigaal</cp:lastModifiedBy>
  <cp:revision>2</cp:revision>
  <dcterms:created xsi:type="dcterms:W3CDTF">2020-07-14T15:04:00Z</dcterms:created>
  <dcterms:modified xsi:type="dcterms:W3CDTF">2020-07-14T15:04:00Z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