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3C03" w:rsidRDefault="002A3C03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2A3C03" w:rsidRDefault="002A3C03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2A3C03" w:rsidRDefault="00706564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2A3C03" w:rsidRDefault="002A3C03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2A3C03" w:rsidRDefault="002A3C03">
      <w:pPr>
        <w:rPr>
          <w:rFonts w:ascii="Tahoma" w:eastAsia="Tahoma" w:hAnsi="Tahoma" w:cs="Tahoma"/>
          <w:sz w:val="17"/>
          <w:szCs w:val="17"/>
        </w:rPr>
        <w:sectPr w:rsidR="002A3C03">
          <w:headerReference w:type="default" r:id="rId8"/>
          <w:footerReference w:type="default" r:id="rId9"/>
          <w:type w:val="continuous"/>
          <w:pgSz w:w="14180" w:h="16840"/>
          <w:pgMar w:top="4680" w:right="2020" w:bottom="1720" w:left="740" w:header="1559" w:footer="1522" w:gutter="0"/>
          <w:pgNumType w:start="1"/>
          <w:cols w:space="720"/>
        </w:sectPr>
      </w:pPr>
    </w:p>
    <w:p w:rsidR="002A3C03" w:rsidRDefault="00706564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2A3C03" w:rsidRDefault="00706564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2019CD-000084-PROVCD</w:t>
      </w:r>
    </w:p>
    <w:p w:rsidR="002A3C03" w:rsidRDefault="002A3C03">
      <w:pPr>
        <w:rPr>
          <w:rFonts w:ascii="Tahoma" w:eastAsia="Tahoma" w:hAnsi="Tahoma" w:cs="Tahoma"/>
        </w:rPr>
        <w:sectPr w:rsidR="002A3C03">
          <w:type w:val="continuous"/>
          <w:pgSz w:w="14180" w:h="16840"/>
          <w:pgMar w:top="4680" w:right="2020" w:bottom="172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2A3C03" w:rsidRDefault="00706564">
      <w:pPr>
        <w:spacing w:before="159"/>
        <w:ind w:left="3632" w:right="3836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Adquisición de Guantes de Nitrilo para el </w:t>
      </w:r>
      <w:r>
        <w:rPr>
          <w:rFonts w:ascii="Tahoma" w:hAnsi="Tahoma"/>
          <w:spacing w:val="-1"/>
        </w:rPr>
        <w:t>personal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Departamento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Ciencias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  <w:spacing w:val="-1"/>
        </w:rPr>
        <w:t>Forenses</w:t>
      </w:r>
    </w:p>
    <w:p w:rsidR="002A3C03" w:rsidRDefault="002A3C03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A3C0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2A3C0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29/03/2019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11:00:00</w:t>
            </w:r>
          </w:p>
        </w:tc>
      </w:tr>
    </w:tbl>
    <w:p w:rsidR="002A3C03" w:rsidRDefault="002A3C03">
      <w:pPr>
        <w:spacing w:before="9"/>
        <w:rPr>
          <w:rFonts w:ascii="Tahoma" w:eastAsia="Tahoma" w:hAnsi="Tahoma" w:cs="Tahoma"/>
          <w:sz w:val="8"/>
          <w:szCs w:val="8"/>
        </w:rPr>
      </w:pPr>
    </w:p>
    <w:p w:rsidR="002A3C03" w:rsidRDefault="00706564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2A3C03" w:rsidRDefault="002A3C0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A3C0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3101310800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Industrial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Fire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and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Rescue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Equipment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S.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A.</w:t>
            </w:r>
          </w:p>
        </w:tc>
      </w:tr>
      <w:tr w:rsidR="002A3C0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0302550596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2A3C0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Eduardo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Gonzalez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Arroyo</w:t>
            </w:r>
          </w:p>
        </w:tc>
      </w:tr>
      <w:tr w:rsidR="002A3C0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2A3C0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notificaciones@ifrcr.com</w:t>
              </w:r>
            </w:hyperlink>
          </w:p>
        </w:tc>
      </w:tr>
      <w:tr w:rsidR="002A3C0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22926802</w:t>
            </w:r>
          </w:p>
        </w:tc>
      </w:tr>
      <w:tr w:rsidR="002A3C0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A3C0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2A3C0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Vázquez de Coronado, de la Clínica de C.C.S.S. de</w:t>
            </w:r>
          </w:p>
          <w:p w:rsidR="002A3C03" w:rsidRDefault="00706564">
            <w:pPr>
              <w:pStyle w:val="TableParagraph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Coronado,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100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este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200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mts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norte</w:t>
            </w:r>
          </w:p>
        </w:tc>
      </w:tr>
    </w:tbl>
    <w:p w:rsidR="002A3C03" w:rsidRDefault="002A3C03">
      <w:pPr>
        <w:spacing w:before="11"/>
        <w:rPr>
          <w:rFonts w:ascii="Tahoma" w:eastAsia="Tahoma" w:hAnsi="Tahoma" w:cs="Tahoma"/>
          <w:b/>
          <w:bCs/>
          <w:sz w:val="19"/>
          <w:szCs w:val="19"/>
        </w:rPr>
      </w:pPr>
    </w:p>
    <w:p w:rsidR="002A3C03" w:rsidRDefault="0070656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2A3C03" w:rsidRDefault="002A3C0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A3C03" w:rsidRDefault="002A3C03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2A3C03" w:rsidRDefault="00706564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A3C03" w:rsidRDefault="002A3C0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A3C0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2A3C0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2A3C03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$20,516.34</w:t>
            </w:r>
          </w:p>
        </w:tc>
      </w:tr>
      <w:tr w:rsidR="002A3C03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 días Hábil</w:t>
            </w:r>
          </w:p>
        </w:tc>
      </w:tr>
    </w:tbl>
    <w:p w:rsidR="002A3C03" w:rsidRDefault="002A3C03">
      <w:pPr>
        <w:rPr>
          <w:rFonts w:ascii="Tahoma" w:eastAsia="Tahoma" w:hAnsi="Tahoma" w:cs="Tahoma"/>
          <w:sz w:val="20"/>
          <w:szCs w:val="20"/>
        </w:rPr>
        <w:sectPr w:rsidR="002A3C03">
          <w:type w:val="continuous"/>
          <w:pgSz w:w="14180" w:h="16840"/>
          <w:pgMar w:top="4680" w:right="2020" w:bottom="1720" w:left="740" w:header="720" w:footer="720" w:gutter="0"/>
          <w:cols w:space="720"/>
        </w:sectPr>
      </w:pPr>
    </w:p>
    <w:p w:rsidR="002A3C03" w:rsidRDefault="002A3C03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A3C03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07/05/2019</w:t>
            </w:r>
          </w:p>
        </w:tc>
      </w:tr>
      <w:tr w:rsidR="002A3C03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este ítem.</w:t>
            </w:r>
          </w:p>
        </w:tc>
      </w:tr>
    </w:tbl>
    <w:p w:rsidR="002A3C03" w:rsidRDefault="002A3C03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2A3C03" w:rsidRDefault="0070656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2A3C03" w:rsidRDefault="002A3C03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3C03" w:rsidRDefault="0070656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GUANTES DE NITRILO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3C03" w:rsidRDefault="002A3C03"/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222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$18.14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$4,027.08</w:t>
            </w:r>
          </w:p>
        </w:tc>
      </w:tr>
      <w:tr w:rsidR="002A3C0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Microflex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690</w:t>
            </w:r>
          </w:p>
        </w:tc>
      </w:tr>
      <w:tr w:rsidR="002A3C0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este ítem.</w:t>
            </w:r>
          </w:p>
        </w:tc>
      </w:tr>
    </w:tbl>
    <w:p w:rsidR="002A3C03" w:rsidRDefault="002A3C03">
      <w:pPr>
        <w:rPr>
          <w:rFonts w:ascii="Tahoma" w:eastAsia="Tahoma" w:hAnsi="Tahoma" w:cs="Tahoma"/>
          <w:sz w:val="20"/>
          <w:szCs w:val="20"/>
        </w:rPr>
        <w:sectPr w:rsidR="002A3C03">
          <w:headerReference w:type="default" r:id="rId11"/>
          <w:pgSz w:w="14180" w:h="16840"/>
          <w:pgMar w:top="4680" w:right="2020" w:bottom="1740" w:left="740" w:header="1559" w:footer="1522" w:gutter="0"/>
          <w:cols w:space="720"/>
        </w:sectPr>
      </w:pPr>
    </w:p>
    <w:p w:rsidR="002A3C03" w:rsidRDefault="002A3C03">
      <w:pPr>
        <w:spacing w:before="3"/>
        <w:rPr>
          <w:rFonts w:ascii="Times New Roman" w:eastAsia="Times New Roman" w:hAnsi="Times New Roman" w:cs="Times New Roman"/>
          <w:sz w:val="29"/>
          <w:szCs w:val="29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3C03" w:rsidRDefault="0070656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GUANTES DE NITRILO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3C03" w:rsidRDefault="002A3C03"/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120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$18.14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$2,176.80</w:t>
            </w:r>
          </w:p>
        </w:tc>
      </w:tr>
      <w:tr w:rsidR="002A3C0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Microflex</w:t>
            </w:r>
            <w:r>
              <w:rPr>
                <w:rFonts w:ascii="Tahoma"/>
                <w:spacing w:val="-7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Modelo: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SU-690</w:t>
            </w:r>
          </w:p>
        </w:tc>
      </w:tr>
      <w:tr w:rsidR="002A3C0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este ítem.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3C03" w:rsidRDefault="0070656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GUANTES DE NITRILO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3C03" w:rsidRDefault="002A3C03"/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3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$18.14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$54.42</w:t>
            </w:r>
          </w:p>
        </w:tc>
      </w:tr>
      <w:tr w:rsidR="002A3C0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Microflex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690</w:t>
            </w:r>
          </w:p>
        </w:tc>
      </w:tr>
      <w:tr w:rsidR="002A3C0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este ítem.</w:t>
            </w:r>
          </w:p>
        </w:tc>
      </w:tr>
    </w:tbl>
    <w:p w:rsidR="002A3C03" w:rsidRDefault="002A3C03">
      <w:pPr>
        <w:rPr>
          <w:rFonts w:ascii="Tahoma" w:eastAsia="Tahoma" w:hAnsi="Tahoma" w:cs="Tahoma"/>
          <w:sz w:val="20"/>
          <w:szCs w:val="20"/>
        </w:rPr>
        <w:sectPr w:rsidR="002A3C03">
          <w:headerReference w:type="default" r:id="rId12"/>
          <w:pgSz w:w="14180" w:h="16840"/>
          <w:pgMar w:top="4680" w:right="2020" w:bottom="1720" w:left="740" w:header="1559" w:footer="1522" w:gutter="0"/>
          <w:cols w:space="720"/>
        </w:sectPr>
      </w:pPr>
    </w:p>
    <w:p w:rsidR="002A3C03" w:rsidRDefault="002A3C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A3C03" w:rsidRDefault="002A3C03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A3C03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3C03" w:rsidRDefault="0070656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4 -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3C03" w:rsidRDefault="002A3C03"/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71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$18.14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$1,287.94</w:t>
            </w:r>
          </w:p>
        </w:tc>
      </w:tr>
      <w:tr w:rsidR="002A3C0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Microflex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690</w:t>
            </w:r>
          </w:p>
        </w:tc>
      </w:tr>
      <w:tr w:rsidR="002A3C0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este ítem.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3C03" w:rsidRDefault="0070656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5 - GUANTES DE NITRILO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3C03" w:rsidRDefault="002A3C03"/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120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$18.14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$2,176.80</w:t>
            </w:r>
          </w:p>
        </w:tc>
      </w:tr>
      <w:tr w:rsidR="002A3C0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Microflex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Supreno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690</w:t>
            </w:r>
          </w:p>
        </w:tc>
      </w:tr>
      <w:tr w:rsidR="002A3C0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este ítem.</w:t>
            </w:r>
          </w:p>
        </w:tc>
      </w:tr>
    </w:tbl>
    <w:p w:rsidR="002A3C03" w:rsidRDefault="002A3C03">
      <w:pPr>
        <w:rPr>
          <w:rFonts w:ascii="Tahoma" w:eastAsia="Tahoma" w:hAnsi="Tahoma" w:cs="Tahoma"/>
          <w:sz w:val="20"/>
          <w:szCs w:val="20"/>
        </w:rPr>
        <w:sectPr w:rsidR="002A3C03">
          <w:pgSz w:w="14180" w:h="16840"/>
          <w:pgMar w:top="4680" w:right="2020" w:bottom="1720" w:left="740" w:header="1559" w:footer="1522" w:gutter="0"/>
          <w:cols w:space="720"/>
        </w:sectPr>
      </w:pPr>
    </w:p>
    <w:p w:rsidR="002A3C03" w:rsidRDefault="002A3C03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2A3C03" w:rsidRDefault="002A3C03">
      <w:pPr>
        <w:spacing w:before="2"/>
        <w:rPr>
          <w:rFonts w:ascii="Times New Roman" w:eastAsia="Times New Roman" w:hAnsi="Times New Roman" w:cs="Times New Roman"/>
          <w:sz w:val="10"/>
          <w:szCs w:val="1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2A3C03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3C03" w:rsidRDefault="00706564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6 - GUANTES DE NITRILO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2A3C03" w:rsidRDefault="002A3C03"/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595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Cajas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$18.14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$10,793.30</w:t>
            </w:r>
          </w:p>
        </w:tc>
      </w:tr>
      <w:tr w:rsidR="002A3C0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45 días hábiles después de recibido el pedido, sea vía fax, correo electrónico lo que ocurra primero.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12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2A3C03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2A3C03">
        <w:trPr>
          <w:trHeight w:hRule="exact" w:val="806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Marca: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Microflex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Supreno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Su</w:t>
            </w:r>
            <w:r>
              <w:rPr>
                <w:rFonts w:ascii="Tahoma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690</w:t>
            </w:r>
          </w:p>
        </w:tc>
      </w:tr>
      <w:tr w:rsidR="002A3C03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2A3C03" w:rsidRDefault="00706564">
            <w:pPr>
              <w:pStyle w:val="TableParagraph"/>
              <w:spacing w:before="30"/>
              <w:ind w:left="30" w:right="495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Se solicitará exoneración para todos los impuestos que afectan este ítem.</w:t>
            </w:r>
          </w:p>
        </w:tc>
      </w:tr>
    </w:tbl>
    <w:p w:rsidR="002A3C03" w:rsidRDefault="002A3C03">
      <w:pPr>
        <w:spacing w:before="8"/>
        <w:rPr>
          <w:rFonts w:ascii="Times New Roman" w:eastAsia="Times New Roman" w:hAnsi="Times New Roman" w:cs="Times New Roman"/>
          <w:sz w:val="23"/>
          <w:szCs w:val="23"/>
        </w:rPr>
      </w:pPr>
    </w:p>
    <w:p w:rsidR="002A3C03" w:rsidRDefault="00706564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2A3C03" w:rsidRDefault="002A3C03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2A3C03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A3C03" w:rsidRDefault="0070656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A3C03" w:rsidRDefault="00706564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2A3C03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A3C03" w:rsidRDefault="007065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A3C03" w:rsidRDefault="007065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</w:t>
            </w:r>
          </w:p>
        </w:tc>
      </w:tr>
      <w:tr w:rsidR="002A3C03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2A3C03" w:rsidRDefault="007065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2A3C03" w:rsidRDefault="00706564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10-2019-12019CD-000084-PROVCD-13.pdf</w:t>
            </w:r>
          </w:p>
        </w:tc>
      </w:tr>
    </w:tbl>
    <w:p w:rsidR="002A3C03" w:rsidRDefault="002A3C03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2A3C03" w:rsidRDefault="002A3C03">
      <w:pPr>
        <w:spacing w:before="6"/>
        <w:rPr>
          <w:rFonts w:ascii="Tahoma" w:eastAsia="Tahoma" w:hAnsi="Tahoma" w:cs="Tahoma"/>
          <w:b/>
          <w:bCs/>
          <w:sz w:val="20"/>
          <w:szCs w:val="20"/>
        </w:rPr>
      </w:pPr>
    </w:p>
    <w:p w:rsidR="002A3C03" w:rsidRDefault="00706564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2A3C03" w:rsidRDefault="002A3C03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2A3C03" w:rsidRDefault="00706564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2A3C03" w:rsidRDefault="00706564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2A3C03" w:rsidRDefault="00706564">
      <w:pPr>
        <w:pStyle w:val="Textkrper"/>
        <w:spacing w:line="241" w:lineRule="exact"/>
        <w:ind w:left="752"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2A3C03" w:rsidRDefault="00706564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2A3C03" w:rsidRDefault="00706564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2A3C03" w:rsidRDefault="002A3C03">
      <w:pPr>
        <w:jc w:val="both"/>
        <w:sectPr w:rsidR="002A3C03">
          <w:pgSz w:w="14180" w:h="16840"/>
          <w:pgMar w:top="4680" w:right="2020" w:bottom="1720" w:left="740" w:header="1559" w:footer="1522" w:gutter="0"/>
          <w:cols w:space="720"/>
        </w:sectPr>
      </w:pPr>
    </w:p>
    <w:p w:rsidR="002A3C03" w:rsidRDefault="002A3C03">
      <w:pPr>
        <w:spacing w:before="3"/>
        <w:rPr>
          <w:rFonts w:ascii="Tahoma" w:eastAsia="Tahoma" w:hAnsi="Tahoma" w:cs="Tahoma"/>
          <w:b/>
          <w:bCs/>
          <w:sz w:val="23"/>
          <w:szCs w:val="23"/>
        </w:rPr>
      </w:pPr>
    </w:p>
    <w:p w:rsidR="002A3C03" w:rsidRDefault="00706564">
      <w:pPr>
        <w:pStyle w:val="Textkrper"/>
        <w:numPr>
          <w:ilvl w:val="1"/>
          <w:numId w:val="1"/>
        </w:numPr>
        <w:tabs>
          <w:tab w:val="left" w:pos="713"/>
        </w:tabs>
        <w:spacing w:before="65"/>
        <w:ind w:left="712"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2A3C03" w:rsidRDefault="00706564">
      <w:pPr>
        <w:pStyle w:val="Textkrper"/>
        <w:numPr>
          <w:ilvl w:val="1"/>
          <w:numId w:val="1"/>
        </w:numPr>
        <w:tabs>
          <w:tab w:val="left" w:pos="713"/>
        </w:tabs>
        <w:spacing w:line="242" w:lineRule="exact"/>
        <w:ind w:left="712"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2A3C03" w:rsidRDefault="00706564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2A3C03" w:rsidRDefault="00706564">
      <w:pPr>
        <w:pStyle w:val="Textkrper"/>
        <w:numPr>
          <w:ilvl w:val="1"/>
          <w:numId w:val="1"/>
        </w:numPr>
        <w:tabs>
          <w:tab w:val="left" w:pos="713"/>
        </w:tabs>
        <w:ind w:left="712" w:right="1197" w:hanging="407"/>
        <w:rPr>
          <w:b w:val="0"/>
          <w:bCs w:val="0"/>
        </w:rPr>
      </w:pPr>
      <w:r>
        <w:t>Declaro que acepto y cumpliré fielmente con las c</w:t>
      </w:r>
      <w:r>
        <w:t>ondiciones, requerimientos, especificaciones y requisitos técnicos de esta contratación.</w:t>
      </w:r>
    </w:p>
    <w:sectPr w:rsidR="002A3C03">
      <w:pgSz w:w="14180" w:h="16840"/>
      <w:pgMar w:top="4680" w:right="2020" w:bottom="1720" w:left="780" w:header="1559" w:footer="152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706564">
      <w:r>
        <w:separator/>
      </w:r>
    </w:p>
  </w:endnote>
  <w:endnote w:type="continuationSeparator" w:id="0">
    <w:p w:rsidR="00000000" w:rsidRDefault="00706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C03" w:rsidRDefault="00706564">
    <w:pPr>
      <w:spacing w:line="14" w:lineRule="auto"/>
      <w:rPr>
        <w:sz w:val="18"/>
        <w:szCs w:val="18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6288;mso-position-horizontal-relative:page;mso-position-vertical-relative:page" filled="f" stroked="f">
          <v:textbox inset="0,0,0,0">
            <w:txbxContent>
              <w:p w:rsidR="002A3C03" w:rsidRDefault="00706564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6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706564">
      <w:r>
        <w:separator/>
      </w:r>
    </w:p>
  </w:footnote>
  <w:footnote w:type="continuationSeparator" w:id="0">
    <w:p w:rsidR="00000000" w:rsidRDefault="00706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C03" w:rsidRDefault="0070656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633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6312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C03" w:rsidRDefault="0070656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6264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6240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3C03" w:rsidRDefault="00706564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6216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6192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7053CE"/>
    <w:multiLevelType w:val="hybridMultilevel"/>
    <w:tmpl w:val="B9F22B6C"/>
    <w:lvl w:ilvl="0" w:tplc="5536886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E1A95BC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B9C48E0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1160045A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560CA65C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87206308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88E2E588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256848B6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D700B5DE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444A0299"/>
    <w:multiLevelType w:val="hybridMultilevel"/>
    <w:tmpl w:val="8FA401C8"/>
    <w:lvl w:ilvl="0" w:tplc="D39A5378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0A6F024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596ACDF4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C414AF4C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8EE8DE9C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AB7675A4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7344781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5BF05936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CDEC5A08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2A3C03"/>
    <w:rsid w:val="002A3C03"/>
    <w:rsid w:val="0070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notificaciones@ifrcr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867</Words>
  <Characters>4881</Characters>
  <Application>Microsoft Office Word</Application>
  <DocSecurity>4</DocSecurity>
  <Lines>247</Lines>
  <Paragraphs>186</Paragraphs>
  <ScaleCrop>false</ScaleCrop>
  <Company/>
  <LinksUpToDate>false</LinksUpToDate>
  <CharactersWithSpaces>5575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2019-05-09T20:08:00Z</dcterms:created>
  <dcterms:modified xsi:type="dcterms:W3CDTF">2019-05-09T20:08:00Z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2019-05-09T00:00:00Z</vt:filetime>
  </property>
  <property fmtid="{D5CDD505-2E9C-101B-9397-08002B2CF9AE}" pid="3" name="LastSaved">
    <vt:filetime>2019-05-09T00:00:00Z</vt:filetime>
  </property>
</Properties>
</file>