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873" w:rsidRDefault="000A5873">
      <w:pPr>
        <w:spacing w:before="5"/>
        <w:rPr>
          <w:rFonts w:ascii="Times New Roman" w:eastAsia="Times New Roman" w:hAnsi="Times New Roman" w:cs="Times New Roman"/>
          <w:sz w:val="7"/>
          <w:szCs w:val="7"/>
        </w:rPr>
      </w:pPr>
      <w:bookmarkStart w:id="0" w:name="_GoBack"/>
      <w:bookmarkEnd w:id="0"/>
    </w:p>
    <w:p w:rsidR="000A5873" w:rsidRDefault="00923B1D">
      <w:pPr>
        <w:spacing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1399151" cy="8667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151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:rsidR="000A5873" w:rsidRDefault="00923B1D">
      <w:pPr>
        <w:pStyle w:val="berschrift9"/>
        <w:rPr>
          <w:rFonts w:cs="Franklin Gothic Book"/>
        </w:rPr>
      </w:pPr>
      <w:r>
        <w:rPr>
          <w:spacing w:val="-1"/>
        </w:rPr>
        <w:t>PODER JUDICIAL</w:t>
      </w:r>
    </w:p>
    <w:p w:rsidR="000A5873" w:rsidRDefault="00923B1D">
      <w:pPr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DEPARTAMENTO</w:t>
      </w:r>
      <w:r>
        <w:rPr>
          <w:rFonts w:ascii="Franklin Gothic Book" w:hAnsi="Franklin Gothic Book"/>
        </w:rPr>
        <w:t xml:space="preserve"> DE</w:t>
      </w:r>
      <w:r>
        <w:rPr>
          <w:rFonts w:ascii="Franklin Gothic Book" w:hAnsi="Franklin Gothic Book"/>
          <w:spacing w:val="-1"/>
        </w:rPr>
        <w:t xml:space="preserve"> PROVEEDURÍA</w:t>
      </w:r>
    </w:p>
    <w:p w:rsidR="000A5873" w:rsidRDefault="00923B1D">
      <w:pPr>
        <w:rPr>
          <w:rFonts w:ascii="Franklin Gothic Book" w:eastAsia="Franklin Gothic Book" w:hAnsi="Franklin Gothic Book" w:cs="Franklin Gothic Book"/>
          <w:sz w:val="20"/>
          <w:szCs w:val="20"/>
        </w:rPr>
      </w:pPr>
      <w:r>
        <w:br w:type="column"/>
      </w:r>
    </w:p>
    <w:p w:rsidR="000A5873" w:rsidRDefault="000A5873">
      <w:pPr>
        <w:spacing w:before="7"/>
        <w:rPr>
          <w:rFonts w:ascii="Franklin Gothic Book" w:eastAsia="Franklin Gothic Book" w:hAnsi="Franklin Gothic Book" w:cs="Franklin Gothic Book"/>
          <w:sz w:val="29"/>
          <w:szCs w:val="29"/>
        </w:rPr>
      </w:pPr>
    </w:p>
    <w:p w:rsidR="000A5873" w:rsidRDefault="00923B1D">
      <w:pPr>
        <w:ind w:left="882" w:right="3996" w:hanging="764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/>
          <w:sz w:val="20"/>
        </w:rPr>
        <w:t>08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pacing w:val="-1"/>
          <w:sz w:val="20"/>
        </w:rPr>
        <w:t>marzo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2"/>
          <w:sz w:val="20"/>
        </w:rPr>
        <w:t xml:space="preserve"> </w:t>
      </w:r>
      <w:r>
        <w:rPr>
          <w:rFonts w:ascii="Franklin Gothic Book"/>
          <w:sz w:val="20"/>
        </w:rPr>
        <w:t>2019</w:t>
      </w:r>
      <w:r>
        <w:rPr>
          <w:rFonts w:ascii="Times New Roman"/>
          <w:spacing w:val="23"/>
          <w:w w:val="99"/>
          <w:sz w:val="20"/>
        </w:rPr>
        <w:t xml:space="preserve"> </w:t>
      </w:r>
      <w:r>
        <w:rPr>
          <w:rFonts w:ascii="Franklin Gothic Book"/>
          <w:sz w:val="20"/>
        </w:rPr>
        <w:t>1/9</w:t>
      </w: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9"/>
          <w:type w:val="continuous"/>
          <w:pgSz w:w="12240" w:h="15840"/>
          <w:pgMar w:top="140" w:right="1200" w:bottom="1700" w:left="1080" w:header="720" w:footer="1515" w:gutter="0"/>
          <w:cols w:num="2" w:space="720" w:equalWidth="0">
            <w:col w:w="3490" w:space="503"/>
            <w:col w:w="5967"/>
          </w:cols>
        </w:sectPr>
      </w:pPr>
    </w:p>
    <w:p w:rsidR="000A5873" w:rsidRDefault="000A5873">
      <w:pPr>
        <w:spacing w:before="3"/>
        <w:rPr>
          <w:rFonts w:ascii="Franklin Gothic Book" w:eastAsia="Franklin Gothic Book" w:hAnsi="Franklin Gothic Book" w:cs="Franklin Gothic Book"/>
          <w:sz w:val="15"/>
          <w:szCs w:val="15"/>
        </w:rPr>
      </w:pPr>
    </w:p>
    <w:p w:rsidR="000A5873" w:rsidRDefault="00923B1D">
      <w:pPr>
        <w:tabs>
          <w:tab w:val="left" w:pos="1663"/>
        </w:tabs>
        <w:spacing w:before="77"/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Atención:</w:t>
      </w:r>
      <w:r>
        <w:rPr>
          <w:rFonts w:ascii="Times New Roman" w:hAnsi="Times New Roman"/>
          <w:spacing w:val="-1"/>
        </w:rPr>
        <w:tab/>
      </w:r>
      <w:r>
        <w:rPr>
          <w:rFonts w:ascii="Franklin Gothic Book" w:hAnsi="Franklin Gothic Book"/>
          <w:spacing w:val="-1"/>
        </w:rPr>
        <w:t>Kattia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Cordero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Solano</w:t>
      </w:r>
    </w:p>
    <w:p w:rsidR="000A5873" w:rsidRDefault="00923B1D">
      <w:pPr>
        <w:ind w:left="1663" w:right="4085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Sub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proceso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compras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menores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Franklin Gothic Book" w:hAnsi="Franklin Gothic Book"/>
          <w:spacing w:val="-1"/>
        </w:rPr>
        <w:t>Administración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Regional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2"/>
        </w:rPr>
        <w:t>Ciudad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Judicial</w:t>
      </w:r>
    </w:p>
    <w:p w:rsidR="000A5873" w:rsidRDefault="000A5873">
      <w:pPr>
        <w:spacing w:before="9"/>
        <w:rPr>
          <w:rFonts w:ascii="Franklin Gothic Book" w:eastAsia="Franklin Gothic Book" w:hAnsi="Franklin Gothic Book" w:cs="Franklin Gothic Book"/>
          <w:sz w:val="21"/>
          <w:szCs w:val="21"/>
        </w:rPr>
      </w:pPr>
    </w:p>
    <w:p w:rsidR="000A5873" w:rsidRDefault="00923B1D">
      <w:pPr>
        <w:tabs>
          <w:tab w:val="left" w:pos="1663"/>
        </w:tabs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Referencia:</w:t>
      </w:r>
      <w:r>
        <w:rPr>
          <w:rFonts w:ascii="Times New Roman" w:hAnsi="Times New Roman"/>
          <w:spacing w:val="-1"/>
        </w:rPr>
        <w:tab/>
      </w:r>
      <w:r>
        <w:rPr>
          <w:rFonts w:ascii="Franklin Gothic Book" w:hAnsi="Franklin Gothic Book"/>
          <w:spacing w:val="-1"/>
        </w:rPr>
        <w:t>Contratación Directa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2019CD-000025-CJCM</w:t>
      </w:r>
    </w:p>
    <w:p w:rsidR="000A5873" w:rsidRDefault="00923B1D">
      <w:pPr>
        <w:spacing w:line="480" w:lineRule="auto"/>
        <w:ind w:left="223" w:firstLine="1439"/>
        <w:rPr>
          <w:rFonts w:ascii="Franklin Gothic Book" w:eastAsia="Franklin Gothic Book" w:hAnsi="Franklin Gothic Book" w:cs="Franklin Gothic Book"/>
        </w:rPr>
      </w:pPr>
      <w:r>
        <w:rPr>
          <w:rFonts w:ascii="Franklin Gothic Book" w:eastAsia="Franklin Gothic Book" w:hAnsi="Franklin Gothic Book" w:cs="Franklin Gothic Book"/>
          <w:b/>
          <w:bCs/>
          <w:spacing w:val="-1"/>
        </w:rPr>
        <w:t>“</w:t>
      </w:r>
      <w:r>
        <w:rPr>
          <w:rFonts w:ascii="Franklin Gothic Book" w:eastAsia="Franklin Gothic Book" w:hAnsi="Franklin Gothic Book" w:cs="Franklin Gothic Book"/>
          <w:spacing w:val="-1"/>
        </w:rPr>
        <w:t>Proteinasa</w:t>
      </w:r>
      <w:r>
        <w:rPr>
          <w:rFonts w:ascii="Franklin Gothic Book" w:eastAsia="Franklin Gothic Book" w:hAnsi="Franklin Gothic Book" w:cs="Franklin Gothic Book"/>
        </w:rPr>
        <w:t xml:space="preserve"> K </w:t>
      </w:r>
      <w:r>
        <w:rPr>
          <w:rFonts w:ascii="Franklin Gothic Book" w:eastAsia="Franklin Gothic Book" w:hAnsi="Franklin Gothic Book" w:cs="Franklin Gothic Book"/>
          <w:spacing w:val="-1"/>
        </w:rPr>
        <w:t>Liofilizada,</w:t>
      </w:r>
      <w:r>
        <w:rPr>
          <w:rFonts w:ascii="Franklin Gothic Book" w:eastAsia="Franklin Gothic Book" w:hAnsi="Franklin Gothic Book" w:cs="Franklin Gothic Book"/>
          <w:spacing w:val="-3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Buffer Gold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Start DM</w:t>
      </w:r>
      <w:r>
        <w:rPr>
          <w:rFonts w:ascii="Franklin Gothic Book" w:eastAsia="Franklin Gothic Book" w:hAnsi="Franklin Gothic Book" w:cs="Franklin Gothic Book"/>
          <w:spacing w:val="1"/>
        </w:rPr>
        <w:t xml:space="preserve"> </w:t>
      </w:r>
      <w:r>
        <w:rPr>
          <w:rFonts w:ascii="Franklin Gothic Book" w:eastAsia="Franklin Gothic Book" w:hAnsi="Franklin Gothic Book" w:cs="Franklin Gothic Book"/>
        </w:rPr>
        <w:t>y</w:t>
      </w:r>
      <w:r>
        <w:rPr>
          <w:rFonts w:ascii="Franklin Gothic Book" w:eastAsia="Franklin Gothic Book" w:hAnsi="Franklin Gothic Book" w:cs="Franklin Gothic Book"/>
          <w:spacing w:val="-3"/>
        </w:rPr>
        <w:t xml:space="preserve"> </w:t>
      </w:r>
      <w:r>
        <w:rPr>
          <w:rFonts w:ascii="Franklin Gothic Book" w:eastAsia="Franklin Gothic Book" w:hAnsi="Franklin Gothic Book" w:cs="Franklin Gothic Book"/>
        </w:rPr>
        <w:t>Buffer</w:t>
      </w:r>
      <w:r>
        <w:rPr>
          <w:rFonts w:ascii="Franklin Gothic Book" w:eastAsia="Franklin Gothic Book" w:hAnsi="Franklin Gothic Book" w:cs="Franklin Gothic Book"/>
          <w:spacing w:val="-1"/>
        </w:rPr>
        <w:t xml:space="preserve"> </w:t>
      </w:r>
      <w:r>
        <w:rPr>
          <w:rFonts w:ascii="Franklin Gothic Book" w:eastAsia="Franklin Gothic Book" w:hAnsi="Franklin Gothic Book" w:cs="Franklin Gothic Book"/>
        </w:rPr>
        <w:t>de</w:t>
      </w:r>
      <w:r>
        <w:rPr>
          <w:rFonts w:ascii="Franklin Gothic Book" w:eastAsia="Franklin Gothic Book" w:hAnsi="Franklin Gothic Book" w:cs="Franklin Gothic Book"/>
          <w:spacing w:val="-2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extracción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de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restos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óseos</w:t>
      </w:r>
      <w:r>
        <w:rPr>
          <w:rFonts w:ascii="Franklin Gothic Book" w:eastAsia="Franklin Gothic Book" w:hAnsi="Franklin Gothic Book" w:cs="Franklin Gothic Book"/>
          <w:b/>
          <w:bCs/>
          <w:spacing w:val="-1"/>
        </w:rPr>
        <w:t>”</w:t>
      </w:r>
      <w:r>
        <w:rPr>
          <w:rFonts w:ascii="Franklin Gothic Book" w:eastAsia="Franklin Gothic Book" w:hAnsi="Franklin Gothic Book" w:cs="Franklin Gothic Book"/>
          <w:b/>
          <w:bCs/>
          <w:spacing w:val="69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Seguidamente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presentamos</w:t>
      </w:r>
      <w:r>
        <w:rPr>
          <w:rFonts w:ascii="Franklin Gothic Book" w:eastAsia="Franklin Gothic Book" w:hAnsi="Franklin Gothic Book" w:cs="Franklin Gothic Book"/>
          <w:spacing w:val="1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nuestra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oferta</w:t>
      </w:r>
      <w:r>
        <w:rPr>
          <w:rFonts w:ascii="Franklin Gothic Book" w:eastAsia="Franklin Gothic Book" w:hAnsi="Franklin Gothic Book" w:cs="Franklin Gothic Book"/>
          <w:spacing w:val="-2"/>
        </w:rPr>
        <w:t xml:space="preserve"> </w:t>
      </w:r>
      <w:r>
        <w:rPr>
          <w:rFonts w:ascii="Franklin Gothic Book" w:eastAsia="Franklin Gothic Book" w:hAnsi="Franklin Gothic Book" w:cs="Franklin Gothic Book"/>
        </w:rPr>
        <w:t xml:space="preserve">de </w:t>
      </w:r>
      <w:r>
        <w:rPr>
          <w:rFonts w:ascii="Franklin Gothic Book" w:eastAsia="Franklin Gothic Book" w:hAnsi="Franklin Gothic Book" w:cs="Franklin Gothic Book"/>
          <w:spacing w:val="-1"/>
        </w:rPr>
        <w:t>acuerdo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con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su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solicitud:</w:t>
      </w:r>
    </w:p>
    <w:p w:rsidR="000A5873" w:rsidRDefault="00923B1D">
      <w:pPr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  <w:u w:val="single" w:color="000000"/>
        </w:rPr>
        <w:t>Ver Anexo</w:t>
      </w:r>
      <w:r>
        <w:rPr>
          <w:rFonts w:ascii="Franklin Gothic Book" w:hAnsi="Franklin Gothic Book"/>
          <w:spacing w:val="-1"/>
        </w:rPr>
        <w:t>: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Oferta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económica</w:t>
      </w:r>
      <w:r>
        <w:rPr>
          <w:rFonts w:ascii="Franklin Gothic Book" w:hAnsi="Franklin Gothic Book"/>
          <w:spacing w:val="1"/>
        </w:rPr>
        <w:t xml:space="preserve"> </w:t>
      </w:r>
      <w:r>
        <w:rPr>
          <w:rFonts w:ascii="Franklin Gothic Book" w:hAnsi="Franklin Gothic Book"/>
        </w:rPr>
        <w:t xml:space="preserve">y </w:t>
      </w:r>
      <w:r>
        <w:rPr>
          <w:rFonts w:ascii="Franklin Gothic Book" w:hAnsi="Franklin Gothic Book"/>
          <w:spacing w:val="-1"/>
        </w:rPr>
        <w:t>especificaciones</w:t>
      </w:r>
      <w:r>
        <w:rPr>
          <w:rFonts w:ascii="Franklin Gothic Book" w:hAnsi="Franklin Gothic Book"/>
          <w:spacing w:val="1"/>
        </w:rPr>
        <w:t xml:space="preserve"> </w:t>
      </w:r>
      <w:r>
        <w:rPr>
          <w:rFonts w:ascii="Franklin Gothic Book" w:hAnsi="Franklin Gothic Book"/>
          <w:spacing w:val="-1"/>
        </w:rPr>
        <w:t>técnicas.</w:t>
      </w:r>
    </w:p>
    <w:p w:rsidR="000A5873" w:rsidRDefault="000A5873">
      <w:pPr>
        <w:spacing w:before="3"/>
        <w:rPr>
          <w:rFonts w:ascii="Franklin Gothic Book" w:eastAsia="Franklin Gothic Book" w:hAnsi="Franklin Gothic Book" w:cs="Franklin Gothic Book"/>
          <w:sz w:val="15"/>
          <w:szCs w:val="15"/>
        </w:rPr>
      </w:pPr>
    </w:p>
    <w:p w:rsidR="000A5873" w:rsidRDefault="00923B1D">
      <w:pPr>
        <w:spacing w:before="77"/>
        <w:ind w:left="2229" w:right="2110"/>
        <w:jc w:val="center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  <w:u w:val="single" w:color="000000"/>
        </w:rPr>
        <w:t xml:space="preserve">TÉRMINOS </w:t>
      </w:r>
      <w:r>
        <w:rPr>
          <w:rFonts w:ascii="Franklin Gothic Book" w:hAnsi="Franklin Gothic Book"/>
          <w:u w:val="single" w:color="000000"/>
        </w:rPr>
        <w:t>DE</w:t>
      </w:r>
      <w:r>
        <w:rPr>
          <w:rFonts w:ascii="Franklin Gothic Book" w:hAnsi="Franklin Gothic Book"/>
          <w:spacing w:val="-2"/>
          <w:u w:val="single" w:color="000000"/>
        </w:rPr>
        <w:t xml:space="preserve"> </w:t>
      </w:r>
      <w:r>
        <w:rPr>
          <w:rFonts w:ascii="Franklin Gothic Book" w:hAnsi="Franklin Gothic Book"/>
          <w:u w:val="single" w:color="000000"/>
        </w:rPr>
        <w:t>LA</w:t>
      </w:r>
      <w:r>
        <w:rPr>
          <w:rFonts w:ascii="Franklin Gothic Book" w:hAnsi="Franklin Gothic Book"/>
          <w:spacing w:val="-1"/>
          <w:u w:val="single" w:color="000000"/>
        </w:rPr>
        <w:t xml:space="preserve"> OFERTA</w:t>
      </w:r>
    </w:p>
    <w:p w:rsidR="000A5873" w:rsidRDefault="000A5873">
      <w:pPr>
        <w:spacing w:before="3"/>
        <w:rPr>
          <w:rFonts w:ascii="Franklin Gothic Book" w:eastAsia="Franklin Gothic Book" w:hAnsi="Franklin Gothic Book" w:cs="Franklin Gothic Book"/>
          <w:sz w:val="15"/>
          <w:szCs w:val="15"/>
        </w:rPr>
      </w:pPr>
    </w:p>
    <w:p w:rsidR="000A5873" w:rsidRDefault="00923B1D">
      <w:pPr>
        <w:tabs>
          <w:tab w:val="left" w:pos="1663"/>
        </w:tabs>
        <w:spacing w:before="77"/>
        <w:ind w:left="1663" w:right="101" w:hanging="1440"/>
        <w:jc w:val="both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PRECIOS</w:t>
      </w:r>
      <w:r>
        <w:rPr>
          <w:rFonts w:ascii="Times New Roman" w:hAnsi="Times New Roman"/>
          <w:spacing w:val="-1"/>
        </w:rPr>
        <w:tab/>
      </w:r>
      <w:r>
        <w:rPr>
          <w:rFonts w:ascii="Franklin Gothic Book" w:hAnsi="Franklin Gothic Book"/>
        </w:rPr>
        <w:t>Firmes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</w:rPr>
        <w:t>y</w:t>
      </w:r>
      <w:r>
        <w:rPr>
          <w:rFonts w:ascii="Franklin Gothic Book" w:hAnsi="Franklin Gothic Book"/>
          <w:spacing w:val="16"/>
        </w:rPr>
        <w:t xml:space="preserve"> </w:t>
      </w:r>
      <w:r>
        <w:rPr>
          <w:rFonts w:ascii="Franklin Gothic Book" w:hAnsi="Franklin Gothic Book"/>
          <w:spacing w:val="-1"/>
        </w:rPr>
        <w:t>definitivos.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  <w:spacing w:val="-1"/>
        </w:rPr>
        <w:t>Libre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</w:rPr>
        <w:t>de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  <w:spacing w:val="-1"/>
        </w:rPr>
        <w:t>impuestos,</w:t>
      </w:r>
      <w:r>
        <w:rPr>
          <w:rFonts w:ascii="Franklin Gothic Book" w:hAnsi="Franklin Gothic Book"/>
          <w:spacing w:val="16"/>
        </w:rPr>
        <w:t xml:space="preserve"> </w:t>
      </w:r>
      <w:r>
        <w:rPr>
          <w:rFonts w:ascii="Franklin Gothic Book" w:hAnsi="Franklin Gothic Book"/>
        </w:rPr>
        <w:t>ya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  <w:spacing w:val="-1"/>
        </w:rPr>
        <w:t>que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</w:rPr>
        <w:t>el</w:t>
      </w:r>
      <w:r>
        <w:rPr>
          <w:rFonts w:ascii="Franklin Gothic Book" w:hAnsi="Franklin Gothic Book"/>
          <w:spacing w:val="14"/>
        </w:rPr>
        <w:t xml:space="preserve"> </w:t>
      </w:r>
      <w:r>
        <w:rPr>
          <w:rFonts w:ascii="Franklin Gothic Book" w:hAnsi="Franklin Gothic Book"/>
          <w:spacing w:val="-1"/>
        </w:rPr>
        <w:t>Poder</w:t>
      </w:r>
      <w:r>
        <w:rPr>
          <w:rFonts w:ascii="Franklin Gothic Book" w:hAnsi="Franklin Gothic Book"/>
          <w:spacing w:val="18"/>
        </w:rPr>
        <w:t xml:space="preserve"> </w:t>
      </w:r>
      <w:r>
        <w:rPr>
          <w:rFonts w:ascii="Franklin Gothic Book" w:hAnsi="Franklin Gothic Book"/>
          <w:spacing w:val="-1"/>
        </w:rPr>
        <w:t>Judicial</w:t>
      </w:r>
      <w:r>
        <w:rPr>
          <w:rFonts w:ascii="Franklin Gothic Book" w:hAnsi="Franklin Gothic Book"/>
          <w:spacing w:val="16"/>
        </w:rPr>
        <w:t xml:space="preserve"> </w:t>
      </w:r>
      <w:r>
        <w:rPr>
          <w:rFonts w:ascii="Franklin Gothic Book" w:hAnsi="Franklin Gothic Book"/>
          <w:spacing w:val="-1"/>
        </w:rPr>
        <w:t>está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  <w:spacing w:val="-1"/>
        </w:rPr>
        <w:t>exento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</w:rPr>
        <w:t>del</w:t>
      </w:r>
      <w:r>
        <w:rPr>
          <w:rFonts w:ascii="Franklin Gothic Book" w:hAnsi="Franklin Gothic Book"/>
          <w:spacing w:val="18"/>
        </w:rPr>
        <w:t xml:space="preserve"> </w:t>
      </w:r>
      <w:r>
        <w:rPr>
          <w:rFonts w:ascii="Franklin Gothic Book" w:hAnsi="Franklin Gothic Book"/>
          <w:spacing w:val="-2"/>
        </w:rPr>
        <w:t>pago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Franklin Gothic Book" w:hAnsi="Franklin Gothic Book"/>
        </w:rPr>
        <w:t xml:space="preserve">de </w:t>
      </w:r>
      <w:r>
        <w:rPr>
          <w:rFonts w:ascii="Franklin Gothic Book" w:hAnsi="Franklin Gothic Book"/>
          <w:spacing w:val="-1"/>
        </w:rPr>
        <w:t>los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mismos.</w:t>
      </w:r>
      <w:r>
        <w:rPr>
          <w:rFonts w:ascii="Franklin Gothic Book" w:hAnsi="Franklin Gothic Book"/>
          <w:spacing w:val="1"/>
        </w:rPr>
        <w:t xml:space="preserve"> </w:t>
      </w:r>
      <w:r>
        <w:rPr>
          <w:rFonts w:ascii="Franklin Gothic Book" w:hAnsi="Franklin Gothic Book"/>
          <w:spacing w:val="-1"/>
        </w:rPr>
        <w:t>Requerimos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 xml:space="preserve">del </w:t>
      </w:r>
      <w:r>
        <w:rPr>
          <w:rFonts w:ascii="Franklin Gothic Book" w:hAnsi="Franklin Gothic Book"/>
          <w:spacing w:val="-1"/>
        </w:rPr>
        <w:t>trámite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>de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exoneración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por parte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de</w:t>
      </w:r>
      <w:r>
        <w:rPr>
          <w:rFonts w:ascii="Franklin Gothic Book" w:hAnsi="Franklin Gothic Book"/>
        </w:rPr>
        <w:t xml:space="preserve"> la </w:t>
      </w:r>
      <w:r>
        <w:rPr>
          <w:rFonts w:ascii="Franklin Gothic Book" w:hAnsi="Franklin Gothic Book"/>
          <w:spacing w:val="-1"/>
        </w:rPr>
        <w:t>institución.</w:t>
      </w:r>
    </w:p>
    <w:p w:rsidR="000A5873" w:rsidRDefault="000A5873">
      <w:pPr>
        <w:spacing w:before="1"/>
        <w:rPr>
          <w:rFonts w:ascii="Franklin Gothic Book" w:eastAsia="Franklin Gothic Book" w:hAnsi="Franklin Gothic Book" w:cs="Franklin Gothic Book"/>
        </w:rPr>
      </w:pPr>
    </w:p>
    <w:p w:rsidR="000A5873" w:rsidRDefault="00923B1D">
      <w:pPr>
        <w:tabs>
          <w:tab w:val="left" w:pos="1663"/>
        </w:tabs>
        <w:spacing w:line="239" w:lineRule="auto"/>
        <w:ind w:left="1663" w:right="100" w:hanging="1440"/>
        <w:jc w:val="both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PAGO</w:t>
      </w:r>
      <w:r>
        <w:rPr>
          <w:rFonts w:ascii="Times New Roman" w:hAnsi="Times New Roman"/>
          <w:spacing w:val="-1"/>
        </w:rPr>
        <w:tab/>
      </w:r>
      <w:r>
        <w:rPr>
          <w:rFonts w:ascii="Franklin Gothic Book" w:hAnsi="Franklin Gothic Book"/>
        </w:rPr>
        <w:t>Lo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  <w:spacing w:val="-1"/>
        </w:rPr>
        <w:t>usual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</w:rPr>
        <w:t>de</w:t>
      </w:r>
      <w:r>
        <w:rPr>
          <w:rFonts w:ascii="Franklin Gothic Book" w:hAnsi="Franklin Gothic Book"/>
          <w:spacing w:val="10"/>
        </w:rPr>
        <w:t xml:space="preserve"> </w:t>
      </w:r>
      <w:r>
        <w:rPr>
          <w:rFonts w:ascii="Franklin Gothic Book" w:hAnsi="Franklin Gothic Book"/>
          <w:spacing w:val="-2"/>
        </w:rPr>
        <w:t>la</w:t>
      </w:r>
      <w:r>
        <w:rPr>
          <w:rFonts w:ascii="Franklin Gothic Book" w:hAnsi="Franklin Gothic Book"/>
          <w:spacing w:val="10"/>
        </w:rPr>
        <w:t xml:space="preserve"> </w:t>
      </w:r>
      <w:r>
        <w:rPr>
          <w:rFonts w:ascii="Franklin Gothic Book" w:hAnsi="Franklin Gothic Book"/>
          <w:spacing w:val="-1"/>
        </w:rPr>
        <w:t>institución.</w:t>
      </w:r>
      <w:r>
        <w:rPr>
          <w:rFonts w:ascii="Franklin Gothic Book" w:hAnsi="Franklin Gothic Book"/>
          <w:spacing w:val="10"/>
        </w:rPr>
        <w:t xml:space="preserve"> </w:t>
      </w:r>
      <w:r>
        <w:rPr>
          <w:rFonts w:ascii="Franklin Gothic Book" w:hAnsi="Franklin Gothic Book"/>
          <w:spacing w:val="-1"/>
        </w:rPr>
        <w:t>Transferencia</w:t>
      </w:r>
      <w:r>
        <w:rPr>
          <w:rFonts w:ascii="Franklin Gothic Book" w:hAnsi="Franklin Gothic Book"/>
          <w:spacing w:val="8"/>
        </w:rPr>
        <w:t xml:space="preserve"> </w:t>
      </w:r>
      <w:r>
        <w:rPr>
          <w:rFonts w:ascii="Franklin Gothic Book" w:hAnsi="Franklin Gothic Book"/>
          <w:spacing w:val="-1"/>
        </w:rPr>
        <w:t>bancaria,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  <w:spacing w:val="-1"/>
        </w:rPr>
        <w:t>30</w:t>
      </w:r>
      <w:r>
        <w:rPr>
          <w:rFonts w:ascii="Franklin Gothic Book" w:hAnsi="Franklin Gothic Book"/>
          <w:spacing w:val="5"/>
        </w:rPr>
        <w:t xml:space="preserve"> </w:t>
      </w:r>
      <w:r>
        <w:rPr>
          <w:rFonts w:ascii="Franklin Gothic Book" w:hAnsi="Franklin Gothic Book"/>
          <w:spacing w:val="-1"/>
        </w:rPr>
        <w:t>días</w:t>
      </w:r>
      <w:r>
        <w:rPr>
          <w:rFonts w:ascii="Franklin Gothic Book" w:hAnsi="Franklin Gothic Book"/>
          <w:spacing w:val="8"/>
        </w:rPr>
        <w:t xml:space="preserve"> </w:t>
      </w:r>
      <w:r>
        <w:rPr>
          <w:rFonts w:ascii="Franklin Gothic Book" w:hAnsi="Franklin Gothic Book"/>
          <w:spacing w:val="-1"/>
        </w:rPr>
        <w:t>naturales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  <w:spacing w:val="-1"/>
        </w:rPr>
        <w:t>después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  <w:spacing w:val="-1"/>
        </w:rPr>
        <w:t>del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Franklin Gothic Book" w:hAnsi="Franklin Gothic Book"/>
          <w:spacing w:val="-1"/>
        </w:rPr>
        <w:t>recibido</w:t>
      </w:r>
      <w:r>
        <w:rPr>
          <w:rFonts w:ascii="Franklin Gothic Book" w:hAnsi="Franklin Gothic Book"/>
          <w:spacing w:val="10"/>
        </w:rPr>
        <w:t xml:space="preserve"> </w:t>
      </w:r>
      <w:r>
        <w:rPr>
          <w:rFonts w:ascii="Franklin Gothic Book" w:hAnsi="Franklin Gothic Book"/>
          <w:spacing w:val="-1"/>
        </w:rPr>
        <w:t>conforme.</w:t>
      </w:r>
      <w:r>
        <w:rPr>
          <w:rFonts w:ascii="Franklin Gothic Book" w:hAnsi="Franklin Gothic Book"/>
          <w:spacing w:val="12"/>
        </w:rPr>
        <w:t xml:space="preserve"> </w:t>
      </w:r>
      <w:r>
        <w:rPr>
          <w:rFonts w:ascii="Franklin Gothic Book" w:hAnsi="Franklin Gothic Book"/>
          <w:spacing w:val="-1"/>
        </w:rPr>
        <w:t>El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  <w:spacing w:val="-2"/>
        </w:rPr>
        <w:t>pago</w:t>
      </w:r>
      <w:r>
        <w:rPr>
          <w:rFonts w:ascii="Franklin Gothic Book" w:hAnsi="Franklin Gothic Book"/>
          <w:spacing w:val="12"/>
        </w:rPr>
        <w:t xml:space="preserve"> </w:t>
      </w:r>
      <w:r>
        <w:rPr>
          <w:rFonts w:ascii="Franklin Gothic Book" w:hAnsi="Franklin Gothic Book"/>
          <w:spacing w:val="-1"/>
        </w:rPr>
        <w:t>será</w:t>
      </w:r>
      <w:r>
        <w:rPr>
          <w:rFonts w:ascii="Franklin Gothic Book" w:hAnsi="Franklin Gothic Book"/>
          <w:spacing w:val="12"/>
        </w:rPr>
        <w:t xml:space="preserve"> </w:t>
      </w:r>
      <w:r>
        <w:rPr>
          <w:rFonts w:ascii="Franklin Gothic Book" w:hAnsi="Franklin Gothic Book"/>
          <w:spacing w:val="-1"/>
        </w:rPr>
        <w:t>procedente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  <w:spacing w:val="-1"/>
        </w:rPr>
        <w:t>una</w:t>
      </w:r>
      <w:r>
        <w:rPr>
          <w:rFonts w:ascii="Franklin Gothic Book" w:hAnsi="Franklin Gothic Book"/>
          <w:spacing w:val="10"/>
        </w:rPr>
        <w:t xml:space="preserve"> </w:t>
      </w:r>
      <w:r>
        <w:rPr>
          <w:rFonts w:ascii="Franklin Gothic Book" w:hAnsi="Franklin Gothic Book"/>
          <w:spacing w:val="-2"/>
        </w:rPr>
        <w:t>vez</w:t>
      </w:r>
      <w:r>
        <w:rPr>
          <w:rFonts w:ascii="Franklin Gothic Book" w:hAnsi="Franklin Gothic Book"/>
          <w:spacing w:val="12"/>
        </w:rPr>
        <w:t xml:space="preserve"> </w:t>
      </w:r>
      <w:r>
        <w:rPr>
          <w:rFonts w:ascii="Franklin Gothic Book" w:hAnsi="Franklin Gothic Book"/>
          <w:spacing w:val="-1"/>
        </w:rPr>
        <w:t>que</w:t>
      </w:r>
      <w:r>
        <w:rPr>
          <w:rFonts w:ascii="Franklin Gothic Book" w:hAnsi="Franklin Gothic Book"/>
          <w:spacing w:val="10"/>
        </w:rPr>
        <w:t xml:space="preserve"> </w:t>
      </w:r>
      <w:r>
        <w:rPr>
          <w:rFonts w:ascii="Franklin Gothic Book" w:hAnsi="Franklin Gothic Book"/>
        </w:rPr>
        <w:t>opere</w:t>
      </w:r>
      <w:r>
        <w:rPr>
          <w:rFonts w:ascii="Franklin Gothic Book" w:hAnsi="Franklin Gothic Book"/>
          <w:spacing w:val="12"/>
        </w:rPr>
        <w:t xml:space="preserve"> </w:t>
      </w:r>
      <w:r>
        <w:rPr>
          <w:rFonts w:ascii="Franklin Gothic Book" w:hAnsi="Franklin Gothic Book"/>
        </w:rPr>
        <w:t>la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  <w:spacing w:val="-1"/>
        </w:rPr>
        <w:t>recepción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  <w:spacing w:val="-1"/>
        </w:rPr>
        <w:t>definitiva</w:t>
      </w:r>
      <w:r>
        <w:rPr>
          <w:rFonts w:ascii="Franklin Gothic Book" w:hAnsi="Franklin Gothic Book"/>
          <w:spacing w:val="12"/>
        </w:rPr>
        <w:t xml:space="preserve"> </w:t>
      </w:r>
      <w:r>
        <w:rPr>
          <w:rFonts w:ascii="Franklin Gothic Book" w:hAnsi="Franklin Gothic Book"/>
        </w:rPr>
        <w:t>y</w:t>
      </w:r>
      <w:r>
        <w:rPr>
          <w:rFonts w:ascii="Times New Roman" w:hAnsi="Times New Roman"/>
          <w:spacing w:val="65"/>
        </w:rPr>
        <w:t xml:space="preserve"> </w:t>
      </w:r>
      <w:r>
        <w:rPr>
          <w:rFonts w:ascii="Franklin Gothic Book" w:hAnsi="Franklin Gothic Book"/>
          <w:spacing w:val="-1"/>
        </w:rPr>
        <w:t>satisfactoria,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este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 xml:space="preserve">se </w:t>
      </w:r>
      <w:r>
        <w:rPr>
          <w:rFonts w:ascii="Franklin Gothic Book" w:hAnsi="Franklin Gothic Book"/>
          <w:spacing w:val="-1"/>
        </w:rPr>
        <w:t>hará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 xml:space="preserve">en </w:t>
      </w:r>
      <w:r>
        <w:rPr>
          <w:rFonts w:ascii="Franklin Gothic Book" w:hAnsi="Franklin Gothic Book"/>
          <w:spacing w:val="-1"/>
        </w:rPr>
        <w:t>colones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costarricenses.</w:t>
      </w:r>
    </w:p>
    <w:p w:rsidR="000A5873" w:rsidRDefault="000A5873">
      <w:pPr>
        <w:spacing w:before="1"/>
        <w:rPr>
          <w:rFonts w:ascii="Franklin Gothic Book" w:eastAsia="Franklin Gothic Book" w:hAnsi="Franklin Gothic Book" w:cs="Franklin Gothic Book"/>
        </w:rPr>
      </w:pPr>
    </w:p>
    <w:p w:rsidR="000A5873" w:rsidRDefault="00923B1D">
      <w:pPr>
        <w:tabs>
          <w:tab w:val="left" w:pos="1663"/>
        </w:tabs>
        <w:spacing w:line="480" w:lineRule="auto"/>
        <w:ind w:left="223" w:right="3676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VIGENCIA</w:t>
      </w:r>
      <w:r>
        <w:rPr>
          <w:rFonts w:ascii="Times New Roman" w:hAnsi="Times New Roman"/>
          <w:spacing w:val="-1"/>
        </w:rPr>
        <w:tab/>
      </w:r>
      <w:r>
        <w:rPr>
          <w:rFonts w:ascii="Franklin Gothic Book" w:hAnsi="Franklin Gothic Book"/>
          <w:spacing w:val="-1"/>
        </w:rPr>
        <w:t>25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días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hábiles,</w:t>
      </w:r>
      <w:r>
        <w:rPr>
          <w:rFonts w:ascii="Franklin Gothic Book" w:hAnsi="Franklin Gothic Book"/>
        </w:rPr>
        <w:t xml:space="preserve"> a </w:t>
      </w:r>
      <w:r>
        <w:rPr>
          <w:rFonts w:ascii="Franklin Gothic Book" w:hAnsi="Franklin Gothic Book"/>
          <w:spacing w:val="-1"/>
        </w:rPr>
        <w:t>partir de</w:t>
      </w:r>
      <w:r>
        <w:rPr>
          <w:rFonts w:ascii="Franklin Gothic Book" w:hAnsi="Franklin Gothic Book"/>
        </w:rPr>
        <w:t xml:space="preserve"> la </w:t>
      </w:r>
      <w:r>
        <w:rPr>
          <w:rFonts w:ascii="Franklin Gothic Book" w:hAnsi="Franklin Gothic Book"/>
          <w:spacing w:val="-1"/>
        </w:rPr>
        <w:t>apertura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</w:rPr>
        <w:t xml:space="preserve">de </w:t>
      </w:r>
      <w:r>
        <w:rPr>
          <w:rFonts w:ascii="Franklin Gothic Book" w:hAnsi="Franklin Gothic Book"/>
          <w:spacing w:val="-1"/>
        </w:rPr>
        <w:t>ofertas.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Franklin Gothic Book" w:hAnsi="Franklin Gothic Book"/>
          <w:spacing w:val="-1"/>
        </w:rPr>
        <w:t>GARANTÍA</w:t>
      </w:r>
      <w:r>
        <w:rPr>
          <w:rFonts w:ascii="Times New Roman" w:hAnsi="Times New Roman"/>
          <w:spacing w:val="-1"/>
        </w:rPr>
        <w:tab/>
      </w:r>
      <w:r>
        <w:rPr>
          <w:rFonts w:ascii="Franklin Gothic Book" w:hAnsi="Franklin Gothic Book"/>
        </w:rPr>
        <w:t xml:space="preserve">12 </w:t>
      </w:r>
      <w:r>
        <w:rPr>
          <w:rFonts w:ascii="Franklin Gothic Book" w:hAnsi="Franklin Gothic Book"/>
          <w:spacing w:val="-1"/>
        </w:rPr>
        <w:t>meses.</w:t>
      </w:r>
    </w:p>
    <w:p w:rsidR="000A5873" w:rsidRDefault="00923B1D">
      <w:pPr>
        <w:tabs>
          <w:tab w:val="left" w:pos="1665"/>
        </w:tabs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ENTREGA</w:t>
      </w:r>
      <w:r>
        <w:rPr>
          <w:rFonts w:ascii="Times New Roman" w:hAnsi="Times New Roman"/>
          <w:spacing w:val="-1"/>
        </w:rPr>
        <w:tab/>
      </w:r>
      <w:r>
        <w:rPr>
          <w:rFonts w:ascii="Franklin Gothic Book" w:hAnsi="Franklin Gothic Book"/>
          <w:spacing w:val="-2"/>
        </w:rPr>
        <w:t>40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días</w:t>
      </w:r>
      <w:r>
        <w:rPr>
          <w:rFonts w:ascii="Franklin Gothic Book" w:hAnsi="Franklin Gothic Book"/>
          <w:spacing w:val="-2"/>
        </w:rPr>
        <w:t xml:space="preserve"> hábiles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después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 xml:space="preserve">de </w:t>
      </w:r>
      <w:r>
        <w:rPr>
          <w:rFonts w:ascii="Franklin Gothic Book" w:hAnsi="Franklin Gothic Book"/>
          <w:spacing w:val="-1"/>
        </w:rPr>
        <w:t>recibido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 xml:space="preserve">el </w:t>
      </w:r>
      <w:r>
        <w:rPr>
          <w:rFonts w:ascii="Franklin Gothic Book" w:hAnsi="Franklin Gothic Book"/>
          <w:spacing w:val="-1"/>
        </w:rPr>
        <w:t>pedido,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sea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vía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>fax,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  <w:spacing w:val="-1"/>
        </w:rPr>
        <w:t>correo</w:t>
      </w:r>
      <w:r>
        <w:rPr>
          <w:rFonts w:ascii="Franklin Gothic Book" w:hAnsi="Franklin Gothic Book"/>
        </w:rPr>
        <w:t xml:space="preserve"> electrónico.</w:t>
      </w:r>
    </w:p>
    <w:p w:rsidR="000A5873" w:rsidRDefault="00923B1D">
      <w:pPr>
        <w:ind w:left="1663" w:right="768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</w:rPr>
        <w:t xml:space="preserve">Lugar </w:t>
      </w:r>
      <w:r>
        <w:rPr>
          <w:rFonts w:ascii="Franklin Gothic Book" w:hAnsi="Franklin Gothic Book"/>
          <w:spacing w:val="-1"/>
        </w:rPr>
        <w:t>de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entrega: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Sección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Bioquímica-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  <w:spacing w:val="-1"/>
        </w:rPr>
        <w:t>San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Joaquín</w:t>
      </w:r>
      <w:r>
        <w:rPr>
          <w:rFonts w:ascii="Franklin Gothic Book" w:hAnsi="Franklin Gothic Book"/>
          <w:spacing w:val="-5"/>
        </w:rPr>
        <w:t xml:space="preserve"> </w:t>
      </w:r>
      <w:r>
        <w:rPr>
          <w:rFonts w:ascii="Franklin Gothic Book" w:hAnsi="Franklin Gothic Book"/>
        </w:rPr>
        <w:t xml:space="preserve">de </w:t>
      </w:r>
      <w:r>
        <w:rPr>
          <w:rFonts w:ascii="Franklin Gothic Book" w:hAnsi="Franklin Gothic Book"/>
          <w:spacing w:val="-1"/>
        </w:rPr>
        <w:t>Flores-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  <w:spacing w:val="-1"/>
        </w:rPr>
        <w:t>Heredia.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Franklin Gothic Book" w:hAnsi="Franklin Gothic Book"/>
          <w:spacing w:val="-1"/>
        </w:rPr>
        <w:t>Coordinado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previamente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con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Xinia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Barrantes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 xml:space="preserve">al </w:t>
      </w:r>
      <w:r>
        <w:rPr>
          <w:rFonts w:ascii="Franklin Gothic Book" w:hAnsi="Franklin Gothic Book"/>
          <w:spacing w:val="-1"/>
        </w:rPr>
        <w:t>teléfono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2267-1051.</w:t>
      </w:r>
    </w:p>
    <w:p w:rsidR="000A5873" w:rsidRDefault="000A5873">
      <w:pPr>
        <w:rPr>
          <w:rFonts w:ascii="Franklin Gothic Book" w:eastAsia="Franklin Gothic Book" w:hAnsi="Franklin Gothic Book" w:cs="Franklin Gothic Book"/>
        </w:rPr>
        <w:sectPr w:rsidR="000A5873">
          <w:type w:val="continuous"/>
          <w:pgSz w:w="12240" w:h="15840"/>
          <w:pgMar w:top="140" w:right="1200" w:bottom="1700" w:left="1080" w:header="720" w:footer="720" w:gutter="0"/>
          <w:cols w:space="720"/>
        </w:sect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8"/>
        <w:rPr>
          <w:rFonts w:ascii="Franklin Gothic Book" w:eastAsia="Franklin Gothic Book" w:hAnsi="Franklin Gothic Book" w:cs="Franklin Gothic Book"/>
        </w:rPr>
      </w:pPr>
    </w:p>
    <w:p w:rsidR="000A5873" w:rsidRDefault="00923B1D">
      <w:pPr>
        <w:spacing w:before="77"/>
        <w:ind w:left="4112" w:right="4296"/>
        <w:jc w:val="center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3363" type="#_x0000_t75" style="position:absolute;left:0;text-align:left;margin-left:59.95pt;margin-top:-20pt;width:110.25pt;height:68.3pt;z-index:251556864;mso-position-horizontal-relative:page">
            <v:imagedata r:id="rId10" o:title=""/>
            <w10:wrap anchorx="page"/>
          </v:shape>
        </w:pict>
      </w:r>
      <w:r>
        <w:rPr>
          <w:rFonts w:ascii="Franklin Gothic Book"/>
          <w:sz w:val="20"/>
        </w:rPr>
        <w:t>08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pacing w:val="-1"/>
          <w:sz w:val="20"/>
        </w:rPr>
        <w:t>marzo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2"/>
          <w:sz w:val="20"/>
        </w:rPr>
        <w:t xml:space="preserve"> </w:t>
      </w:r>
      <w:r>
        <w:rPr>
          <w:rFonts w:ascii="Franklin Gothic Book"/>
          <w:sz w:val="20"/>
        </w:rPr>
        <w:t>2019</w:t>
      </w:r>
      <w:r>
        <w:rPr>
          <w:rFonts w:ascii="Times New Roman"/>
          <w:spacing w:val="23"/>
          <w:w w:val="99"/>
          <w:sz w:val="20"/>
        </w:rPr>
        <w:t xml:space="preserve"> </w:t>
      </w:r>
      <w:r>
        <w:rPr>
          <w:rFonts w:ascii="Franklin Gothic Book"/>
          <w:sz w:val="20"/>
        </w:rPr>
        <w:t>2/9</w:t>
      </w: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4"/>
        <w:rPr>
          <w:rFonts w:ascii="Franklin Gothic Book" w:eastAsia="Franklin Gothic Book" w:hAnsi="Franklin Gothic Book" w:cs="Franklin Gothic Book"/>
          <w:sz w:val="28"/>
          <w:szCs w:val="28"/>
        </w:rPr>
      </w:pPr>
    </w:p>
    <w:p w:rsidR="000A5873" w:rsidRDefault="00923B1D">
      <w:pPr>
        <w:ind w:left="3887" w:right="4066"/>
        <w:jc w:val="center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  <w:u w:val="single" w:color="000000"/>
        </w:rPr>
        <w:t>RESPUESTAS AL</w:t>
      </w:r>
      <w:r>
        <w:rPr>
          <w:rFonts w:ascii="Franklin Gothic Book"/>
          <w:u w:val="single" w:color="000000"/>
        </w:rPr>
        <w:t xml:space="preserve"> </w:t>
      </w:r>
      <w:r>
        <w:rPr>
          <w:rFonts w:ascii="Franklin Gothic Book"/>
          <w:spacing w:val="-1"/>
          <w:u w:val="single" w:color="000000"/>
        </w:rPr>
        <w:t>CARTEL</w:t>
      </w:r>
    </w:p>
    <w:p w:rsidR="000A5873" w:rsidRDefault="000A5873">
      <w:pPr>
        <w:spacing w:before="6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923B1D">
      <w:pPr>
        <w:numPr>
          <w:ilvl w:val="0"/>
          <w:numId w:val="2"/>
        </w:numPr>
        <w:tabs>
          <w:tab w:val="left" w:pos="651"/>
        </w:tabs>
        <w:spacing w:before="77"/>
        <w:ind w:hanging="427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  <w:u w:val="single" w:color="000000"/>
        </w:rPr>
        <w:t>Para</w:t>
      </w:r>
      <w:r>
        <w:rPr>
          <w:rFonts w:ascii="Franklin Gothic Book"/>
          <w:u w:val="single" w:color="000000"/>
        </w:rPr>
        <w:t xml:space="preserve"> </w:t>
      </w:r>
      <w:r>
        <w:rPr>
          <w:rFonts w:ascii="Franklin Gothic Book"/>
          <w:spacing w:val="-1"/>
          <w:u w:val="single" w:color="000000"/>
        </w:rPr>
        <w:t>consultas</w:t>
      </w:r>
      <w:r>
        <w:rPr>
          <w:rFonts w:ascii="Franklin Gothic Book"/>
          <w:u w:val="single" w:color="000000"/>
        </w:rPr>
        <w:t xml:space="preserve"> y </w:t>
      </w:r>
      <w:r>
        <w:rPr>
          <w:rFonts w:ascii="Franklin Gothic Book"/>
          <w:spacing w:val="-1"/>
          <w:u w:val="single" w:color="000000"/>
        </w:rPr>
        <w:t>aclaraciones:</w:t>
      </w:r>
      <w:r>
        <w:rPr>
          <w:rFonts w:ascii="Franklin Gothic Book"/>
          <w:u w:val="single" w:color="000000"/>
        </w:rPr>
        <w:t xml:space="preserve"> </w:t>
      </w:r>
      <w:r>
        <w:rPr>
          <w:rFonts w:ascii="Franklin Gothic Book"/>
          <w:spacing w:val="-1"/>
        </w:rPr>
        <w:t>Entendido</w:t>
      </w:r>
      <w:r>
        <w:rPr>
          <w:rFonts w:ascii="Franklin Gothic Book"/>
        </w:rPr>
        <w:t xml:space="preserve"> y</w:t>
      </w:r>
      <w:r>
        <w:rPr>
          <w:rFonts w:ascii="Franklin Gothic Book"/>
          <w:spacing w:val="-3"/>
        </w:rPr>
        <w:t xml:space="preserve"> </w:t>
      </w:r>
      <w:r>
        <w:rPr>
          <w:rFonts w:ascii="Franklin Gothic Book"/>
          <w:spacing w:val="-1"/>
        </w:rPr>
        <w:t>aceptado.</w:t>
      </w:r>
    </w:p>
    <w:p w:rsidR="000A5873" w:rsidRDefault="000A5873">
      <w:pPr>
        <w:spacing w:before="3"/>
        <w:rPr>
          <w:rFonts w:ascii="Franklin Gothic Book" w:eastAsia="Franklin Gothic Book" w:hAnsi="Franklin Gothic Book" w:cs="Franklin Gothic Book"/>
          <w:sz w:val="15"/>
          <w:szCs w:val="15"/>
        </w:rPr>
      </w:pPr>
    </w:p>
    <w:p w:rsidR="000A5873" w:rsidRDefault="00923B1D">
      <w:pPr>
        <w:numPr>
          <w:ilvl w:val="0"/>
          <w:numId w:val="2"/>
        </w:numPr>
        <w:tabs>
          <w:tab w:val="left" w:pos="651"/>
        </w:tabs>
        <w:spacing w:before="77"/>
        <w:ind w:hanging="427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  <w:u w:val="single" w:color="000000"/>
        </w:rPr>
        <w:t>Datos</w:t>
      </w:r>
      <w:r>
        <w:rPr>
          <w:rFonts w:ascii="Franklin Gothic Book"/>
          <w:u w:val="single" w:color="000000"/>
        </w:rPr>
        <w:t xml:space="preserve"> del</w:t>
      </w:r>
      <w:r>
        <w:rPr>
          <w:rFonts w:ascii="Franklin Gothic Book"/>
          <w:spacing w:val="-3"/>
          <w:u w:val="single" w:color="000000"/>
        </w:rPr>
        <w:t xml:space="preserve"> </w:t>
      </w:r>
      <w:r>
        <w:rPr>
          <w:rFonts w:ascii="Franklin Gothic Book"/>
          <w:spacing w:val="-1"/>
          <w:u w:val="single" w:color="000000"/>
        </w:rPr>
        <w:t>oferente:</w:t>
      </w:r>
    </w:p>
    <w:p w:rsidR="000A5873" w:rsidRDefault="000A5873">
      <w:pPr>
        <w:spacing w:before="10"/>
        <w:rPr>
          <w:rFonts w:ascii="Franklin Gothic Book" w:eastAsia="Franklin Gothic Book" w:hAnsi="Franklin Gothic Book" w:cs="Franklin Gothic Book"/>
          <w:sz w:val="23"/>
          <w:szCs w:val="23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3169"/>
        <w:gridCol w:w="6865"/>
      </w:tblGrid>
      <w:tr w:rsidR="000A5873">
        <w:trPr>
          <w:trHeight w:hRule="exact" w:val="259"/>
        </w:trPr>
        <w:tc>
          <w:tcPr>
            <w:tcW w:w="3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Nombre</w:t>
            </w:r>
            <w:r>
              <w:rPr>
                <w:rFonts w:ascii="Franklin Gothic Book"/>
              </w:rPr>
              <w:t xml:space="preserve"> del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oferente</w:t>
            </w:r>
          </w:p>
        </w:tc>
        <w:tc>
          <w:tcPr>
            <w:tcW w:w="6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ENHMED</w:t>
            </w:r>
            <w:r>
              <w:rPr>
                <w:rFonts w:ascii="Franklin Gothic Book"/>
                <w:spacing w:val="1"/>
              </w:rPr>
              <w:t xml:space="preserve"> </w:t>
            </w:r>
            <w:r>
              <w:rPr>
                <w:rFonts w:ascii="Franklin Gothic Book"/>
                <w:spacing w:val="-1"/>
              </w:rPr>
              <w:t>S.A.</w:t>
            </w:r>
          </w:p>
        </w:tc>
      </w:tr>
      <w:tr w:rsidR="000A5873">
        <w:trPr>
          <w:trHeight w:hRule="exact" w:val="259"/>
        </w:trPr>
        <w:tc>
          <w:tcPr>
            <w:tcW w:w="3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Cedula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Jurídica</w:t>
            </w:r>
          </w:p>
        </w:tc>
        <w:tc>
          <w:tcPr>
            <w:tcW w:w="6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3-101-257737</w:t>
            </w:r>
          </w:p>
        </w:tc>
      </w:tr>
      <w:tr w:rsidR="000A5873">
        <w:trPr>
          <w:trHeight w:hRule="exact" w:val="259"/>
        </w:trPr>
        <w:tc>
          <w:tcPr>
            <w:tcW w:w="3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Nombre</w:t>
            </w:r>
            <w:r>
              <w:rPr>
                <w:rFonts w:ascii="Franklin Gothic Book"/>
              </w:rPr>
              <w:t xml:space="preserve"> del </w:t>
            </w:r>
            <w:r>
              <w:rPr>
                <w:rFonts w:ascii="Franklin Gothic Book"/>
                <w:spacing w:val="-1"/>
              </w:rPr>
              <w:t>representante</w:t>
            </w:r>
          </w:p>
        </w:tc>
        <w:tc>
          <w:tcPr>
            <w:tcW w:w="6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Saylen</w:t>
            </w:r>
            <w:r>
              <w:rPr>
                <w:rFonts w:ascii="Franklin Gothic Book"/>
                <w:spacing w:val="-2"/>
              </w:rPr>
              <w:t xml:space="preserve"> </w:t>
            </w:r>
            <w:r>
              <w:rPr>
                <w:rFonts w:ascii="Franklin Gothic Book"/>
                <w:spacing w:val="-1"/>
              </w:rPr>
              <w:t>Morales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Hernandez</w:t>
            </w:r>
          </w:p>
        </w:tc>
      </w:tr>
      <w:tr w:rsidR="000A5873">
        <w:trPr>
          <w:trHeight w:hRule="exact" w:val="259"/>
        </w:trPr>
        <w:tc>
          <w:tcPr>
            <w:tcW w:w="3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Número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teléfono</w:t>
            </w:r>
          </w:p>
        </w:tc>
        <w:tc>
          <w:tcPr>
            <w:tcW w:w="6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2281-2827</w:t>
            </w:r>
          </w:p>
        </w:tc>
      </w:tr>
      <w:tr w:rsidR="000A5873">
        <w:trPr>
          <w:trHeight w:hRule="exact" w:val="259"/>
        </w:trPr>
        <w:tc>
          <w:tcPr>
            <w:tcW w:w="3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Correo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electrónico</w:t>
            </w:r>
          </w:p>
        </w:tc>
        <w:tc>
          <w:tcPr>
            <w:tcW w:w="6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hyperlink r:id="rId11">
              <w:r>
                <w:rPr>
                  <w:rFonts w:ascii="Franklin Gothic Book"/>
                  <w:spacing w:val="-1"/>
                </w:rPr>
                <w:t>info@enhmed.com</w:t>
              </w:r>
            </w:hyperlink>
          </w:p>
        </w:tc>
      </w:tr>
      <w:tr w:rsidR="000A5873">
        <w:trPr>
          <w:trHeight w:hRule="exact" w:val="260"/>
        </w:trPr>
        <w:tc>
          <w:tcPr>
            <w:tcW w:w="3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Medio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oficial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notificación</w:t>
            </w:r>
          </w:p>
        </w:tc>
        <w:tc>
          <w:tcPr>
            <w:tcW w:w="6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hyperlink r:id="rId12">
              <w:r>
                <w:rPr>
                  <w:rFonts w:ascii="Franklin Gothic Book"/>
                  <w:spacing w:val="-1"/>
                </w:rPr>
                <w:t>karaya@enhmed.com,</w:t>
              </w:r>
              <w:r>
                <w:rPr>
                  <w:rFonts w:ascii="Franklin Gothic Book"/>
                </w:rPr>
                <w:t xml:space="preserve"> </w:t>
              </w:r>
            </w:hyperlink>
            <w:hyperlink r:id="rId13">
              <w:r>
                <w:rPr>
                  <w:rFonts w:ascii="Franklin Gothic Book"/>
                  <w:spacing w:val="-1"/>
                </w:rPr>
                <w:t>info@enhmed.com</w:t>
              </w:r>
            </w:hyperlink>
          </w:p>
        </w:tc>
      </w:tr>
      <w:tr w:rsidR="000A5873">
        <w:trPr>
          <w:trHeight w:hRule="exact" w:val="259"/>
        </w:trPr>
        <w:tc>
          <w:tcPr>
            <w:tcW w:w="3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Número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fax</w:t>
            </w:r>
          </w:p>
        </w:tc>
        <w:tc>
          <w:tcPr>
            <w:tcW w:w="6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2283-4112</w:t>
            </w:r>
          </w:p>
        </w:tc>
      </w:tr>
      <w:tr w:rsidR="000A5873">
        <w:trPr>
          <w:trHeight w:hRule="exact" w:val="509"/>
        </w:trPr>
        <w:tc>
          <w:tcPr>
            <w:tcW w:w="3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Nombre</w:t>
            </w:r>
            <w:r>
              <w:rPr>
                <w:rFonts w:ascii="Franklin Gothic Book"/>
              </w:rPr>
              <w:t xml:space="preserve"> de </w:t>
            </w:r>
            <w:r>
              <w:rPr>
                <w:rFonts w:ascii="Franklin Gothic Book"/>
                <w:spacing w:val="-2"/>
              </w:rPr>
              <w:t>la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persona</w:t>
            </w:r>
          </w:p>
          <w:p w:rsidR="000A5873" w:rsidRDefault="00923B1D">
            <w:pPr>
              <w:pStyle w:val="TableParagraph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encargada</w:t>
            </w:r>
            <w:r>
              <w:rPr>
                <w:rFonts w:ascii="Franklin Gothic Book"/>
                <w:spacing w:val="-2"/>
              </w:rPr>
              <w:t xml:space="preserve"> </w:t>
            </w:r>
            <w:r>
              <w:rPr>
                <w:rFonts w:ascii="Franklin Gothic Book"/>
              </w:rPr>
              <w:t xml:space="preserve">del </w:t>
            </w:r>
            <w:r>
              <w:rPr>
                <w:rFonts w:ascii="Franklin Gothic Book"/>
                <w:spacing w:val="-1"/>
              </w:rPr>
              <w:t>procedimiento</w:t>
            </w:r>
          </w:p>
        </w:tc>
        <w:tc>
          <w:tcPr>
            <w:tcW w:w="6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Kendall Araya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Ramos</w:t>
            </w:r>
          </w:p>
        </w:tc>
      </w:tr>
      <w:tr w:rsidR="000A5873">
        <w:trPr>
          <w:trHeight w:hRule="exact" w:val="758"/>
        </w:trPr>
        <w:tc>
          <w:tcPr>
            <w:tcW w:w="3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Número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teléfono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 la</w:t>
            </w:r>
          </w:p>
          <w:p w:rsidR="000A5873" w:rsidRDefault="00923B1D">
            <w:pPr>
              <w:pStyle w:val="TableParagraph"/>
              <w:ind w:left="102" w:right="917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persona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encargada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del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Franklin Gothic Book"/>
                <w:spacing w:val="-1"/>
              </w:rPr>
              <w:t>procedimiento</w:t>
            </w:r>
          </w:p>
        </w:tc>
        <w:tc>
          <w:tcPr>
            <w:tcW w:w="6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2281-2827</w:t>
            </w:r>
          </w:p>
        </w:tc>
      </w:tr>
      <w:tr w:rsidR="000A5873">
        <w:trPr>
          <w:trHeight w:hRule="exact" w:val="509"/>
        </w:trPr>
        <w:tc>
          <w:tcPr>
            <w:tcW w:w="3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Dirección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exacta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</w:rPr>
              <w:t xml:space="preserve"> la </w:t>
            </w:r>
            <w:r>
              <w:rPr>
                <w:rFonts w:ascii="Franklin Gothic Book" w:hAnsi="Franklin Gothic Book"/>
                <w:spacing w:val="-1"/>
              </w:rPr>
              <w:t>empresa</w:t>
            </w:r>
          </w:p>
        </w:tc>
        <w:tc>
          <w:tcPr>
            <w:tcW w:w="6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San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José,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Barrio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Escalante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400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mts </w:t>
            </w:r>
            <w:r>
              <w:rPr>
                <w:rFonts w:ascii="Franklin Gothic Book" w:hAnsi="Franklin Gothic Book"/>
                <w:spacing w:val="-1"/>
              </w:rPr>
              <w:t>este</w:t>
            </w:r>
            <w:r>
              <w:rPr>
                <w:rFonts w:ascii="Franklin Gothic Book" w:hAnsi="Franklin Gothic Book"/>
              </w:rPr>
              <w:t xml:space="preserve"> y </w:t>
            </w:r>
            <w:r>
              <w:rPr>
                <w:rFonts w:ascii="Franklin Gothic Book" w:hAnsi="Franklin Gothic Book"/>
                <w:spacing w:val="-1"/>
              </w:rPr>
              <w:t>25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mts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Norte</w:t>
            </w:r>
            <w:r>
              <w:rPr>
                <w:rFonts w:ascii="Franklin Gothic Book" w:hAnsi="Franklin Gothic Book"/>
              </w:rPr>
              <w:t xml:space="preserve"> de </w:t>
            </w:r>
            <w:r>
              <w:rPr>
                <w:rFonts w:ascii="Franklin Gothic Book" w:hAnsi="Franklin Gothic Book"/>
                <w:spacing w:val="-2"/>
              </w:rPr>
              <w:t>la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Iglesia</w:t>
            </w:r>
          </w:p>
          <w:p w:rsidR="000A5873" w:rsidRDefault="00923B1D">
            <w:pPr>
              <w:pStyle w:val="TableParagraph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Santa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Teresita,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Edificio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plantas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a </w:t>
            </w:r>
            <w:r>
              <w:rPr>
                <w:rFonts w:ascii="Franklin Gothic Book" w:hAnsi="Franklin Gothic Book"/>
                <w:spacing w:val="-1"/>
              </w:rPr>
              <w:t>mano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derecha,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número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2"/>
              </w:rPr>
              <w:t>926.</w:t>
            </w:r>
          </w:p>
        </w:tc>
      </w:tr>
    </w:tbl>
    <w:p w:rsidR="000A5873" w:rsidRDefault="000A5873">
      <w:pPr>
        <w:spacing w:before="3"/>
        <w:rPr>
          <w:rFonts w:ascii="Franklin Gothic Book" w:eastAsia="Franklin Gothic Book" w:hAnsi="Franklin Gothic Book" w:cs="Franklin Gothic Book"/>
          <w:sz w:val="13"/>
          <w:szCs w:val="13"/>
        </w:rPr>
      </w:pPr>
    </w:p>
    <w:p w:rsidR="000A5873" w:rsidRDefault="00923B1D">
      <w:pPr>
        <w:numPr>
          <w:ilvl w:val="0"/>
          <w:numId w:val="2"/>
        </w:numPr>
        <w:tabs>
          <w:tab w:val="left" w:pos="651"/>
        </w:tabs>
        <w:spacing w:before="77"/>
        <w:ind w:hanging="427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  <w:u w:val="single" w:color="000000"/>
        </w:rPr>
        <w:t>Requisitos</w:t>
      </w:r>
      <w:r>
        <w:rPr>
          <w:rFonts w:ascii="Franklin Gothic Book"/>
          <w:spacing w:val="-4"/>
          <w:u w:val="single" w:color="000000"/>
        </w:rPr>
        <w:t xml:space="preserve"> </w:t>
      </w:r>
      <w:r>
        <w:rPr>
          <w:rFonts w:ascii="Franklin Gothic Book"/>
          <w:u w:val="single" w:color="000000"/>
        </w:rPr>
        <w:t xml:space="preserve">de </w:t>
      </w:r>
      <w:r>
        <w:rPr>
          <w:rFonts w:ascii="Franklin Gothic Book"/>
          <w:spacing w:val="-1"/>
          <w:u w:val="single" w:color="000000"/>
        </w:rPr>
        <w:t>admisibilidad:</w:t>
      </w:r>
    </w:p>
    <w:p w:rsidR="000A5873" w:rsidRDefault="000A5873">
      <w:pPr>
        <w:spacing w:before="10"/>
        <w:rPr>
          <w:rFonts w:ascii="Franklin Gothic Book" w:eastAsia="Franklin Gothic Book" w:hAnsi="Franklin Gothic Book" w:cs="Franklin Gothic Book"/>
          <w:sz w:val="23"/>
          <w:szCs w:val="23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10034"/>
      </w:tblGrid>
      <w:tr w:rsidR="000A5873">
        <w:trPr>
          <w:trHeight w:hRule="exact" w:val="259"/>
        </w:trPr>
        <w:tc>
          <w:tcPr>
            <w:tcW w:w="10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3.1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indica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la </w:t>
            </w:r>
            <w:r>
              <w:rPr>
                <w:rFonts w:ascii="Franklin Gothic Book" w:hAnsi="Franklin Gothic Book"/>
                <w:spacing w:val="-1"/>
              </w:rPr>
              <w:t>marca</w:t>
            </w:r>
            <w:r>
              <w:rPr>
                <w:rFonts w:ascii="Franklin Gothic Book" w:hAnsi="Franklin Gothic Book"/>
              </w:rPr>
              <w:t xml:space="preserve"> y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modelo,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así </w:t>
            </w:r>
            <w:r>
              <w:rPr>
                <w:rFonts w:ascii="Franklin Gothic Book" w:hAnsi="Franklin Gothic Book"/>
                <w:spacing w:val="-2"/>
              </w:rPr>
              <w:t>como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las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demás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características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técnicas.</w:t>
            </w:r>
            <w:r>
              <w:rPr>
                <w:rFonts w:ascii="Franklin Gothic Book" w:hAnsi="Franklin Gothic Book"/>
                <w:spacing w:val="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Entendido</w:t>
            </w:r>
            <w:r>
              <w:rPr>
                <w:rFonts w:ascii="Franklin Gothic Book" w:hAnsi="Franklin Gothic Book"/>
              </w:rPr>
              <w:t xml:space="preserve"> y </w:t>
            </w:r>
            <w:r>
              <w:rPr>
                <w:rFonts w:ascii="Franklin Gothic Book" w:hAnsi="Franklin Gothic Book"/>
                <w:spacing w:val="-1"/>
              </w:rPr>
              <w:t>aceptado.</w:t>
            </w:r>
          </w:p>
        </w:tc>
      </w:tr>
      <w:tr w:rsidR="000A5873">
        <w:trPr>
          <w:trHeight w:hRule="exact" w:val="260"/>
        </w:trPr>
        <w:tc>
          <w:tcPr>
            <w:tcW w:w="10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3.2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cotiza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según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la </w:t>
            </w:r>
            <w:r>
              <w:rPr>
                <w:rFonts w:ascii="Franklin Gothic Book" w:hAnsi="Franklin Gothic Book"/>
                <w:spacing w:val="-2"/>
              </w:rPr>
              <w:t>unidad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medida</w:t>
            </w:r>
            <w:r>
              <w:rPr>
                <w:rFonts w:ascii="Franklin Gothic Book" w:hAnsi="Franklin Gothic Book"/>
              </w:rPr>
              <w:t xml:space="preserve"> y </w:t>
            </w:r>
            <w:r>
              <w:rPr>
                <w:rFonts w:ascii="Franklin Gothic Book" w:hAnsi="Franklin Gothic Book"/>
                <w:spacing w:val="-1"/>
              </w:rPr>
              <w:t>presentación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requerido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en el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cartel.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Entendido</w:t>
            </w:r>
            <w:r>
              <w:rPr>
                <w:rFonts w:ascii="Franklin Gothic Book" w:hAnsi="Franklin Gothic Book"/>
              </w:rPr>
              <w:t xml:space="preserve"> y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aceptado.</w:t>
            </w:r>
          </w:p>
        </w:tc>
      </w:tr>
      <w:tr w:rsidR="000A5873">
        <w:trPr>
          <w:trHeight w:hRule="exact" w:val="259"/>
        </w:trPr>
        <w:tc>
          <w:tcPr>
            <w:tcW w:w="10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9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3.3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Plazo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máximo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entrega: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ver términos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2"/>
              </w:rPr>
              <w:t>la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oferta.</w:t>
            </w:r>
          </w:p>
        </w:tc>
      </w:tr>
      <w:tr w:rsidR="000A5873">
        <w:trPr>
          <w:trHeight w:hRule="exact" w:val="262"/>
        </w:trPr>
        <w:tc>
          <w:tcPr>
            <w:tcW w:w="10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9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3.4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Garantía: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ver términos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2"/>
              </w:rPr>
              <w:t>la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oferta</w:t>
            </w:r>
          </w:p>
        </w:tc>
      </w:tr>
      <w:tr w:rsidR="000A5873">
        <w:trPr>
          <w:trHeight w:hRule="exact" w:val="259"/>
        </w:trPr>
        <w:tc>
          <w:tcPr>
            <w:tcW w:w="10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3.5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Precios: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Ver términos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 la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oferta.</w:t>
            </w:r>
          </w:p>
        </w:tc>
      </w:tr>
    </w:tbl>
    <w:p w:rsidR="000A5873" w:rsidRDefault="000A5873">
      <w:pPr>
        <w:spacing w:before="3"/>
        <w:rPr>
          <w:rFonts w:ascii="Franklin Gothic Book" w:eastAsia="Franklin Gothic Book" w:hAnsi="Franklin Gothic Book" w:cs="Franklin Gothic Book"/>
          <w:sz w:val="13"/>
          <w:szCs w:val="13"/>
        </w:rPr>
      </w:pPr>
    </w:p>
    <w:p w:rsidR="000A5873" w:rsidRDefault="00923B1D">
      <w:pPr>
        <w:numPr>
          <w:ilvl w:val="0"/>
          <w:numId w:val="2"/>
        </w:numPr>
        <w:tabs>
          <w:tab w:val="left" w:pos="651"/>
        </w:tabs>
        <w:spacing w:before="77"/>
        <w:ind w:hanging="427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  <w:u w:val="single" w:color="000000"/>
        </w:rPr>
        <w:t>Condiciones</w:t>
      </w:r>
      <w:r>
        <w:rPr>
          <w:rFonts w:ascii="Franklin Gothic Book"/>
          <w:spacing w:val="1"/>
          <w:u w:val="single" w:color="000000"/>
        </w:rPr>
        <w:t xml:space="preserve"> </w:t>
      </w:r>
      <w:r>
        <w:rPr>
          <w:rFonts w:ascii="Franklin Gothic Book"/>
          <w:spacing w:val="-1"/>
          <w:u w:val="single" w:color="000000"/>
        </w:rPr>
        <w:t>particulares:</w:t>
      </w:r>
    </w:p>
    <w:p w:rsidR="000A5873" w:rsidRDefault="000A5873">
      <w:pPr>
        <w:spacing w:before="10"/>
        <w:rPr>
          <w:rFonts w:ascii="Franklin Gothic Book" w:eastAsia="Franklin Gothic Book" w:hAnsi="Franklin Gothic Book" w:cs="Franklin Gothic Book"/>
          <w:sz w:val="23"/>
          <w:szCs w:val="23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3795"/>
        <w:gridCol w:w="6239"/>
      </w:tblGrid>
      <w:tr w:rsidR="000A5873">
        <w:trPr>
          <w:trHeight w:hRule="exact" w:val="25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4.1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Vigencia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de</w:t>
            </w:r>
            <w:r>
              <w:rPr>
                <w:rFonts w:ascii="Franklin Gothic Book"/>
              </w:rPr>
              <w:t xml:space="preserve"> la</w:t>
            </w:r>
            <w:r>
              <w:rPr>
                <w:rFonts w:ascii="Franklin Gothic Book"/>
                <w:spacing w:val="-2"/>
              </w:rPr>
              <w:t xml:space="preserve"> </w:t>
            </w:r>
            <w:r>
              <w:rPr>
                <w:rFonts w:ascii="Franklin Gothic Book"/>
                <w:spacing w:val="-1"/>
              </w:rPr>
              <w:t>oferta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25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días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hábiles,</w:t>
            </w:r>
            <w:r>
              <w:rPr>
                <w:rFonts w:ascii="Franklin Gothic Book" w:hAnsi="Franklin Gothic Book"/>
              </w:rPr>
              <w:t xml:space="preserve"> a </w:t>
            </w:r>
            <w:r>
              <w:rPr>
                <w:rFonts w:ascii="Franklin Gothic Book" w:hAnsi="Franklin Gothic Book"/>
                <w:spacing w:val="-1"/>
              </w:rPr>
              <w:t>partir de</w:t>
            </w:r>
            <w:r>
              <w:rPr>
                <w:rFonts w:ascii="Franklin Gothic Book" w:hAnsi="Franklin Gothic Book"/>
              </w:rPr>
              <w:t xml:space="preserve"> la </w:t>
            </w:r>
            <w:r>
              <w:rPr>
                <w:rFonts w:ascii="Franklin Gothic Book" w:hAnsi="Franklin Gothic Book"/>
                <w:spacing w:val="-1"/>
              </w:rPr>
              <w:t>apertura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ofertas.</w:t>
            </w:r>
          </w:p>
        </w:tc>
      </w:tr>
      <w:tr w:rsidR="000A5873">
        <w:trPr>
          <w:trHeight w:hRule="exact" w:val="50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4.2</w:t>
            </w:r>
            <w:r>
              <w:rPr>
                <w:rFonts w:ascii="Franklin Gothic Book"/>
              </w:rPr>
              <w:t xml:space="preserve">  </w:t>
            </w:r>
            <w:r>
              <w:rPr>
                <w:rFonts w:ascii="Franklin Gothic Book"/>
                <w:spacing w:val="22"/>
              </w:rPr>
              <w:t xml:space="preserve"> </w:t>
            </w:r>
            <w:r>
              <w:rPr>
                <w:rFonts w:ascii="Franklin Gothic Book"/>
                <w:spacing w:val="-1"/>
              </w:rPr>
              <w:t>Lugar</w:t>
            </w:r>
            <w:r>
              <w:rPr>
                <w:rFonts w:ascii="Franklin Gothic Book"/>
              </w:rPr>
              <w:t xml:space="preserve">  </w:t>
            </w:r>
            <w:r>
              <w:rPr>
                <w:rFonts w:ascii="Franklin Gothic Book"/>
                <w:spacing w:val="18"/>
              </w:rPr>
              <w:t xml:space="preserve"> </w:t>
            </w:r>
            <w:r>
              <w:rPr>
                <w:rFonts w:ascii="Franklin Gothic Book"/>
              </w:rPr>
              <w:t xml:space="preserve">de  </w:t>
            </w:r>
            <w:r>
              <w:rPr>
                <w:rFonts w:ascii="Franklin Gothic Book"/>
                <w:spacing w:val="22"/>
              </w:rPr>
              <w:t xml:space="preserve"> </w:t>
            </w:r>
            <w:r>
              <w:rPr>
                <w:rFonts w:ascii="Franklin Gothic Book"/>
                <w:spacing w:val="-1"/>
              </w:rPr>
              <w:t>entrega</w:t>
            </w:r>
            <w:r>
              <w:rPr>
                <w:rFonts w:ascii="Franklin Gothic Book"/>
              </w:rPr>
              <w:t xml:space="preserve">  </w:t>
            </w:r>
            <w:r>
              <w:rPr>
                <w:rFonts w:ascii="Franklin Gothic Book"/>
                <w:spacing w:val="20"/>
              </w:rPr>
              <w:t xml:space="preserve"> </w:t>
            </w:r>
            <w:r>
              <w:rPr>
                <w:rFonts w:ascii="Franklin Gothic Book"/>
              </w:rPr>
              <w:t xml:space="preserve">del  </w:t>
            </w:r>
            <w:r>
              <w:rPr>
                <w:rFonts w:ascii="Franklin Gothic Book"/>
                <w:spacing w:val="19"/>
              </w:rPr>
              <w:t xml:space="preserve"> </w:t>
            </w:r>
            <w:r>
              <w:rPr>
                <w:rFonts w:ascii="Franklin Gothic Book"/>
                <w:spacing w:val="-1"/>
              </w:rPr>
              <w:t>objeto</w:t>
            </w:r>
          </w:p>
          <w:p w:rsidR="000A5873" w:rsidRDefault="00923B1D">
            <w:pPr>
              <w:pStyle w:val="TableParagraph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contractual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Ver términos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2"/>
              </w:rPr>
              <w:t>la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oferta.</w:t>
            </w:r>
          </w:p>
        </w:tc>
      </w:tr>
      <w:tr w:rsidR="000A5873">
        <w:trPr>
          <w:trHeight w:hRule="exact" w:val="50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4.3</w:t>
            </w:r>
            <w:r>
              <w:rPr>
                <w:rFonts w:ascii="Franklin Gothic Book" w:hAnsi="Franklin Gothic Book"/>
              </w:rPr>
              <w:t xml:space="preserve">  </w:t>
            </w:r>
            <w:r>
              <w:rPr>
                <w:rFonts w:ascii="Franklin Gothic Book" w:hAnsi="Franklin Gothic Book"/>
                <w:spacing w:val="3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Adjudicación</w:t>
            </w:r>
            <w:r>
              <w:rPr>
                <w:rFonts w:ascii="Franklin Gothic Book" w:hAnsi="Franklin Gothic Book"/>
              </w:rPr>
              <w:t xml:space="preserve">  </w:t>
            </w:r>
            <w:r>
              <w:rPr>
                <w:rFonts w:ascii="Franklin Gothic Book" w:hAnsi="Franklin Gothic Book"/>
                <w:spacing w:val="3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menor</w:t>
            </w:r>
            <w:r>
              <w:rPr>
                <w:rFonts w:ascii="Franklin Gothic Book" w:hAnsi="Franklin Gothic Book"/>
              </w:rPr>
              <w:t xml:space="preserve">  </w:t>
            </w:r>
            <w:r>
              <w:rPr>
                <w:rFonts w:ascii="Franklin Gothic Book" w:hAnsi="Franklin Gothic Book"/>
                <w:spacing w:val="33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o  </w:t>
            </w:r>
            <w:r>
              <w:rPr>
                <w:rFonts w:ascii="Franklin Gothic Book" w:hAnsi="Franklin Gothic Book"/>
                <w:spacing w:val="34"/>
              </w:rPr>
              <w:t xml:space="preserve"> </w:t>
            </w:r>
            <w:r>
              <w:rPr>
                <w:rFonts w:ascii="Franklin Gothic Book" w:hAnsi="Franklin Gothic Book"/>
              </w:rPr>
              <w:t>mayor</w:t>
            </w:r>
          </w:p>
          <w:p w:rsidR="000A5873" w:rsidRDefault="00923B1D">
            <w:pPr>
              <w:pStyle w:val="TableParagraph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cantidad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de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unidades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Entendido</w:t>
            </w:r>
            <w:r>
              <w:rPr>
                <w:rFonts w:ascii="Franklin Gothic Book"/>
              </w:rPr>
              <w:t xml:space="preserve"> y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aceptado.</w:t>
            </w:r>
          </w:p>
        </w:tc>
      </w:tr>
      <w:tr w:rsidR="000A5873">
        <w:trPr>
          <w:trHeight w:hRule="exact" w:val="25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</w:rPr>
              <w:t xml:space="preserve">4.4 </w:t>
            </w:r>
            <w:r>
              <w:rPr>
                <w:rFonts w:ascii="Franklin Gothic Book"/>
                <w:spacing w:val="-2"/>
              </w:rPr>
              <w:t>Moneda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Entendido</w:t>
            </w:r>
            <w:r>
              <w:rPr>
                <w:rFonts w:ascii="Franklin Gothic Book"/>
              </w:rPr>
              <w:t xml:space="preserve"> y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aceptado.</w:t>
            </w:r>
          </w:p>
        </w:tc>
      </w:tr>
      <w:tr w:rsidR="000A5873">
        <w:trPr>
          <w:trHeight w:hRule="exact" w:val="26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</w:rPr>
              <w:t xml:space="preserve">4.5 </w:t>
            </w:r>
            <w:r>
              <w:rPr>
                <w:rFonts w:ascii="Franklin Gothic Book" w:hAnsi="Franklin Gothic Book"/>
                <w:spacing w:val="-1"/>
              </w:rPr>
              <w:t>Comparación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2"/>
              </w:rPr>
              <w:t>precios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Entendido</w:t>
            </w:r>
            <w:r>
              <w:rPr>
                <w:rFonts w:ascii="Franklin Gothic Book"/>
              </w:rPr>
              <w:t xml:space="preserve"> y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aceptado.</w:t>
            </w:r>
          </w:p>
        </w:tc>
      </w:tr>
      <w:tr w:rsidR="000A5873">
        <w:trPr>
          <w:trHeight w:hRule="exact" w:val="25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</w:rPr>
              <w:t xml:space="preserve">4.6 </w:t>
            </w:r>
            <w:r>
              <w:rPr>
                <w:rFonts w:ascii="Franklin Gothic Book" w:hAnsi="Franklin Gothic Book"/>
                <w:spacing w:val="-1"/>
              </w:rPr>
              <w:t>Precios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cotizados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en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dólares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Entendido</w:t>
            </w:r>
            <w:r>
              <w:rPr>
                <w:rFonts w:ascii="Franklin Gothic Book"/>
              </w:rPr>
              <w:t xml:space="preserve"> y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aceptado.</w:t>
            </w:r>
          </w:p>
        </w:tc>
      </w:tr>
      <w:tr w:rsidR="000A5873">
        <w:trPr>
          <w:trHeight w:hRule="exact" w:val="25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</w:rPr>
              <w:t xml:space="preserve">4.7 </w:t>
            </w:r>
            <w:r>
              <w:rPr>
                <w:rFonts w:ascii="Franklin Gothic Book"/>
                <w:spacing w:val="-1"/>
              </w:rPr>
              <w:t>Precio</w:t>
            </w:r>
            <w:r>
              <w:rPr>
                <w:rFonts w:ascii="Franklin Gothic Book"/>
                <w:spacing w:val="-2"/>
              </w:rPr>
              <w:t xml:space="preserve"> </w:t>
            </w:r>
            <w:r>
              <w:rPr>
                <w:rFonts w:ascii="Franklin Gothic Book"/>
              </w:rPr>
              <w:t>unitario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Entendido</w:t>
            </w:r>
            <w:r>
              <w:rPr>
                <w:rFonts w:ascii="Franklin Gothic Book"/>
              </w:rPr>
              <w:t xml:space="preserve"> y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aceptado.</w:t>
            </w:r>
          </w:p>
        </w:tc>
      </w:tr>
      <w:tr w:rsidR="000A5873">
        <w:trPr>
          <w:trHeight w:hRule="exact" w:val="50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</w:rPr>
              <w:t xml:space="preserve">4.8 </w:t>
            </w:r>
            <w:r>
              <w:rPr>
                <w:rFonts w:ascii="Franklin Gothic Book"/>
                <w:spacing w:val="-1"/>
              </w:rPr>
              <w:t>Impuestos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Se</w:t>
            </w:r>
            <w:r>
              <w:rPr>
                <w:rFonts w:ascii="Franklin Gothic Book"/>
                <w:spacing w:val="38"/>
              </w:rPr>
              <w:t xml:space="preserve"> </w:t>
            </w:r>
            <w:r>
              <w:rPr>
                <w:rFonts w:ascii="Franklin Gothic Book"/>
                <w:spacing w:val="-1"/>
              </w:rPr>
              <w:t>realiza</w:t>
            </w:r>
            <w:r>
              <w:rPr>
                <w:rFonts w:ascii="Franklin Gothic Book"/>
                <w:spacing w:val="38"/>
              </w:rPr>
              <w:t xml:space="preserve"> </w:t>
            </w:r>
            <w:r>
              <w:rPr>
                <w:rFonts w:ascii="Franklin Gothic Book"/>
                <w:spacing w:val="-2"/>
              </w:rPr>
              <w:t>la</w:t>
            </w:r>
            <w:r>
              <w:rPr>
                <w:rFonts w:ascii="Franklin Gothic Book"/>
                <w:spacing w:val="39"/>
              </w:rPr>
              <w:t xml:space="preserve"> </w:t>
            </w:r>
            <w:r>
              <w:rPr>
                <w:rFonts w:ascii="Franklin Gothic Book"/>
                <w:spacing w:val="-1"/>
              </w:rPr>
              <w:t>oferta</w:t>
            </w:r>
            <w:r>
              <w:rPr>
                <w:rFonts w:ascii="Franklin Gothic Book"/>
                <w:spacing w:val="39"/>
              </w:rPr>
              <w:t xml:space="preserve"> </w:t>
            </w:r>
            <w:r>
              <w:rPr>
                <w:rFonts w:ascii="Franklin Gothic Book"/>
                <w:spacing w:val="-1"/>
              </w:rPr>
              <w:t>sin</w:t>
            </w:r>
            <w:r>
              <w:rPr>
                <w:rFonts w:ascii="Franklin Gothic Book"/>
                <w:spacing w:val="38"/>
              </w:rPr>
              <w:t xml:space="preserve"> </w:t>
            </w:r>
            <w:r>
              <w:rPr>
                <w:rFonts w:ascii="Franklin Gothic Book"/>
                <w:spacing w:val="-1"/>
              </w:rPr>
              <w:t>impuestos,</w:t>
            </w:r>
            <w:r>
              <w:rPr>
                <w:rFonts w:ascii="Franklin Gothic Book"/>
                <w:spacing w:val="35"/>
              </w:rPr>
              <w:t xml:space="preserve"> </w:t>
            </w:r>
            <w:r>
              <w:rPr>
                <w:rFonts w:ascii="Franklin Gothic Book"/>
                <w:spacing w:val="-1"/>
              </w:rPr>
              <w:t>dado</w:t>
            </w:r>
            <w:r>
              <w:rPr>
                <w:rFonts w:ascii="Franklin Gothic Book"/>
                <w:spacing w:val="38"/>
              </w:rPr>
              <w:t xml:space="preserve"> </w:t>
            </w:r>
            <w:r>
              <w:rPr>
                <w:rFonts w:ascii="Franklin Gothic Book"/>
                <w:spacing w:val="-1"/>
              </w:rPr>
              <w:t>que</w:t>
            </w:r>
            <w:r>
              <w:rPr>
                <w:rFonts w:ascii="Franklin Gothic Book"/>
                <w:spacing w:val="38"/>
              </w:rPr>
              <w:t xml:space="preserve"> </w:t>
            </w:r>
            <w:r>
              <w:rPr>
                <w:rFonts w:ascii="Franklin Gothic Book"/>
              </w:rPr>
              <w:t>el</w:t>
            </w:r>
            <w:r>
              <w:rPr>
                <w:rFonts w:ascii="Franklin Gothic Book"/>
                <w:spacing w:val="38"/>
              </w:rPr>
              <w:t xml:space="preserve"> </w:t>
            </w:r>
            <w:r>
              <w:rPr>
                <w:rFonts w:ascii="Franklin Gothic Book"/>
                <w:spacing w:val="-1"/>
              </w:rPr>
              <w:t>Poder</w:t>
            </w:r>
            <w:r>
              <w:rPr>
                <w:rFonts w:ascii="Franklin Gothic Book"/>
                <w:spacing w:val="37"/>
              </w:rPr>
              <w:t xml:space="preserve"> </w:t>
            </w:r>
            <w:r>
              <w:rPr>
                <w:rFonts w:ascii="Franklin Gothic Book"/>
                <w:spacing w:val="-1"/>
              </w:rPr>
              <w:t>Judicial</w:t>
            </w:r>
          </w:p>
          <w:p w:rsidR="000A5873" w:rsidRDefault="00923B1D">
            <w:pPr>
              <w:pStyle w:val="TableParagraph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está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exento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del </w:t>
            </w:r>
            <w:r>
              <w:rPr>
                <w:rFonts w:ascii="Franklin Gothic Book" w:hAnsi="Franklin Gothic Book"/>
                <w:spacing w:val="-1"/>
              </w:rPr>
              <w:t>pago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impuestos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ventas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</w:rPr>
              <w:t>y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consumo.</w:t>
            </w:r>
          </w:p>
        </w:tc>
      </w:tr>
      <w:tr w:rsidR="000A5873">
        <w:trPr>
          <w:trHeight w:hRule="exact" w:val="25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</w:rPr>
              <w:t xml:space="preserve">4.9 </w:t>
            </w:r>
            <w:r>
              <w:rPr>
                <w:rFonts w:ascii="Franklin Gothic Book"/>
                <w:spacing w:val="-1"/>
              </w:rPr>
              <w:t>Descuentos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Entendido</w:t>
            </w:r>
            <w:r>
              <w:rPr>
                <w:rFonts w:ascii="Franklin Gothic Book"/>
              </w:rPr>
              <w:t xml:space="preserve"> y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aceptado.</w:t>
            </w:r>
          </w:p>
        </w:tc>
      </w:tr>
      <w:tr w:rsidR="000A5873">
        <w:trPr>
          <w:trHeight w:hRule="exact" w:val="25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4.10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Información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complementaria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Entendido</w:t>
            </w:r>
            <w:r>
              <w:rPr>
                <w:rFonts w:ascii="Franklin Gothic Book"/>
              </w:rPr>
              <w:t xml:space="preserve"> y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aceptado.</w:t>
            </w:r>
          </w:p>
        </w:tc>
      </w:tr>
      <w:tr w:rsidR="000A5873">
        <w:trPr>
          <w:trHeight w:hRule="exact" w:val="25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9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4.11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Referencias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9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Entendido</w:t>
            </w:r>
            <w:r>
              <w:rPr>
                <w:rFonts w:ascii="Franklin Gothic Book"/>
              </w:rPr>
              <w:t xml:space="preserve"> y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aceptado.</w:t>
            </w:r>
          </w:p>
        </w:tc>
      </w:tr>
      <w:tr w:rsidR="000A5873">
        <w:trPr>
          <w:trHeight w:hRule="exact" w:val="262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9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4.12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Muestras</w:t>
            </w:r>
          </w:p>
        </w:tc>
        <w:tc>
          <w:tcPr>
            <w:tcW w:w="6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9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Entendido</w:t>
            </w:r>
            <w:r>
              <w:rPr>
                <w:rFonts w:ascii="Franklin Gothic Book"/>
              </w:rPr>
              <w:t xml:space="preserve"> y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aceptado.</w:t>
            </w:r>
          </w:p>
        </w:tc>
      </w:tr>
    </w:tbl>
    <w:p w:rsidR="000A5873" w:rsidRDefault="000A5873">
      <w:pPr>
        <w:spacing w:line="229" w:lineRule="exact"/>
        <w:rPr>
          <w:rFonts w:ascii="Franklin Gothic Book" w:eastAsia="Franklin Gothic Book" w:hAnsi="Franklin Gothic Book" w:cs="Franklin Gothic Book"/>
        </w:rPr>
        <w:sectPr w:rsidR="000A5873">
          <w:pgSz w:w="12240" w:h="15840"/>
          <w:pgMar w:top="140" w:right="900" w:bottom="1700" w:left="1080" w:header="0" w:footer="1515" w:gutter="0"/>
          <w:cols w:space="720"/>
        </w:sectPr>
      </w:pPr>
    </w:p>
    <w:p w:rsidR="000A5873" w:rsidRDefault="000A5873">
      <w:pPr>
        <w:spacing w:before="6"/>
        <w:rPr>
          <w:rFonts w:ascii="Franklin Gothic Book" w:eastAsia="Franklin Gothic Book" w:hAnsi="Franklin Gothic Book" w:cs="Franklin Gothic Book"/>
          <w:sz w:val="7"/>
          <w:szCs w:val="7"/>
        </w:rPr>
      </w:pPr>
    </w:p>
    <w:p w:rsidR="000A5873" w:rsidRDefault="00923B1D">
      <w:pPr>
        <w:spacing w:line="200" w:lineRule="atLeast"/>
        <w:ind w:left="119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drawing>
          <wp:inline distT="0" distB="0" distL="0" distR="0">
            <wp:extent cx="1399151" cy="866775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151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spacing w:before="9"/>
        <w:rPr>
          <w:rFonts w:ascii="Franklin Gothic Book" w:eastAsia="Franklin Gothic Book" w:hAnsi="Franklin Gothic Book" w:cs="Franklin Gothic Book"/>
          <w:sz w:val="17"/>
          <w:szCs w:val="17"/>
        </w:rPr>
      </w:pPr>
    </w:p>
    <w:p w:rsidR="000A5873" w:rsidRDefault="00923B1D">
      <w:pPr>
        <w:numPr>
          <w:ilvl w:val="0"/>
          <w:numId w:val="2"/>
        </w:numPr>
        <w:tabs>
          <w:tab w:val="left" w:pos="651"/>
        </w:tabs>
        <w:ind w:hanging="427"/>
        <w:rPr>
          <w:rFonts w:ascii="Franklin Gothic Book" w:eastAsia="Franklin Gothic Book" w:hAnsi="Franklin Gothic Book" w:cs="Franklin Gothic Book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3362" type="#_x0000_t202" style="position:absolute;left:0;text-align:left;margin-left:59.45pt;margin-top:-179.1pt;width:502.6pt;height:167.8pt;z-index:2515578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795"/>
                    <w:gridCol w:w="6239"/>
                  </w:tblGrid>
                  <w:tr w:rsidR="000A5873">
                    <w:trPr>
                      <w:trHeight w:hRule="exact" w:val="1008"/>
                    </w:trPr>
                    <w:tc>
                      <w:tcPr>
                        <w:tcW w:w="379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jc w:val="both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4.13</w:t>
                        </w:r>
                        <w:r>
                          <w:rPr>
                            <w:rFonts w:ascii="Franklin Gothic Book"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Quienes</w:t>
                        </w:r>
                        <w:r>
                          <w:rPr>
                            <w:rFonts w:ascii="Franklin Gothic Book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2"/>
                          </w:rPr>
                          <w:t>participen</w:t>
                        </w:r>
                        <w:r>
                          <w:rPr>
                            <w:rFonts w:ascii="Franklin Gothic Book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2"/>
                          </w:rPr>
                          <w:t>en</w:t>
                        </w:r>
                        <w:r>
                          <w:rPr>
                            <w:rFonts w:ascii="Franklin Gothic Book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</w:rPr>
                          <w:t>el</w:t>
                        </w:r>
                        <w:r>
                          <w:rPr>
                            <w:rFonts w:ascii="Franklin Gothic Book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proceso</w:t>
                        </w:r>
                      </w:p>
                      <w:p w:rsidR="000A5873" w:rsidRDefault="00923B1D">
                        <w:pPr>
                          <w:pStyle w:val="TableParagraph"/>
                          <w:ind w:left="102" w:right="100"/>
                          <w:jc w:val="both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 w:hAnsi="Franklin Gothic Book"/>
                          </w:rPr>
                          <w:t>de</w:t>
                        </w:r>
                        <w:r>
                          <w:rPr>
                            <w:rFonts w:ascii="Franklin Gothic Book" w:hAnsi="Franklin Gothic Book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contratación</w:t>
                        </w:r>
                        <w:r>
                          <w:rPr>
                            <w:rFonts w:ascii="Franklin Gothic Book" w:hAnsi="Franklin Gothic Book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deben</w:t>
                        </w:r>
                        <w:r>
                          <w:rPr>
                            <w:rFonts w:ascii="Franklin Gothic Book" w:hAnsi="Franklin Gothic Book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observar</w:t>
                        </w:r>
                        <w:r>
                          <w:rPr>
                            <w:rFonts w:ascii="Franklin Gothic Book" w:hAnsi="Franklin Gothic Book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ajustarse</w:t>
                        </w:r>
                        <w:r>
                          <w:rPr>
                            <w:rFonts w:ascii="Franklin Gothic Book" w:hAnsi="Franklin Gothic Book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</w:rPr>
                          <w:t>a</w:t>
                        </w:r>
                        <w:r>
                          <w:rPr>
                            <w:rFonts w:ascii="Franklin Gothic Book" w:hAnsi="Franklin Gothic Book"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</w:rPr>
                          <w:t>lo</w:t>
                        </w:r>
                        <w:r>
                          <w:rPr>
                            <w:rFonts w:ascii="Franklin Gothic Book" w:hAnsi="Franklin Gothic Book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2"/>
                          </w:rPr>
                          <w:t>indicado</w:t>
                        </w:r>
                        <w:r>
                          <w:rPr>
                            <w:rFonts w:ascii="Franklin Gothic Book" w:hAnsi="Franklin Gothic Book"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</w:rPr>
                          <w:t>en</w:t>
                        </w:r>
                        <w:r>
                          <w:rPr>
                            <w:rFonts w:ascii="Franklin Gothic Book" w:hAnsi="Franklin Gothic Book"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los</w:t>
                        </w:r>
                        <w:r>
                          <w:rPr>
                            <w:rFonts w:ascii="Times New Roman" w:hAnsi="Times New Roman"/>
                            <w:spacing w:val="21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documentos</w:t>
                        </w:r>
                        <w:r>
                          <w:rPr>
                            <w:rFonts w:ascii="Franklin Gothic Book" w:hAns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adjuntos.</w:t>
                        </w:r>
                      </w:p>
                    </w:tc>
                    <w:tc>
                      <w:tcPr>
                        <w:tcW w:w="623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Entendido</w:t>
                        </w:r>
                        <w:r>
                          <w:rPr>
                            <w:rFonts w:ascii="Franklin Gothic Book"/>
                          </w:rPr>
                          <w:t xml:space="preserve"> y</w:t>
                        </w:r>
                        <w:r>
                          <w:rPr>
                            <w:rFonts w:ascii="Franklin Gothic Book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aceptado.</w:t>
                        </w:r>
                      </w:p>
                    </w:tc>
                  </w:tr>
                  <w:tr w:rsidR="000A5873">
                    <w:trPr>
                      <w:trHeight w:hRule="exact" w:val="259"/>
                    </w:trPr>
                    <w:tc>
                      <w:tcPr>
                        <w:tcW w:w="379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4.14</w:t>
                        </w:r>
                        <w:r>
                          <w:rPr>
                            <w:rFonts w:ascii="Franklin Gothic Book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Ofertas</w:t>
                        </w:r>
                        <w:r>
                          <w:rPr>
                            <w:rFonts w:asci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</w:rPr>
                          <w:t xml:space="preserve">en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consorcio</w:t>
                        </w:r>
                      </w:p>
                    </w:tc>
                    <w:tc>
                      <w:tcPr>
                        <w:tcW w:w="623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Entendido</w:t>
                        </w:r>
                        <w:r>
                          <w:rPr>
                            <w:rFonts w:ascii="Franklin Gothic Book"/>
                          </w:rPr>
                          <w:t xml:space="preserve"> y</w:t>
                        </w:r>
                        <w:r>
                          <w:rPr>
                            <w:rFonts w:ascii="Franklin Gothic Book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aceptado.</w:t>
                        </w:r>
                      </w:p>
                    </w:tc>
                  </w:tr>
                  <w:tr w:rsidR="000A5873">
                    <w:trPr>
                      <w:trHeight w:hRule="exact" w:val="259"/>
                    </w:trPr>
                    <w:tc>
                      <w:tcPr>
                        <w:tcW w:w="379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4.15</w:t>
                        </w:r>
                        <w:r>
                          <w:rPr>
                            <w:rFonts w:ascii="Franklin Gothic Book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Pliego</w:t>
                        </w:r>
                        <w:r>
                          <w:rPr>
                            <w:rFonts w:asci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</w:rPr>
                          <w:t>de</w:t>
                        </w:r>
                        <w:r>
                          <w:rPr>
                            <w:rFonts w:asci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condiciones</w:t>
                        </w:r>
                      </w:p>
                    </w:tc>
                    <w:tc>
                      <w:tcPr>
                        <w:tcW w:w="623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Entendido</w:t>
                        </w:r>
                        <w:r>
                          <w:rPr>
                            <w:rFonts w:ascii="Franklin Gothic Book"/>
                          </w:rPr>
                          <w:t xml:space="preserve"> y</w:t>
                        </w:r>
                        <w:r>
                          <w:rPr>
                            <w:rFonts w:ascii="Franklin Gothic Book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aceptado.</w:t>
                        </w:r>
                      </w:p>
                    </w:tc>
                  </w:tr>
                  <w:tr w:rsidR="000A5873">
                    <w:trPr>
                      <w:trHeight w:hRule="exact" w:val="259"/>
                    </w:trPr>
                    <w:tc>
                      <w:tcPr>
                        <w:tcW w:w="379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4.16</w:t>
                        </w:r>
                        <w:r>
                          <w:rPr>
                            <w:rFonts w:asci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Declaraciones</w:t>
                        </w:r>
                        <w:r>
                          <w:rPr>
                            <w:rFonts w:ascii="Franklin Gothic Book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juradas</w:t>
                        </w:r>
                      </w:p>
                    </w:tc>
                    <w:tc>
                      <w:tcPr>
                        <w:tcW w:w="623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Ver documento</w:t>
                        </w:r>
                        <w:r>
                          <w:rPr>
                            <w:rFonts w:ascii="Franklin Gothic Book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adjunto.</w:t>
                        </w:r>
                      </w:p>
                    </w:tc>
                  </w:tr>
                  <w:tr w:rsidR="000A5873">
                    <w:trPr>
                      <w:trHeight w:hRule="exact" w:val="259"/>
                    </w:trPr>
                    <w:tc>
                      <w:tcPr>
                        <w:tcW w:w="379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4.17</w:t>
                        </w:r>
                        <w:r>
                          <w:rPr>
                            <w:rFonts w:ascii="Franklin Gothic Book" w:hAnsi="Franklin Gothic Book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Presentación</w:t>
                        </w:r>
                        <w:r>
                          <w:rPr>
                            <w:rFonts w:ascii="Franklin Gothic Book" w:hAnsi="Franklin Gothic Book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2"/>
                          </w:rPr>
                          <w:t>en</w:t>
                        </w:r>
                        <w:r>
                          <w:rPr>
                            <w:rFonts w:ascii="Franklin Gothic Book" w:hAnsi="Franklin Gothic Book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forma conjunta</w:t>
                        </w:r>
                      </w:p>
                    </w:tc>
                    <w:tc>
                      <w:tcPr>
                        <w:tcW w:w="623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Entendido</w:t>
                        </w:r>
                        <w:r>
                          <w:rPr>
                            <w:rFonts w:ascii="Franklin Gothic Book"/>
                          </w:rPr>
                          <w:t xml:space="preserve"> y</w:t>
                        </w:r>
                        <w:r>
                          <w:rPr>
                            <w:rFonts w:ascii="Franklin Gothic Book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aceptado.</w:t>
                        </w:r>
                      </w:p>
                    </w:tc>
                  </w:tr>
                  <w:tr w:rsidR="000A5873">
                    <w:trPr>
                      <w:trHeight w:hRule="exact" w:val="259"/>
                    </w:trPr>
                    <w:tc>
                      <w:tcPr>
                        <w:tcW w:w="379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4.18</w:t>
                        </w:r>
                        <w:r>
                          <w:rPr>
                            <w:rFonts w:ascii="Franklin Gothic Book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Ofertas</w:t>
                        </w:r>
                        <w:r>
                          <w:rPr>
                            <w:rFonts w:asci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</w:rPr>
                          <w:t>de</w:t>
                        </w:r>
                        <w:r>
                          <w:rPr>
                            <w:rFonts w:asci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pago</w:t>
                        </w:r>
                        <w:r>
                          <w:rPr>
                            <w:rFonts w:asci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anticipado</w:t>
                        </w:r>
                      </w:p>
                    </w:tc>
                    <w:tc>
                      <w:tcPr>
                        <w:tcW w:w="623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Entendido</w:t>
                        </w:r>
                        <w:r>
                          <w:rPr>
                            <w:rFonts w:ascii="Franklin Gothic Book"/>
                          </w:rPr>
                          <w:t xml:space="preserve"> y</w:t>
                        </w:r>
                        <w:r>
                          <w:rPr>
                            <w:rFonts w:ascii="Franklin Gothic Book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aceptado.</w:t>
                        </w:r>
                      </w:p>
                    </w:tc>
                  </w:tr>
                  <w:tr w:rsidR="000A5873">
                    <w:trPr>
                      <w:trHeight w:hRule="exact" w:val="259"/>
                    </w:trPr>
                    <w:tc>
                      <w:tcPr>
                        <w:tcW w:w="379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4.19</w:t>
                        </w:r>
                        <w:r>
                          <w:rPr>
                            <w:rFonts w:ascii="Franklin Gothic Book" w:hAns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Medio</w:t>
                        </w:r>
                        <w:r>
                          <w:rPr>
                            <w:rFonts w:ascii="Franklin Gothic Book" w:hAns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</w:rPr>
                          <w:t xml:space="preserve">de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recepción</w:t>
                        </w:r>
                        <w:r>
                          <w:rPr>
                            <w:rFonts w:ascii="Franklin Gothic Book" w:hAns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</w:rPr>
                          <w:t xml:space="preserve">de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recursos</w:t>
                        </w:r>
                      </w:p>
                    </w:tc>
                    <w:tc>
                      <w:tcPr>
                        <w:tcW w:w="623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Entendido</w:t>
                        </w:r>
                        <w:r>
                          <w:rPr>
                            <w:rFonts w:ascii="Franklin Gothic Book"/>
                          </w:rPr>
                          <w:t xml:space="preserve"> y</w:t>
                        </w:r>
                        <w:r>
                          <w:rPr>
                            <w:rFonts w:ascii="Franklin Gothic Book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aceptado.</w:t>
                        </w:r>
                      </w:p>
                    </w:tc>
                  </w:tr>
                  <w:tr w:rsidR="000A5873">
                    <w:trPr>
                      <w:trHeight w:hRule="exact" w:val="259"/>
                    </w:trPr>
                    <w:tc>
                      <w:tcPr>
                        <w:tcW w:w="379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9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4.20</w:t>
                        </w:r>
                        <w:r>
                          <w:rPr>
                            <w:rFonts w:ascii="Franklin Gothic Book" w:hAnsi="Franklin Gothic Book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1"/>
                          </w:rPr>
                          <w:t>Certificación</w:t>
                        </w:r>
                        <w:r>
                          <w:rPr>
                            <w:rFonts w:ascii="Franklin Gothic Book" w:hAnsi="Franklin Gothic Book"/>
                          </w:rPr>
                          <w:t xml:space="preserve"> </w:t>
                        </w:r>
                        <w:r>
                          <w:rPr>
                            <w:rFonts w:ascii="Franklin Gothic Book" w:hAnsi="Franklin Gothic Book"/>
                            <w:spacing w:val="-2"/>
                          </w:rPr>
                          <w:t>PYME</w:t>
                        </w:r>
                      </w:p>
                    </w:tc>
                    <w:tc>
                      <w:tcPr>
                        <w:tcW w:w="623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9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Entendido</w:t>
                        </w:r>
                        <w:r>
                          <w:rPr>
                            <w:rFonts w:ascii="Franklin Gothic Book"/>
                          </w:rPr>
                          <w:t xml:space="preserve"> y</w:t>
                        </w:r>
                        <w:r>
                          <w:rPr>
                            <w:rFonts w:ascii="Franklin Gothic Book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aceptado.</w:t>
                        </w:r>
                      </w:p>
                    </w:tc>
                  </w:tr>
                  <w:tr w:rsidR="000A5873">
                    <w:trPr>
                      <w:trHeight w:hRule="exact" w:val="262"/>
                    </w:trPr>
                    <w:tc>
                      <w:tcPr>
                        <w:tcW w:w="379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9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4.21</w:t>
                        </w:r>
                        <w:r>
                          <w:rPr>
                            <w:rFonts w:ascii="Franklin Gothic Book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Referencias</w:t>
                        </w:r>
                        <w:r>
                          <w:rPr>
                            <w:rFonts w:ascii="Franklin Gothic Book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</w:rPr>
                          <w:t xml:space="preserve">de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internet</w:t>
                        </w:r>
                      </w:p>
                    </w:tc>
                    <w:tc>
                      <w:tcPr>
                        <w:tcW w:w="623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9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Entendido</w:t>
                        </w:r>
                        <w:r>
                          <w:rPr>
                            <w:rFonts w:ascii="Franklin Gothic Book"/>
                          </w:rPr>
                          <w:t xml:space="preserve"> y</w:t>
                        </w:r>
                        <w:r>
                          <w:rPr>
                            <w:rFonts w:ascii="Franklin Gothic Book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aceptado.</w:t>
                        </w:r>
                      </w:p>
                    </w:tc>
                  </w:tr>
                  <w:tr w:rsidR="000A5873">
                    <w:trPr>
                      <w:trHeight w:hRule="exact" w:val="259"/>
                    </w:trPr>
                    <w:tc>
                      <w:tcPr>
                        <w:tcW w:w="379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 w:eastAsia="Franklin Gothic Book" w:hAnsi="Franklin Gothic Book" w:cs="Franklin Gothic Book"/>
                            <w:spacing w:val="-1"/>
                          </w:rPr>
                          <w:t>4.22</w:t>
                        </w:r>
                        <w:r>
                          <w:rPr>
                            <w:rFonts w:ascii="Franklin Gothic Book" w:eastAsia="Franklin Gothic Book" w:hAnsi="Franklin Gothic Book" w:cs="Franklin Gothic Book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Franklin Gothic Book" w:eastAsia="Franklin Gothic Book" w:hAnsi="Franklin Gothic Book" w:cs="Franklin Gothic Book"/>
                            <w:spacing w:val="-1"/>
                          </w:rPr>
                          <w:t>Circular N°</w:t>
                        </w:r>
                        <w:r>
                          <w:rPr>
                            <w:rFonts w:ascii="Franklin Gothic Book" w:eastAsia="Franklin Gothic Book" w:hAnsi="Franklin Gothic Book" w:cs="Franklin Gothic Book"/>
                          </w:rPr>
                          <w:t xml:space="preserve"> </w:t>
                        </w:r>
                        <w:r>
                          <w:rPr>
                            <w:rFonts w:ascii="Franklin Gothic Book" w:eastAsia="Franklin Gothic Book" w:hAnsi="Franklin Gothic Book" w:cs="Franklin Gothic Book"/>
                            <w:spacing w:val="-1"/>
                          </w:rPr>
                          <w:t>158-2016</w:t>
                        </w:r>
                      </w:p>
                    </w:tc>
                    <w:tc>
                      <w:tcPr>
                        <w:tcW w:w="623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227" w:lineRule="exact"/>
                          <w:ind w:left="102"/>
                          <w:rPr>
                            <w:rFonts w:ascii="Franklin Gothic Book" w:eastAsia="Franklin Gothic Book" w:hAnsi="Franklin Gothic Book" w:cs="Franklin Gothic Book"/>
                          </w:rPr>
                        </w:pPr>
                        <w:r>
                          <w:rPr>
                            <w:rFonts w:ascii="Franklin Gothic Book"/>
                            <w:spacing w:val="-1"/>
                          </w:rPr>
                          <w:t>Entendido</w:t>
                        </w:r>
                        <w:r>
                          <w:rPr>
                            <w:rFonts w:ascii="Franklin Gothic Book"/>
                          </w:rPr>
                          <w:t xml:space="preserve"> y</w:t>
                        </w:r>
                        <w:r>
                          <w:rPr>
                            <w:rFonts w:ascii="Franklin Gothic Book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Franklin Gothic Book"/>
                            <w:spacing w:val="-1"/>
                          </w:rPr>
                          <w:t>aceptado.</w:t>
                        </w:r>
                      </w:p>
                    </w:tc>
                  </w:tr>
                </w:tbl>
                <w:p w:rsidR="000A5873" w:rsidRDefault="000A5873"/>
              </w:txbxContent>
            </v:textbox>
            <w10:wrap anchorx="page"/>
          </v:shape>
        </w:pict>
      </w:r>
      <w:r>
        <w:rPr>
          <w:rFonts w:ascii="Franklin Gothic Book" w:hAnsi="Franklin Gothic Book"/>
          <w:spacing w:val="-1"/>
          <w:u w:val="single" w:color="000000"/>
        </w:rPr>
        <w:t>Método</w:t>
      </w:r>
      <w:r>
        <w:rPr>
          <w:rFonts w:ascii="Franklin Gothic Book" w:hAnsi="Franklin Gothic Book"/>
          <w:spacing w:val="-2"/>
          <w:u w:val="single" w:color="000000"/>
        </w:rPr>
        <w:t xml:space="preserve"> </w:t>
      </w:r>
      <w:r>
        <w:rPr>
          <w:rFonts w:ascii="Franklin Gothic Book" w:hAnsi="Franklin Gothic Book"/>
          <w:u w:val="single" w:color="000000"/>
        </w:rPr>
        <w:t xml:space="preserve">de </w:t>
      </w:r>
      <w:r>
        <w:rPr>
          <w:rFonts w:ascii="Franklin Gothic Book" w:hAnsi="Franklin Gothic Book"/>
          <w:spacing w:val="-1"/>
          <w:u w:val="single" w:color="000000"/>
        </w:rPr>
        <w:t>evaluación</w:t>
      </w:r>
    </w:p>
    <w:p w:rsidR="000A5873" w:rsidRDefault="00923B1D">
      <w:pPr>
        <w:rPr>
          <w:rFonts w:ascii="Franklin Gothic Book" w:eastAsia="Franklin Gothic Book" w:hAnsi="Franklin Gothic Book" w:cs="Franklin Gothic Book"/>
          <w:sz w:val="20"/>
          <w:szCs w:val="20"/>
        </w:rPr>
      </w:pPr>
      <w:r>
        <w:br w:type="column"/>
      </w:r>
    </w:p>
    <w:p w:rsidR="000A5873" w:rsidRDefault="000A5873">
      <w:pPr>
        <w:spacing w:before="7"/>
        <w:rPr>
          <w:rFonts w:ascii="Franklin Gothic Book" w:eastAsia="Franklin Gothic Book" w:hAnsi="Franklin Gothic Book" w:cs="Franklin Gothic Book"/>
          <w:sz w:val="29"/>
          <w:szCs w:val="29"/>
        </w:rPr>
      </w:pPr>
    </w:p>
    <w:p w:rsidR="000A5873" w:rsidRDefault="00923B1D">
      <w:pPr>
        <w:ind w:left="879" w:right="4296" w:hanging="761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/>
          <w:sz w:val="20"/>
        </w:rPr>
        <w:t>08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pacing w:val="-1"/>
          <w:sz w:val="20"/>
        </w:rPr>
        <w:t>marzo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2019</w:t>
      </w:r>
      <w:r>
        <w:rPr>
          <w:rFonts w:ascii="Times New Roman"/>
          <w:spacing w:val="23"/>
          <w:w w:val="99"/>
          <w:sz w:val="20"/>
        </w:rPr>
        <w:t xml:space="preserve"> </w:t>
      </w:r>
      <w:r>
        <w:rPr>
          <w:rFonts w:ascii="Franklin Gothic Book"/>
          <w:sz w:val="20"/>
        </w:rPr>
        <w:t>3/9</w:t>
      </w: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pgSz w:w="12240" w:h="15840"/>
          <w:pgMar w:top="140" w:right="900" w:bottom="1700" w:left="1080" w:header="0" w:footer="1515" w:gutter="0"/>
          <w:cols w:num="2" w:space="720" w:equalWidth="0">
            <w:col w:w="2707" w:space="1289"/>
            <w:col w:w="6264"/>
          </w:cols>
        </w:sectPr>
      </w:pPr>
    </w:p>
    <w:p w:rsidR="000A5873" w:rsidRDefault="000A5873">
      <w:pPr>
        <w:spacing w:before="10"/>
        <w:rPr>
          <w:rFonts w:ascii="Franklin Gothic Book" w:eastAsia="Franklin Gothic Book" w:hAnsi="Franklin Gothic Book" w:cs="Franklin Gothic Book"/>
          <w:sz w:val="23"/>
          <w:szCs w:val="23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2809"/>
        <w:gridCol w:w="7225"/>
      </w:tblGrid>
      <w:tr w:rsidR="000A5873">
        <w:trPr>
          <w:trHeight w:hRule="exact" w:val="259"/>
        </w:trPr>
        <w:tc>
          <w:tcPr>
            <w:tcW w:w="2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Criterios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evaluación</w:t>
            </w:r>
          </w:p>
        </w:tc>
        <w:tc>
          <w:tcPr>
            <w:tcW w:w="7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100%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precio.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Entendido</w:t>
            </w:r>
            <w:r>
              <w:rPr>
                <w:rFonts w:ascii="Franklin Gothic Book"/>
              </w:rPr>
              <w:t xml:space="preserve"> y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  <w:spacing w:val="-1"/>
              </w:rPr>
              <w:t>aceptado.</w:t>
            </w:r>
          </w:p>
        </w:tc>
      </w:tr>
      <w:tr w:rsidR="000A5873">
        <w:trPr>
          <w:trHeight w:hRule="exact" w:val="1757"/>
        </w:trPr>
        <w:tc>
          <w:tcPr>
            <w:tcW w:w="2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Selección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ofertas</w:t>
            </w:r>
          </w:p>
        </w:tc>
        <w:tc>
          <w:tcPr>
            <w:tcW w:w="7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jc w:val="both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En</w:t>
            </w:r>
            <w:r>
              <w:rPr>
                <w:rFonts w:ascii="Franklin Gothic Book" w:hAnsi="Franklin Gothic Book"/>
                <w:spacing w:val="3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caso</w:t>
            </w:r>
            <w:r>
              <w:rPr>
                <w:rFonts w:ascii="Franklin Gothic Book" w:hAnsi="Franklin Gothic Book"/>
                <w:spacing w:val="31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2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empate</w:t>
            </w:r>
            <w:r>
              <w:rPr>
                <w:rFonts w:ascii="Franklin Gothic Book" w:hAnsi="Franklin Gothic Book"/>
                <w:spacing w:val="3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entre</w:t>
            </w:r>
            <w:r>
              <w:rPr>
                <w:rFonts w:ascii="Franklin Gothic Book" w:hAnsi="Franklin Gothic Book"/>
                <w:spacing w:val="29"/>
              </w:rPr>
              <w:t xml:space="preserve"> </w:t>
            </w:r>
            <w:r>
              <w:rPr>
                <w:rFonts w:ascii="Franklin Gothic Book" w:hAnsi="Franklin Gothic Book"/>
              </w:rPr>
              <w:t>dos</w:t>
            </w:r>
            <w:r>
              <w:rPr>
                <w:rFonts w:ascii="Franklin Gothic Book" w:hAnsi="Franklin Gothic Book"/>
                <w:spacing w:val="29"/>
              </w:rPr>
              <w:t xml:space="preserve"> </w:t>
            </w:r>
            <w:r>
              <w:rPr>
                <w:rFonts w:ascii="Franklin Gothic Book" w:hAnsi="Franklin Gothic Book"/>
              </w:rPr>
              <w:t>o</w:t>
            </w:r>
            <w:r>
              <w:rPr>
                <w:rFonts w:ascii="Franklin Gothic Book" w:hAnsi="Franklin Gothic Book"/>
                <w:spacing w:val="3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más</w:t>
            </w:r>
            <w:r>
              <w:rPr>
                <w:rFonts w:ascii="Franklin Gothic Book" w:hAnsi="Franklin Gothic Book"/>
                <w:spacing w:val="31"/>
              </w:rPr>
              <w:t xml:space="preserve"> </w:t>
            </w:r>
            <w:r>
              <w:rPr>
                <w:rFonts w:ascii="Franklin Gothic Book" w:hAnsi="Franklin Gothic Book"/>
                <w:spacing w:val="-2"/>
              </w:rPr>
              <w:t>PYMES</w:t>
            </w:r>
            <w:r>
              <w:rPr>
                <w:rFonts w:ascii="Franklin Gothic Book" w:hAnsi="Franklin Gothic Book"/>
                <w:spacing w:val="30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3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Producción</w:t>
            </w:r>
            <w:r>
              <w:rPr>
                <w:rFonts w:ascii="Franklin Gothic Book" w:hAnsi="Franklin Gothic Book"/>
                <w:spacing w:val="3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Nacional,</w:t>
            </w:r>
            <w:r>
              <w:rPr>
                <w:rFonts w:ascii="Franklin Gothic Book" w:hAnsi="Franklin Gothic Book"/>
                <w:spacing w:val="28"/>
              </w:rPr>
              <w:t xml:space="preserve"> </w:t>
            </w:r>
            <w:r>
              <w:rPr>
                <w:rFonts w:ascii="Franklin Gothic Book" w:hAnsi="Franklin Gothic Book"/>
              </w:rPr>
              <w:t>se</w:t>
            </w:r>
          </w:p>
          <w:p w:rsidR="000A5873" w:rsidRDefault="00923B1D">
            <w:pPr>
              <w:pStyle w:val="TableParagraph"/>
              <w:spacing w:line="239" w:lineRule="auto"/>
              <w:ind w:left="102" w:right="97"/>
              <w:jc w:val="both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seguirá</w:t>
            </w:r>
            <w:r>
              <w:rPr>
                <w:rFonts w:ascii="Franklin Gothic Book" w:hAnsi="Franklin Gothic Book"/>
                <w:spacing w:val="51"/>
              </w:rPr>
              <w:t xml:space="preserve"> </w:t>
            </w:r>
            <w:r>
              <w:rPr>
                <w:rFonts w:ascii="Franklin Gothic Book" w:hAnsi="Franklin Gothic Book"/>
              </w:rPr>
              <w:t>a</w:t>
            </w:r>
            <w:r>
              <w:rPr>
                <w:rFonts w:ascii="Franklin Gothic Book" w:hAnsi="Franklin Gothic Book"/>
                <w:spacing w:val="5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resolverlo</w:t>
            </w:r>
            <w:r>
              <w:rPr>
                <w:rFonts w:ascii="Franklin Gothic Book" w:hAnsi="Franklin Gothic Book"/>
                <w:spacing w:val="52"/>
              </w:rPr>
              <w:t xml:space="preserve"> </w:t>
            </w:r>
            <w:r>
              <w:rPr>
                <w:rFonts w:ascii="Franklin Gothic Book" w:hAnsi="Franklin Gothic Book"/>
              </w:rPr>
              <w:t>y</w:t>
            </w:r>
            <w:r>
              <w:rPr>
                <w:rFonts w:ascii="Franklin Gothic Book" w:hAnsi="Franklin Gothic Book"/>
                <w:spacing w:val="5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determinar</w:t>
            </w:r>
            <w:r>
              <w:rPr>
                <w:rFonts w:ascii="Franklin Gothic Book" w:hAnsi="Franklin Gothic Book"/>
                <w:spacing w:val="51"/>
              </w:rPr>
              <w:t xml:space="preserve">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Franklin Gothic Book" w:hAnsi="Franklin Gothic Book"/>
                <w:spacing w:val="5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adjudicatario</w:t>
            </w:r>
            <w:r>
              <w:rPr>
                <w:rFonts w:ascii="Franklin Gothic Book" w:hAnsi="Franklin Gothic Book"/>
                <w:spacing w:val="53"/>
              </w:rPr>
              <w:t xml:space="preserve"> </w:t>
            </w:r>
            <w:r>
              <w:rPr>
                <w:rFonts w:ascii="Franklin Gothic Book" w:hAnsi="Franklin Gothic Book"/>
              </w:rPr>
              <w:t>o</w:t>
            </w:r>
            <w:r>
              <w:rPr>
                <w:rFonts w:ascii="Franklin Gothic Book" w:hAnsi="Franklin Gothic Book"/>
                <w:spacing w:val="5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adjudicatario</w:t>
            </w:r>
            <w:r>
              <w:rPr>
                <w:rFonts w:ascii="Franklin Gothic Book" w:hAnsi="Franklin Gothic Book"/>
                <w:spacing w:val="50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53"/>
              </w:rPr>
              <w:t xml:space="preserve"> </w:t>
            </w:r>
            <w:r>
              <w:rPr>
                <w:rFonts w:ascii="Franklin Gothic Book" w:hAnsi="Franklin Gothic Book"/>
              </w:rPr>
              <w:t>la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siguiente</w:t>
            </w:r>
            <w:r>
              <w:rPr>
                <w:rFonts w:ascii="Franklin Gothic Book" w:hAnsi="Franklin Gothic Book"/>
                <w:spacing w:val="38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manera:</w:t>
            </w:r>
            <w:r>
              <w:rPr>
                <w:rFonts w:ascii="Franklin Gothic Book" w:hAnsi="Franklin Gothic Book"/>
                <w:spacing w:val="38"/>
              </w:rPr>
              <w:t xml:space="preserve"> </w:t>
            </w:r>
            <w:r>
              <w:rPr>
                <w:rFonts w:ascii="Franklin Gothic Book" w:hAnsi="Franklin Gothic Book"/>
              </w:rPr>
              <w:t>a)</w:t>
            </w:r>
            <w:r>
              <w:rPr>
                <w:rFonts w:ascii="Franklin Gothic Book" w:hAnsi="Franklin Gothic Book"/>
                <w:spacing w:val="38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Puntaje</w:t>
            </w:r>
            <w:r>
              <w:rPr>
                <w:rFonts w:ascii="Franklin Gothic Book" w:hAnsi="Franklin Gothic Book"/>
                <w:spacing w:val="38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adicional</w:t>
            </w:r>
            <w:r>
              <w:rPr>
                <w:rFonts w:ascii="Franklin Gothic Book" w:hAnsi="Franklin Gothic Book"/>
                <w:spacing w:val="38"/>
              </w:rPr>
              <w:t xml:space="preserve"> </w:t>
            </w:r>
            <w:r>
              <w:rPr>
                <w:rFonts w:ascii="Franklin Gothic Book" w:hAnsi="Franklin Gothic Book"/>
              </w:rPr>
              <w:t>a</w:t>
            </w:r>
            <w:r>
              <w:rPr>
                <w:rFonts w:ascii="Franklin Gothic Book" w:hAnsi="Franklin Gothic Book"/>
                <w:spacing w:val="3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cada</w:t>
            </w:r>
            <w:r>
              <w:rPr>
                <w:rFonts w:ascii="Franklin Gothic Book" w:hAnsi="Franklin Gothic Book"/>
                <w:spacing w:val="3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PYME</w:t>
            </w:r>
            <w:r>
              <w:rPr>
                <w:rFonts w:ascii="Franklin Gothic Book" w:hAnsi="Franklin Gothic Book"/>
                <w:spacing w:val="37"/>
              </w:rPr>
              <w:t xml:space="preserve"> </w:t>
            </w:r>
            <w:r>
              <w:rPr>
                <w:rFonts w:ascii="Franklin Gothic Book" w:hAnsi="Franklin Gothic Book"/>
              </w:rPr>
              <w:t>según</w:t>
            </w:r>
            <w:r>
              <w:rPr>
                <w:rFonts w:ascii="Franklin Gothic Book" w:hAnsi="Franklin Gothic Book"/>
                <w:spacing w:val="38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criterio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desplegado</w:t>
            </w:r>
            <w:r>
              <w:rPr>
                <w:rFonts w:ascii="Franklin Gothic Book" w:hAnsi="Franklin Gothic Book"/>
              </w:rPr>
              <w:t xml:space="preserve"> en el</w:t>
            </w:r>
            <w:r>
              <w:rPr>
                <w:rFonts w:ascii="Franklin Gothic Book" w:hAnsi="Franklin Gothic Book"/>
                <w:spacing w:val="5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cartel.</w:t>
            </w:r>
            <w:r>
              <w:rPr>
                <w:rFonts w:ascii="Franklin Gothic Book" w:hAnsi="Franklin Gothic Book"/>
                <w:spacing w:val="5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b)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Periodo</w:t>
            </w:r>
            <w:r>
              <w:rPr>
                <w:rFonts w:ascii="Franklin Gothic Book" w:hAnsi="Franklin Gothic Book"/>
              </w:rPr>
              <w:t xml:space="preserve"> mayor</w:t>
            </w:r>
            <w:r>
              <w:rPr>
                <w:rFonts w:ascii="Franklin Gothic Book" w:hAnsi="Franklin Gothic Book"/>
                <w:spacing w:val="54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garantía</w:t>
            </w:r>
            <w:r>
              <w:rPr>
                <w:rFonts w:ascii="Franklin Gothic Book" w:hAnsi="Franklin Gothic Book"/>
                <w:spacing w:val="5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sobre</w:t>
            </w:r>
            <w:r>
              <w:rPr>
                <w:rFonts w:ascii="Franklin Gothic Book" w:hAnsi="Franklin Gothic Book"/>
              </w:rPr>
              <w:t xml:space="preserve"> el</w:t>
            </w:r>
            <w:r>
              <w:rPr>
                <w:rFonts w:ascii="Franklin Gothic Book" w:hAnsi="Franklin Gothic Book"/>
                <w:spacing w:val="5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objeto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cotizado.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</w:rPr>
              <w:t>c)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Menor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plazo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entrega.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</w:rPr>
              <w:t>d)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persistir</w:t>
            </w:r>
            <w:r>
              <w:rPr>
                <w:rFonts w:ascii="Franklin Gothic Book" w:hAnsi="Franklin Gothic Book"/>
                <w:spacing w:val="6"/>
              </w:rPr>
              <w:t xml:space="preserve">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empate,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</w:rPr>
              <w:t>se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recurrirá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Franklin Gothic Book" w:hAnsi="Franklin Gothic Book"/>
              </w:rPr>
              <w:t>a</w:t>
            </w:r>
            <w:r>
              <w:rPr>
                <w:rFonts w:ascii="Franklin Gothic Book" w:hAnsi="Franklin Gothic Book"/>
                <w:spacing w:val="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efectuar</w:t>
            </w:r>
            <w:r>
              <w:rPr>
                <w:rFonts w:ascii="Franklin Gothic Book" w:hAnsi="Franklin Gothic Book"/>
                <w:spacing w:val="54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un </w:t>
            </w:r>
            <w:r>
              <w:rPr>
                <w:rFonts w:ascii="Franklin Gothic Book" w:hAnsi="Franklin Gothic Book"/>
                <w:spacing w:val="-1"/>
              </w:rPr>
              <w:t>sorteo</w:t>
            </w:r>
            <w:r>
              <w:rPr>
                <w:rFonts w:ascii="Franklin Gothic Book" w:hAnsi="Franklin Gothic Book"/>
                <w:spacing w:val="3"/>
              </w:rPr>
              <w:t xml:space="preserve"> </w:t>
            </w:r>
            <w:r>
              <w:rPr>
                <w:rFonts w:ascii="Franklin Gothic Book" w:hAnsi="Franklin Gothic Book"/>
                <w:spacing w:val="-2"/>
              </w:rPr>
              <w:t>en</w:t>
            </w:r>
            <w:r>
              <w:rPr>
                <w:rFonts w:ascii="Franklin Gothic Book" w:hAnsi="Franklin Gothic Book"/>
              </w:rPr>
              <w:t xml:space="preserve"> el</w:t>
            </w:r>
            <w:r>
              <w:rPr>
                <w:rFonts w:ascii="Franklin Gothic Book" w:hAnsi="Franklin Gothic Book"/>
                <w:spacing w:val="5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Departamento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Proveeduría.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Entendido</w:t>
            </w:r>
            <w:r>
              <w:rPr>
                <w:rFonts w:ascii="Franklin Gothic Book" w:hAnsi="Franklin Gothic Book"/>
                <w:spacing w:val="3"/>
              </w:rPr>
              <w:t xml:space="preserve"> </w:t>
            </w:r>
            <w:r>
              <w:rPr>
                <w:rFonts w:ascii="Franklin Gothic Book" w:hAnsi="Franklin Gothic Book"/>
              </w:rPr>
              <w:t>y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aceptado.</w:t>
            </w:r>
          </w:p>
        </w:tc>
      </w:tr>
    </w:tbl>
    <w:p w:rsidR="000A5873" w:rsidRDefault="000A5873">
      <w:pPr>
        <w:spacing w:before="9"/>
        <w:rPr>
          <w:rFonts w:ascii="Franklin Gothic Book" w:eastAsia="Franklin Gothic Book" w:hAnsi="Franklin Gothic Book" w:cs="Franklin Gothic Book"/>
          <w:sz w:val="26"/>
          <w:szCs w:val="26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6"/>
          <w:szCs w:val="26"/>
        </w:rPr>
        <w:sectPr w:rsidR="000A5873">
          <w:type w:val="continuous"/>
          <w:pgSz w:w="12240" w:h="15840"/>
          <w:pgMar w:top="140" w:right="900" w:bottom="1700" w:left="1080" w:header="720" w:footer="720" w:gutter="0"/>
          <w:cols w:space="720"/>
        </w:sectPr>
      </w:pPr>
    </w:p>
    <w:p w:rsidR="000A5873" w:rsidRDefault="000A5873">
      <w:pPr>
        <w:spacing w:before="9"/>
        <w:rPr>
          <w:rFonts w:ascii="Franklin Gothic Book" w:eastAsia="Franklin Gothic Book" w:hAnsi="Franklin Gothic Book" w:cs="Franklin Gothic Book"/>
          <w:sz w:val="12"/>
          <w:szCs w:val="12"/>
        </w:rPr>
      </w:pPr>
    </w:p>
    <w:p w:rsidR="000A5873" w:rsidRDefault="00923B1D">
      <w:pPr>
        <w:spacing w:line="243" w:lineRule="auto"/>
        <w:ind w:left="5193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sz w:val="15"/>
        </w:rPr>
        <w:t>SAYLEN</w:t>
      </w:r>
      <w:r>
        <w:rPr>
          <w:rFonts w:ascii="Calibri"/>
          <w:spacing w:val="33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JOHANNA</w:t>
      </w:r>
      <w:r>
        <w:rPr>
          <w:rFonts w:ascii="Calibri"/>
          <w:w w:val="108"/>
          <w:sz w:val="15"/>
        </w:rPr>
        <w:t xml:space="preserve"> </w:t>
      </w:r>
      <w:r>
        <w:rPr>
          <w:rFonts w:ascii="Calibri"/>
          <w:w w:val="105"/>
          <w:sz w:val="15"/>
        </w:rPr>
        <w:t>MORALES</w:t>
      </w:r>
    </w:p>
    <w:p w:rsidR="000A5873" w:rsidRDefault="00923B1D">
      <w:pPr>
        <w:spacing w:before="83" w:line="244" w:lineRule="auto"/>
        <w:ind w:left="199" w:right="2256"/>
        <w:rPr>
          <w:rFonts w:ascii="Calibri" w:eastAsia="Calibri" w:hAnsi="Calibri" w:cs="Calibri"/>
          <w:sz w:val="11"/>
          <w:szCs w:val="11"/>
        </w:rPr>
      </w:pPr>
      <w:r>
        <w:rPr>
          <w:w w:val="105"/>
        </w:rPr>
        <w:br w:type="column"/>
      </w:r>
      <w:r>
        <w:rPr>
          <w:rFonts w:ascii="Calibri"/>
          <w:w w:val="105"/>
          <w:sz w:val="11"/>
        </w:rPr>
        <w:lastRenderedPageBreak/>
        <w:t>Firmado</w:t>
      </w:r>
      <w:r>
        <w:rPr>
          <w:rFonts w:ascii="Calibri"/>
          <w:spacing w:val="7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digitalmente</w:t>
      </w:r>
      <w:r>
        <w:rPr>
          <w:rFonts w:ascii="Calibri"/>
          <w:spacing w:val="8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por</w:t>
      </w:r>
      <w:r>
        <w:rPr>
          <w:rFonts w:ascii="Calibri"/>
          <w:w w:val="106"/>
          <w:sz w:val="11"/>
        </w:rPr>
        <w:t xml:space="preserve"> </w:t>
      </w:r>
      <w:r>
        <w:rPr>
          <w:rFonts w:ascii="Calibri"/>
          <w:w w:val="105"/>
          <w:sz w:val="11"/>
        </w:rPr>
        <w:t>SAYLEN</w:t>
      </w:r>
      <w:r>
        <w:rPr>
          <w:rFonts w:ascii="Calibri"/>
          <w:spacing w:val="13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JOHANNA</w:t>
      </w:r>
      <w:r>
        <w:rPr>
          <w:rFonts w:ascii="Calibri"/>
          <w:spacing w:val="13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MORALES</w:t>
      </w:r>
      <w:r>
        <w:rPr>
          <w:rFonts w:ascii="Calibri"/>
          <w:w w:val="106"/>
          <w:sz w:val="11"/>
        </w:rPr>
        <w:t xml:space="preserve"> </w:t>
      </w:r>
      <w:r>
        <w:rPr>
          <w:rFonts w:ascii="Calibri"/>
          <w:w w:val="105"/>
          <w:sz w:val="11"/>
        </w:rPr>
        <w:t>HERNANDEZ</w:t>
      </w:r>
      <w:r>
        <w:rPr>
          <w:rFonts w:ascii="Calibri"/>
          <w:spacing w:val="3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(FIRMA)</w:t>
      </w:r>
    </w:p>
    <w:p w:rsidR="000A5873" w:rsidRDefault="000A5873">
      <w:pPr>
        <w:spacing w:line="244" w:lineRule="auto"/>
        <w:rPr>
          <w:rFonts w:ascii="Calibri" w:eastAsia="Calibri" w:hAnsi="Calibri" w:cs="Calibri"/>
          <w:sz w:val="11"/>
          <w:szCs w:val="11"/>
        </w:rPr>
        <w:sectPr w:rsidR="000A5873">
          <w:type w:val="continuous"/>
          <w:pgSz w:w="12240" w:h="15840"/>
          <w:pgMar w:top="140" w:right="900" w:bottom="1700" w:left="1080" w:header="720" w:footer="720" w:gutter="0"/>
          <w:cols w:num="2" w:space="720" w:equalWidth="0">
            <w:col w:w="6390" w:space="40"/>
            <w:col w:w="3830"/>
          </w:cols>
        </w:sectPr>
      </w:pPr>
    </w:p>
    <w:p w:rsidR="000A5873" w:rsidRDefault="00923B1D">
      <w:pPr>
        <w:spacing w:line="168" w:lineRule="exact"/>
        <w:ind w:left="5193"/>
        <w:rPr>
          <w:rFonts w:ascii="Calibri" w:eastAsia="Calibri" w:hAnsi="Calibri" w:cs="Calibri"/>
          <w:sz w:val="11"/>
          <w:szCs w:val="11"/>
        </w:rPr>
      </w:pPr>
      <w:r>
        <w:lastRenderedPageBreak/>
        <w:pict>
          <v:shape id="_x0000_s3361" type="#_x0000_t202" style="position:absolute;left:0;text-align:left;margin-left:385.45pt;margin-top:6.55pt;width:15.6pt;height:5.7pt;z-index:-251670528;mso-position-horizontal-relative:page" filled="f" stroked="f">
            <v:textbox inset="0,0,0,0">
              <w:txbxContent>
                <w:p w:rsidR="000A5873" w:rsidRDefault="00923B1D">
                  <w:pPr>
                    <w:spacing w:line="114" w:lineRule="exact"/>
                    <w:rPr>
                      <w:rFonts w:ascii="Calibri" w:eastAsia="Calibri" w:hAnsi="Calibri" w:cs="Calibri"/>
                      <w:sz w:val="11"/>
                      <w:szCs w:val="11"/>
                    </w:rPr>
                  </w:pPr>
                  <w:r>
                    <w:rPr>
                      <w:rFonts w:ascii="Calibri"/>
                      <w:sz w:val="11"/>
                    </w:rPr>
                    <w:t>-06'00'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position w:val="-5"/>
          <w:sz w:val="15"/>
        </w:rPr>
        <w:t>HERNANDEZ</w:t>
      </w:r>
      <w:r>
        <w:rPr>
          <w:rFonts w:ascii="Calibri"/>
          <w:spacing w:val="-12"/>
          <w:w w:val="105"/>
          <w:position w:val="-5"/>
          <w:sz w:val="15"/>
        </w:rPr>
        <w:t xml:space="preserve"> </w:t>
      </w:r>
      <w:r>
        <w:rPr>
          <w:rFonts w:ascii="Calibri"/>
          <w:w w:val="105"/>
          <w:position w:val="-5"/>
          <w:sz w:val="15"/>
        </w:rPr>
        <w:t>(FIRMA)</w:t>
      </w:r>
      <w:r>
        <w:rPr>
          <w:rFonts w:ascii="Calibri"/>
          <w:spacing w:val="22"/>
          <w:w w:val="105"/>
          <w:position w:val="-5"/>
          <w:sz w:val="15"/>
        </w:rPr>
        <w:t xml:space="preserve"> </w:t>
      </w:r>
      <w:r>
        <w:rPr>
          <w:rFonts w:ascii="Calibri"/>
          <w:w w:val="105"/>
          <w:sz w:val="11"/>
        </w:rPr>
        <w:t>Fecha:</w:t>
      </w:r>
      <w:r>
        <w:rPr>
          <w:rFonts w:ascii="Calibri"/>
          <w:spacing w:val="-8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2019.03.07</w:t>
      </w:r>
      <w:r>
        <w:rPr>
          <w:rFonts w:ascii="Calibri"/>
          <w:spacing w:val="-8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10:06:57</w:t>
      </w:r>
    </w:p>
    <w:p w:rsidR="000A5873" w:rsidRDefault="00923B1D">
      <w:pPr>
        <w:pStyle w:val="berschrift9"/>
        <w:tabs>
          <w:tab w:val="left" w:pos="5264"/>
          <w:tab w:val="left" w:pos="7956"/>
        </w:tabs>
        <w:spacing w:line="235" w:lineRule="exact"/>
        <w:rPr>
          <w:rFonts w:ascii="Times New Roman" w:eastAsia="Times New Roman" w:hAnsi="Times New Roman" w:cs="Times New Roman"/>
        </w:rPr>
      </w:pPr>
      <w:r>
        <w:rPr>
          <w:spacing w:val="-1"/>
        </w:rPr>
        <w:t>Nombre</w:t>
      </w:r>
      <w:r>
        <w:t xml:space="preserve"> y </w:t>
      </w:r>
      <w:r>
        <w:rPr>
          <w:spacing w:val="-1"/>
        </w:rPr>
        <w:t>Firma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1"/>
        </w:rPr>
        <w:t xml:space="preserve">Oferente </w:t>
      </w:r>
      <w:r>
        <w:t xml:space="preserve">o su </w:t>
      </w:r>
      <w:r>
        <w:rPr>
          <w:spacing w:val="-1"/>
        </w:rPr>
        <w:t>representante:</w:t>
      </w:r>
      <w:r>
        <w:rPr>
          <w:rFonts w:ascii="Times New Roman"/>
        </w:rPr>
        <w:tab/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0A5873" w:rsidRDefault="00923B1D">
      <w:pPr>
        <w:ind w:left="5264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Saylen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Morales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Hernández</w:t>
      </w:r>
    </w:p>
    <w:p w:rsidR="000A5873" w:rsidRDefault="00923B1D">
      <w:pPr>
        <w:ind w:left="223"/>
        <w:rPr>
          <w:rFonts w:ascii="Franklin Gothic Book" w:eastAsia="Franklin Gothic Book" w:hAnsi="Franklin Gothic Book" w:cs="Franklin Gothic Book"/>
        </w:rPr>
      </w:pPr>
      <w:r>
        <w:pict>
          <v:group id="_x0000_s3346" style="position:absolute;left:0;text-align:left;margin-left:365.6pt;margin-top:-55.05pt;width:37.2pt;height:36.75pt;z-index:-251671552;mso-position-horizontal-relative:page" coordorigin="7312,-1101" coordsize="744,735">
            <v:shape id="_x0000_s3360" style="position:absolute;left:7312;top:-1101;width:744;height:735" coordorigin="7312,-1101" coordsize="744,735" path="m7445,-520r-30,19l7390,-486r-21,19l7352,-453r-14,20l7328,-419r-8,14l7315,-395r-3,14l7324,-366r2,l7327,-376r3,-9l7336,-400r9,-14l7357,-433r14,-15l7386,-467r18,-19l7424,-501r21,-19xe" fillcolor="#ffd8d8" stroked="f">
              <v:path arrowok="t"/>
            </v:shape>
            <v:shape id="_x0000_s3359" style="position:absolute;left:7312;top:-1101;width:744;height:735" coordorigin="7312,-1101" coordsize="744,735" path="m7659,-1101r-18,l7621,-1096r-11,24l7605,-1048r-1,19l7605,-1009r2,19l7609,-971r4,24l7617,-923r4,19l7625,-889r5,19l7609,-803r-24,58l7570,-712r-16,39l7537,-640r-19,39l7499,-568r-20,39l7459,-496r-40,58l7361,-381r-35,15l7372,-366r11,-5l7395,-381r13,-14l7421,-405r14,-19l7450,-443r15,-24l7482,-491r17,-24l7517,-549r17,-4l7519,-553r16,-29l7550,-606r13,-24l7575,-654r11,-24l7595,-697r9,-20l7611,-736r7,-14l7624,-765r5,-14l7633,-793r4,-10l7640,-817r3,-10l7670,-827r-6,-14l7657,-861r2,-24l7661,-904r1,-24l7663,-933r-15,l7639,-947r-6,-19l7628,-985r-2,-24l7625,-1029r,-19l7628,-1072r7,-19l7668,-1091r-9,-10xe" fillcolor="#ffd8d8" stroked="f">
              <v:path arrowok="t"/>
            </v:shape>
            <v:shape id="_x0000_s3358" style="position:absolute;left:7312;top:-1101;width:744;height:735" coordorigin="7312,-1101" coordsize="744,735" path="m8049,-553r-22,l8019,-549r,24l8027,-520r3,l8023,-529r,-15l8030,-549r26,l8049,-553xe" fillcolor="#ffd8d8" stroked="f">
              <v:path arrowok="t"/>
            </v:shape>
            <v:shape id="_x0000_s3357" style="position:absolute;left:7312;top:-1101;width:744;height:735" coordorigin="7312,-1101" coordsize="744,735" path="m8056,-549r-10,l8052,-544r,15l8046,-520r3,l8056,-525r,-24xe" fillcolor="#ffd8d8" stroked="f">
              <v:path arrowok="t"/>
            </v:shape>
            <v:shape id="_x0000_s3356" style="position:absolute;left:7312;top:-1101;width:744;height:735" coordorigin="7312,-1101" coordsize="744,735" path="m8042,-549r-12,l8030,-525r4,l8034,-534r9,l8045,-539r-11,l8034,-544r11,l8042,-549xe" fillcolor="#ffd8d8" stroked="f">
              <v:path arrowok="t"/>
            </v:shape>
            <v:shape id="_x0000_s3355" style="position:absolute;left:7312;top:-1101;width:744;height:735" coordorigin="7312,-1101" coordsize="744,735" path="m8045,-534r-5,l8042,-525r3,l8045,-529r,-5xe" fillcolor="#ffd8d8" stroked="f">
              <v:path arrowok="t"/>
            </v:shape>
            <v:shape id="_x0000_s3354" style="position:absolute;left:7312;top:-1101;width:744;height:735" coordorigin="7312,-1101" coordsize="744,735" path="m8045,-544r-4,l8041,-539r4,l8045,-544xe" fillcolor="#ffd8d8" stroked="f">
              <v:path arrowok="t"/>
            </v:shape>
            <v:shape id="_x0000_s3353" style="position:absolute;left:7312;top:-1101;width:744;height:735" coordorigin="7312,-1101" coordsize="744,735" path="m7670,-827r-27,l7656,-798r14,29l7683,-750r14,24l7711,-707r13,14l7738,-678r13,9l7763,-659r12,10l7786,-640r9,5l7778,-630r-18,l7684,-611r-20,10l7605,-587r-20,10l7566,-573r-20,10l7527,-558r-8,5l7534,-553r37,-10l7590,-573r78,-19l7688,-592r61,-14l7770,-606r20,-5l7894,-611r-22,-10l8043,-621r-15,-9l8007,-635r-25,-5l7851,-640r-22,-9l7763,-693r-53,-62l7700,-769r-10,-20l7680,-808r-8,-14l7670,-827xe" fillcolor="#ffd8d8" stroked="f">
              <v:path arrowok="t"/>
            </v:shape>
            <v:shape id="_x0000_s3352" style="position:absolute;left:7312;top:-1101;width:744;height:735" coordorigin="7312,-1101" coordsize="744,735" path="m7894,-611r-84,l7834,-606r23,9l7879,-587r22,5l7921,-577r19,4l7959,-568r17,5l8033,-563r14,-10l8011,-573r-16,-4l7977,-582r-19,-5l7937,-592r-21,-9l7894,-611xe" fillcolor="#ffd8d8" stroked="f">
              <v:path arrowok="t"/>
            </v:shape>
            <v:shape id="_x0000_s3351" style="position:absolute;left:7312;top:-1101;width:744;height:735" coordorigin="7312,-1101" coordsize="744,735" path="m8043,-577r-8,4l8047,-573r-4,-4xe" fillcolor="#ffd8d8" stroked="f">
              <v:path arrowok="t"/>
            </v:shape>
            <v:shape id="_x0000_s3350" style="position:absolute;left:7312;top:-1101;width:744;height:735" coordorigin="7312,-1101" coordsize="744,735" path="m8043,-621r-55,l8011,-616r18,5l8043,-601r8,9l8052,-587r2,-5l8056,-592r,-9l8053,-611r-10,-10xe" fillcolor="#ffd8d8" stroked="f">
              <v:path arrowok="t"/>
            </v:shape>
            <v:shape id="_x0000_s3349" style="position:absolute;left:7312;top:-1101;width:744;height:735" coordorigin="7312,-1101" coordsize="744,735" path="m7953,-645r-46,l7887,-640r95,l7953,-645xe" fillcolor="#ffd8d8" stroked="f">
              <v:path arrowok="t"/>
            </v:shape>
            <v:shape id="_x0000_s3348" style="position:absolute;left:7312;top:-1101;width:744;height:735" coordorigin="7312,-1101" coordsize="744,735" path="m7666,-1024r-3,10l7660,-1000r-3,15l7653,-961r-5,28l7663,-933r,-14l7664,-966r1,-19l7665,-1005r1,-19xe" fillcolor="#ffd8d8" stroked="f">
              <v:path arrowok="t"/>
            </v:shape>
            <v:shape id="_x0000_s3347" style="position:absolute;left:7312;top:-1101;width:744;height:735" coordorigin="7312,-1101" coordsize="744,735" path="m7668,-1091r-33,l7652,-1086r12,14l7668,-1091xe" fillcolor="#ffd8d8" stroked="f">
              <v:path arrowok="t"/>
            </v:shape>
            <w10:wrap anchorx="page"/>
          </v:group>
        </w:pict>
      </w:r>
      <w:r>
        <w:rPr>
          <w:rFonts w:ascii="Franklin Gothic Book"/>
          <w:spacing w:val="-1"/>
        </w:rPr>
        <w:t>Fecha:</w:t>
      </w:r>
      <w:r>
        <w:rPr>
          <w:rFonts w:ascii="Franklin Gothic Book"/>
        </w:rPr>
        <w:t xml:space="preserve"> </w:t>
      </w:r>
      <w:r>
        <w:rPr>
          <w:rFonts w:ascii="Franklin Gothic Book"/>
          <w:spacing w:val="-1"/>
        </w:rPr>
        <w:t>08</w:t>
      </w:r>
      <w:r>
        <w:rPr>
          <w:rFonts w:ascii="Franklin Gothic Book"/>
          <w:spacing w:val="-2"/>
        </w:rPr>
        <w:t xml:space="preserve"> </w:t>
      </w:r>
      <w:r>
        <w:rPr>
          <w:rFonts w:ascii="Franklin Gothic Book"/>
        </w:rPr>
        <w:t>de</w:t>
      </w:r>
      <w:r>
        <w:rPr>
          <w:rFonts w:ascii="Franklin Gothic Book"/>
          <w:spacing w:val="-2"/>
        </w:rPr>
        <w:t xml:space="preserve"> </w:t>
      </w:r>
      <w:r>
        <w:rPr>
          <w:rFonts w:ascii="Franklin Gothic Book"/>
          <w:spacing w:val="-1"/>
        </w:rPr>
        <w:t>marzo</w:t>
      </w:r>
      <w:r>
        <w:rPr>
          <w:rFonts w:ascii="Franklin Gothic Book"/>
          <w:spacing w:val="-2"/>
        </w:rPr>
        <w:t xml:space="preserve"> </w:t>
      </w:r>
      <w:r>
        <w:rPr>
          <w:rFonts w:ascii="Franklin Gothic Book"/>
        </w:rPr>
        <w:t xml:space="preserve">de </w:t>
      </w:r>
      <w:r>
        <w:rPr>
          <w:rFonts w:ascii="Franklin Gothic Book"/>
          <w:spacing w:val="-2"/>
        </w:rPr>
        <w:t>2019</w:t>
      </w:r>
    </w:p>
    <w:p w:rsidR="000A5873" w:rsidRDefault="000A5873">
      <w:pPr>
        <w:rPr>
          <w:rFonts w:ascii="Franklin Gothic Book" w:eastAsia="Franklin Gothic Book" w:hAnsi="Franklin Gothic Book" w:cs="Franklin Gothic Book"/>
        </w:rPr>
        <w:sectPr w:rsidR="000A5873">
          <w:type w:val="continuous"/>
          <w:pgSz w:w="12240" w:h="15840"/>
          <w:pgMar w:top="140" w:right="900" w:bottom="1700" w:left="1080" w:header="720" w:footer="720" w:gutter="0"/>
          <w:cols w:space="720"/>
        </w:sect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8"/>
        <w:rPr>
          <w:rFonts w:ascii="Franklin Gothic Book" w:eastAsia="Franklin Gothic Book" w:hAnsi="Franklin Gothic Book" w:cs="Franklin Gothic Book"/>
        </w:rPr>
      </w:pPr>
    </w:p>
    <w:p w:rsidR="000A5873" w:rsidRDefault="00923B1D">
      <w:pPr>
        <w:spacing w:before="77"/>
        <w:ind w:left="4114" w:right="4576"/>
        <w:jc w:val="center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pict>
          <v:shape id="_x0000_s3345" type="#_x0000_t75" style="position:absolute;left:0;text-align:left;margin-left:59.95pt;margin-top:-20pt;width:110.25pt;height:68.3pt;z-index:251558912;mso-position-horizontal-relative:page">
            <v:imagedata r:id="rId10" o:title=""/>
            <w10:wrap anchorx="page"/>
          </v:shape>
        </w:pict>
      </w:r>
      <w:r>
        <w:rPr>
          <w:rFonts w:ascii="Franklin Gothic Book"/>
          <w:sz w:val="20"/>
        </w:rPr>
        <w:t>08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pacing w:val="-1"/>
          <w:sz w:val="20"/>
        </w:rPr>
        <w:t>marzo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2019</w:t>
      </w:r>
      <w:r>
        <w:rPr>
          <w:rFonts w:ascii="Times New Roman"/>
          <w:spacing w:val="23"/>
          <w:w w:val="99"/>
          <w:sz w:val="20"/>
        </w:rPr>
        <w:t xml:space="preserve"> </w:t>
      </w:r>
      <w:r>
        <w:rPr>
          <w:rFonts w:ascii="Franklin Gothic Book"/>
          <w:sz w:val="20"/>
        </w:rPr>
        <w:t>4/9</w:t>
      </w: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2"/>
        <w:rPr>
          <w:rFonts w:ascii="Franklin Gothic Book" w:eastAsia="Franklin Gothic Book" w:hAnsi="Franklin Gothic Book" w:cs="Franklin Gothic Book"/>
          <w:sz w:val="10"/>
          <w:szCs w:val="10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797"/>
        <w:gridCol w:w="727"/>
        <w:gridCol w:w="1135"/>
        <w:gridCol w:w="4710"/>
        <w:gridCol w:w="1407"/>
        <w:gridCol w:w="1541"/>
      </w:tblGrid>
      <w:tr w:rsidR="000A5873">
        <w:trPr>
          <w:trHeight w:hRule="exact" w:val="238"/>
        </w:trPr>
        <w:tc>
          <w:tcPr>
            <w:tcW w:w="1031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2908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</w:rPr>
              <w:t>OFERTA</w:t>
            </w:r>
            <w:r>
              <w:rPr>
                <w:rFonts w:ascii="Franklin Gothic Book" w:hAnsi="Franklin Gothic Book"/>
                <w:spacing w:val="-10"/>
                <w:sz w:val="20"/>
              </w:rPr>
              <w:t xml:space="preserve"> </w:t>
            </w:r>
            <w:r>
              <w:rPr>
                <w:rFonts w:ascii="Franklin Gothic Book" w:hAnsi="Franklin Gothic Book"/>
                <w:spacing w:val="-1"/>
                <w:sz w:val="20"/>
              </w:rPr>
              <w:t>ECONOMICA</w:t>
            </w:r>
            <w:r>
              <w:rPr>
                <w:rFonts w:ascii="Franklin Gothic Book" w:hAnsi="Franklin Gothic Book"/>
                <w:spacing w:val="-10"/>
                <w:sz w:val="20"/>
              </w:rPr>
              <w:t xml:space="preserve"> </w:t>
            </w:r>
            <w:r>
              <w:rPr>
                <w:rFonts w:ascii="Franklin Gothic Book" w:hAnsi="Franklin Gothic Book"/>
                <w:sz w:val="20"/>
              </w:rPr>
              <w:t>Y</w:t>
            </w:r>
            <w:r>
              <w:rPr>
                <w:rFonts w:ascii="Franklin Gothic Book" w:hAnsi="Franklin Gothic Book"/>
                <w:spacing w:val="-11"/>
                <w:sz w:val="20"/>
              </w:rPr>
              <w:t xml:space="preserve"> </w:t>
            </w:r>
            <w:r>
              <w:rPr>
                <w:rFonts w:ascii="Franklin Gothic Book" w:hAnsi="Franklin Gothic Book"/>
                <w:spacing w:val="-1"/>
                <w:sz w:val="20"/>
              </w:rPr>
              <w:t>ESPECIFICACIONES</w:t>
            </w:r>
            <w:r>
              <w:rPr>
                <w:rFonts w:ascii="Franklin Gothic Book" w:hAnsi="Franklin Gothic Book"/>
                <w:spacing w:val="-10"/>
                <w:sz w:val="20"/>
              </w:rPr>
              <w:t xml:space="preserve"> </w:t>
            </w:r>
            <w:r>
              <w:rPr>
                <w:rFonts w:ascii="Franklin Gothic Book" w:hAnsi="Franklin Gothic Book"/>
                <w:spacing w:val="-1"/>
                <w:sz w:val="20"/>
              </w:rPr>
              <w:t>TÉCNICAS</w:t>
            </w:r>
          </w:p>
        </w:tc>
      </w:tr>
      <w:tr w:rsidR="000A5873">
        <w:trPr>
          <w:trHeight w:hRule="exact" w:val="235"/>
        </w:trPr>
        <w:tc>
          <w:tcPr>
            <w:tcW w:w="1031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3264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</w:rPr>
              <w:t>Contratación</w:t>
            </w:r>
            <w:r>
              <w:rPr>
                <w:rFonts w:ascii="Franklin Gothic Book" w:hAnsi="Franklin Gothic Book"/>
                <w:spacing w:val="-19"/>
                <w:sz w:val="20"/>
              </w:rPr>
              <w:t xml:space="preserve"> </w:t>
            </w:r>
            <w:r>
              <w:rPr>
                <w:rFonts w:ascii="Franklin Gothic Book" w:hAnsi="Franklin Gothic Book"/>
                <w:spacing w:val="-1"/>
                <w:sz w:val="20"/>
              </w:rPr>
              <w:t>Directa</w:t>
            </w:r>
            <w:r>
              <w:rPr>
                <w:rFonts w:ascii="Franklin Gothic Book" w:hAnsi="Franklin Gothic Book"/>
                <w:spacing w:val="-18"/>
                <w:sz w:val="20"/>
              </w:rPr>
              <w:t xml:space="preserve"> </w:t>
            </w:r>
            <w:r>
              <w:rPr>
                <w:rFonts w:ascii="Franklin Gothic Book" w:hAnsi="Franklin Gothic Book"/>
                <w:sz w:val="20"/>
              </w:rPr>
              <w:t>2019CD-000025-CJCM</w:t>
            </w:r>
          </w:p>
        </w:tc>
      </w:tr>
      <w:tr w:rsidR="000A5873">
        <w:trPr>
          <w:trHeight w:hRule="exact" w:val="691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0A5873" w:rsidRDefault="00923B1D">
            <w:pPr>
              <w:pStyle w:val="TableParagraph"/>
              <w:spacing w:line="208" w:lineRule="exact"/>
              <w:ind w:left="160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</w:rPr>
              <w:t>Línea</w:t>
            </w:r>
          </w:p>
        </w:tc>
        <w:tc>
          <w:tcPr>
            <w:tcW w:w="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0A5873" w:rsidRDefault="00923B1D">
            <w:pPr>
              <w:pStyle w:val="TableParagraph"/>
              <w:spacing w:line="208" w:lineRule="exact"/>
              <w:ind w:left="135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Cant.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0A5873" w:rsidRDefault="00923B1D">
            <w:pPr>
              <w:pStyle w:val="TableParagraph"/>
              <w:spacing w:line="208" w:lineRule="exact"/>
              <w:ind w:right="1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Unidad</w:t>
            </w:r>
            <w:r>
              <w:rPr>
                <w:rFonts w:ascii="Franklin Gothic Book"/>
                <w:spacing w:val="-9"/>
                <w:sz w:val="20"/>
              </w:rPr>
              <w:t xml:space="preserve"> </w:t>
            </w:r>
            <w:r>
              <w:rPr>
                <w:rFonts w:ascii="Franklin Gothic Book"/>
                <w:sz w:val="20"/>
              </w:rPr>
              <w:t>de</w:t>
            </w:r>
          </w:p>
          <w:p w:rsidR="000A5873" w:rsidRDefault="00923B1D">
            <w:pPr>
              <w:pStyle w:val="TableParagraph"/>
              <w:spacing w:before="1"/>
              <w:ind w:right="1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medida</w:t>
            </w:r>
          </w:p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0A5873" w:rsidRDefault="00923B1D">
            <w:pPr>
              <w:pStyle w:val="TableParagraph"/>
              <w:spacing w:line="208" w:lineRule="exact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</w:rPr>
              <w:t>Descripción</w:t>
            </w:r>
            <w:r>
              <w:rPr>
                <w:rFonts w:ascii="Franklin Gothic Book" w:hAnsi="Franklin Gothic Book"/>
                <w:spacing w:val="-15"/>
                <w:sz w:val="20"/>
              </w:rPr>
              <w:t xml:space="preserve"> </w:t>
            </w:r>
            <w:r>
              <w:rPr>
                <w:rFonts w:ascii="Franklin Gothic Book" w:hAnsi="Franklin Gothic Book"/>
                <w:spacing w:val="-1"/>
                <w:sz w:val="20"/>
              </w:rPr>
              <w:t>bien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0A5873" w:rsidRDefault="00923B1D">
            <w:pPr>
              <w:pStyle w:val="TableParagraph"/>
              <w:spacing w:line="208" w:lineRule="exact"/>
              <w:ind w:left="368" w:firstLine="67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Precio</w:t>
            </w:r>
          </w:p>
          <w:p w:rsidR="000A5873" w:rsidRDefault="00923B1D">
            <w:pPr>
              <w:pStyle w:val="TableParagraph"/>
              <w:spacing w:before="1"/>
              <w:ind w:left="344" w:right="340" w:firstLine="24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Unitario</w:t>
            </w:r>
            <w:r>
              <w:rPr>
                <w:rFonts w:asci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Franklin Gothic Book"/>
                <w:w w:val="95"/>
                <w:sz w:val="20"/>
              </w:rPr>
              <w:t>Ofrecido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0A5873" w:rsidRDefault="00923B1D">
            <w:pPr>
              <w:pStyle w:val="TableParagraph"/>
              <w:spacing w:line="208" w:lineRule="exact"/>
              <w:ind w:right="1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Precio</w:t>
            </w:r>
            <w:r>
              <w:rPr>
                <w:rFonts w:ascii="Franklin Gothic Book"/>
                <w:spacing w:val="-11"/>
                <w:sz w:val="20"/>
              </w:rPr>
              <w:t xml:space="preserve"> </w:t>
            </w:r>
            <w:r>
              <w:rPr>
                <w:rFonts w:ascii="Franklin Gothic Book"/>
                <w:sz w:val="20"/>
              </w:rPr>
              <w:t>Total</w:t>
            </w:r>
          </w:p>
          <w:p w:rsidR="000A5873" w:rsidRDefault="00923B1D">
            <w:pPr>
              <w:pStyle w:val="TableParagraph"/>
              <w:spacing w:before="1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Ofrecido</w:t>
            </w:r>
          </w:p>
        </w:tc>
      </w:tr>
      <w:tr w:rsidR="000A5873">
        <w:trPr>
          <w:trHeight w:hRule="exact" w:val="6995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spacing w:before="5"/>
              <w:rPr>
                <w:rFonts w:ascii="Franklin Gothic Book" w:eastAsia="Franklin Gothic Book" w:hAnsi="Franklin Gothic Book" w:cs="Franklin Gothic Book"/>
                <w:sz w:val="16"/>
                <w:szCs w:val="16"/>
              </w:rPr>
            </w:pPr>
          </w:p>
          <w:p w:rsidR="000A5873" w:rsidRDefault="00923B1D">
            <w:pPr>
              <w:pStyle w:val="TableParagraph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1</w:t>
            </w:r>
          </w:p>
        </w:tc>
        <w:tc>
          <w:tcPr>
            <w:tcW w:w="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spacing w:before="5"/>
              <w:rPr>
                <w:rFonts w:ascii="Franklin Gothic Book" w:eastAsia="Franklin Gothic Book" w:hAnsi="Franklin Gothic Book" w:cs="Franklin Gothic Book"/>
                <w:sz w:val="16"/>
                <w:szCs w:val="16"/>
              </w:rPr>
            </w:pPr>
          </w:p>
          <w:p w:rsidR="000A5873" w:rsidRDefault="00923B1D">
            <w:pPr>
              <w:pStyle w:val="TableParagraph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4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spacing w:before="5"/>
              <w:rPr>
                <w:rFonts w:ascii="Franklin Gothic Book" w:eastAsia="Franklin Gothic Book" w:hAnsi="Franklin Gothic Book" w:cs="Franklin Gothic Book"/>
                <w:sz w:val="16"/>
                <w:szCs w:val="16"/>
              </w:rPr>
            </w:pPr>
          </w:p>
          <w:p w:rsidR="000A5873" w:rsidRDefault="00923B1D">
            <w:pPr>
              <w:pStyle w:val="TableParagraph"/>
              <w:ind w:left="210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pacing w:val="-1"/>
                <w:sz w:val="20"/>
              </w:rPr>
              <w:t>Envases</w:t>
            </w:r>
          </w:p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Proteinasa</w:t>
            </w:r>
            <w:r>
              <w:rPr>
                <w:rFonts w:ascii="Franklin Gothic Book"/>
                <w:spacing w:val="-2"/>
              </w:rPr>
              <w:t xml:space="preserve"> </w:t>
            </w:r>
            <w:r>
              <w:rPr>
                <w:rFonts w:ascii="Franklin Gothic Book"/>
              </w:rPr>
              <w:t xml:space="preserve">K </w:t>
            </w:r>
            <w:r>
              <w:rPr>
                <w:rFonts w:ascii="Franklin Gothic Book"/>
                <w:spacing w:val="-1"/>
              </w:rPr>
              <w:t>Liofilizada</w:t>
            </w:r>
          </w:p>
          <w:p w:rsidR="000A5873" w:rsidRDefault="00923B1D">
            <w:pPr>
              <w:pStyle w:val="TableParagraph"/>
              <w:ind w:left="102" w:right="3067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Marca: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Promega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Código: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2"/>
              </w:rPr>
              <w:t>V3021</w:t>
            </w:r>
          </w:p>
          <w:p w:rsidR="000A5873" w:rsidRDefault="00923B1D">
            <w:pPr>
              <w:pStyle w:val="TableParagraph"/>
              <w:ind w:left="138" w:right="390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</w:rPr>
              <w:t>Igual 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Proteinasa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K </w:t>
            </w:r>
            <w:r>
              <w:rPr>
                <w:rFonts w:ascii="Franklin Gothic Book" w:hAnsi="Franklin Gothic Book"/>
                <w:spacing w:val="-2"/>
              </w:rPr>
              <w:t xml:space="preserve">para </w:t>
            </w:r>
            <w:r>
              <w:rPr>
                <w:rFonts w:ascii="Franklin Gothic Book" w:hAnsi="Franklin Gothic Book"/>
                <w:spacing w:val="-1"/>
              </w:rPr>
              <w:t>Biología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Molecular.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Presentación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en </w:t>
            </w:r>
            <w:r>
              <w:rPr>
                <w:rFonts w:ascii="Franklin Gothic Book" w:hAnsi="Franklin Gothic Book"/>
                <w:spacing w:val="-1"/>
              </w:rPr>
              <w:t>envase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100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gramos.</w:t>
            </w:r>
          </w:p>
          <w:p w:rsidR="000A5873" w:rsidRDefault="00923B1D">
            <w:pPr>
              <w:pStyle w:val="TableParagraph"/>
              <w:ind w:left="138" w:right="203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Fecha</w:t>
            </w:r>
            <w:r>
              <w:rPr>
                <w:rFonts w:ascii="Franklin Gothic Book"/>
                <w:spacing w:val="-2"/>
              </w:rPr>
              <w:t xml:space="preserve"> </w:t>
            </w:r>
            <w:r>
              <w:rPr>
                <w:rFonts w:ascii="Franklin Gothic Book"/>
              </w:rPr>
              <w:t xml:space="preserve">de </w:t>
            </w:r>
            <w:r>
              <w:rPr>
                <w:rFonts w:ascii="Franklin Gothic Book"/>
                <w:spacing w:val="-1"/>
              </w:rPr>
              <w:t>vencimiento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2"/>
              </w:rPr>
              <w:t xml:space="preserve">no </w:t>
            </w:r>
            <w:r>
              <w:rPr>
                <w:rFonts w:ascii="Franklin Gothic Book"/>
              </w:rPr>
              <w:t>menor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</w:rPr>
              <w:t xml:space="preserve">a </w:t>
            </w:r>
            <w:r>
              <w:rPr>
                <w:rFonts w:ascii="Franklin Gothic Book"/>
                <w:spacing w:val="-1"/>
              </w:rPr>
              <w:t>12</w:t>
            </w:r>
            <w:r>
              <w:rPr>
                <w:rFonts w:ascii="Franklin Gothic Book"/>
                <w:spacing w:val="-2"/>
              </w:rPr>
              <w:t xml:space="preserve"> </w:t>
            </w:r>
            <w:r>
              <w:rPr>
                <w:rFonts w:ascii="Franklin Gothic Book"/>
                <w:spacing w:val="-1"/>
              </w:rPr>
              <w:t>meses</w:t>
            </w:r>
            <w:r>
              <w:rPr>
                <w:rFonts w:ascii="Franklin Gothic Book"/>
                <w:spacing w:val="-2"/>
              </w:rPr>
              <w:t xml:space="preserve"> </w:t>
            </w:r>
            <w:r>
              <w:rPr>
                <w:rFonts w:ascii="Franklin Gothic Book"/>
              </w:rPr>
              <w:t>al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Franklin Gothic Book"/>
                <w:spacing w:val="-1"/>
              </w:rPr>
              <w:t>momento</w:t>
            </w:r>
            <w:r>
              <w:rPr>
                <w:rFonts w:ascii="Franklin Gothic Book"/>
                <w:spacing w:val="-3"/>
              </w:rPr>
              <w:t xml:space="preserve"> </w:t>
            </w:r>
            <w:r>
              <w:rPr>
                <w:rFonts w:ascii="Franklin Gothic Book"/>
              </w:rPr>
              <w:t>de la</w:t>
            </w:r>
            <w:r>
              <w:rPr>
                <w:rFonts w:ascii="Franklin Gothic Book"/>
                <w:spacing w:val="-2"/>
              </w:rPr>
              <w:t xml:space="preserve"> </w:t>
            </w:r>
            <w:r>
              <w:rPr>
                <w:rFonts w:ascii="Franklin Gothic Book"/>
                <w:spacing w:val="-1"/>
              </w:rPr>
              <w:t>entrega.</w:t>
            </w:r>
          </w:p>
          <w:p w:rsidR="000A5873" w:rsidRDefault="00923B1D">
            <w:pPr>
              <w:pStyle w:val="TableParagraph"/>
              <w:spacing w:before="1" w:line="239" w:lineRule="auto"/>
              <w:ind w:left="138" w:right="161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Presentar Hoja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Seguridad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en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español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(siglas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en </w:t>
            </w:r>
            <w:r>
              <w:rPr>
                <w:rFonts w:ascii="Franklin Gothic Book" w:hAnsi="Franklin Gothic Book"/>
                <w:spacing w:val="-2"/>
              </w:rPr>
              <w:t>inglés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MSDS)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con</w:t>
            </w:r>
            <w:r>
              <w:rPr>
                <w:rFonts w:ascii="Franklin Gothic Book" w:hAnsi="Franklin Gothic Book"/>
              </w:rPr>
              <w:t xml:space="preserve"> 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menos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cinco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años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haber sido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actualizada.</w:t>
            </w:r>
          </w:p>
          <w:p w:rsidR="000A5873" w:rsidRDefault="00923B1D">
            <w:pPr>
              <w:pStyle w:val="TableParagraph"/>
              <w:ind w:left="138" w:right="221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Todos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los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deben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venir con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sus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etiquetas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</w:rPr>
              <w:t>y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empaques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originales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-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fábrica,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no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se </w:t>
            </w:r>
            <w:r>
              <w:rPr>
                <w:rFonts w:ascii="Franklin Gothic Book" w:hAnsi="Franklin Gothic Book"/>
                <w:spacing w:val="-1"/>
              </w:rPr>
              <w:t>recibirán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sin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sellos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originales,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>ni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reempacados</w:t>
            </w:r>
            <w:r>
              <w:rPr>
                <w:rFonts w:ascii="Franklin Gothic Book" w:hAnsi="Franklin Gothic Book"/>
              </w:rPr>
              <w:t xml:space="preserve"> en </w:t>
            </w:r>
            <w:r>
              <w:rPr>
                <w:rFonts w:ascii="Franklin Gothic Book" w:hAnsi="Franklin Gothic Book"/>
                <w:spacing w:val="-1"/>
              </w:rPr>
              <w:t>botellas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otros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fabricantes.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Además,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presentar: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1.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Permiso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funcionamiento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emitido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por</w:t>
            </w:r>
            <w:r>
              <w:rPr>
                <w:rFonts w:ascii="Franklin Gothic Book" w:hAnsi="Franklin Gothic Book"/>
              </w:rPr>
              <w:t xml:space="preserve"> el</w:t>
            </w:r>
            <w:r>
              <w:rPr>
                <w:rFonts w:ascii="Franklin Gothic Book" w:hAnsi="Franklin Gothic Book"/>
                <w:spacing w:val="-1"/>
              </w:rPr>
              <w:t xml:space="preserve"> Ministerio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Salud,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>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día</w:t>
            </w:r>
            <w:r>
              <w:rPr>
                <w:rFonts w:ascii="Franklin Gothic Book" w:hAnsi="Franklin Gothic Book"/>
              </w:rPr>
              <w:t xml:space="preserve"> y el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mismo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deberá</w:t>
            </w:r>
            <w:r>
              <w:rPr>
                <w:rFonts w:ascii="Franklin Gothic Book" w:hAnsi="Franklin Gothic Book"/>
              </w:rPr>
              <w:t xml:space="preserve"> ser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correspondiente con</w:t>
            </w:r>
            <w:r>
              <w:rPr>
                <w:rFonts w:ascii="Franklin Gothic Book" w:hAnsi="Franklin Gothic Book"/>
              </w:rPr>
              <w:t xml:space="preserve"> el </w:t>
            </w:r>
            <w:r>
              <w:rPr>
                <w:rFonts w:ascii="Franklin Gothic Book" w:hAnsi="Franklin Gothic Book"/>
                <w:spacing w:val="-2"/>
              </w:rPr>
              <w:t>tipo</w:t>
            </w:r>
            <w:r>
              <w:rPr>
                <w:rFonts w:ascii="Franklin Gothic Book" w:hAnsi="Franklin Gothic Book"/>
              </w:rPr>
              <w:t xml:space="preserve"> 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actividad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que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 xml:space="preserve">desarrolla </w:t>
            </w:r>
            <w:r>
              <w:rPr>
                <w:rFonts w:ascii="Franklin Gothic Book" w:hAnsi="Franklin Gothic Book"/>
                <w:spacing w:val="-2"/>
              </w:rPr>
              <w:t>la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compañía.</w:t>
            </w:r>
          </w:p>
          <w:p w:rsidR="000A5873" w:rsidRDefault="00923B1D">
            <w:pPr>
              <w:pStyle w:val="Listenabsatz"/>
              <w:numPr>
                <w:ilvl w:val="0"/>
                <w:numId w:val="53"/>
              </w:numPr>
              <w:tabs>
                <w:tab w:val="left" w:pos="379"/>
              </w:tabs>
              <w:ind w:right="346" w:firstLine="0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Copia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Regencia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Química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inscrita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ante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Colegio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Química</w:t>
            </w:r>
            <w:r>
              <w:rPr>
                <w:rFonts w:ascii="Franklin Gothic Book" w:hAnsi="Franklin Gothic Book"/>
              </w:rPr>
              <w:t xml:space="preserve"> 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Costa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Rica,</w:t>
            </w:r>
            <w:r>
              <w:rPr>
                <w:rFonts w:ascii="Franklin Gothic Book" w:hAnsi="Franklin Gothic Book"/>
              </w:rPr>
              <w:t xml:space="preserve"> 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día.</w:t>
            </w:r>
          </w:p>
          <w:p w:rsidR="000A5873" w:rsidRDefault="00923B1D">
            <w:pPr>
              <w:pStyle w:val="Listenabsatz"/>
              <w:numPr>
                <w:ilvl w:val="0"/>
                <w:numId w:val="53"/>
              </w:numPr>
              <w:tabs>
                <w:tab w:val="left" w:pos="379"/>
              </w:tabs>
              <w:spacing w:before="4" w:line="248" w:lineRule="exact"/>
              <w:ind w:right="386" w:firstLine="0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Copia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del </w:t>
            </w:r>
            <w:r>
              <w:rPr>
                <w:rFonts w:ascii="Franklin Gothic Book" w:hAnsi="Franklin Gothic Book"/>
                <w:spacing w:val="-1"/>
              </w:rPr>
              <w:t>Regente Químico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inscrito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ante el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colegio,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al </w:t>
            </w:r>
            <w:r>
              <w:rPr>
                <w:rFonts w:ascii="Franklin Gothic Book" w:hAnsi="Franklin Gothic Book"/>
                <w:spacing w:val="-1"/>
              </w:rPr>
              <w:t>día.</w:t>
            </w:r>
          </w:p>
          <w:p w:rsidR="000A5873" w:rsidRDefault="00923B1D">
            <w:pPr>
              <w:pStyle w:val="Listenabsatz"/>
              <w:numPr>
                <w:ilvl w:val="0"/>
                <w:numId w:val="53"/>
              </w:numPr>
              <w:tabs>
                <w:tab w:val="left" w:pos="379"/>
              </w:tabs>
              <w:ind w:right="616" w:firstLine="0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Registro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inscripción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los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emitido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por</w:t>
            </w:r>
            <w:r>
              <w:rPr>
                <w:rFonts w:ascii="Franklin Gothic Book" w:hAnsi="Franklin Gothic Book"/>
              </w:rPr>
              <w:t xml:space="preserve"> el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Ministerio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Salud</w:t>
            </w:r>
            <w:r>
              <w:rPr>
                <w:rFonts w:ascii="Franklin Gothic Book" w:hAnsi="Franklin Gothic Book"/>
              </w:rPr>
              <w:t xml:space="preserve"> 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día.</w:t>
            </w:r>
          </w:p>
          <w:p w:rsidR="000A5873" w:rsidRDefault="00923B1D">
            <w:pPr>
              <w:pStyle w:val="Listenabsatz"/>
              <w:numPr>
                <w:ilvl w:val="0"/>
                <w:numId w:val="53"/>
              </w:numPr>
              <w:tabs>
                <w:tab w:val="left" w:pos="379"/>
              </w:tabs>
              <w:ind w:right="231" w:firstLine="0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Ficha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Transporte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los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químicos,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visada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 xml:space="preserve">por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colegio 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Costa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Rica.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320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$145.00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387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$580.00</w:t>
            </w:r>
          </w:p>
        </w:tc>
      </w:tr>
    </w:tbl>
    <w:p w:rsidR="000A5873" w:rsidRDefault="000A5873">
      <w:pPr>
        <w:spacing w:line="208" w:lineRule="exac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pgSz w:w="12240" w:h="15840"/>
          <w:pgMar w:top="140" w:right="620" w:bottom="1700" w:left="1080" w:header="0" w:footer="1515" w:gutter="0"/>
          <w:cols w:space="720"/>
        </w:sect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8"/>
        <w:rPr>
          <w:rFonts w:ascii="Franklin Gothic Book" w:eastAsia="Franklin Gothic Book" w:hAnsi="Franklin Gothic Book" w:cs="Franklin Gothic Book"/>
        </w:rPr>
      </w:pPr>
    </w:p>
    <w:p w:rsidR="000A5873" w:rsidRDefault="00923B1D">
      <w:pPr>
        <w:spacing w:before="77"/>
        <w:ind w:left="4114" w:right="4576"/>
        <w:jc w:val="center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pict>
          <v:shape id="_x0000_s3344" type="#_x0000_t75" style="position:absolute;left:0;text-align:left;margin-left:59.95pt;margin-top:-20pt;width:110.25pt;height:68.3pt;z-index:251559936;mso-position-horizontal-relative:page">
            <v:imagedata r:id="rId10" o:title=""/>
            <w10:wrap anchorx="page"/>
          </v:shape>
        </w:pict>
      </w:r>
      <w:r>
        <w:rPr>
          <w:rFonts w:ascii="Franklin Gothic Book"/>
          <w:sz w:val="20"/>
        </w:rPr>
        <w:t>08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pacing w:val="-1"/>
          <w:sz w:val="20"/>
        </w:rPr>
        <w:t>marzo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2019</w:t>
      </w:r>
      <w:r>
        <w:rPr>
          <w:rFonts w:ascii="Times New Roman"/>
          <w:spacing w:val="23"/>
          <w:w w:val="99"/>
          <w:sz w:val="20"/>
        </w:rPr>
        <w:t xml:space="preserve"> </w:t>
      </w:r>
      <w:r>
        <w:rPr>
          <w:rFonts w:ascii="Franklin Gothic Book"/>
          <w:sz w:val="20"/>
        </w:rPr>
        <w:t>5/9</w:t>
      </w: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2"/>
        <w:rPr>
          <w:rFonts w:ascii="Franklin Gothic Book" w:eastAsia="Franklin Gothic Book" w:hAnsi="Franklin Gothic Book" w:cs="Franklin Gothic Book"/>
          <w:sz w:val="10"/>
          <w:szCs w:val="10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797"/>
        <w:gridCol w:w="727"/>
        <w:gridCol w:w="1135"/>
        <w:gridCol w:w="4710"/>
        <w:gridCol w:w="1407"/>
        <w:gridCol w:w="1541"/>
      </w:tblGrid>
      <w:tr w:rsidR="000A5873">
        <w:trPr>
          <w:trHeight w:hRule="exact" w:val="10487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923B1D">
            <w:pPr>
              <w:pStyle w:val="TableParagraph"/>
              <w:spacing w:before="117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2</w:t>
            </w:r>
          </w:p>
        </w:tc>
        <w:tc>
          <w:tcPr>
            <w:tcW w:w="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923B1D">
            <w:pPr>
              <w:pStyle w:val="TableParagraph"/>
              <w:spacing w:before="117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3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923B1D">
            <w:pPr>
              <w:pStyle w:val="TableParagraph"/>
              <w:spacing w:before="117"/>
              <w:ind w:left="164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pacing w:val="-1"/>
                <w:sz w:val="20"/>
              </w:rPr>
              <w:t>Unidades</w:t>
            </w:r>
          </w:p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Buffer Gold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Start DM</w:t>
            </w:r>
          </w:p>
          <w:p w:rsidR="000A5873" w:rsidRDefault="00923B1D">
            <w:pPr>
              <w:pStyle w:val="TableParagraph"/>
              <w:ind w:left="102" w:right="3067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Marca: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Promega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Código:</w:t>
            </w:r>
            <w:r>
              <w:rPr>
                <w:rFonts w:ascii="Franklin Gothic Book" w:hAnsi="Franklin Gothic Book"/>
                <w:spacing w:val="-2"/>
              </w:rPr>
              <w:t xml:space="preserve"> M7432</w:t>
            </w:r>
          </w:p>
          <w:p w:rsidR="000A5873" w:rsidRDefault="00923B1D">
            <w:pPr>
              <w:pStyle w:val="TableParagraph"/>
              <w:ind w:left="102" w:right="98"/>
              <w:jc w:val="both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eastAsia="Franklin Gothic Book" w:hAnsi="Franklin Gothic Book" w:cs="Franklin Gothic Book"/>
                <w:spacing w:val="-1"/>
              </w:rPr>
              <w:t>Buffer</w:t>
            </w:r>
            <w:r>
              <w:rPr>
                <w:rFonts w:ascii="Franklin Gothic Book" w:eastAsia="Franklin Gothic Book" w:hAnsi="Franklin Gothic Book" w:cs="Franklin Gothic Book"/>
                <w:spacing w:val="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Gold</w:t>
            </w:r>
            <w:r>
              <w:rPr>
                <w:rFonts w:ascii="Franklin Gothic Book" w:eastAsia="Franklin Gothic Book" w:hAnsi="Franklin Gothic Book" w:cs="Franklin Gothic Book"/>
                <w:spacing w:val="1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Start</w:t>
            </w:r>
            <w:r>
              <w:rPr>
                <w:rFonts w:ascii="Franklin Gothic Book" w:eastAsia="Franklin Gothic Book" w:hAnsi="Franklin Gothic Book" w:cs="Franklin Gothic Book"/>
                <w:spacing w:val="8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DM</w:t>
            </w:r>
            <w:r>
              <w:rPr>
                <w:rFonts w:ascii="Franklin Gothic Book" w:eastAsia="Franklin Gothic Book" w:hAnsi="Franklin Gothic Book" w:cs="Franklin Gothic Book"/>
                <w:spacing w:val="1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2"/>
              </w:rPr>
              <w:t>2411</w:t>
            </w:r>
            <w:r>
              <w:rPr>
                <w:rFonts w:ascii="Franklin Gothic Book" w:eastAsia="Franklin Gothic Book" w:hAnsi="Franklin Gothic Book" w:cs="Franklin Gothic Book"/>
                <w:spacing w:val="1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vial</w:t>
            </w:r>
            <w:r>
              <w:rPr>
                <w:rFonts w:ascii="Franklin Gothic Book" w:eastAsia="Franklin Gothic Book" w:hAnsi="Franklin Gothic Book" w:cs="Franklin Gothic Book"/>
                <w:spacing w:val="1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Mezcla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1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lista</w:t>
            </w:r>
            <w:r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para</w:t>
            </w:r>
            <w:r>
              <w:rPr>
                <w:rFonts w:ascii="Franklin Gothic Book" w:eastAsia="Franklin Gothic Book" w:hAnsi="Franklin Gothic Book" w:cs="Franklin Gothic Book"/>
                <w:spacing w:val="3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el</w:t>
            </w:r>
            <w:r>
              <w:rPr>
                <w:rFonts w:ascii="Franklin Gothic Book" w:eastAsia="Franklin Gothic Book" w:hAnsi="Franklin Gothic Book" w:cs="Franklin Gothic Book"/>
                <w:spacing w:val="31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uso</w:t>
            </w:r>
            <w:r>
              <w:rPr>
                <w:rFonts w:ascii="Franklin Gothic Book" w:eastAsia="Franklin Gothic Book" w:hAnsi="Franklin Gothic Book" w:cs="Franklin Gothic Book"/>
                <w:spacing w:val="3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que</w:t>
            </w:r>
            <w:r>
              <w:rPr>
                <w:rFonts w:ascii="Franklin Gothic Book" w:eastAsia="Franklin Gothic Book" w:hAnsi="Franklin Gothic Book" w:cs="Franklin Gothic Book"/>
                <w:spacing w:val="2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contienen</w:t>
            </w:r>
            <w:r>
              <w:rPr>
                <w:rFonts w:ascii="Franklin Gothic Book" w:eastAsia="Franklin Gothic Book" w:hAnsi="Franklin Gothic Book" w:cs="Franklin Gothic Book"/>
                <w:spacing w:val="3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todos</w:t>
            </w:r>
            <w:r>
              <w:rPr>
                <w:rFonts w:ascii="Franklin Gothic Book" w:eastAsia="Franklin Gothic Book" w:hAnsi="Franklin Gothic Book" w:cs="Franklin Gothic Book"/>
                <w:spacing w:val="3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components</w:t>
            </w:r>
            <w:r>
              <w:rPr>
                <w:rFonts w:ascii="Franklin Gothic Book" w:eastAsia="Franklin Gothic Book" w:hAnsi="Franklin Gothic Book" w:cs="Franklin Gothic Book"/>
                <w:spacing w:val="1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necesarios</w:t>
            </w:r>
            <w:r>
              <w:rPr>
                <w:rFonts w:ascii="Franklin Gothic Book" w:eastAsia="Franklin Gothic Book" w:hAnsi="Franklin Gothic Book" w:cs="Franklin Gothic Book"/>
                <w:spacing w:val="1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(GoTaq</w:t>
            </w:r>
            <w:r>
              <w:rPr>
                <w:rFonts w:ascii="Franklin Gothic Book" w:eastAsia="Franklin Gothic Book" w:hAnsi="Franklin Gothic Book" w:cs="Franklin Gothic Book"/>
                <w:spacing w:val="1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G2</w:t>
            </w:r>
            <w:r>
              <w:rPr>
                <w:rFonts w:ascii="Franklin Gothic Book" w:eastAsia="Franklin Gothic Book" w:hAnsi="Franklin Gothic Book" w:cs="Franklin Gothic Book"/>
                <w:spacing w:val="1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Hot</w:t>
            </w:r>
            <w:r>
              <w:rPr>
                <w:rFonts w:ascii="Franklin Gothic Book" w:eastAsia="Franklin Gothic Book" w:hAnsi="Franklin Gothic Book" w:cs="Franklin Gothic Book"/>
                <w:spacing w:val="1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Start</w:t>
            </w:r>
            <w:r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Polimerasa,</w:t>
            </w:r>
            <w:r>
              <w:rPr>
                <w:rFonts w:ascii="Franklin Gothic Book" w:eastAsia="Franklin Gothic Book" w:hAnsi="Franklin Gothic Book" w:cs="Franklin Gothic Book"/>
                <w:spacing w:val="51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buffer,</w:t>
            </w:r>
            <w:r>
              <w:rPr>
                <w:rFonts w:ascii="Franklin Gothic Book" w:eastAsia="Franklin Gothic Book" w:hAnsi="Franklin Gothic Book" w:cs="Franklin Gothic Book"/>
                <w:spacing w:val="48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dNTPs</w:t>
            </w:r>
            <w:r>
              <w:rPr>
                <w:rFonts w:ascii="Franklin Gothic Book" w:eastAsia="Franklin Gothic Book" w:hAnsi="Franklin Gothic Book" w:cs="Franklin Gothic Book"/>
                <w:spacing w:val="51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y</w:t>
            </w:r>
            <w:r>
              <w:rPr>
                <w:rFonts w:ascii="Franklin Gothic Book" w:eastAsia="Franklin Gothic Book" w:hAnsi="Franklin Gothic Book" w:cs="Franklin Gothic Book"/>
                <w:spacing w:val="5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amnesio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optimizado).</w:t>
            </w:r>
            <w:r>
              <w:rPr>
                <w:rFonts w:ascii="Franklin Gothic Book" w:eastAsia="Franklin Gothic Book" w:hAnsi="Franklin Gothic Book" w:cs="Franklin Gothic Book"/>
                <w:spacing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Solo</w:t>
            </w:r>
            <w:r>
              <w:rPr>
                <w:rFonts w:ascii="Franklin Gothic Book" w:eastAsia="Franklin Gothic Book" w:hAnsi="Franklin Gothic Book" w:cs="Franklin Gothic Book"/>
                <w:spacing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se</w:t>
            </w:r>
            <w:r>
              <w:rPr>
                <w:rFonts w:ascii="Franklin Gothic Book" w:eastAsia="Franklin Gothic Book" w:hAnsi="Franklin Gothic Book" w:cs="Franklin Gothic Book"/>
                <w:spacing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debe</w:t>
            </w:r>
            <w:r>
              <w:rPr>
                <w:rFonts w:ascii="Franklin Gothic Book" w:eastAsia="Franklin Gothic Book" w:hAnsi="Franklin Gothic Book" w:cs="Franklin Gothic Book"/>
                <w:spacing w:val="26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añadir</w:t>
            </w:r>
            <w:r>
              <w:rPr>
                <w:rFonts w:ascii="Franklin Gothic Book" w:eastAsia="Franklin Gothic Book" w:hAnsi="Franklin Gothic Book" w:cs="Franklin Gothic Book"/>
                <w:spacing w:val="2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el</w:t>
            </w:r>
            <w:r>
              <w:rPr>
                <w:rFonts w:ascii="Franklin Gothic Book" w:eastAsia="Franklin Gothic Book" w:hAnsi="Franklin Gothic Book" w:cs="Franklin Gothic Book"/>
                <w:spacing w:val="2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primer</w:t>
            </w:r>
            <w:r>
              <w:rPr>
                <w:rFonts w:ascii="Franklin Gothic Book" w:eastAsia="Franklin Gothic Book" w:hAnsi="Franklin Gothic Book" w:cs="Franklin Gothic Book"/>
                <w:spacing w:val="2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y</w:t>
            </w:r>
            <w:r>
              <w:rPr>
                <w:rFonts w:ascii="Franklin Gothic Book" w:eastAsia="Franklin Gothic Book" w:hAnsi="Franklin Gothic Book" w:cs="Franklin Gothic Book"/>
                <w:spacing w:val="26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muestra.</w:t>
            </w:r>
            <w:r>
              <w:rPr>
                <w:rFonts w:ascii="Franklin Gothic Book" w:eastAsia="Franklin Gothic Book" w:hAnsi="Franklin Gothic Book" w:cs="Franklin Gothic Book"/>
                <w:spacing w:val="1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Sin</w:t>
            </w:r>
            <w:r>
              <w:rPr>
                <w:rFonts w:ascii="Franklin Gothic Book" w:eastAsia="Franklin Gothic Book" w:hAnsi="Franklin Gothic Book" w:cs="Franklin Gothic Book"/>
                <w:spacing w:val="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nigún</w:t>
            </w:r>
            <w:r>
              <w:rPr>
                <w:rFonts w:ascii="Franklin Gothic Book" w:eastAsia="Franklin Gothic Book" w:hAnsi="Franklin Gothic Book" w:cs="Franklin Gothic Book"/>
                <w:spacing w:val="10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colorante.</w:t>
            </w:r>
            <w:r>
              <w:rPr>
                <w:rFonts w:ascii="Franklin Gothic Book" w:eastAsia="Franklin Gothic Book" w:hAnsi="Franklin Gothic Book" w:cs="Franklin Gothic Book"/>
                <w:spacing w:val="1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2"/>
              </w:rPr>
              <w:t>Con</w:t>
            </w:r>
            <w:r>
              <w:rPr>
                <w:rFonts w:ascii="Franklin Gothic Book" w:eastAsia="Franklin Gothic Book" w:hAnsi="Franklin Gothic Book" w:cs="Franklin Gothic Book"/>
                <w:spacing w:val="1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2"/>
              </w:rPr>
              <w:t>la</w:t>
            </w:r>
            <w:r>
              <w:rPr>
                <w:rFonts w:ascii="Franklin Gothic Book" w:eastAsia="Franklin Gothic Book" w:hAnsi="Franklin Gothic Book" w:cs="Franklin Gothic Book"/>
                <w:spacing w:val="1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enzima</w:t>
            </w:r>
            <w:r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polimerasa</w:t>
            </w:r>
            <w:r>
              <w:rPr>
                <w:rFonts w:ascii="Franklin Gothic Book" w:eastAsia="Franklin Gothic Book" w:hAnsi="Franklin Gothic Book" w:cs="Franklin Gothic Book"/>
                <w:spacing w:val="1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GoTaq</w:t>
            </w:r>
            <w:r>
              <w:rPr>
                <w:rFonts w:ascii="Franklin Gothic Book" w:eastAsia="Franklin Gothic Book" w:hAnsi="Franklin Gothic Book" w:cs="Franklin Gothic Book"/>
                <w:spacing w:val="5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G2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de</w:t>
            </w:r>
            <w:r>
              <w:rPr>
                <w:rFonts w:ascii="Franklin Gothic Book" w:eastAsia="Franklin Gothic Book" w:hAnsi="Franklin Gothic Book" w:cs="Franklin Gothic Book"/>
                <w:spacing w:val="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alto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rendimiento</w:t>
            </w:r>
            <w:r>
              <w:rPr>
                <w:rFonts w:ascii="Franklin Gothic Book" w:eastAsia="Franklin Gothic Book" w:hAnsi="Franklin Gothic Book" w:cs="Franklin Gothic Book"/>
                <w:spacing w:val="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26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une a un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anticuerpo</w:t>
            </w:r>
            <w:r>
              <w:rPr>
                <w:rFonts w:ascii="Franklin Gothic Book" w:eastAsia="Franklin Gothic Book" w:hAnsi="Franklin Gothic Book" w:cs="Franklin Gothic Book"/>
                <w:spacing w:val="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que</w:t>
            </w:r>
            <w:r>
              <w:rPr>
                <w:rFonts w:ascii="Franklin Gothic Book" w:eastAsia="Franklin Gothic Book" w:hAnsi="Franklin Gothic Book" w:cs="Franklin Gothic Book"/>
                <w:spacing w:val="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bloquea</w:t>
            </w:r>
            <w:r>
              <w:rPr>
                <w:rFonts w:ascii="Franklin Gothic Book" w:eastAsia="Franklin Gothic Book" w:hAnsi="Franklin Gothic Book" w:cs="Franklin Gothic Book"/>
                <w:spacing w:val="1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la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actividad</w:t>
            </w:r>
            <w:r>
              <w:rPr>
                <w:rFonts w:ascii="Franklin Gothic Book" w:eastAsia="Franklin Gothic Book" w:hAnsi="Franklin Gothic Book" w:cs="Franklin Gothic Book"/>
                <w:spacing w:val="1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la</w:t>
            </w:r>
            <w:r>
              <w:rPr>
                <w:rFonts w:ascii="Franklin Gothic Book" w:eastAsia="Franklin Gothic Book" w:hAnsi="Franklin Gothic Book" w:cs="Franklin Gothic Book"/>
                <w:spacing w:val="1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polimerasa.</w:t>
            </w:r>
            <w:r>
              <w:rPr>
                <w:rFonts w:ascii="Franklin Gothic Book" w:eastAsia="Franklin Gothic Book" w:hAnsi="Franklin Gothic Book" w:cs="Franklin Gothic Book"/>
                <w:spacing w:val="1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La</w:t>
            </w:r>
            <w:r>
              <w:rPr>
                <w:rFonts w:ascii="Franklin Gothic Book" w:eastAsia="Franklin Gothic Book" w:hAnsi="Franklin Gothic Book" w:cs="Franklin Gothic Book"/>
                <w:spacing w:val="1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actividad</w:t>
            </w:r>
            <w:r>
              <w:rPr>
                <w:rFonts w:ascii="Franklin Gothic Book" w:eastAsia="Franklin Gothic Book" w:hAnsi="Franklin Gothic Book" w:cs="Franklin Gothic Book"/>
                <w:spacing w:val="1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de</w:t>
            </w:r>
            <w:r>
              <w:rPr>
                <w:rFonts w:ascii="Franklin Gothic Book" w:eastAsia="Franklin Gothic Book" w:hAnsi="Franklin Gothic Book" w:cs="Franklin Gothic Book"/>
                <w:spacing w:val="1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2"/>
              </w:rPr>
              <w:t>la</w:t>
            </w:r>
            <w:r>
              <w:rPr>
                <w:rFonts w:ascii="Franklin Gothic Book" w:eastAsia="Franklin Gothic Book" w:hAnsi="Franklin Gothic Book" w:cs="Franklin Gothic Book"/>
                <w:spacing w:val="1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2"/>
              </w:rPr>
              <w:t>polimerasa</w:t>
            </w:r>
            <w:r>
              <w:rPr>
                <w:rFonts w:ascii="Franklin Gothic Book" w:eastAsia="Franklin Gothic Book" w:hAnsi="Franklin Gothic Book" w:cs="Franklin Gothic Book"/>
                <w:spacing w:val="1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restaura</w:t>
            </w:r>
            <w:r>
              <w:rPr>
                <w:rFonts w:ascii="Franklin Gothic Book" w:eastAsia="Franklin Gothic Book" w:hAnsi="Franklin Gothic Book" w:cs="Franklin Gothic Book"/>
                <w:spacing w:val="27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durante</w:t>
            </w:r>
            <w:r>
              <w:rPr>
                <w:rFonts w:ascii="Franklin Gothic Book" w:eastAsia="Franklin Gothic Book" w:hAnsi="Franklin Gothic Book" w:cs="Franklin Gothic Book"/>
                <w:spacing w:val="26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la</w:t>
            </w:r>
            <w:r>
              <w:rPr>
                <w:rFonts w:ascii="Franklin Gothic Book" w:eastAsia="Franklin Gothic Book" w:hAnsi="Franklin Gothic Book" w:cs="Franklin Gothic Book"/>
                <w:spacing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etapa</w:t>
            </w:r>
            <w:r>
              <w:rPr>
                <w:rFonts w:ascii="Franklin Gothic Book" w:eastAsia="Franklin Gothic Book" w:hAnsi="Franklin Gothic Book" w:cs="Franklin Gothic Book"/>
                <w:spacing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de</w:t>
            </w:r>
            <w:r>
              <w:rPr>
                <w:rFonts w:ascii="Franklin Gothic Book" w:eastAsia="Franklin Gothic Book" w:hAnsi="Franklin Gothic Book" w:cs="Franklin Gothic Book"/>
                <w:spacing w:val="26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desnaturalización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inicial,</w:t>
            </w:r>
            <w:r>
              <w:rPr>
                <w:rFonts w:ascii="Franklin Gothic Book" w:eastAsia="Franklin Gothic Book" w:hAnsi="Franklin Gothic Book" w:cs="Franklin Gothic Book"/>
                <w:spacing w:val="3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cuando</w:t>
            </w:r>
            <w:r>
              <w:rPr>
                <w:rFonts w:ascii="Franklin Gothic Book" w:eastAsia="Franklin Gothic Book" w:hAnsi="Franklin Gothic Book" w:cs="Franklin Gothic Book"/>
                <w:spacing w:val="38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las</w:t>
            </w:r>
            <w:r>
              <w:rPr>
                <w:rFonts w:ascii="Franklin Gothic Book" w:eastAsia="Franklin Gothic Book" w:hAnsi="Franklin Gothic Book" w:cs="Franklin Gothic Book"/>
                <w:spacing w:val="36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reacciones</w:t>
            </w:r>
            <w:r>
              <w:rPr>
                <w:rFonts w:ascii="Franklin Gothic Book" w:eastAsia="Franklin Gothic Book" w:hAnsi="Franklin Gothic Book" w:cs="Franklin Gothic Book"/>
                <w:spacing w:val="3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de</w:t>
            </w:r>
            <w:r>
              <w:rPr>
                <w:rFonts w:ascii="Franklin Gothic Book" w:eastAsia="Franklin Gothic Book" w:hAnsi="Franklin Gothic Book" w:cs="Franklin Gothic Book"/>
                <w:spacing w:val="36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amplificación</w:t>
            </w:r>
            <w:r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se</w:t>
            </w:r>
            <w:r>
              <w:rPr>
                <w:rFonts w:ascii="Franklin Gothic Book" w:eastAsia="Franklin Gothic Book" w:hAnsi="Franklin Gothic Book" w:cs="Franklin Gothic Book"/>
                <w:spacing w:val="4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calientan</w:t>
            </w:r>
            <w:r>
              <w:rPr>
                <w:rFonts w:ascii="Franklin Gothic Book" w:eastAsia="Franklin Gothic Book" w:hAnsi="Franklin Gothic Book" w:cs="Franklin Gothic Book"/>
                <w:spacing w:val="4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a</w:t>
            </w:r>
            <w:r>
              <w:rPr>
                <w:rFonts w:ascii="Franklin Gothic Book" w:eastAsia="Franklin Gothic Book" w:hAnsi="Franklin Gothic Book" w:cs="Franklin Gothic Book"/>
                <w:spacing w:val="46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94-95°C</w:t>
            </w:r>
            <w:r>
              <w:rPr>
                <w:rFonts w:ascii="Franklin Gothic Book" w:eastAsia="Franklin Gothic Book" w:hAnsi="Franklin Gothic Book" w:cs="Franklin Gothic Book"/>
                <w:spacing w:val="4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durante</w:t>
            </w:r>
            <w:r>
              <w:rPr>
                <w:rFonts w:ascii="Franklin Gothic Book" w:eastAsia="Franklin Gothic Book" w:hAnsi="Franklin Gothic Book" w:cs="Franklin Gothic Book"/>
                <w:spacing w:val="4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dos</w:t>
            </w:r>
            <w:r>
              <w:rPr>
                <w:rFonts w:ascii="Franklin Gothic Book" w:eastAsia="Franklin Gothic Book" w:hAnsi="Franklin Gothic Book" w:cs="Franklin Gothic Book"/>
                <w:spacing w:val="46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minutos,</w:t>
            </w:r>
            <w:r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que</w:t>
            </w:r>
            <w:r>
              <w:rPr>
                <w:rFonts w:ascii="Franklin Gothic Book" w:eastAsia="Franklin Gothic Book" w:hAnsi="Franklin Gothic Book" w:cs="Franklin Gothic Book"/>
                <w:spacing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permita</w:t>
            </w:r>
            <w:r>
              <w:rPr>
                <w:rFonts w:ascii="Franklin Gothic Book" w:eastAsia="Franklin Gothic Book" w:hAnsi="Franklin Gothic Book" w:cs="Franklin Gothic Book"/>
                <w:spacing w:val="2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el</w:t>
            </w:r>
            <w:r>
              <w:rPr>
                <w:rFonts w:ascii="Franklin Gothic Book" w:eastAsia="Franklin Gothic Book" w:hAnsi="Franklin Gothic Book" w:cs="Franklin Gothic Book"/>
                <w:spacing w:val="2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montaje</w:t>
            </w:r>
            <w:r>
              <w:rPr>
                <w:rFonts w:ascii="Franklin Gothic Book" w:eastAsia="Franklin Gothic Book" w:hAnsi="Franklin Gothic Book" w:cs="Franklin Gothic Book"/>
                <w:spacing w:val="21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del</w:t>
            </w:r>
            <w:r>
              <w:rPr>
                <w:rFonts w:ascii="Franklin Gothic Book" w:eastAsia="Franklin Gothic Book" w:hAnsi="Franklin Gothic Book" w:cs="Franklin Gothic Book"/>
                <w:spacing w:val="2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PCR</w:t>
            </w:r>
            <w:r>
              <w:rPr>
                <w:rFonts w:ascii="Franklin Gothic Book" w:eastAsia="Franklin Gothic Book" w:hAnsi="Franklin Gothic Book" w:cs="Franklin Gothic Book"/>
                <w:spacing w:val="2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>a</w:t>
            </w:r>
            <w:r>
              <w:rPr>
                <w:rFonts w:ascii="Franklin Gothic Book" w:eastAsia="Franklin Gothic Book" w:hAnsi="Franklin Gothic Book" w:cs="Franklin Gothic Book"/>
                <w:spacing w:val="2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temperatura</w:t>
            </w:r>
            <w:r>
              <w:rPr>
                <w:rFonts w:ascii="Times New Roman" w:eastAsia="Times New Roman" w:hAnsi="Times New Roman" w:cs="Times New Roman"/>
                <w:spacing w:val="31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ambiente.</w:t>
            </w:r>
          </w:p>
          <w:p w:rsidR="000A5873" w:rsidRDefault="00923B1D">
            <w:pPr>
              <w:pStyle w:val="TableParagraph"/>
              <w:ind w:left="102" w:right="98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eastAsia="Franklin Gothic Book" w:hAnsi="Franklin Gothic Book" w:cs="Franklin Gothic Book"/>
              </w:rPr>
              <w:t xml:space="preserve">La </w:t>
            </w:r>
            <w:r>
              <w:rPr>
                <w:rFonts w:ascii="Franklin Gothic Book" w:eastAsia="Franklin Gothic Book" w:hAnsi="Franklin Gothic Book" w:cs="Franklin Gothic Book"/>
                <w:spacing w:val="5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GoTaq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49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G2 </w:t>
            </w:r>
            <w:r>
              <w:rPr>
                <w:rFonts w:ascii="Franklin Gothic Book" w:eastAsia="Franklin Gothic Book" w:hAnsi="Franklin Gothic Book" w:cs="Franklin Gothic Book"/>
                <w:spacing w:val="5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Hot </w:t>
            </w:r>
            <w:r>
              <w:rPr>
                <w:rFonts w:ascii="Franklin Gothic Book" w:eastAsia="Franklin Gothic Book" w:hAnsi="Franklin Gothic Book" w:cs="Franklin Gothic Book"/>
                <w:spacing w:val="5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Start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52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polimerasa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53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exhibe</w:t>
            </w:r>
            <w:r>
              <w:rPr>
                <w:rFonts w:ascii="Times New Roman" w:eastAsia="Times New Roman" w:hAnsi="Times New Roman" w:cs="Times New Roman"/>
                <w:spacing w:val="28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actividad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15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5´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18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- </w:t>
            </w:r>
            <w:r>
              <w:rPr>
                <w:rFonts w:ascii="Franklin Gothic Book" w:eastAsia="Franklin Gothic Book" w:hAnsi="Franklin Gothic Book" w:cs="Franklin Gothic Book"/>
                <w:spacing w:val="1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3´ </w:t>
            </w:r>
            <w:r>
              <w:rPr>
                <w:rFonts w:ascii="Franklin Gothic Book" w:eastAsia="Franklin Gothic Book" w:hAnsi="Franklin Gothic Book" w:cs="Franklin Gothic Book"/>
                <w:spacing w:val="14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exonucleasa.</w:t>
            </w:r>
            <w:r>
              <w:rPr>
                <w:rFonts w:ascii="Franklin Gothic Book" w:eastAsia="Franklin Gothic Book" w:hAnsi="Franklin Gothic Book" w:cs="Franklin Gothic Book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16"/>
              </w:rPr>
              <w:t xml:space="preserve"> </w:t>
            </w:r>
            <w:r>
              <w:rPr>
                <w:rFonts w:ascii="Franklin Gothic Book" w:eastAsia="Franklin Gothic Book" w:hAnsi="Franklin Gothic Book" w:cs="Franklin Gothic Book"/>
                <w:spacing w:val="-1"/>
              </w:rPr>
              <w:t>Presentación:</w:t>
            </w:r>
          </w:p>
          <w:p w:rsidR="000A5873" w:rsidRDefault="00923B1D">
            <w:pPr>
              <w:pStyle w:val="TableParagraph"/>
              <w:spacing w:line="239" w:lineRule="auto"/>
              <w:ind w:left="102" w:right="101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100</w:t>
            </w:r>
            <w:r>
              <w:rPr>
                <w:rFonts w:ascii="Franklin Gothic Book" w:hAnsi="Franklin Gothic Book"/>
              </w:rPr>
              <w:t xml:space="preserve">  </w:t>
            </w:r>
            <w:r>
              <w:rPr>
                <w:rFonts w:ascii="Franklin Gothic Book" w:hAnsi="Franklin Gothic Book"/>
                <w:spacing w:val="1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reacciones.</w:t>
            </w:r>
            <w:r>
              <w:rPr>
                <w:rFonts w:ascii="Franklin Gothic Book" w:hAnsi="Franklin Gothic Book"/>
              </w:rPr>
              <w:t xml:space="preserve">  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Fecha</w:t>
            </w:r>
            <w:r>
              <w:rPr>
                <w:rFonts w:ascii="Franklin Gothic Book" w:hAnsi="Franklin Gothic Book"/>
              </w:rPr>
              <w:t xml:space="preserve">  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 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vencimiento</w:t>
            </w:r>
            <w:r>
              <w:rPr>
                <w:rFonts w:ascii="Franklin Gothic Book" w:hAnsi="Franklin Gothic Book"/>
              </w:rPr>
              <w:t xml:space="preserve">  </w:t>
            </w:r>
            <w:r>
              <w:rPr>
                <w:rFonts w:ascii="Franklin Gothic Book" w:hAnsi="Franklin Gothic Book"/>
                <w:spacing w:val="12"/>
              </w:rPr>
              <w:t xml:space="preserve"> </w:t>
            </w:r>
            <w:r>
              <w:rPr>
                <w:rFonts w:ascii="Franklin Gothic Book" w:hAnsi="Franklin Gothic Book"/>
                <w:spacing w:val="-3"/>
              </w:rPr>
              <w:t>no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Franklin Gothic Book" w:hAnsi="Franklin Gothic Book"/>
              </w:rPr>
              <w:t>menor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a </w:t>
            </w:r>
            <w:r>
              <w:rPr>
                <w:rFonts w:ascii="Franklin Gothic Book" w:hAnsi="Franklin Gothic Book"/>
                <w:spacing w:val="-1"/>
              </w:rPr>
              <w:t>12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meses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al </w:t>
            </w:r>
            <w:r>
              <w:rPr>
                <w:rFonts w:ascii="Franklin Gothic Book" w:hAnsi="Franklin Gothic Book"/>
                <w:spacing w:val="-1"/>
              </w:rPr>
              <w:t>momento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2"/>
              </w:rPr>
              <w:t>la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entrega.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Presentar Hoja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Seguridad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en </w:t>
            </w:r>
            <w:r>
              <w:rPr>
                <w:rFonts w:ascii="Franklin Gothic Book" w:hAnsi="Franklin Gothic Book"/>
                <w:spacing w:val="-1"/>
              </w:rPr>
              <w:t>español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(siglas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en </w:t>
            </w:r>
            <w:r>
              <w:rPr>
                <w:rFonts w:ascii="Franklin Gothic Book" w:hAnsi="Franklin Gothic Book"/>
                <w:spacing w:val="-2"/>
              </w:rPr>
              <w:t>inglés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MSDS)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con</w:t>
            </w:r>
            <w:r>
              <w:rPr>
                <w:rFonts w:ascii="Franklin Gothic Book" w:hAnsi="Franklin Gothic Book"/>
              </w:rPr>
              <w:t xml:space="preserve"> 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menos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cinco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años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haber sido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actualizada.</w:t>
            </w:r>
          </w:p>
          <w:p w:rsidR="000A5873" w:rsidRDefault="00923B1D">
            <w:pPr>
              <w:pStyle w:val="TableParagraph"/>
              <w:ind w:left="138" w:right="22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Todos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los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deben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venir con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sus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etiquetas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</w:rPr>
              <w:t>y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empaques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originales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fábrica,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no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se </w:t>
            </w:r>
            <w:r>
              <w:rPr>
                <w:rFonts w:ascii="Franklin Gothic Book" w:hAnsi="Franklin Gothic Book"/>
                <w:spacing w:val="-1"/>
              </w:rPr>
              <w:t>recibirán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sin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sellos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originales,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>ni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reempacados</w:t>
            </w:r>
            <w:r>
              <w:rPr>
                <w:rFonts w:ascii="Franklin Gothic Book" w:hAnsi="Franklin Gothic Book"/>
              </w:rPr>
              <w:t xml:space="preserve"> en </w:t>
            </w:r>
            <w:r>
              <w:rPr>
                <w:rFonts w:ascii="Franklin Gothic Book" w:hAnsi="Franklin Gothic Book"/>
                <w:spacing w:val="-1"/>
              </w:rPr>
              <w:t>botellas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otros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fabricantes.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Además,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presentar: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1.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Permiso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funcionamiento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emitido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por</w:t>
            </w:r>
            <w:r>
              <w:rPr>
                <w:rFonts w:ascii="Franklin Gothic Book" w:hAnsi="Franklin Gothic Book"/>
              </w:rPr>
              <w:t xml:space="preserve"> el</w:t>
            </w:r>
            <w:r>
              <w:rPr>
                <w:rFonts w:ascii="Franklin Gothic Book" w:hAnsi="Franklin Gothic Book"/>
                <w:spacing w:val="-1"/>
              </w:rPr>
              <w:t xml:space="preserve"> Ministerio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Salud,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>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día</w:t>
            </w:r>
            <w:r>
              <w:rPr>
                <w:rFonts w:ascii="Franklin Gothic Book" w:hAnsi="Franklin Gothic Book"/>
              </w:rPr>
              <w:t xml:space="preserve"> y el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mismo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deberá</w:t>
            </w:r>
            <w:r>
              <w:rPr>
                <w:rFonts w:ascii="Franklin Gothic Book" w:hAnsi="Franklin Gothic Book"/>
              </w:rPr>
              <w:t xml:space="preserve"> ser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correspondiente con</w:t>
            </w:r>
            <w:r>
              <w:rPr>
                <w:rFonts w:ascii="Franklin Gothic Book" w:hAnsi="Franklin Gothic Book"/>
              </w:rPr>
              <w:t xml:space="preserve"> el </w:t>
            </w:r>
            <w:r>
              <w:rPr>
                <w:rFonts w:ascii="Franklin Gothic Book" w:hAnsi="Franklin Gothic Book"/>
                <w:spacing w:val="-2"/>
              </w:rPr>
              <w:t>tipo</w:t>
            </w:r>
            <w:r>
              <w:rPr>
                <w:rFonts w:ascii="Franklin Gothic Book" w:hAnsi="Franklin Gothic Book"/>
              </w:rPr>
              <w:t xml:space="preserve"> 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actividad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que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 xml:space="preserve">desarrolla </w:t>
            </w:r>
            <w:r>
              <w:rPr>
                <w:rFonts w:ascii="Franklin Gothic Book" w:hAnsi="Franklin Gothic Book"/>
                <w:spacing w:val="-2"/>
              </w:rPr>
              <w:t>la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compañía.</w:t>
            </w:r>
          </w:p>
          <w:p w:rsidR="000A5873" w:rsidRDefault="00923B1D">
            <w:pPr>
              <w:pStyle w:val="Listenabsatz"/>
              <w:numPr>
                <w:ilvl w:val="0"/>
                <w:numId w:val="52"/>
              </w:numPr>
              <w:tabs>
                <w:tab w:val="left" w:pos="379"/>
              </w:tabs>
              <w:ind w:right="346" w:firstLine="0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Copia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Regencia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Química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inscrita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ante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Colegio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Química</w:t>
            </w:r>
            <w:r>
              <w:rPr>
                <w:rFonts w:ascii="Franklin Gothic Book" w:hAnsi="Franklin Gothic Book"/>
              </w:rPr>
              <w:t xml:space="preserve"> 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Costa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Rica,</w:t>
            </w:r>
            <w:r>
              <w:rPr>
                <w:rFonts w:ascii="Franklin Gothic Book" w:hAnsi="Franklin Gothic Book"/>
              </w:rPr>
              <w:t xml:space="preserve"> 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día.</w:t>
            </w:r>
          </w:p>
          <w:p w:rsidR="000A5873" w:rsidRDefault="00923B1D">
            <w:pPr>
              <w:pStyle w:val="Listenabsatz"/>
              <w:numPr>
                <w:ilvl w:val="0"/>
                <w:numId w:val="52"/>
              </w:numPr>
              <w:tabs>
                <w:tab w:val="left" w:pos="379"/>
              </w:tabs>
              <w:ind w:right="385" w:firstLine="0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Copia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del </w:t>
            </w:r>
            <w:r>
              <w:rPr>
                <w:rFonts w:ascii="Franklin Gothic Book" w:hAnsi="Franklin Gothic Book"/>
                <w:spacing w:val="-1"/>
              </w:rPr>
              <w:t>Regente Químico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inscrito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ante el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colegio,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al </w:t>
            </w:r>
            <w:r>
              <w:rPr>
                <w:rFonts w:ascii="Franklin Gothic Book" w:hAnsi="Franklin Gothic Book"/>
                <w:spacing w:val="-1"/>
              </w:rPr>
              <w:t>día.</w:t>
            </w:r>
          </w:p>
          <w:p w:rsidR="000A5873" w:rsidRDefault="00923B1D">
            <w:pPr>
              <w:pStyle w:val="Listenabsatz"/>
              <w:numPr>
                <w:ilvl w:val="0"/>
                <w:numId w:val="52"/>
              </w:numPr>
              <w:tabs>
                <w:tab w:val="left" w:pos="379"/>
              </w:tabs>
              <w:spacing w:before="3" w:line="248" w:lineRule="exact"/>
              <w:ind w:right="616" w:firstLine="0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Registro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inscripción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los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emitido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por</w:t>
            </w:r>
            <w:r>
              <w:rPr>
                <w:rFonts w:ascii="Franklin Gothic Book" w:hAnsi="Franklin Gothic Book"/>
              </w:rPr>
              <w:t xml:space="preserve"> el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Ministerio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Salud</w:t>
            </w:r>
            <w:r>
              <w:rPr>
                <w:rFonts w:ascii="Franklin Gothic Book" w:hAnsi="Franklin Gothic Book"/>
              </w:rPr>
              <w:t xml:space="preserve"> 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día.</w:t>
            </w:r>
          </w:p>
          <w:p w:rsidR="000A5873" w:rsidRDefault="00923B1D">
            <w:pPr>
              <w:pStyle w:val="Listenabsatz"/>
              <w:numPr>
                <w:ilvl w:val="0"/>
                <w:numId w:val="52"/>
              </w:numPr>
              <w:tabs>
                <w:tab w:val="left" w:pos="480"/>
              </w:tabs>
              <w:ind w:left="102" w:right="99" w:firstLine="0"/>
              <w:jc w:val="both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Ficha</w:t>
            </w:r>
            <w:r>
              <w:rPr>
                <w:rFonts w:ascii="Franklin Gothic Book" w:hAnsi="Franklin Gothic Book"/>
                <w:spacing w:val="2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Transporte</w:t>
            </w:r>
            <w:r>
              <w:rPr>
                <w:rFonts w:ascii="Franklin Gothic Book" w:hAnsi="Franklin Gothic Book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los</w:t>
            </w:r>
            <w:r>
              <w:rPr>
                <w:rFonts w:ascii="Franklin Gothic Book" w:hAnsi="Franklin Gothic Book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químicos,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visada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por</w:t>
            </w:r>
            <w:r>
              <w:rPr>
                <w:rFonts w:ascii="Franklin Gothic Book" w:hAnsi="Franklin Gothic Book"/>
                <w:spacing w:val="23"/>
              </w:rPr>
              <w:t xml:space="preserve">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Franklin Gothic Book" w:hAnsi="Franklin Gothic Book"/>
                <w:spacing w:val="2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colegio</w:t>
            </w:r>
            <w:r>
              <w:rPr>
                <w:rFonts w:ascii="Franklin Gothic Book" w:hAnsi="Franklin Gothic Book"/>
                <w:spacing w:val="20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Químicos</w:t>
            </w:r>
            <w:r>
              <w:rPr>
                <w:rFonts w:ascii="Franklin Gothic Book" w:hAnsi="Franklin Gothic Book"/>
                <w:spacing w:val="2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Costa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Rica.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320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$105.00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387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$315.00</w:t>
            </w:r>
          </w:p>
        </w:tc>
      </w:tr>
    </w:tbl>
    <w:p w:rsidR="000A5873" w:rsidRDefault="000A5873">
      <w:pPr>
        <w:spacing w:line="208" w:lineRule="exac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pgSz w:w="12240" w:h="15840"/>
          <w:pgMar w:top="140" w:right="620" w:bottom="1700" w:left="1080" w:header="0" w:footer="1515" w:gutter="0"/>
          <w:cols w:space="720"/>
        </w:sect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8"/>
        <w:rPr>
          <w:rFonts w:ascii="Franklin Gothic Book" w:eastAsia="Franklin Gothic Book" w:hAnsi="Franklin Gothic Book" w:cs="Franklin Gothic Book"/>
        </w:rPr>
      </w:pPr>
    </w:p>
    <w:p w:rsidR="000A5873" w:rsidRDefault="00923B1D">
      <w:pPr>
        <w:spacing w:before="77"/>
        <w:ind w:left="4114" w:right="4576"/>
        <w:jc w:val="center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pict>
          <v:shape id="_x0000_s3343" type="#_x0000_t75" style="position:absolute;left:0;text-align:left;margin-left:59.95pt;margin-top:-20pt;width:110.25pt;height:68.3pt;z-index:251560960;mso-position-horizontal-relative:page">
            <v:imagedata r:id="rId10" o:title=""/>
            <w10:wrap anchorx="page"/>
          </v:shape>
        </w:pict>
      </w:r>
      <w:r>
        <w:rPr>
          <w:rFonts w:ascii="Franklin Gothic Book"/>
          <w:sz w:val="20"/>
        </w:rPr>
        <w:t>08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pacing w:val="-1"/>
          <w:sz w:val="20"/>
        </w:rPr>
        <w:t>marzo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2019</w:t>
      </w:r>
      <w:r>
        <w:rPr>
          <w:rFonts w:ascii="Times New Roman"/>
          <w:spacing w:val="23"/>
          <w:w w:val="99"/>
          <w:sz w:val="20"/>
        </w:rPr>
        <w:t xml:space="preserve"> </w:t>
      </w:r>
      <w:r>
        <w:rPr>
          <w:rFonts w:ascii="Franklin Gothic Book"/>
          <w:sz w:val="20"/>
        </w:rPr>
        <w:t>6/9</w:t>
      </w: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2"/>
        <w:rPr>
          <w:rFonts w:ascii="Franklin Gothic Book" w:eastAsia="Franklin Gothic Book" w:hAnsi="Franklin Gothic Book" w:cs="Franklin Gothic Book"/>
          <w:sz w:val="10"/>
          <w:szCs w:val="10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797"/>
        <w:gridCol w:w="727"/>
        <w:gridCol w:w="1135"/>
        <w:gridCol w:w="4710"/>
        <w:gridCol w:w="1407"/>
        <w:gridCol w:w="1541"/>
      </w:tblGrid>
      <w:tr w:rsidR="000A5873">
        <w:trPr>
          <w:trHeight w:hRule="exact" w:val="6995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spacing w:before="5"/>
              <w:rPr>
                <w:rFonts w:ascii="Franklin Gothic Book" w:eastAsia="Franklin Gothic Book" w:hAnsi="Franklin Gothic Book" w:cs="Franklin Gothic Book"/>
                <w:sz w:val="16"/>
                <w:szCs w:val="16"/>
              </w:rPr>
            </w:pPr>
          </w:p>
          <w:p w:rsidR="000A5873" w:rsidRDefault="00923B1D">
            <w:pPr>
              <w:pStyle w:val="TableParagraph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3</w:t>
            </w:r>
          </w:p>
        </w:tc>
        <w:tc>
          <w:tcPr>
            <w:tcW w:w="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spacing w:before="5"/>
              <w:rPr>
                <w:rFonts w:ascii="Franklin Gothic Book" w:eastAsia="Franklin Gothic Book" w:hAnsi="Franklin Gothic Book" w:cs="Franklin Gothic Book"/>
                <w:sz w:val="16"/>
                <w:szCs w:val="16"/>
              </w:rPr>
            </w:pPr>
          </w:p>
          <w:p w:rsidR="000A5873" w:rsidRDefault="00923B1D">
            <w:pPr>
              <w:pStyle w:val="TableParagraph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:rsidR="000A5873" w:rsidRDefault="000A5873">
            <w:pPr>
              <w:pStyle w:val="TableParagraph"/>
              <w:spacing w:before="5"/>
              <w:rPr>
                <w:rFonts w:ascii="Franklin Gothic Book" w:eastAsia="Franklin Gothic Book" w:hAnsi="Franklin Gothic Book" w:cs="Franklin Gothic Book"/>
                <w:sz w:val="16"/>
                <w:szCs w:val="16"/>
              </w:rPr>
            </w:pPr>
          </w:p>
          <w:p w:rsidR="000A5873" w:rsidRDefault="00923B1D">
            <w:pPr>
              <w:pStyle w:val="TableParagraph"/>
              <w:ind w:left="164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pacing w:val="-1"/>
                <w:sz w:val="20"/>
              </w:rPr>
              <w:t>Unidades</w:t>
            </w:r>
          </w:p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Buffer 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Extracción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restos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Óseos</w:t>
            </w:r>
          </w:p>
          <w:p w:rsidR="000A5873" w:rsidRDefault="00923B1D">
            <w:pPr>
              <w:pStyle w:val="TableParagraph"/>
              <w:ind w:left="102" w:right="3067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Marca: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Promega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Código: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X176X</w:t>
            </w:r>
          </w:p>
          <w:p w:rsidR="000A5873" w:rsidRDefault="00923B1D">
            <w:pPr>
              <w:pStyle w:val="TableParagraph"/>
              <w:ind w:left="102" w:right="101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Kit</w:t>
            </w:r>
            <w:r>
              <w:rPr>
                <w:rFonts w:ascii="Franklin Gothic Book" w:hAnsi="Franklin Gothic Book"/>
              </w:rPr>
              <w:t xml:space="preserve"> 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extracción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buffer para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restos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óseos.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Incluir </w:t>
            </w:r>
            <w:r>
              <w:rPr>
                <w:rFonts w:ascii="Franklin Gothic Book" w:hAnsi="Franklin Gothic Book"/>
                <w:spacing w:val="16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los </w:t>
            </w:r>
            <w:r>
              <w:rPr>
                <w:rFonts w:ascii="Franklin Gothic Book" w:hAnsi="Franklin Gothic Book"/>
                <w:spacing w:val="1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protocolos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15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1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extracción.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1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Fecha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15"/>
              </w:rPr>
              <w:t xml:space="preserve"> </w:t>
            </w:r>
            <w:r>
              <w:rPr>
                <w:rFonts w:ascii="Franklin Gothic Book" w:hAnsi="Franklin Gothic Book"/>
              </w:rPr>
              <w:t>d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vencimiento</w:t>
            </w:r>
            <w:r>
              <w:rPr>
                <w:rFonts w:ascii="Franklin Gothic Book" w:hAnsi="Franklin Gothic Book"/>
                <w:spacing w:val="14"/>
              </w:rPr>
              <w:t xml:space="preserve"> </w:t>
            </w:r>
            <w:r>
              <w:rPr>
                <w:rFonts w:ascii="Franklin Gothic Book" w:hAnsi="Franklin Gothic Book"/>
              </w:rPr>
              <w:t>no</w:t>
            </w:r>
            <w:r>
              <w:rPr>
                <w:rFonts w:ascii="Franklin Gothic Book" w:hAnsi="Franklin Gothic Book"/>
                <w:spacing w:val="1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menor</w:t>
            </w:r>
            <w:r>
              <w:rPr>
                <w:rFonts w:ascii="Franklin Gothic Book" w:hAnsi="Franklin Gothic Book"/>
                <w:spacing w:val="13"/>
              </w:rPr>
              <w:t xml:space="preserve"> </w:t>
            </w:r>
            <w:r>
              <w:rPr>
                <w:rFonts w:ascii="Franklin Gothic Book" w:hAnsi="Franklin Gothic Book"/>
              </w:rPr>
              <w:t>a</w:t>
            </w:r>
            <w:r>
              <w:rPr>
                <w:rFonts w:ascii="Franklin Gothic Book" w:hAnsi="Franklin Gothic Book"/>
                <w:spacing w:val="1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12</w:t>
            </w:r>
            <w:r>
              <w:rPr>
                <w:rFonts w:ascii="Franklin Gothic Book" w:hAnsi="Franklin Gothic Book"/>
                <w:spacing w:val="1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meses</w:t>
            </w:r>
            <w:r>
              <w:rPr>
                <w:rFonts w:ascii="Franklin Gothic Book" w:hAnsi="Franklin Gothic Book"/>
                <w:spacing w:val="12"/>
              </w:rPr>
              <w:t xml:space="preserve"> </w:t>
            </w:r>
            <w:r>
              <w:rPr>
                <w:rFonts w:ascii="Franklin Gothic Book" w:hAnsi="Franklin Gothic Book"/>
              </w:rPr>
              <w:t>al</w:t>
            </w:r>
            <w:r>
              <w:rPr>
                <w:rFonts w:ascii="Franklin Gothic Book" w:hAnsi="Franklin Gothic Book"/>
                <w:spacing w:val="1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momento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Franklin Gothic Book" w:hAnsi="Franklin Gothic Book"/>
              </w:rPr>
              <w:t>de la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entrega.</w:t>
            </w:r>
          </w:p>
          <w:p w:rsidR="000A5873" w:rsidRDefault="00923B1D">
            <w:pPr>
              <w:pStyle w:val="TableParagraph"/>
              <w:spacing w:before="1" w:line="239" w:lineRule="auto"/>
              <w:ind w:left="138" w:right="163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Presentar Hoja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Seguridad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en </w:t>
            </w:r>
            <w:r>
              <w:rPr>
                <w:rFonts w:ascii="Franklin Gothic Book" w:hAnsi="Franklin Gothic Book"/>
                <w:spacing w:val="-1"/>
              </w:rPr>
              <w:t>español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(siglas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en </w:t>
            </w:r>
            <w:r>
              <w:rPr>
                <w:rFonts w:ascii="Franklin Gothic Book" w:hAnsi="Franklin Gothic Book"/>
                <w:spacing w:val="-2"/>
              </w:rPr>
              <w:t>inglés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MSDS)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con</w:t>
            </w:r>
            <w:r>
              <w:rPr>
                <w:rFonts w:ascii="Franklin Gothic Book" w:hAnsi="Franklin Gothic Book"/>
              </w:rPr>
              <w:t xml:space="preserve"> 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menos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cinco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años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haber sido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actualizada.</w:t>
            </w:r>
          </w:p>
          <w:p w:rsidR="000A5873" w:rsidRDefault="00923B1D">
            <w:pPr>
              <w:pStyle w:val="TableParagraph"/>
              <w:ind w:left="138" w:right="22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Todos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los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deben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venir con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sus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etiquetas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</w:rPr>
              <w:t>y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empaques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originales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fábrica,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no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se </w:t>
            </w:r>
            <w:r>
              <w:rPr>
                <w:rFonts w:ascii="Franklin Gothic Book" w:hAnsi="Franklin Gothic Book"/>
                <w:spacing w:val="-1"/>
              </w:rPr>
              <w:t>recibirán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sin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sellos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originales,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>ni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reempacados</w:t>
            </w:r>
            <w:r>
              <w:rPr>
                <w:rFonts w:ascii="Franklin Gothic Book" w:hAnsi="Franklin Gothic Book"/>
              </w:rPr>
              <w:t xml:space="preserve"> en </w:t>
            </w:r>
            <w:r>
              <w:rPr>
                <w:rFonts w:ascii="Franklin Gothic Book" w:hAnsi="Franklin Gothic Book"/>
                <w:spacing w:val="-1"/>
              </w:rPr>
              <w:t>botellas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otros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fabricantes.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Además,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presentar: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1.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Permiso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funcionamiento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emitido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por</w:t>
            </w:r>
            <w:r>
              <w:rPr>
                <w:rFonts w:ascii="Franklin Gothic Book" w:hAnsi="Franklin Gothic Book"/>
              </w:rPr>
              <w:t xml:space="preserve"> el</w:t>
            </w:r>
            <w:r>
              <w:rPr>
                <w:rFonts w:ascii="Franklin Gothic Book" w:hAnsi="Franklin Gothic Book"/>
                <w:spacing w:val="-1"/>
              </w:rPr>
              <w:t xml:space="preserve"> Ministerio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Salud,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>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día</w:t>
            </w:r>
            <w:r>
              <w:rPr>
                <w:rFonts w:ascii="Franklin Gothic Book" w:hAnsi="Franklin Gothic Book"/>
              </w:rPr>
              <w:t xml:space="preserve"> y el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mismo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deberá</w:t>
            </w:r>
            <w:r>
              <w:rPr>
                <w:rFonts w:ascii="Franklin Gothic Book" w:hAnsi="Franklin Gothic Book"/>
              </w:rPr>
              <w:t xml:space="preserve"> ser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correspondiente con</w:t>
            </w:r>
            <w:r>
              <w:rPr>
                <w:rFonts w:ascii="Franklin Gothic Book" w:hAnsi="Franklin Gothic Book"/>
              </w:rPr>
              <w:t xml:space="preserve"> el </w:t>
            </w:r>
            <w:r>
              <w:rPr>
                <w:rFonts w:ascii="Franklin Gothic Book" w:hAnsi="Franklin Gothic Book"/>
                <w:spacing w:val="-2"/>
              </w:rPr>
              <w:t>tipo</w:t>
            </w:r>
            <w:r>
              <w:rPr>
                <w:rFonts w:ascii="Franklin Gothic Book" w:hAnsi="Franklin Gothic Book"/>
              </w:rPr>
              <w:t xml:space="preserve"> 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actividad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que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 xml:space="preserve">desarrolla </w:t>
            </w:r>
            <w:r>
              <w:rPr>
                <w:rFonts w:ascii="Franklin Gothic Book" w:hAnsi="Franklin Gothic Book"/>
                <w:spacing w:val="-2"/>
              </w:rPr>
              <w:t>la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compañía.</w:t>
            </w:r>
          </w:p>
          <w:p w:rsidR="000A5873" w:rsidRDefault="00923B1D">
            <w:pPr>
              <w:pStyle w:val="Listenabsatz"/>
              <w:numPr>
                <w:ilvl w:val="0"/>
                <w:numId w:val="51"/>
              </w:numPr>
              <w:tabs>
                <w:tab w:val="left" w:pos="379"/>
              </w:tabs>
              <w:ind w:right="346" w:firstLine="0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Copia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Regencia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Química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inscrita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ante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Colegio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Química</w:t>
            </w:r>
            <w:r>
              <w:rPr>
                <w:rFonts w:ascii="Franklin Gothic Book" w:hAnsi="Franklin Gothic Book"/>
              </w:rPr>
              <w:t xml:space="preserve"> de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Costa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Rica,</w:t>
            </w:r>
            <w:r>
              <w:rPr>
                <w:rFonts w:ascii="Franklin Gothic Book" w:hAnsi="Franklin Gothic Book"/>
              </w:rPr>
              <w:t xml:space="preserve"> 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día.</w:t>
            </w:r>
          </w:p>
          <w:p w:rsidR="000A5873" w:rsidRDefault="00923B1D">
            <w:pPr>
              <w:pStyle w:val="Listenabsatz"/>
              <w:numPr>
                <w:ilvl w:val="0"/>
                <w:numId w:val="51"/>
              </w:numPr>
              <w:tabs>
                <w:tab w:val="left" w:pos="379"/>
              </w:tabs>
              <w:ind w:right="386" w:firstLine="0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Copia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del </w:t>
            </w:r>
            <w:r>
              <w:rPr>
                <w:rFonts w:ascii="Franklin Gothic Book" w:hAnsi="Franklin Gothic Book"/>
                <w:spacing w:val="-1"/>
              </w:rPr>
              <w:t>Regente Químico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inscrito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>ante el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colegio,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al </w:t>
            </w:r>
            <w:r>
              <w:rPr>
                <w:rFonts w:ascii="Franklin Gothic Book" w:hAnsi="Franklin Gothic Book"/>
                <w:spacing w:val="-1"/>
              </w:rPr>
              <w:t>día.</w:t>
            </w:r>
          </w:p>
          <w:p w:rsidR="000A5873" w:rsidRDefault="00923B1D">
            <w:pPr>
              <w:pStyle w:val="Listenabsatz"/>
              <w:numPr>
                <w:ilvl w:val="0"/>
                <w:numId w:val="51"/>
              </w:numPr>
              <w:tabs>
                <w:tab w:val="left" w:pos="379"/>
              </w:tabs>
              <w:ind w:right="616" w:firstLine="0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Registro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inscripción</w:t>
            </w:r>
            <w:r>
              <w:rPr>
                <w:rFonts w:ascii="Franklin Gothic Book" w:hAnsi="Franklin Gothic Book"/>
                <w:spacing w:val="-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-1"/>
              </w:rPr>
              <w:t>los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emitido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por</w:t>
            </w:r>
            <w:r>
              <w:rPr>
                <w:rFonts w:ascii="Franklin Gothic Book" w:hAnsi="Franklin Gothic Book"/>
              </w:rPr>
              <w:t xml:space="preserve"> el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Ministerio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Salud</w:t>
            </w:r>
            <w:r>
              <w:rPr>
                <w:rFonts w:ascii="Franklin Gothic Book" w:hAnsi="Franklin Gothic Book"/>
              </w:rPr>
              <w:t xml:space="preserve"> al</w:t>
            </w:r>
            <w:r>
              <w:rPr>
                <w:rFonts w:ascii="Franklin Gothic Book" w:hAnsi="Franklin Gothic Book"/>
                <w:spacing w:val="-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día.</w:t>
            </w:r>
          </w:p>
          <w:p w:rsidR="000A5873" w:rsidRDefault="00923B1D">
            <w:pPr>
              <w:pStyle w:val="Listenabsatz"/>
              <w:numPr>
                <w:ilvl w:val="0"/>
                <w:numId w:val="51"/>
              </w:numPr>
              <w:tabs>
                <w:tab w:val="left" w:pos="480"/>
              </w:tabs>
              <w:ind w:left="102" w:right="99" w:firstLine="0"/>
              <w:jc w:val="both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Ficha</w:t>
            </w:r>
            <w:r>
              <w:rPr>
                <w:rFonts w:ascii="Franklin Gothic Book" w:hAnsi="Franklin Gothic Book"/>
                <w:spacing w:val="2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Transporte</w:t>
            </w:r>
            <w:r>
              <w:rPr>
                <w:rFonts w:ascii="Franklin Gothic Book" w:hAnsi="Franklin Gothic Book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los</w:t>
            </w:r>
            <w:r>
              <w:rPr>
                <w:rFonts w:ascii="Franklin Gothic Book" w:hAnsi="Franklin Gothic Book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productos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químicos,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visada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por</w:t>
            </w:r>
            <w:r>
              <w:rPr>
                <w:rFonts w:ascii="Franklin Gothic Book" w:hAnsi="Franklin Gothic Book"/>
                <w:spacing w:val="23"/>
              </w:rPr>
              <w:t xml:space="preserve">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Franklin Gothic Book" w:hAnsi="Franklin Gothic Book"/>
                <w:spacing w:val="2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colegio</w:t>
            </w:r>
            <w:r>
              <w:rPr>
                <w:rFonts w:ascii="Franklin Gothic Book" w:hAnsi="Franklin Gothic Book"/>
                <w:spacing w:val="20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Químicos</w:t>
            </w:r>
            <w:r>
              <w:rPr>
                <w:rFonts w:ascii="Franklin Gothic Book" w:hAnsi="Franklin Gothic Book"/>
                <w:spacing w:val="22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Costa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Rica.</w:t>
            </w:r>
          </w:p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320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$350.00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387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$700.00</w:t>
            </w:r>
          </w:p>
        </w:tc>
      </w:tr>
      <w:tr w:rsidR="000A5873">
        <w:trPr>
          <w:trHeight w:hRule="exact" w:val="238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287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Precio</w:t>
            </w:r>
            <w:r>
              <w:rPr>
                <w:rFonts w:ascii="Franklin Gothic Book"/>
                <w:spacing w:val="-11"/>
                <w:sz w:val="20"/>
              </w:rPr>
              <w:t xml:space="preserve"> </w:t>
            </w:r>
            <w:r>
              <w:rPr>
                <w:rFonts w:ascii="Franklin Gothic Book"/>
                <w:sz w:val="20"/>
              </w:rPr>
              <w:t>total: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303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$1,595.00</w:t>
            </w:r>
          </w:p>
        </w:tc>
      </w:tr>
      <w:tr w:rsidR="000A5873">
        <w:trPr>
          <w:trHeight w:hRule="exact" w:val="235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335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Descuento: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8" w:lineRule="exact"/>
              <w:ind w:left="505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$0.00</w:t>
            </w:r>
          </w:p>
        </w:tc>
      </w:tr>
      <w:tr w:rsidR="000A5873">
        <w:trPr>
          <w:trHeight w:hRule="exact" w:val="466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10" w:lineRule="exact"/>
              <w:ind w:left="356" w:hanging="214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Precio</w:t>
            </w:r>
            <w:r>
              <w:rPr>
                <w:rFonts w:ascii="Franklin Gothic Book"/>
                <w:spacing w:val="-12"/>
                <w:sz w:val="20"/>
              </w:rPr>
              <w:t xml:space="preserve"> </w:t>
            </w:r>
            <w:r>
              <w:rPr>
                <w:rFonts w:ascii="Franklin Gothic Book"/>
                <w:sz w:val="20"/>
              </w:rPr>
              <w:t>menos</w:t>
            </w:r>
          </w:p>
          <w:p w:rsidR="000A5873" w:rsidRDefault="00923B1D">
            <w:pPr>
              <w:pStyle w:val="TableParagraph"/>
              <w:spacing w:line="226" w:lineRule="exact"/>
              <w:ind w:left="356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descuento: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10" w:lineRule="exact"/>
              <w:ind w:left="303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$1,595.00</w:t>
            </w:r>
          </w:p>
        </w:tc>
      </w:tr>
      <w:tr w:rsidR="000A5873">
        <w:trPr>
          <w:trHeight w:hRule="exact" w:val="917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0A5873"/>
        </w:tc>
        <w:tc>
          <w:tcPr>
            <w:tcW w:w="1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7" w:lineRule="exact"/>
              <w:ind w:left="506" w:hanging="205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Precio</w:t>
            </w:r>
            <w:r>
              <w:rPr>
                <w:rFonts w:ascii="Franklin Gothic Book"/>
                <w:spacing w:val="-11"/>
                <w:sz w:val="20"/>
              </w:rPr>
              <w:t xml:space="preserve"> </w:t>
            </w:r>
            <w:r>
              <w:rPr>
                <w:rFonts w:ascii="Franklin Gothic Book"/>
                <w:sz w:val="20"/>
              </w:rPr>
              <w:t>Total</w:t>
            </w:r>
          </w:p>
          <w:p w:rsidR="000A5873" w:rsidRDefault="00923B1D">
            <w:pPr>
              <w:pStyle w:val="TableParagraph"/>
              <w:spacing w:line="226" w:lineRule="exact"/>
              <w:ind w:left="506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Oferta</w:t>
            </w:r>
            <w:r>
              <w:rPr>
                <w:rFonts w:ascii="Franklin Gothic Book"/>
                <w:spacing w:val="-8"/>
                <w:sz w:val="20"/>
              </w:rPr>
              <w:t xml:space="preserve"> </w:t>
            </w:r>
            <w:r>
              <w:rPr>
                <w:rFonts w:ascii="Franklin Gothic Book"/>
                <w:sz w:val="20"/>
              </w:rPr>
              <w:t>en</w:t>
            </w:r>
          </w:p>
          <w:p w:rsidR="000A5873" w:rsidRDefault="00923B1D">
            <w:pPr>
              <w:pStyle w:val="TableParagraph"/>
              <w:spacing w:before="1"/>
              <w:ind w:left="767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letras:</w:t>
            </w:r>
          </w:p>
        </w:tc>
        <w:tc>
          <w:tcPr>
            <w:tcW w:w="1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07" w:lineRule="exact"/>
              <w:ind w:right="3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/>
                <w:sz w:val="20"/>
              </w:rPr>
              <w:t>Mil</w:t>
            </w:r>
            <w:r>
              <w:rPr>
                <w:rFonts w:ascii="Franklin Gothic Book"/>
                <w:spacing w:val="-13"/>
                <w:sz w:val="20"/>
              </w:rPr>
              <w:t xml:space="preserve"> </w:t>
            </w:r>
            <w:r>
              <w:rPr>
                <w:rFonts w:ascii="Franklin Gothic Book"/>
                <w:spacing w:val="-1"/>
                <w:sz w:val="20"/>
              </w:rPr>
              <w:t>quinientos</w:t>
            </w:r>
          </w:p>
          <w:p w:rsidR="000A5873" w:rsidRDefault="00923B1D">
            <w:pPr>
              <w:pStyle w:val="TableParagraph"/>
              <w:ind w:left="109" w:right="110"/>
              <w:jc w:val="center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pacing w:val="-1"/>
                <w:sz w:val="20"/>
              </w:rPr>
              <w:t>noventa</w:t>
            </w:r>
            <w:r>
              <w:rPr>
                <w:rFonts w:ascii="Franklin Gothic Book" w:hAnsi="Franklin Gothic Book"/>
                <w:spacing w:val="-7"/>
                <w:sz w:val="20"/>
              </w:rPr>
              <w:t xml:space="preserve"> </w:t>
            </w:r>
            <w:r>
              <w:rPr>
                <w:rFonts w:ascii="Franklin Gothic Book" w:hAnsi="Franklin Gothic Book"/>
                <w:sz w:val="20"/>
              </w:rPr>
              <w:t>y</w:t>
            </w:r>
            <w:r>
              <w:rPr>
                <w:rFonts w:ascii="Franklin Gothic Book" w:hAnsi="Franklin Gothic Book"/>
                <w:spacing w:val="-7"/>
                <w:sz w:val="20"/>
              </w:rPr>
              <w:t xml:space="preserve"> </w:t>
            </w:r>
            <w:r>
              <w:rPr>
                <w:rFonts w:ascii="Franklin Gothic Book" w:hAnsi="Franklin Gothic Book"/>
                <w:spacing w:val="-1"/>
                <w:sz w:val="20"/>
              </w:rPr>
              <w:t>cinco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Franklin Gothic Book" w:hAnsi="Franklin Gothic Book"/>
                <w:spacing w:val="-1"/>
                <w:sz w:val="20"/>
              </w:rPr>
              <w:t>dólares</w:t>
            </w:r>
            <w:r>
              <w:rPr>
                <w:rFonts w:ascii="Franklin Gothic Book" w:hAnsi="Franklin Gothic Book"/>
                <w:spacing w:val="-10"/>
                <w:sz w:val="20"/>
              </w:rPr>
              <w:t xml:space="preserve"> </w:t>
            </w:r>
            <w:r>
              <w:rPr>
                <w:rFonts w:ascii="Franklin Gothic Book" w:hAnsi="Franklin Gothic Book"/>
                <w:sz w:val="20"/>
              </w:rPr>
              <w:t>con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Franklin Gothic Book" w:hAnsi="Franklin Gothic Book"/>
                <w:sz w:val="20"/>
              </w:rPr>
              <w:t>00/100</w:t>
            </w:r>
          </w:p>
        </w:tc>
      </w:tr>
      <w:tr w:rsidR="000A5873">
        <w:trPr>
          <w:trHeight w:hRule="exact" w:val="3003"/>
        </w:trPr>
        <w:tc>
          <w:tcPr>
            <w:tcW w:w="1031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A5873" w:rsidRDefault="00923B1D">
            <w:pPr>
              <w:pStyle w:val="TableParagraph"/>
              <w:spacing w:line="227" w:lineRule="exact"/>
              <w:ind w:left="102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1"/>
              </w:rPr>
              <w:t>Requiere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exoneración</w:t>
            </w:r>
            <w:r>
              <w:rPr>
                <w:rFonts w:ascii="Franklin Gothic Book" w:hAnsi="Franklin Gothic Book"/>
              </w:rPr>
              <w:t xml:space="preserve"> de </w:t>
            </w:r>
            <w:r>
              <w:rPr>
                <w:rFonts w:ascii="Franklin Gothic Book" w:hAnsi="Franklin Gothic Book"/>
                <w:spacing w:val="-1"/>
              </w:rPr>
              <w:t>impuestos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nacionalización</w:t>
            </w:r>
          </w:p>
          <w:p w:rsidR="000A5873" w:rsidRDefault="00923B1D">
            <w:pPr>
              <w:pStyle w:val="TableParagraph"/>
              <w:tabs>
                <w:tab w:val="left" w:pos="2756"/>
              </w:tabs>
              <w:spacing w:before="51" w:line="500" w:lineRule="exact"/>
              <w:ind w:left="102" w:right="6953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/>
                <w:spacing w:val="-1"/>
              </w:rPr>
              <w:t>Marque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con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una</w:t>
            </w:r>
            <w:r>
              <w:rPr>
                <w:rFonts w:ascii="Franklin Gothic Book"/>
              </w:rPr>
              <w:t xml:space="preserve"> X:</w:t>
            </w:r>
            <w:r>
              <w:rPr>
                <w:rFonts w:ascii="Franklin Gothic Book"/>
                <w:spacing w:val="53"/>
              </w:rPr>
              <w:t xml:space="preserve"> </w:t>
            </w:r>
            <w:r>
              <w:rPr>
                <w:rFonts w:ascii="Franklin Gothic Book"/>
                <w:spacing w:val="-1"/>
              </w:rPr>
              <w:t>Si</w:t>
            </w:r>
            <w:r>
              <w:rPr>
                <w:rFonts w:ascii="Franklin Gothic Book"/>
              </w:rPr>
              <w:t xml:space="preserve"> </w:t>
            </w:r>
            <w:r>
              <w:rPr>
                <w:rFonts w:ascii="Franklin Gothic Book"/>
                <w:spacing w:val="-1"/>
              </w:rPr>
              <w:t>()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Franklin Gothic Book"/>
                <w:spacing w:val="-1"/>
              </w:rPr>
              <w:t>No</w:t>
            </w:r>
            <w:r>
              <w:rPr>
                <w:rFonts w:ascii="Franklin Gothic Book"/>
              </w:rPr>
              <w:t xml:space="preserve">  (x)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Franklin Gothic Book"/>
                <w:spacing w:val="-1"/>
              </w:rPr>
              <w:t>Observaciones:</w:t>
            </w:r>
          </w:p>
          <w:p w:rsidR="000A5873" w:rsidRDefault="00923B1D">
            <w:pPr>
              <w:pStyle w:val="TableParagraph"/>
              <w:spacing w:line="195" w:lineRule="exact"/>
              <w:ind w:left="385" w:hanging="284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  <w:spacing w:val="-2"/>
              </w:rPr>
              <w:t>1.</w:t>
            </w:r>
            <w:r>
              <w:rPr>
                <w:rFonts w:ascii="Franklin Gothic Book" w:hAnsi="Franklin Gothic Book"/>
                <w:spacing w:val="4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El</w:t>
            </w:r>
            <w:r>
              <w:rPr>
                <w:rFonts w:ascii="Franklin Gothic Book" w:hAnsi="Franklin Gothic Book"/>
                <w:spacing w:val="4"/>
              </w:rPr>
              <w:t xml:space="preserve"> </w:t>
            </w:r>
            <w:r>
              <w:rPr>
                <w:rFonts w:ascii="Franklin Gothic Book" w:hAnsi="Franklin Gothic Book"/>
              </w:rPr>
              <w:t>y</w:t>
            </w:r>
            <w:r>
              <w:rPr>
                <w:rFonts w:ascii="Franklin Gothic Book" w:hAnsi="Franklin Gothic Book"/>
                <w:spacing w:val="4"/>
              </w:rPr>
              <w:t xml:space="preserve"> </w:t>
            </w:r>
            <w:r>
              <w:rPr>
                <w:rFonts w:ascii="Franklin Gothic Book" w:hAnsi="Franklin Gothic Book"/>
              </w:rPr>
              <w:t>la</w:t>
            </w:r>
            <w:r>
              <w:rPr>
                <w:rFonts w:ascii="Franklin Gothic Book" w:hAnsi="Franklin Gothic Book"/>
                <w:spacing w:val="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oferente</w:t>
            </w:r>
            <w:r>
              <w:rPr>
                <w:rFonts w:ascii="Franklin Gothic Book" w:hAnsi="Franklin Gothic Book"/>
                <w:spacing w:val="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deberán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indicar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</w:rPr>
              <w:t>un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único</w:t>
            </w:r>
            <w:r>
              <w:rPr>
                <w:rFonts w:ascii="Franklin Gothic Book" w:hAnsi="Franklin Gothic Book"/>
                <w:spacing w:val="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plazo</w:t>
            </w:r>
            <w:r>
              <w:rPr>
                <w:rFonts w:ascii="Franklin Gothic Book" w:hAnsi="Franklin Gothic Book"/>
                <w:spacing w:val="3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entrega</w:t>
            </w:r>
            <w:r>
              <w:rPr>
                <w:rFonts w:ascii="Franklin Gothic Book" w:hAnsi="Franklin Gothic Book"/>
                <w:spacing w:val="4"/>
              </w:rPr>
              <w:t xml:space="preserve">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cual</w:t>
            </w:r>
            <w:r>
              <w:rPr>
                <w:rFonts w:ascii="Franklin Gothic Book" w:hAnsi="Franklin Gothic Book"/>
                <w:spacing w:val="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se</w:t>
            </w:r>
            <w:r>
              <w:rPr>
                <w:rFonts w:ascii="Franklin Gothic Book" w:hAnsi="Franklin Gothic Book"/>
                <w:spacing w:val="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verá</w:t>
            </w:r>
            <w:r>
              <w:rPr>
                <w:rFonts w:ascii="Franklin Gothic Book" w:hAnsi="Franklin Gothic Book"/>
                <w:spacing w:val="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suspendido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</w:rPr>
              <w:t>al</w:t>
            </w:r>
            <w:r>
              <w:rPr>
                <w:rFonts w:ascii="Franklin Gothic Book" w:hAnsi="Franklin Gothic Book"/>
                <w:spacing w:val="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momento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</w:rPr>
              <w:t>en</w:t>
            </w:r>
            <w:r>
              <w:rPr>
                <w:rFonts w:ascii="Franklin Gothic Book" w:hAnsi="Franklin Gothic Book"/>
                <w:spacing w:val="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que</w:t>
            </w:r>
          </w:p>
          <w:p w:rsidR="000A5873" w:rsidRDefault="00923B1D">
            <w:pPr>
              <w:pStyle w:val="TableParagraph"/>
              <w:ind w:left="385" w:right="104"/>
              <w:jc w:val="both"/>
              <w:rPr>
                <w:rFonts w:ascii="Franklin Gothic Book" w:eastAsia="Franklin Gothic Book" w:hAnsi="Franklin Gothic Book" w:cs="Franklin Gothic Book"/>
              </w:rPr>
            </w:pPr>
            <w:r>
              <w:rPr>
                <w:rFonts w:ascii="Franklin Gothic Book" w:hAnsi="Franklin Gothic Book"/>
              </w:rPr>
              <w:t>el</w:t>
            </w:r>
            <w:r>
              <w:rPr>
                <w:rFonts w:ascii="Franklin Gothic Book" w:hAnsi="Franklin Gothic Book"/>
                <w:spacing w:val="1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adjudicatario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haga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</w:rPr>
              <w:t>la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entrega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todos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los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documentos</w:t>
            </w:r>
            <w:r>
              <w:rPr>
                <w:rFonts w:ascii="Franklin Gothic Book" w:hAnsi="Franklin Gothic Book"/>
                <w:spacing w:val="1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requeridos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para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  <w:spacing w:val="-2"/>
              </w:rPr>
              <w:t>el</w:t>
            </w:r>
            <w:r>
              <w:rPr>
                <w:rFonts w:ascii="Franklin Gothic Book" w:hAnsi="Franklin Gothic Book"/>
                <w:spacing w:val="1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trámite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</w:rPr>
              <w:t>la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exoneración</w:t>
            </w:r>
            <w:r>
              <w:rPr>
                <w:rFonts w:ascii="Franklin Gothic Book" w:hAnsi="Franklin Gothic Book"/>
                <w:spacing w:val="12"/>
              </w:rPr>
              <w:t xml:space="preserve"> </w:t>
            </w:r>
            <w:r>
              <w:rPr>
                <w:rFonts w:ascii="Franklin Gothic Book" w:hAnsi="Franklin Gothic Book"/>
              </w:rPr>
              <w:t>y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seguirá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contando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</w:rPr>
              <w:t>a</w:t>
            </w:r>
            <w:r>
              <w:rPr>
                <w:rFonts w:ascii="Franklin Gothic Book" w:hAnsi="Franklin Gothic Book"/>
                <w:spacing w:val="1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partir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</w:rPr>
              <w:t>del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día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hábil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siguiente</w:t>
            </w:r>
            <w:r>
              <w:rPr>
                <w:rFonts w:ascii="Franklin Gothic Book" w:hAnsi="Franklin Gothic Book"/>
                <w:spacing w:val="11"/>
              </w:rPr>
              <w:t xml:space="preserve"> </w:t>
            </w:r>
            <w:r>
              <w:rPr>
                <w:rFonts w:ascii="Franklin Gothic Book" w:hAnsi="Franklin Gothic Book"/>
                <w:spacing w:val="-2"/>
              </w:rPr>
              <w:t>en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que</w:t>
            </w:r>
            <w:r>
              <w:rPr>
                <w:rFonts w:ascii="Franklin Gothic Book" w:hAnsi="Franklin Gothic Book"/>
                <w:spacing w:val="18"/>
              </w:rPr>
              <w:t xml:space="preserve"> </w:t>
            </w:r>
            <w:r>
              <w:rPr>
                <w:rFonts w:ascii="Franklin Gothic Book" w:hAnsi="Franklin Gothic Book"/>
              </w:rPr>
              <w:t>la</w:t>
            </w:r>
            <w:r>
              <w:rPr>
                <w:rFonts w:ascii="Franklin Gothic Book" w:hAnsi="Franklin Gothic Book"/>
                <w:spacing w:val="1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Administración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entregue</w:t>
            </w:r>
            <w:r>
              <w:rPr>
                <w:rFonts w:ascii="Franklin Gothic Book" w:hAnsi="Franklin Gothic Book"/>
                <w:spacing w:val="11"/>
              </w:rPr>
              <w:t xml:space="preserve"> </w:t>
            </w:r>
            <w:r>
              <w:rPr>
                <w:rFonts w:ascii="Franklin Gothic Book" w:hAnsi="Franklin Gothic Book"/>
              </w:rPr>
              <w:t>al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contratista</w:t>
            </w:r>
            <w:r>
              <w:rPr>
                <w:rFonts w:ascii="Franklin Gothic Book" w:hAnsi="Franklin Gothic Book"/>
                <w:spacing w:val="13"/>
              </w:rPr>
              <w:t xml:space="preserve"> </w:t>
            </w:r>
            <w:r>
              <w:rPr>
                <w:rFonts w:ascii="Franklin Gothic Book" w:hAnsi="Franklin Gothic Book"/>
                <w:spacing w:val="-2"/>
              </w:rPr>
              <w:t>la</w:t>
            </w:r>
            <w:r>
              <w:rPr>
                <w:rFonts w:ascii="Franklin Gothic Book" w:hAnsi="Franklin Gothic Book"/>
                <w:spacing w:val="12"/>
              </w:rPr>
              <w:t xml:space="preserve"> </w:t>
            </w:r>
            <w:r>
              <w:rPr>
                <w:rFonts w:ascii="Franklin Gothic Book" w:hAnsi="Franklin Gothic Book"/>
                <w:spacing w:val="-2"/>
              </w:rPr>
              <w:t>nota</w:t>
            </w:r>
            <w:r>
              <w:rPr>
                <w:rFonts w:ascii="Times New Roman" w:hAnsi="Times New Roman"/>
                <w:spacing w:val="67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exoneración</w:t>
            </w:r>
            <w:r>
              <w:rPr>
                <w:rFonts w:ascii="Franklin Gothic Book" w:hAnsi="Franklin Gothic Book"/>
                <w:spacing w:val="2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debidamente</w:t>
            </w:r>
            <w:r>
              <w:rPr>
                <w:rFonts w:ascii="Franklin Gothic Book" w:hAnsi="Franklin Gothic Book"/>
                <w:spacing w:val="2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aprobada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por</w:t>
            </w:r>
            <w:r>
              <w:rPr>
                <w:rFonts w:ascii="Franklin Gothic Book" w:hAnsi="Franklin Gothic Book"/>
                <w:spacing w:val="23"/>
              </w:rPr>
              <w:t xml:space="preserve">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Franklin Gothic Book" w:hAnsi="Franklin Gothic Book"/>
                <w:spacing w:val="2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Ministerio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</w:rPr>
              <w:t>de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Hacienda.</w:t>
            </w:r>
            <w:r>
              <w:rPr>
                <w:rFonts w:ascii="Franklin Gothic Book" w:hAnsi="Franklin Gothic Book"/>
                <w:spacing w:val="2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Se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aclara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que</w:t>
            </w:r>
            <w:r>
              <w:rPr>
                <w:rFonts w:ascii="Franklin Gothic Book" w:hAnsi="Franklin Gothic Book"/>
                <w:spacing w:val="2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cuando</w:t>
            </w:r>
            <w:r>
              <w:rPr>
                <w:rFonts w:ascii="Franklin Gothic Book" w:hAnsi="Franklin Gothic Book"/>
                <w:spacing w:val="22"/>
              </w:rPr>
              <w:t xml:space="preserve">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adjudicatario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</w:rPr>
              <w:t>o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adjudicataria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requiera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que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</w:rPr>
              <w:t>se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endose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</w:rPr>
              <w:t>la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factura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</w:rPr>
              <w:t>o</w:t>
            </w:r>
            <w:r>
              <w:rPr>
                <w:rFonts w:ascii="Franklin Gothic Book" w:hAnsi="Franklin Gothic Book"/>
                <w:spacing w:val="10"/>
              </w:rPr>
              <w:t xml:space="preserve"> </w:t>
            </w:r>
            <w:r>
              <w:rPr>
                <w:rFonts w:ascii="Franklin Gothic Book" w:hAnsi="Franklin Gothic Book"/>
              </w:rPr>
              <w:t>la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guía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transporte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</w:rPr>
              <w:t>y</w:t>
            </w:r>
            <w:r>
              <w:rPr>
                <w:rFonts w:ascii="Franklin Gothic Book" w:hAnsi="Franklin Gothic Book"/>
                <w:spacing w:val="6"/>
              </w:rPr>
              <w:t xml:space="preserve"> </w:t>
            </w:r>
            <w:r>
              <w:rPr>
                <w:rFonts w:ascii="Franklin Gothic Book" w:hAnsi="Franklin Gothic Book"/>
              </w:rPr>
              <w:t>se</w:t>
            </w:r>
            <w:r>
              <w:rPr>
                <w:rFonts w:ascii="Franklin Gothic Book" w:hAnsi="Franklin Gothic Book"/>
                <w:spacing w:val="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deban</w:t>
            </w:r>
            <w:r>
              <w:rPr>
                <w:rFonts w:ascii="Franklin Gothic Book" w:hAnsi="Franklin Gothic Book"/>
                <w:spacing w:val="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firmar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cesiones</w:t>
            </w:r>
            <w:r>
              <w:rPr>
                <w:rFonts w:ascii="Franklin Gothic Book" w:hAnsi="Franklin Gothic Book"/>
                <w:spacing w:val="16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Franklin Gothic Book" w:hAnsi="Franklin Gothic Book"/>
                <w:spacing w:val="1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derecho,</w:t>
            </w:r>
            <w:r>
              <w:rPr>
                <w:rFonts w:ascii="Franklin Gothic Book" w:hAnsi="Franklin Gothic Book"/>
                <w:spacing w:val="1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las</w:t>
            </w:r>
            <w:r>
              <w:rPr>
                <w:rFonts w:ascii="Franklin Gothic Book" w:hAnsi="Franklin Gothic Book"/>
                <w:spacing w:val="1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mismas</w:t>
            </w:r>
            <w:r>
              <w:rPr>
                <w:rFonts w:ascii="Franklin Gothic Book" w:hAnsi="Franklin Gothic Book"/>
                <w:spacing w:val="1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deberán</w:t>
            </w:r>
            <w:r>
              <w:rPr>
                <w:rFonts w:ascii="Franklin Gothic Book" w:hAnsi="Franklin Gothic Book"/>
                <w:spacing w:val="14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adjuntarse</w:t>
            </w:r>
            <w:r>
              <w:rPr>
                <w:rFonts w:ascii="Franklin Gothic Book" w:hAnsi="Franklin Gothic Book"/>
                <w:spacing w:val="14"/>
              </w:rPr>
              <w:t xml:space="preserve"> </w:t>
            </w:r>
            <w:r>
              <w:rPr>
                <w:rFonts w:ascii="Franklin Gothic Book" w:hAnsi="Franklin Gothic Book"/>
              </w:rPr>
              <w:t>a</w:t>
            </w:r>
            <w:r>
              <w:rPr>
                <w:rFonts w:ascii="Franklin Gothic Book" w:hAnsi="Franklin Gothic Book"/>
                <w:spacing w:val="17"/>
              </w:rPr>
              <w:t xml:space="preserve"> </w:t>
            </w:r>
            <w:r>
              <w:rPr>
                <w:rFonts w:ascii="Franklin Gothic Book" w:hAnsi="Franklin Gothic Book"/>
              </w:rPr>
              <w:t>los</w:t>
            </w:r>
            <w:r>
              <w:rPr>
                <w:rFonts w:ascii="Franklin Gothic Book" w:hAnsi="Franklin Gothic Book"/>
                <w:spacing w:val="1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documentos</w:t>
            </w:r>
            <w:r>
              <w:rPr>
                <w:rFonts w:ascii="Franklin Gothic Book" w:hAnsi="Franklin Gothic Book"/>
                <w:spacing w:val="1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presentados</w:t>
            </w:r>
            <w:r>
              <w:rPr>
                <w:rFonts w:ascii="Franklin Gothic Book" w:hAnsi="Franklin Gothic Book"/>
                <w:spacing w:val="1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para</w:t>
            </w:r>
            <w:r>
              <w:rPr>
                <w:rFonts w:ascii="Franklin Gothic Book" w:hAnsi="Franklin Gothic Book"/>
                <w:spacing w:val="15"/>
              </w:rPr>
              <w:t xml:space="preserve"> </w:t>
            </w:r>
            <w:r>
              <w:rPr>
                <w:rFonts w:ascii="Franklin Gothic Book" w:hAnsi="Franklin Gothic Book"/>
              </w:rPr>
              <w:t>el</w:t>
            </w:r>
            <w:r>
              <w:rPr>
                <w:rFonts w:ascii="Franklin Gothic Book" w:hAnsi="Franklin Gothic Book"/>
                <w:spacing w:val="16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trámite</w:t>
            </w:r>
            <w:r>
              <w:rPr>
                <w:rFonts w:ascii="Franklin Gothic Book" w:hAnsi="Franklin Gothic Book"/>
                <w:spacing w:val="17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exoneración,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con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el 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fin</w:t>
            </w:r>
            <w:r>
              <w:rPr>
                <w:rFonts w:ascii="Franklin Gothic Book" w:hAnsi="Franklin Gothic Book"/>
                <w:spacing w:val="55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de 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que</w:t>
            </w:r>
            <w:r>
              <w:rPr>
                <w:rFonts w:ascii="Franklin Gothic Book" w:hAnsi="Franklin Gothic Book"/>
                <w:spacing w:val="55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una </w:t>
            </w:r>
            <w:r>
              <w:rPr>
                <w:rFonts w:ascii="Franklin Gothic Book" w:hAnsi="Franklin Gothic Book"/>
                <w:spacing w:val="3"/>
              </w:rPr>
              <w:t xml:space="preserve"> </w:t>
            </w:r>
            <w:r>
              <w:rPr>
                <w:rFonts w:ascii="Franklin Gothic Book" w:hAnsi="Franklin Gothic Book"/>
                <w:spacing w:val="-2"/>
              </w:rPr>
              <w:t>vez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</w:rPr>
              <w:t>listo</w:t>
            </w:r>
            <w:r>
              <w:rPr>
                <w:rFonts w:ascii="Franklin Gothic Book" w:hAnsi="Franklin Gothic Book"/>
                <w:spacing w:val="5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dicho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3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trámite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</w:rPr>
              <w:t xml:space="preserve">se 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retiren</w:t>
            </w:r>
            <w:r>
              <w:rPr>
                <w:rFonts w:ascii="Franklin Gothic Book" w:hAnsi="Franklin Gothic Book"/>
                <w:spacing w:val="5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debidamente</w:t>
            </w:r>
            <w:r>
              <w:rPr>
                <w:rFonts w:ascii="Franklin Gothic Book" w:hAnsi="Franklin Gothic Book"/>
                <w:spacing w:val="55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firmados.</w:t>
            </w:r>
            <w:r>
              <w:rPr>
                <w:rFonts w:ascii="Franklin Gothic Book" w:hAnsi="Franklin Gothic Book"/>
              </w:rPr>
              <w:t xml:space="preserve"> </w:t>
            </w:r>
            <w:r>
              <w:rPr>
                <w:rFonts w:ascii="Franklin Gothic Book" w:hAnsi="Franklin Gothic Book"/>
                <w:spacing w:val="2"/>
              </w:rPr>
              <w:t xml:space="preserve"> </w:t>
            </w:r>
            <w:r>
              <w:rPr>
                <w:rFonts w:ascii="Franklin Gothic Book" w:hAnsi="Franklin Gothic Book"/>
                <w:spacing w:val="-1"/>
              </w:rPr>
              <w:t>Caso</w:t>
            </w:r>
          </w:p>
        </w:tc>
      </w:tr>
    </w:tbl>
    <w:p w:rsidR="000A5873" w:rsidRDefault="000A5873">
      <w:pPr>
        <w:jc w:val="both"/>
        <w:rPr>
          <w:rFonts w:ascii="Franklin Gothic Book" w:eastAsia="Franklin Gothic Book" w:hAnsi="Franklin Gothic Book" w:cs="Franklin Gothic Book"/>
        </w:rPr>
        <w:sectPr w:rsidR="000A5873">
          <w:pgSz w:w="12240" w:h="15840"/>
          <w:pgMar w:top="140" w:right="620" w:bottom="1700" w:left="1080" w:header="0" w:footer="1515" w:gutter="0"/>
          <w:cols w:space="720"/>
        </w:sect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8"/>
        <w:rPr>
          <w:rFonts w:ascii="Franklin Gothic Book" w:eastAsia="Franklin Gothic Book" w:hAnsi="Franklin Gothic Book" w:cs="Franklin Gothic Book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</w:rPr>
        <w:sectPr w:rsidR="000A5873">
          <w:pgSz w:w="12240" w:h="15840"/>
          <w:pgMar w:top="140" w:right="620" w:bottom="1700" w:left="1080" w:header="0" w:footer="1515" w:gutter="0"/>
          <w:cols w:space="720"/>
        </w:sectPr>
      </w:pPr>
    </w:p>
    <w:p w:rsidR="000A5873" w:rsidRDefault="00923B1D">
      <w:pPr>
        <w:spacing w:before="77"/>
        <w:ind w:left="4875" w:right="428" w:hanging="764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lastRenderedPageBreak/>
        <w:pict>
          <v:shape id="_x0000_s3342" type="#_x0000_t75" style="position:absolute;left:0;text-align:left;margin-left:59.95pt;margin-top:-20pt;width:110.25pt;height:68.3pt;z-index:251561984;mso-position-horizontal-relative:page">
            <v:imagedata r:id="rId10" o:title=""/>
            <w10:wrap anchorx="page"/>
          </v:shape>
        </w:pict>
      </w:r>
      <w:r>
        <w:pict>
          <v:shape id="_x0000_s3341" type="#_x0000_t202" style="position:absolute;left:0;text-align:left;margin-left:59.75pt;margin-top:66.55pt;width:515.9pt;height:100.35pt;z-index:251563008;mso-position-horizontal-relative:page" filled="f" strokeweight=".58pt">
            <v:textbox inset="0,0,0,0">
              <w:txbxContent>
                <w:p w:rsidR="000A5873" w:rsidRDefault="00923B1D">
                  <w:pPr>
                    <w:spacing w:line="227" w:lineRule="exact"/>
                    <w:ind w:left="385"/>
                    <w:jc w:val="both"/>
                    <w:rPr>
                      <w:rFonts w:ascii="Franklin Gothic Book" w:eastAsia="Franklin Gothic Book" w:hAnsi="Franklin Gothic Book" w:cs="Franklin Gothic Book"/>
                    </w:rPr>
                  </w:pPr>
                  <w:r>
                    <w:rPr>
                      <w:rFonts w:ascii="Franklin Gothic Book" w:hAnsi="Franklin Gothic Book"/>
                      <w:spacing w:val="-1"/>
                    </w:rPr>
                    <w:t>contrario,</w:t>
                  </w:r>
                  <w:r>
                    <w:rPr>
                      <w:rFonts w:ascii="Franklin Gothic Book" w:hAnsi="Franklin Gothic Book"/>
                      <w:spacing w:val="2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no</w:t>
                  </w:r>
                  <w:r>
                    <w:rPr>
                      <w:rFonts w:ascii="Franklin Gothic Book" w:hAnsi="Franklin Gothic Book"/>
                      <w:spacing w:val="2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se</w:t>
                  </w:r>
                  <w:r>
                    <w:rPr>
                      <w:rFonts w:ascii="Franklin Gothic Book" w:hAnsi="Franklin Gothic Book"/>
                      <w:spacing w:val="2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suspenderá</w:t>
                  </w:r>
                  <w:r>
                    <w:rPr>
                      <w:rFonts w:ascii="Franklin Gothic Book" w:hAnsi="Franklin Gothic Book"/>
                      <w:spacing w:val="27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el</w:t>
                  </w:r>
                  <w:r>
                    <w:rPr>
                      <w:rFonts w:ascii="Franklin Gothic Book" w:hAnsi="Franklin Gothic Book"/>
                      <w:spacing w:val="2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plazo</w:t>
                  </w:r>
                  <w:r>
                    <w:rPr>
                      <w:rFonts w:ascii="Franklin Gothic Book" w:hAnsi="Franklin Gothic Book"/>
                      <w:spacing w:val="2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de</w:t>
                  </w:r>
                  <w:r>
                    <w:rPr>
                      <w:rFonts w:ascii="Franklin Gothic Book" w:hAnsi="Franklin Gothic Book"/>
                      <w:spacing w:val="2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entrega</w:t>
                  </w:r>
                  <w:r>
                    <w:rPr>
                      <w:rFonts w:ascii="Franklin Gothic Book" w:hAnsi="Franklin Gothic Book"/>
                      <w:spacing w:val="2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de</w:t>
                  </w:r>
                  <w:r>
                    <w:rPr>
                      <w:rFonts w:ascii="Franklin Gothic Book" w:hAnsi="Franklin Gothic Book"/>
                      <w:spacing w:val="26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requerir</w:t>
                  </w:r>
                  <w:r>
                    <w:rPr>
                      <w:rFonts w:ascii="Franklin Gothic Book" w:hAnsi="Franklin Gothic Book"/>
                      <w:spacing w:val="2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firmas</w:t>
                  </w:r>
                  <w:r>
                    <w:rPr>
                      <w:rFonts w:ascii="Franklin Gothic Book" w:hAnsi="Franklin Gothic Book"/>
                      <w:spacing w:val="2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adicionales</w:t>
                  </w:r>
                  <w:r>
                    <w:rPr>
                      <w:rFonts w:ascii="Franklin Gothic Book" w:hAnsi="Franklin Gothic Book"/>
                      <w:spacing w:val="2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al</w:t>
                  </w:r>
                  <w:r>
                    <w:rPr>
                      <w:rFonts w:ascii="Franklin Gothic Book" w:hAnsi="Franklin Gothic Book"/>
                      <w:spacing w:val="2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trámite</w:t>
                  </w:r>
                  <w:r>
                    <w:rPr>
                      <w:rFonts w:ascii="Franklin Gothic Book" w:hAnsi="Franklin Gothic Book"/>
                      <w:spacing w:val="2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normal</w:t>
                  </w:r>
                  <w:r>
                    <w:rPr>
                      <w:rFonts w:ascii="Franklin Gothic Book" w:hAnsi="Franklin Gothic Book"/>
                      <w:spacing w:val="2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de</w:t>
                  </w:r>
                  <w:r>
                    <w:rPr>
                      <w:rFonts w:ascii="Franklin Gothic Book" w:hAnsi="Franklin Gothic Book"/>
                      <w:spacing w:val="2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la</w:t>
                  </w:r>
                </w:p>
                <w:p w:rsidR="000A5873" w:rsidRDefault="00923B1D">
                  <w:pPr>
                    <w:ind w:left="385" w:right="107"/>
                    <w:jc w:val="both"/>
                    <w:rPr>
                      <w:rFonts w:ascii="Franklin Gothic Book" w:eastAsia="Franklin Gothic Book" w:hAnsi="Franklin Gothic Book" w:cs="Franklin Gothic Book"/>
                    </w:rPr>
                  </w:pPr>
                  <w:r>
                    <w:rPr>
                      <w:rFonts w:ascii="Franklin Gothic Book" w:hAnsi="Franklin Gothic Book"/>
                      <w:spacing w:val="-1"/>
                    </w:rPr>
                    <w:t>exoneración.</w:t>
                  </w:r>
                  <w:r>
                    <w:rPr>
                      <w:rFonts w:ascii="Franklin Gothic Book" w:hAnsi="Franklin Gothic Book"/>
                      <w:spacing w:val="2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En</w:t>
                  </w:r>
                  <w:r>
                    <w:rPr>
                      <w:rFonts w:ascii="Franklin Gothic Book" w:hAnsi="Franklin Gothic Book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todo</w:t>
                  </w:r>
                  <w:r>
                    <w:rPr>
                      <w:rFonts w:ascii="Franklin Gothic Book" w:hAnsi="Franklin Gothic Book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caso</w:t>
                  </w:r>
                  <w:r>
                    <w:rPr>
                      <w:rFonts w:ascii="Franklin Gothic Book" w:hAnsi="Franklin Gothic Book"/>
                    </w:rPr>
                    <w:t xml:space="preserve"> se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aclara</w:t>
                  </w:r>
                  <w:r>
                    <w:rPr>
                      <w:rFonts w:ascii="Franklin Gothic Book" w:hAnsi="Franklin Gothic Book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que</w:t>
                  </w:r>
                  <w:r>
                    <w:rPr>
                      <w:rFonts w:ascii="Franklin Gothic Book" w:hAnsi="Franklin Gothic Book"/>
                    </w:rPr>
                    <w:t xml:space="preserve"> el</w:t>
                  </w:r>
                  <w:r>
                    <w:rPr>
                      <w:rFonts w:ascii="Franklin Gothic Book" w:hAnsi="Franklin Gothic Book"/>
                      <w:spacing w:val="2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 xml:space="preserve">plazo </w:t>
                  </w:r>
                  <w:r>
                    <w:rPr>
                      <w:rFonts w:ascii="Franklin Gothic Book" w:hAnsi="Franklin Gothic Book"/>
                    </w:rPr>
                    <w:t xml:space="preserve">de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entrega</w:t>
                  </w:r>
                  <w:r>
                    <w:rPr>
                      <w:rFonts w:ascii="Franklin Gothic Book" w:hAnsi="Franklin Gothic Book"/>
                      <w:spacing w:val="2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propuesto</w:t>
                  </w:r>
                  <w:r>
                    <w:rPr>
                      <w:rFonts w:ascii="Franklin Gothic Book" w:hAnsi="Franklin Gothic Book"/>
                    </w:rPr>
                    <w:t xml:space="preserve"> en</w:t>
                  </w:r>
                  <w:r>
                    <w:rPr>
                      <w:rFonts w:ascii="Franklin Gothic Book" w:hAnsi="Franklin Gothic Book"/>
                      <w:spacing w:val="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>la</w:t>
                  </w:r>
                  <w:r>
                    <w:rPr>
                      <w:rFonts w:ascii="Franklin Gothic Book" w:hAnsi="Franklin Gothic Book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oferta</w:t>
                  </w:r>
                  <w:r>
                    <w:rPr>
                      <w:rFonts w:ascii="Franklin Gothic Book" w:hAnsi="Franklin Gothic Book"/>
                    </w:rPr>
                    <w:t xml:space="preserve"> no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deberá</w:t>
                  </w:r>
                  <w:r>
                    <w:rPr>
                      <w:rFonts w:ascii="Franklin Gothic Book" w:hAnsi="Franklin Gothic Book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contemplar</w:t>
                  </w:r>
                  <w:r>
                    <w:rPr>
                      <w:rFonts w:ascii="Times New Roman" w:hAnsi="Times New Roman"/>
                      <w:spacing w:val="6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 xml:space="preserve">el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tiempo</w:t>
                  </w:r>
                  <w:r>
                    <w:rPr>
                      <w:rFonts w:ascii="Franklin Gothic Book" w:hAnsi="Franklin Gothic Book"/>
                      <w:spacing w:val="1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que</w:t>
                  </w:r>
                  <w:r>
                    <w:rPr>
                      <w:rFonts w:ascii="Franklin Gothic Book" w:hAnsi="Franklin Gothic Book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demanda</w:t>
                  </w:r>
                  <w:r>
                    <w:rPr>
                      <w:rFonts w:ascii="Franklin Gothic Book" w:hAnsi="Franklin Gothic Book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 xml:space="preserve">la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Administración</w:t>
                  </w:r>
                  <w:r>
                    <w:rPr>
                      <w:rFonts w:ascii="Franklin Gothic Book" w:hAnsi="Franklin Gothic Book"/>
                    </w:rPr>
                    <w:t xml:space="preserve"> en</w:t>
                  </w:r>
                  <w:r>
                    <w:rPr>
                      <w:rFonts w:ascii="Franklin Gothic Book" w:hAnsi="Franklin Gothic Book"/>
                      <w:spacing w:val="-2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 xml:space="preserve">llevar </w:t>
                  </w:r>
                  <w:r>
                    <w:rPr>
                      <w:rFonts w:ascii="Franklin Gothic Book" w:hAnsi="Franklin Gothic Book"/>
                    </w:rPr>
                    <w:t>a</w:t>
                  </w:r>
                  <w:r>
                    <w:rPr>
                      <w:rFonts w:ascii="Franklin Gothic Book" w:hAnsi="Franklin Gothic Book"/>
                      <w:spacing w:val="-2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cabo</w:t>
                  </w:r>
                  <w:r>
                    <w:rPr>
                      <w:rFonts w:ascii="Franklin Gothic Book" w:hAnsi="Franklin Gothic Book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estos</w:t>
                  </w:r>
                  <w:r>
                    <w:rPr>
                      <w:rFonts w:ascii="Franklin Gothic Book" w:hAnsi="Franklin Gothic Book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trámites.</w:t>
                  </w:r>
                </w:p>
                <w:p w:rsidR="000A5873" w:rsidRDefault="00923B1D">
                  <w:pPr>
                    <w:ind w:left="385" w:right="97"/>
                    <w:jc w:val="both"/>
                    <w:rPr>
                      <w:rFonts w:ascii="Franklin Gothic Book" w:eastAsia="Franklin Gothic Book" w:hAnsi="Franklin Gothic Book" w:cs="Franklin Gothic Book"/>
                    </w:rPr>
                  </w:pPr>
                  <w:r>
                    <w:rPr>
                      <w:rFonts w:ascii="Franklin Gothic Book" w:hAnsi="Franklin Gothic Book"/>
                      <w:spacing w:val="-2"/>
                    </w:rPr>
                    <w:t>En</w:t>
                  </w:r>
                  <w:r>
                    <w:rPr>
                      <w:rFonts w:ascii="Franklin Gothic Book" w:hAnsi="Franklin Gothic Book"/>
                      <w:spacing w:val="3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>caso</w:t>
                  </w:r>
                  <w:r>
                    <w:rPr>
                      <w:rFonts w:ascii="Franklin Gothic Book" w:hAnsi="Franklin Gothic Book"/>
                      <w:spacing w:val="3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de</w:t>
                  </w:r>
                  <w:r>
                    <w:rPr>
                      <w:rFonts w:ascii="Franklin Gothic Book" w:hAnsi="Franklin Gothic Book"/>
                      <w:spacing w:val="3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>que</w:t>
                  </w:r>
                  <w:r>
                    <w:rPr>
                      <w:rFonts w:ascii="Franklin Gothic Book" w:hAnsi="Franklin Gothic Book"/>
                      <w:spacing w:val="3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no</w:t>
                  </w:r>
                  <w:r>
                    <w:rPr>
                      <w:rFonts w:ascii="Franklin Gothic Book" w:hAnsi="Franklin Gothic Book"/>
                      <w:spacing w:val="3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se</w:t>
                  </w:r>
                  <w:r>
                    <w:rPr>
                      <w:rFonts w:ascii="Franklin Gothic Book" w:hAnsi="Franklin Gothic Book"/>
                      <w:spacing w:val="3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3"/>
                    </w:rPr>
                    <w:t>marque</w:t>
                  </w:r>
                  <w:r>
                    <w:rPr>
                      <w:rFonts w:ascii="Franklin Gothic Book" w:hAnsi="Franklin Gothic Book"/>
                      <w:spacing w:val="3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>ninguna</w:t>
                  </w:r>
                  <w:r>
                    <w:rPr>
                      <w:rFonts w:ascii="Franklin Gothic Book" w:hAnsi="Franklin Gothic Book"/>
                      <w:spacing w:val="3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>opción</w:t>
                  </w:r>
                  <w:r>
                    <w:rPr>
                      <w:rFonts w:ascii="Franklin Gothic Book" w:hAnsi="Franklin Gothic Book"/>
                      <w:spacing w:val="3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se</w:t>
                  </w:r>
                  <w:r>
                    <w:rPr>
                      <w:rFonts w:ascii="Franklin Gothic Book" w:hAnsi="Franklin Gothic Book"/>
                      <w:spacing w:val="3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>dará</w:t>
                  </w:r>
                  <w:r>
                    <w:rPr>
                      <w:rFonts w:ascii="Franklin Gothic Book" w:hAnsi="Franklin Gothic Book"/>
                      <w:spacing w:val="3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>por</w:t>
                  </w:r>
                  <w:r>
                    <w:rPr>
                      <w:rFonts w:ascii="Franklin Gothic Book" w:hAnsi="Franklin Gothic Book"/>
                      <w:spacing w:val="32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3"/>
                    </w:rPr>
                    <w:t>entendido</w:t>
                  </w:r>
                  <w:r>
                    <w:rPr>
                      <w:rFonts w:ascii="Franklin Gothic Book" w:hAnsi="Franklin Gothic Book"/>
                      <w:spacing w:val="3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>que</w:t>
                  </w:r>
                  <w:r>
                    <w:rPr>
                      <w:rFonts w:ascii="Franklin Gothic Book" w:hAnsi="Franklin Gothic Book"/>
                      <w:spacing w:val="3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no</w:t>
                  </w:r>
                  <w:r>
                    <w:rPr>
                      <w:rFonts w:ascii="Franklin Gothic Book" w:hAnsi="Franklin Gothic Book"/>
                      <w:spacing w:val="34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3"/>
                    </w:rPr>
                    <w:t>requiere</w:t>
                  </w:r>
                  <w:r>
                    <w:rPr>
                      <w:rFonts w:ascii="Franklin Gothic Book" w:hAnsi="Franklin Gothic Book"/>
                      <w:spacing w:val="3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3"/>
                    </w:rPr>
                    <w:t>exoneración</w:t>
                  </w:r>
                  <w:r>
                    <w:rPr>
                      <w:rFonts w:ascii="Franklin Gothic Book" w:hAnsi="Franklin Gothic Book"/>
                      <w:spacing w:val="36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de</w:t>
                  </w:r>
                  <w:r>
                    <w:rPr>
                      <w:rFonts w:ascii="Times New Roman" w:hAnsi="Times New Roman"/>
                      <w:spacing w:val="50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3"/>
                    </w:rPr>
                    <w:t>impuestos.</w:t>
                  </w:r>
                </w:p>
                <w:p w:rsidR="000A5873" w:rsidRDefault="00923B1D">
                  <w:pPr>
                    <w:ind w:left="385" w:right="99"/>
                    <w:jc w:val="both"/>
                    <w:rPr>
                      <w:rFonts w:ascii="Franklin Gothic Book" w:eastAsia="Franklin Gothic Book" w:hAnsi="Franklin Gothic Book" w:cs="Franklin Gothic Book"/>
                    </w:rPr>
                  </w:pPr>
                  <w:r>
                    <w:rPr>
                      <w:rFonts w:ascii="Franklin Gothic Book" w:hAnsi="Franklin Gothic Book"/>
                      <w:spacing w:val="-1"/>
                    </w:rPr>
                    <w:t>El</w:t>
                  </w:r>
                  <w:r>
                    <w:rPr>
                      <w:rFonts w:ascii="Franklin Gothic Book" w:hAnsi="Franklin Gothic Book"/>
                      <w:spacing w:val="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detalle</w:t>
                  </w:r>
                  <w:r>
                    <w:rPr>
                      <w:rFonts w:ascii="Franklin Gothic Book" w:hAnsi="Franklin Gothic Book"/>
                      <w:spacing w:val="7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del</w:t>
                  </w:r>
                  <w:r>
                    <w:rPr>
                      <w:rFonts w:ascii="Franklin Gothic Book" w:hAnsi="Franklin Gothic Book"/>
                      <w:spacing w:val="6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trámite</w:t>
                  </w:r>
                  <w:r>
                    <w:rPr>
                      <w:rFonts w:ascii="Franklin Gothic Book" w:hAnsi="Franklin Gothic Book"/>
                      <w:spacing w:val="7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de</w:t>
                  </w:r>
                  <w:r>
                    <w:rPr>
                      <w:rFonts w:ascii="Franklin Gothic Book" w:hAnsi="Franklin Gothic Book"/>
                      <w:spacing w:val="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exoneración</w:t>
                  </w:r>
                  <w:r>
                    <w:rPr>
                      <w:rFonts w:ascii="Franklin Gothic Book" w:hAnsi="Franklin Gothic Book"/>
                      <w:spacing w:val="5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de</w:t>
                  </w:r>
                  <w:r>
                    <w:rPr>
                      <w:rFonts w:ascii="Franklin Gothic Book" w:hAnsi="Franklin Gothic Book"/>
                      <w:spacing w:val="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impuestos</w:t>
                  </w:r>
                  <w:r>
                    <w:rPr>
                      <w:rFonts w:ascii="Franklin Gothic Book" w:hAnsi="Franklin Gothic Book"/>
                      <w:spacing w:val="7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de</w:t>
                  </w:r>
                  <w:r>
                    <w:rPr>
                      <w:rFonts w:ascii="Franklin Gothic Book" w:hAnsi="Franklin Gothic Book"/>
                      <w:spacing w:val="7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nacionalización</w:t>
                  </w:r>
                  <w:r>
                    <w:rPr>
                      <w:rFonts w:ascii="Franklin Gothic Book" w:hAnsi="Franklin Gothic Book"/>
                      <w:spacing w:val="7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y</w:t>
                  </w:r>
                  <w:r>
                    <w:rPr>
                      <w:rFonts w:ascii="Franklin Gothic Book" w:hAnsi="Franklin Gothic Book"/>
                      <w:spacing w:val="6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el</w:t>
                  </w:r>
                  <w:r>
                    <w:rPr>
                      <w:rFonts w:ascii="Franklin Gothic Book" w:hAnsi="Franklin Gothic Book"/>
                      <w:spacing w:val="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trámite</w:t>
                  </w:r>
                  <w:r>
                    <w:rPr>
                      <w:rFonts w:ascii="Franklin Gothic Book" w:hAnsi="Franklin Gothic Book"/>
                      <w:spacing w:val="7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del</w:t>
                  </w:r>
                  <w:r>
                    <w:rPr>
                      <w:rFonts w:ascii="Franklin Gothic Book" w:hAnsi="Franklin Gothic Book"/>
                      <w:spacing w:val="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pago</w:t>
                  </w:r>
                  <w:r>
                    <w:rPr>
                      <w:rFonts w:ascii="Franklin Gothic Book" w:hAnsi="Franklin Gothic Book"/>
                      <w:spacing w:val="7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al</w:t>
                  </w:r>
                  <w:r>
                    <w:rPr>
                      <w:rFonts w:ascii="Franklin Gothic Book" w:hAnsi="Franklin Gothic Book"/>
                      <w:spacing w:val="6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>pedido</w:t>
                  </w:r>
                  <w:r>
                    <w:rPr>
                      <w:rFonts w:ascii="Franklin Gothic Book" w:hAnsi="Franklin Gothic Book"/>
                      <w:spacing w:val="7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del</w:t>
                  </w:r>
                  <w:r>
                    <w:rPr>
                      <w:rFonts w:ascii="Times New Roman" w:hAnsi="Times New Roman"/>
                      <w:spacing w:val="5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exterior</w:t>
                  </w:r>
                  <w:r>
                    <w:rPr>
                      <w:rFonts w:ascii="Franklin Gothic Book" w:hAnsi="Franklin Gothic Book"/>
                      <w:spacing w:val="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se</w:t>
                  </w:r>
                  <w:r>
                    <w:rPr>
                      <w:rFonts w:ascii="Franklin Gothic Book" w:hAnsi="Franklin Gothic Book"/>
                      <w:spacing w:val="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encuentran</w:t>
                  </w:r>
                  <w:r>
                    <w:rPr>
                      <w:rFonts w:ascii="Franklin Gothic Book" w:hAnsi="Franklin Gothic Book"/>
                      <w:spacing w:val="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disponibles</w:t>
                  </w:r>
                  <w:r>
                    <w:rPr>
                      <w:rFonts w:ascii="Franklin Gothic Book" w:hAnsi="Franklin Gothic Book"/>
                      <w:spacing w:val="10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en</w:t>
                  </w:r>
                  <w:r>
                    <w:rPr>
                      <w:rFonts w:ascii="Franklin Gothic Book" w:hAnsi="Franklin Gothic Book"/>
                      <w:spacing w:val="10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2"/>
                    </w:rPr>
                    <w:t>la</w:t>
                  </w:r>
                  <w:r>
                    <w:rPr>
                      <w:rFonts w:ascii="Franklin Gothic Book" w:hAnsi="Franklin Gothic Book"/>
                      <w:spacing w:val="10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color w:val="0000FF"/>
                      <w:spacing w:val="-1"/>
                      <w:u w:val="single" w:color="0000FF"/>
                    </w:rPr>
                    <w:t>https:/</w:t>
                  </w:r>
                  <w:hyperlink r:id="rId14">
                    <w:r>
                      <w:rPr>
                        <w:rFonts w:ascii="Franklin Gothic Book" w:hAnsi="Franklin Gothic Book"/>
                        <w:color w:val="0000FF"/>
                        <w:spacing w:val="-1"/>
                        <w:u w:val="single" w:color="0000FF"/>
                      </w:rPr>
                      <w:t>/www.poder</w:t>
                    </w:r>
                  </w:hyperlink>
                  <w:r>
                    <w:rPr>
                      <w:rFonts w:ascii="Franklin Gothic Book" w:hAnsi="Franklin Gothic Book"/>
                      <w:color w:val="0000FF"/>
                      <w:spacing w:val="-1"/>
                      <w:u w:val="single" w:color="0000FF"/>
                    </w:rPr>
                    <w:t>-</w:t>
                  </w:r>
                  <w:hyperlink r:id="rId15">
                    <w:r>
                      <w:rPr>
                        <w:rFonts w:ascii="Franklin Gothic Book" w:hAnsi="Franklin Gothic Book"/>
                        <w:color w:val="0000FF"/>
                        <w:spacing w:val="-1"/>
                        <w:u w:val="single" w:color="0000FF"/>
                      </w:rPr>
                      <w:t>judicial.go.cr/proveeduria</w:t>
                    </w:r>
                    <w:r>
                      <w:rPr>
                        <w:rFonts w:ascii="Franklin Gothic Book" w:hAnsi="Franklin Gothic Book"/>
                        <w:spacing w:val="-1"/>
                      </w:rPr>
                      <w:t>,</w:t>
                    </w:r>
                    <w:r>
                      <w:rPr>
                        <w:rFonts w:ascii="Franklin Gothic Book" w:hAnsi="Franklin Gothic Book"/>
                        <w:spacing w:val="9"/>
                      </w:rPr>
                      <w:t xml:space="preserve"> </w:t>
                    </w:r>
                  </w:hyperlink>
                  <w:r>
                    <w:rPr>
                      <w:rFonts w:ascii="Franklin Gothic Book" w:hAnsi="Franklin Gothic Book"/>
                      <w:spacing w:val="-2"/>
                    </w:rPr>
                    <w:t>en</w:t>
                  </w:r>
                  <w:r>
                    <w:rPr>
                      <w:rFonts w:ascii="Franklin Gothic Book" w:hAnsi="Franklin Gothic Book"/>
                      <w:spacing w:val="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el</w:t>
                  </w:r>
                  <w:r>
                    <w:rPr>
                      <w:rFonts w:ascii="Franklin Gothic Book" w:hAnsi="Franklin Gothic Book"/>
                      <w:spacing w:val="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apartado</w:t>
                  </w:r>
                  <w:r>
                    <w:rPr>
                      <w:rFonts w:ascii="Franklin Gothic Book" w:hAnsi="Franklin Gothic Book"/>
                      <w:spacing w:val="7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de</w:t>
                  </w:r>
                  <w:r>
                    <w:rPr>
                      <w:rFonts w:ascii="Times New Roman" w:hAnsi="Times New Roman"/>
                      <w:spacing w:val="69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Información</w:t>
                  </w:r>
                  <w:r>
                    <w:rPr>
                      <w:rFonts w:ascii="Franklin Gothic Book" w:hAnsi="Franklin Gothic Book"/>
                      <w:spacing w:val="-2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 xml:space="preserve">de </w:t>
                  </w:r>
                  <w:r>
                    <w:rPr>
                      <w:rFonts w:ascii="Franklin Gothic Book" w:hAnsi="Franklin Gothic Book"/>
                      <w:spacing w:val="-1"/>
                    </w:rPr>
                    <w:t>interés</w:t>
                  </w:r>
                  <w:r>
                    <w:rPr>
                      <w:rFonts w:ascii="Franklin Gothic Book" w:hAnsi="Franklin Gothic Book"/>
                      <w:spacing w:val="-2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del</w:t>
                  </w:r>
                  <w:r>
                    <w:rPr>
                      <w:rFonts w:ascii="Franklin Gothic Book" w:hAnsi="Franklin Gothic Book"/>
                      <w:spacing w:val="-3"/>
                    </w:rPr>
                    <w:t xml:space="preserve"> </w:t>
                  </w:r>
                  <w:r>
                    <w:rPr>
                      <w:rFonts w:ascii="Franklin Gothic Book" w:hAnsi="Franklin Gothic Book"/>
                    </w:rPr>
                    <w:t>oferente.</w:t>
                  </w:r>
                </w:p>
              </w:txbxContent>
            </v:textbox>
            <w10:wrap anchorx="page"/>
          </v:shape>
        </w:pict>
      </w:r>
      <w:r>
        <w:rPr>
          <w:rFonts w:ascii="Franklin Gothic Book"/>
          <w:sz w:val="20"/>
        </w:rPr>
        <w:t>08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pacing w:val="-1"/>
          <w:sz w:val="20"/>
        </w:rPr>
        <w:t>marzo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2"/>
          <w:sz w:val="20"/>
        </w:rPr>
        <w:t xml:space="preserve"> </w:t>
      </w:r>
      <w:r>
        <w:rPr>
          <w:rFonts w:ascii="Franklin Gothic Book"/>
          <w:sz w:val="20"/>
        </w:rPr>
        <w:t>2019</w:t>
      </w:r>
      <w:r>
        <w:rPr>
          <w:rFonts w:ascii="Times New Roman"/>
          <w:spacing w:val="23"/>
          <w:w w:val="99"/>
          <w:sz w:val="20"/>
        </w:rPr>
        <w:t xml:space="preserve"> </w:t>
      </w:r>
      <w:r>
        <w:rPr>
          <w:rFonts w:ascii="Franklin Gothic Book"/>
          <w:sz w:val="20"/>
        </w:rPr>
        <w:t>7/9</w:t>
      </w: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923B1D">
      <w:pPr>
        <w:pStyle w:val="Textkrper"/>
        <w:spacing w:before="122"/>
        <w:ind w:left="5126"/>
        <w:rPr>
          <w:rFonts w:ascii="Calibri" w:eastAsia="Calibri" w:hAnsi="Calibri" w:cs="Calibri"/>
        </w:rPr>
      </w:pPr>
      <w:r>
        <w:pict>
          <v:group id="_x0000_s3323" style="position:absolute;left:0;text-align:left;margin-left:316.85pt;margin-top:6.45pt;width:132.9pt;height:33.55pt;z-index:-251669504;mso-position-horizontal-relative:page" coordorigin="6337,129" coordsize="2658,671">
            <v:group id="_x0000_s3326" style="position:absolute;left:7365;top:129;width:604;height:598" coordorigin="7365,129" coordsize="604,598">
              <v:shape id="_x0000_s3340" style="position:absolute;left:7365;top:129;width:604;height:598" coordorigin="7365,129" coordsize="604,598" path="m7471,603r-52,34l7376,685r-11,42l7413,727r2,-1l7377,726r1,-10l7415,656r35,-36l7471,603xe" fillcolor="#ffd8d8" stroked="f">
                <v:path arrowok="t"/>
              </v:shape>
              <v:shape id="_x0000_s3339" style="position:absolute;left:7365;top:129;width:604;height:598" coordorigin="7365,129" coordsize="604,598" path="m7643,129r-25,8l7607,157r-4,22l7603,202r8,60l7619,301r,10l7595,388r-34,84l7532,532r-31,59l7468,643r-48,60l7377,726r38,l7473,669r49,-75l7541,585r18,-8l7566,574r-33,l7563,520r33,-66l7623,389r11,-36l7657,353r-5,-10l7646,325r1,-23l7649,282r-14,l7629,261r-10,-59l7619,179r2,-23l7627,138r26,l7643,129xe" fillcolor="#ffd8d8" stroked="f">
                <v:path arrowok="t"/>
              </v:shape>
              <v:shape id="_x0000_s3338" style="position:absolute;left:7365;top:129;width:604;height:598" coordorigin="7365,129" coordsize="604,598" path="m7962,573r-17,l7938,579r,17l7945,602r17,l7965,599r-18,l7942,594r,-13l7947,576r18,l7962,573xe" fillcolor="#ffd8d8" stroked="f">
                <v:path arrowok="t"/>
              </v:shape>
              <v:shape id="_x0000_s3337" style="position:absolute;left:7365;top:129;width:604;height:598" coordorigin="7365,129" coordsize="604,598" path="m7965,576r-4,l7965,581r,13l7961,599r4,l7969,596r,-17l7965,576xe" fillcolor="#ffd8d8" stroked="f">
                <v:path arrowok="t"/>
              </v:shape>
              <v:shape id="_x0000_s3336" style="position:absolute;left:7365;top:129;width:604;height:598" coordorigin="7365,129" coordsize="604,598" path="m7957,578r-9,l7948,596r3,l7951,589r7,l7958,588r-2,l7960,586r-9,l7951,581r9,l7959,580r-2,-2xe" fillcolor="#ffd8d8" stroked="f">
                <v:path arrowok="t"/>
              </v:shape>
              <v:shape id="_x0000_s3335" style="position:absolute;left:7365;top:129;width:604;height:598" coordorigin="7365,129" coordsize="604,598" path="m7958,589r-4,l7956,591r,2l7957,596r3,l7959,593r,-3l7958,589xe" fillcolor="#ffd8d8" stroked="f">
                <v:path arrowok="t"/>
              </v:shape>
              <v:shape id="_x0000_s3334" style="position:absolute;left:7365;top:129;width:604;height:598" coordorigin="7365,129" coordsize="604,598" path="m7960,581r-5,l7956,582r,4l7954,586r6,l7960,584r,-3xe" fillcolor="#ffd8d8" stroked="f">
                <v:path arrowok="t"/>
              </v:shape>
              <v:shape id="_x0000_s3333" style="position:absolute;left:7365;top:129;width:604;height:598" coordorigin="7365,129" coordsize="604,598" path="m7657,353r-23,l7647,382r41,65l7740,495r20,13l7742,512r-77,17l7607,546r-58,22l7533,574r33,l7579,569r19,-7l7657,545r59,-12l7773,525r58,l7830,524r17,-3l7870,519r24,l7958,519r-5,-5l7934,507r-18,-3l7800,504r-21,-9l7715,446r-36,-49l7660,361r-3,-8xe" fillcolor="#ffd8d8" stroked="f">
                <v:path arrowok="t"/>
              </v:shape>
              <v:shape id="_x0000_s3332" style="position:absolute;left:7365;top:129;width:604;height:598" coordorigin="7365,129" coordsize="604,598" path="m7831,525r-58,l7796,534r65,21l7929,567r20,l7960,563r1,-5l7943,558r-14,-2l7912,553r-18,-5l7873,542r-21,-8l7831,525xe" fillcolor="#ffd8d8" stroked="f">
                <v:path arrowok="t"/>
              </v:shape>
              <v:shape id="_x0000_s3331" style="position:absolute;left:7365;top:129;width:604;height:598" coordorigin="7365,129" coordsize="604,598" path="m7962,553r-4,2l7951,558r10,l7962,553xe" fillcolor="#ffd8d8" stroked="f">
                <v:path arrowok="t"/>
              </v:shape>
              <v:shape id="_x0000_s3330" style="position:absolute;left:7365;top:129;width:604;height:598" coordorigin="7365,129" coordsize="604,598" path="m7958,519r-64,l7919,520r22,4l7957,532r8,10l7965,546r2,-4l7969,540r,-4l7964,524r-6,-5xe" fillcolor="#ffd8d8" stroked="f">
                <v:path arrowok="t"/>
              </v:shape>
              <v:shape id="_x0000_s3329" style="position:absolute;left:7365;top:129;width:604;height:598" coordorigin="7365,129" coordsize="604,598" path="m7880,500r-22,l7837,501r-37,3l7916,504r-6,-2l7880,500xe" fillcolor="#ffd8d8" stroked="f">
                <v:path arrowok="t"/>
              </v:shape>
              <v:shape id="_x0000_s3328" style="position:absolute;left:7365;top:129;width:604;height:598" coordorigin="7365,129" coordsize="604,598" path="m7653,184r-3,12l7647,211r-3,20l7640,255r-5,27l7649,282r2,-62l7652,201r1,-17xe" fillcolor="#ffd8d8" stroked="f">
                <v:path arrowok="t"/>
              </v:shape>
              <v:shape id="_x0000_s3327" style="position:absolute;left:7365;top:129;width:604;height:598" coordorigin="7365,129" coordsize="604,598" path="m7653,138r-26,l7644,143r8,22l7654,139r-1,-1xe" fillcolor="#ffd8d8" stroked="f">
                <v:path arrowok="t"/>
              </v:shape>
            </v:group>
            <v:group id="_x0000_s3324" style="position:absolute;left:6344;top:792;width:2643;height:2" coordorigin="6344,792" coordsize="2643,2">
              <v:shape id="_x0000_s3325" style="position:absolute;left:6344;top:792;width:2643;height:2" coordorigin="6344,792" coordsize="2643,0" path="m6344,792r2642,e" filled="f" strokeweight=".26094mm">
                <v:path arrowok="t"/>
              </v:shape>
            </v:group>
            <w10:wrap anchorx="page"/>
          </v:group>
        </w:pict>
      </w:r>
      <w:r>
        <w:rPr>
          <w:rFonts w:ascii="Calibri"/>
          <w:w w:val="105"/>
        </w:rPr>
        <w:t>SAYLEN</w:t>
      </w:r>
      <w:r>
        <w:rPr>
          <w:rFonts w:ascii="Calibri"/>
          <w:spacing w:val="23"/>
          <w:w w:val="105"/>
        </w:rPr>
        <w:t xml:space="preserve"> </w:t>
      </w:r>
      <w:r>
        <w:rPr>
          <w:rFonts w:ascii="Calibri"/>
          <w:w w:val="105"/>
        </w:rPr>
        <w:t>JOHANNA</w:t>
      </w:r>
      <w:r>
        <w:rPr>
          <w:rFonts w:ascii="Calibri"/>
          <w:w w:val="107"/>
        </w:rPr>
        <w:t xml:space="preserve"> </w:t>
      </w:r>
      <w:r>
        <w:rPr>
          <w:rFonts w:ascii="Calibri"/>
          <w:w w:val="105"/>
        </w:rPr>
        <w:t>MORALES</w:t>
      </w:r>
    </w:p>
    <w:p w:rsidR="000A5873" w:rsidRDefault="00923B1D">
      <w:pPr>
        <w:rPr>
          <w:rFonts w:ascii="Calibri" w:eastAsia="Calibri" w:hAnsi="Calibri" w:cs="Calibri"/>
          <w:sz w:val="10"/>
          <w:szCs w:val="10"/>
        </w:rPr>
      </w:pPr>
      <w:r>
        <w:br w:type="column"/>
      </w: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rPr>
          <w:rFonts w:ascii="Calibri" w:eastAsia="Calibri" w:hAnsi="Calibri" w:cs="Calibri"/>
          <w:sz w:val="10"/>
          <w:szCs w:val="10"/>
        </w:rPr>
      </w:pPr>
    </w:p>
    <w:p w:rsidR="000A5873" w:rsidRDefault="000A5873">
      <w:pPr>
        <w:spacing w:before="12"/>
        <w:rPr>
          <w:rFonts w:ascii="Calibri" w:eastAsia="Calibri" w:hAnsi="Calibri" w:cs="Calibri"/>
          <w:sz w:val="11"/>
          <w:szCs w:val="11"/>
        </w:rPr>
      </w:pPr>
    </w:p>
    <w:p w:rsidR="000A5873" w:rsidRDefault="00923B1D">
      <w:pPr>
        <w:spacing w:line="255" w:lineRule="auto"/>
        <w:ind w:left="119" w:right="2542"/>
        <w:jc w:val="both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10"/>
          <w:sz w:val="9"/>
        </w:rPr>
        <w:t>Firmado</w:t>
      </w:r>
      <w:r>
        <w:rPr>
          <w:rFonts w:ascii="Calibri"/>
          <w:spacing w:val="5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digitalmente</w:t>
      </w:r>
      <w:r>
        <w:rPr>
          <w:rFonts w:ascii="Calibri"/>
          <w:spacing w:val="4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por</w:t>
      </w:r>
      <w:r>
        <w:rPr>
          <w:rFonts w:ascii="Calibri"/>
          <w:spacing w:val="5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SAYLEN</w:t>
      </w:r>
      <w:r>
        <w:rPr>
          <w:rFonts w:ascii="Calibri"/>
          <w:w w:val="114"/>
          <w:sz w:val="9"/>
        </w:rPr>
        <w:t xml:space="preserve"> </w:t>
      </w:r>
      <w:r>
        <w:rPr>
          <w:rFonts w:ascii="Calibri"/>
          <w:w w:val="110"/>
          <w:sz w:val="9"/>
        </w:rPr>
        <w:t>JOHANNA</w:t>
      </w:r>
      <w:r>
        <w:rPr>
          <w:rFonts w:ascii="Calibri"/>
          <w:spacing w:val="4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MORALES</w:t>
      </w:r>
      <w:r>
        <w:rPr>
          <w:rFonts w:ascii="Calibri"/>
          <w:spacing w:val="5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HERNANDEZ</w:t>
      </w:r>
      <w:r>
        <w:rPr>
          <w:rFonts w:ascii="Calibri"/>
          <w:w w:val="112"/>
          <w:sz w:val="9"/>
        </w:rPr>
        <w:t xml:space="preserve"> </w:t>
      </w:r>
      <w:r>
        <w:rPr>
          <w:rFonts w:ascii="Calibri"/>
          <w:w w:val="110"/>
          <w:sz w:val="9"/>
        </w:rPr>
        <w:t>(FIRMA)</w:t>
      </w:r>
    </w:p>
    <w:p w:rsidR="000A5873" w:rsidRDefault="000A5873">
      <w:pPr>
        <w:spacing w:line="255" w:lineRule="auto"/>
        <w:jc w:val="both"/>
        <w:rPr>
          <w:rFonts w:ascii="Calibri" w:eastAsia="Calibri" w:hAnsi="Calibri" w:cs="Calibri"/>
          <w:sz w:val="9"/>
          <w:szCs w:val="9"/>
        </w:rPr>
        <w:sectPr w:rsidR="000A5873">
          <w:type w:val="continuous"/>
          <w:pgSz w:w="12240" w:h="15840"/>
          <w:pgMar w:top="140" w:right="620" w:bottom="1700" w:left="1080" w:header="720" w:footer="720" w:gutter="0"/>
          <w:cols w:num="2" w:space="720" w:equalWidth="0">
            <w:col w:w="6393" w:space="102"/>
            <w:col w:w="4045"/>
          </w:cols>
        </w:sectPr>
      </w:pPr>
    </w:p>
    <w:p w:rsidR="000A5873" w:rsidRDefault="00923B1D">
      <w:pPr>
        <w:pStyle w:val="berschrift9"/>
        <w:spacing w:before="27" w:line="478" w:lineRule="auto"/>
        <w:rPr>
          <w:rFonts w:cs="Franklin Gothic Book"/>
        </w:rPr>
      </w:pPr>
      <w:r>
        <w:rPr>
          <w:spacing w:val="-1"/>
        </w:rPr>
        <w:lastRenderedPageBreak/>
        <w:t>Nombre</w:t>
      </w:r>
      <w:r>
        <w:t xml:space="preserve"> y </w:t>
      </w:r>
      <w:r>
        <w:rPr>
          <w:spacing w:val="-1"/>
        </w:rPr>
        <w:t>Firma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1"/>
        </w:rPr>
        <w:t xml:space="preserve">Oferente </w:t>
      </w:r>
      <w:r>
        <w:t xml:space="preserve">o su </w:t>
      </w:r>
      <w:r>
        <w:rPr>
          <w:spacing w:val="-1"/>
        </w:rPr>
        <w:t>representante:</w:t>
      </w:r>
      <w:r>
        <w:rPr>
          <w:rFonts w:ascii="Times New Roman"/>
          <w:spacing w:val="35"/>
        </w:rPr>
        <w:t xml:space="preserve"> </w:t>
      </w:r>
      <w:r>
        <w:rPr>
          <w:spacing w:val="-1"/>
        </w:rPr>
        <w:t>Fecha:</w:t>
      </w:r>
      <w:r>
        <w:t xml:space="preserve"> 08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marzo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2019</w:t>
      </w:r>
    </w:p>
    <w:p w:rsidR="000A5873" w:rsidRDefault="00923B1D">
      <w:pPr>
        <w:spacing w:line="169" w:lineRule="exact"/>
        <w:ind w:left="213" w:right="2544"/>
        <w:jc w:val="center"/>
        <w:rPr>
          <w:rFonts w:ascii="Calibri" w:eastAsia="Calibri" w:hAnsi="Calibri" w:cs="Calibri"/>
          <w:sz w:val="9"/>
          <w:szCs w:val="9"/>
        </w:rPr>
      </w:pPr>
      <w:r>
        <w:rPr>
          <w:w w:val="105"/>
        </w:rPr>
        <w:br w:type="column"/>
      </w:r>
      <w:r>
        <w:rPr>
          <w:rFonts w:ascii="Calibri"/>
          <w:w w:val="105"/>
          <w:position w:val="-3"/>
          <w:sz w:val="16"/>
        </w:rPr>
        <w:lastRenderedPageBreak/>
        <w:t>HERNANDEZ</w:t>
      </w:r>
      <w:r>
        <w:rPr>
          <w:rFonts w:ascii="Calibri"/>
          <w:spacing w:val="-4"/>
          <w:w w:val="105"/>
          <w:position w:val="-3"/>
          <w:sz w:val="16"/>
        </w:rPr>
        <w:t xml:space="preserve"> </w:t>
      </w:r>
      <w:r>
        <w:rPr>
          <w:rFonts w:ascii="Calibri"/>
          <w:w w:val="105"/>
          <w:position w:val="-3"/>
          <w:sz w:val="16"/>
        </w:rPr>
        <w:t>(FIRMA)</w:t>
      </w:r>
      <w:r>
        <w:rPr>
          <w:rFonts w:ascii="Calibri"/>
          <w:spacing w:val="12"/>
          <w:w w:val="105"/>
          <w:position w:val="-3"/>
          <w:sz w:val="16"/>
        </w:rPr>
        <w:t xml:space="preserve"> </w:t>
      </w:r>
      <w:r>
        <w:rPr>
          <w:rFonts w:ascii="Calibri"/>
          <w:w w:val="105"/>
          <w:sz w:val="9"/>
        </w:rPr>
        <w:t>Fecha:</w:t>
      </w:r>
      <w:r>
        <w:rPr>
          <w:rFonts w:ascii="Calibri"/>
          <w:spacing w:val="-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2019.03.07 10:02:59</w:t>
      </w:r>
      <w:r>
        <w:rPr>
          <w:rFonts w:ascii="Calibri"/>
          <w:spacing w:val="-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-06'00'</w:t>
      </w:r>
    </w:p>
    <w:p w:rsidR="000A5873" w:rsidRDefault="00923B1D">
      <w:pPr>
        <w:pStyle w:val="berschrift9"/>
        <w:spacing w:before="106"/>
        <w:ind w:left="213" w:right="2526"/>
        <w:jc w:val="center"/>
        <w:rPr>
          <w:rFonts w:cs="Franklin Gothic Book"/>
        </w:rPr>
      </w:pPr>
      <w:r>
        <w:rPr>
          <w:spacing w:val="-1"/>
        </w:rPr>
        <w:t>Saylen</w:t>
      </w:r>
      <w:r>
        <w:t xml:space="preserve"> </w:t>
      </w:r>
      <w:r>
        <w:rPr>
          <w:spacing w:val="-1"/>
        </w:rPr>
        <w:t>Morales</w:t>
      </w:r>
      <w:r>
        <w:t xml:space="preserve"> </w:t>
      </w:r>
      <w:r>
        <w:rPr>
          <w:spacing w:val="-1"/>
        </w:rPr>
        <w:t>Hernández</w:t>
      </w:r>
    </w:p>
    <w:p w:rsidR="000A5873" w:rsidRDefault="000A5873">
      <w:pPr>
        <w:jc w:val="center"/>
        <w:rPr>
          <w:rFonts w:ascii="Franklin Gothic Book" w:eastAsia="Franklin Gothic Book" w:hAnsi="Franklin Gothic Book" w:cs="Franklin Gothic Book"/>
        </w:rPr>
        <w:sectPr w:rsidR="000A5873">
          <w:type w:val="continuous"/>
          <w:pgSz w:w="12240" w:h="15840"/>
          <w:pgMar w:top="140" w:right="620" w:bottom="1700" w:left="1080" w:header="720" w:footer="720" w:gutter="0"/>
          <w:cols w:num="2" w:space="720" w:equalWidth="0">
            <w:col w:w="4776" w:space="127"/>
            <w:col w:w="5637"/>
          </w:cols>
        </w:sect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8"/>
        <w:rPr>
          <w:rFonts w:ascii="Franklin Gothic Book" w:eastAsia="Franklin Gothic Book" w:hAnsi="Franklin Gothic Book" w:cs="Franklin Gothic Book"/>
        </w:rPr>
      </w:pPr>
    </w:p>
    <w:p w:rsidR="000A5873" w:rsidRDefault="00923B1D">
      <w:pPr>
        <w:spacing w:before="77"/>
        <w:ind w:left="4114" w:right="3996"/>
        <w:jc w:val="center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pict>
          <v:shape id="_x0000_s3322" type="#_x0000_t75" style="position:absolute;left:0;text-align:left;margin-left:59.95pt;margin-top:-20pt;width:110.25pt;height:68.3pt;z-index:251564032;mso-position-horizontal-relative:page">
            <v:imagedata r:id="rId10" o:title=""/>
            <w10:wrap anchorx="page"/>
          </v:shape>
        </w:pict>
      </w:r>
      <w:r>
        <w:rPr>
          <w:rFonts w:ascii="Franklin Gothic Book"/>
          <w:sz w:val="20"/>
        </w:rPr>
        <w:t>08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pacing w:val="-1"/>
          <w:sz w:val="20"/>
        </w:rPr>
        <w:t>marzo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2019</w:t>
      </w:r>
      <w:r>
        <w:rPr>
          <w:rFonts w:ascii="Times New Roman"/>
          <w:spacing w:val="23"/>
          <w:w w:val="99"/>
          <w:sz w:val="20"/>
        </w:rPr>
        <w:t xml:space="preserve"> </w:t>
      </w:r>
      <w:r>
        <w:rPr>
          <w:rFonts w:ascii="Franklin Gothic Book"/>
          <w:sz w:val="20"/>
        </w:rPr>
        <w:t>8/9</w:t>
      </w: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4"/>
        <w:rPr>
          <w:rFonts w:ascii="Franklin Gothic Book" w:eastAsia="Franklin Gothic Book" w:hAnsi="Franklin Gothic Book" w:cs="Franklin Gothic Book"/>
          <w:sz w:val="28"/>
          <w:szCs w:val="28"/>
        </w:rPr>
      </w:pPr>
    </w:p>
    <w:p w:rsidR="000A5873" w:rsidRDefault="00923B1D">
      <w:pPr>
        <w:spacing w:line="480" w:lineRule="auto"/>
        <w:ind w:left="4114" w:right="3994"/>
        <w:jc w:val="center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Apartado</w:t>
      </w:r>
      <w:r>
        <w:rPr>
          <w:rFonts w:ascii="Franklin Gothic Book" w:hAnsi="Franklin Gothic Book"/>
        </w:rPr>
        <w:t xml:space="preserve"> 1</w:t>
      </w:r>
      <w:r>
        <w:rPr>
          <w:rFonts w:ascii="Times New Roman" w:hAnsi="Times New Roman"/>
        </w:rPr>
        <w:t xml:space="preserve"> 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  <w:u w:val="single" w:color="000000"/>
        </w:rPr>
        <w:t>Declaración</w:t>
      </w:r>
      <w:r>
        <w:rPr>
          <w:rFonts w:ascii="Franklin Gothic Book" w:hAnsi="Franklin Gothic Book"/>
          <w:spacing w:val="-2"/>
          <w:u w:val="single" w:color="000000"/>
        </w:rPr>
        <w:t xml:space="preserve"> </w:t>
      </w:r>
      <w:r>
        <w:rPr>
          <w:rFonts w:ascii="Franklin Gothic Book" w:hAnsi="Franklin Gothic Book"/>
          <w:spacing w:val="-1"/>
          <w:u w:val="single" w:color="000000"/>
        </w:rPr>
        <w:t>jurada</w:t>
      </w:r>
    </w:p>
    <w:p w:rsidR="000A5873" w:rsidRDefault="00923B1D">
      <w:pPr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</w:rPr>
        <w:t>Declaro</w:t>
      </w:r>
      <w:r>
        <w:rPr>
          <w:rFonts w:ascii="Franklin Gothic Book"/>
        </w:rPr>
        <w:t xml:space="preserve"> </w:t>
      </w:r>
      <w:r>
        <w:rPr>
          <w:rFonts w:ascii="Franklin Gothic Book"/>
          <w:spacing w:val="-2"/>
        </w:rPr>
        <w:t>bajo</w:t>
      </w:r>
      <w:r>
        <w:rPr>
          <w:rFonts w:ascii="Franklin Gothic Book"/>
        </w:rPr>
        <w:t xml:space="preserve"> </w:t>
      </w:r>
      <w:r>
        <w:rPr>
          <w:rFonts w:ascii="Franklin Gothic Book"/>
          <w:spacing w:val="-1"/>
        </w:rPr>
        <w:t>juramento:</w:t>
      </w: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923B1D">
      <w:pPr>
        <w:numPr>
          <w:ilvl w:val="0"/>
          <w:numId w:val="1"/>
        </w:numPr>
        <w:tabs>
          <w:tab w:val="left" w:pos="937"/>
        </w:tabs>
        <w:spacing w:line="248" w:lineRule="exact"/>
        <w:ind w:hanging="355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</w:rPr>
        <w:t xml:space="preserve">Que mi </w:t>
      </w:r>
      <w:r>
        <w:rPr>
          <w:rFonts w:ascii="Franklin Gothic Book" w:hAnsi="Franklin Gothic Book"/>
          <w:spacing w:val="-1"/>
        </w:rPr>
        <w:t>representada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 xml:space="preserve">se </w:t>
      </w:r>
      <w:r>
        <w:rPr>
          <w:rFonts w:ascii="Franklin Gothic Book" w:hAnsi="Franklin Gothic Book"/>
          <w:spacing w:val="-1"/>
        </w:rPr>
        <w:t>encuentra</w:t>
      </w:r>
      <w:r>
        <w:rPr>
          <w:rFonts w:ascii="Franklin Gothic Book" w:hAnsi="Franklin Gothic Book"/>
          <w:spacing w:val="2"/>
        </w:rPr>
        <w:t xml:space="preserve"> </w:t>
      </w:r>
      <w:r>
        <w:rPr>
          <w:rFonts w:ascii="Franklin Gothic Book" w:hAnsi="Franklin Gothic Book"/>
        </w:rPr>
        <w:t>al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  <w:spacing w:val="-1"/>
        </w:rPr>
        <w:t>día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>en</w:t>
      </w:r>
      <w:r>
        <w:rPr>
          <w:rFonts w:ascii="Franklin Gothic Book" w:hAnsi="Franklin Gothic Book"/>
          <w:spacing w:val="1"/>
        </w:rPr>
        <w:t xml:space="preserve"> </w:t>
      </w:r>
      <w:r>
        <w:rPr>
          <w:rFonts w:ascii="Franklin Gothic Book" w:hAnsi="Franklin Gothic Book"/>
        </w:rPr>
        <w:t xml:space="preserve">el </w:t>
      </w:r>
      <w:r>
        <w:rPr>
          <w:rFonts w:ascii="Franklin Gothic Book" w:hAnsi="Franklin Gothic Book"/>
          <w:spacing w:val="-1"/>
        </w:rPr>
        <w:t>pago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</w:rPr>
        <w:t xml:space="preserve">de </w:t>
      </w:r>
      <w:r>
        <w:rPr>
          <w:rFonts w:ascii="Franklin Gothic Book" w:hAnsi="Franklin Gothic Book"/>
          <w:spacing w:val="-1"/>
        </w:rPr>
        <w:t>impuestos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nacionales.</w:t>
      </w:r>
    </w:p>
    <w:p w:rsidR="000A5873" w:rsidRDefault="00923B1D">
      <w:pPr>
        <w:numPr>
          <w:ilvl w:val="0"/>
          <w:numId w:val="1"/>
        </w:numPr>
        <w:tabs>
          <w:tab w:val="left" w:pos="937"/>
        </w:tabs>
        <w:ind w:right="101" w:hanging="355"/>
        <w:jc w:val="both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</w:rPr>
        <w:t>Que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</w:rPr>
        <w:t>mi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  <w:spacing w:val="-1"/>
        </w:rPr>
        <w:t>representada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</w:rPr>
        <w:t>no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  <w:spacing w:val="-1"/>
        </w:rPr>
        <w:t>está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  <w:spacing w:val="-1"/>
        </w:rPr>
        <w:t>afectada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  <w:spacing w:val="-1"/>
        </w:rPr>
        <w:t>por</w:t>
      </w:r>
      <w:r>
        <w:rPr>
          <w:rFonts w:ascii="Franklin Gothic Book" w:hAnsi="Franklin Gothic Book"/>
          <w:spacing w:val="6"/>
        </w:rPr>
        <w:t xml:space="preserve"> </w:t>
      </w:r>
      <w:r>
        <w:rPr>
          <w:rFonts w:ascii="Franklin Gothic Book" w:hAnsi="Franklin Gothic Book"/>
          <w:spacing w:val="-1"/>
        </w:rPr>
        <w:t>causal</w:t>
      </w:r>
      <w:r>
        <w:rPr>
          <w:rFonts w:ascii="Franklin Gothic Book" w:hAnsi="Franklin Gothic Book"/>
          <w:spacing w:val="6"/>
        </w:rPr>
        <w:t xml:space="preserve"> </w:t>
      </w:r>
      <w:r>
        <w:rPr>
          <w:rFonts w:ascii="Franklin Gothic Book" w:hAnsi="Franklin Gothic Book"/>
          <w:spacing w:val="-1"/>
        </w:rPr>
        <w:t>de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  <w:spacing w:val="-1"/>
        </w:rPr>
        <w:t>prohibición</w:t>
      </w:r>
      <w:r>
        <w:rPr>
          <w:rFonts w:ascii="Franklin Gothic Book" w:hAnsi="Franklin Gothic Book"/>
          <w:spacing w:val="8"/>
        </w:rPr>
        <w:t xml:space="preserve"> </w:t>
      </w:r>
      <w:r>
        <w:rPr>
          <w:rFonts w:ascii="Franklin Gothic Book" w:hAnsi="Franklin Gothic Book"/>
          <w:spacing w:val="-1"/>
        </w:rPr>
        <w:t>para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  <w:spacing w:val="-1"/>
        </w:rPr>
        <w:t>contratar</w:t>
      </w:r>
      <w:r>
        <w:rPr>
          <w:rFonts w:ascii="Franklin Gothic Book" w:hAnsi="Franklin Gothic Book"/>
          <w:spacing w:val="6"/>
        </w:rPr>
        <w:t xml:space="preserve"> </w:t>
      </w:r>
      <w:r>
        <w:rPr>
          <w:rFonts w:ascii="Franklin Gothic Book" w:hAnsi="Franklin Gothic Book"/>
        </w:rPr>
        <w:t>con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</w:rPr>
        <w:t>el</w:t>
      </w:r>
      <w:r>
        <w:rPr>
          <w:rFonts w:ascii="Franklin Gothic Book" w:hAnsi="Franklin Gothic Book"/>
          <w:spacing w:val="6"/>
        </w:rPr>
        <w:t xml:space="preserve"> </w:t>
      </w:r>
      <w:r>
        <w:rPr>
          <w:rFonts w:ascii="Franklin Gothic Book" w:hAnsi="Franklin Gothic Book"/>
          <w:spacing w:val="-2"/>
        </w:rPr>
        <w:t>Estado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</w:rPr>
        <w:t>y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Franklin Gothic Book" w:hAnsi="Franklin Gothic Book"/>
        </w:rPr>
        <w:t>sus</w:t>
      </w:r>
      <w:r>
        <w:rPr>
          <w:rFonts w:ascii="Franklin Gothic Book" w:hAnsi="Franklin Gothic Book"/>
          <w:spacing w:val="22"/>
        </w:rPr>
        <w:t xml:space="preserve"> </w:t>
      </w:r>
      <w:r>
        <w:rPr>
          <w:rFonts w:ascii="Franklin Gothic Book" w:hAnsi="Franklin Gothic Book"/>
          <w:spacing w:val="-1"/>
        </w:rPr>
        <w:t>Instituciones</w:t>
      </w:r>
      <w:r>
        <w:rPr>
          <w:rFonts w:ascii="Franklin Gothic Book" w:hAnsi="Franklin Gothic Book"/>
          <w:spacing w:val="23"/>
        </w:rPr>
        <w:t xml:space="preserve"> </w:t>
      </w:r>
      <w:r>
        <w:rPr>
          <w:rFonts w:ascii="Franklin Gothic Book" w:hAnsi="Franklin Gothic Book"/>
          <w:spacing w:val="-1"/>
        </w:rPr>
        <w:t>según</w:t>
      </w:r>
      <w:r>
        <w:rPr>
          <w:rFonts w:ascii="Franklin Gothic Book" w:hAnsi="Franklin Gothic Book"/>
          <w:spacing w:val="19"/>
        </w:rPr>
        <w:t xml:space="preserve"> </w:t>
      </w:r>
      <w:r>
        <w:rPr>
          <w:rFonts w:ascii="Franklin Gothic Book" w:hAnsi="Franklin Gothic Book"/>
        </w:rPr>
        <w:t>lo</w:t>
      </w:r>
      <w:r>
        <w:rPr>
          <w:rFonts w:ascii="Franklin Gothic Book" w:hAnsi="Franklin Gothic Book"/>
          <w:spacing w:val="21"/>
        </w:rPr>
        <w:t xml:space="preserve"> </w:t>
      </w:r>
      <w:r>
        <w:rPr>
          <w:rFonts w:ascii="Franklin Gothic Book" w:hAnsi="Franklin Gothic Book"/>
          <w:spacing w:val="-1"/>
        </w:rPr>
        <w:t>indicado</w:t>
      </w:r>
      <w:r>
        <w:rPr>
          <w:rFonts w:ascii="Franklin Gothic Book" w:hAnsi="Franklin Gothic Book"/>
          <w:spacing w:val="22"/>
        </w:rPr>
        <w:t xml:space="preserve"> </w:t>
      </w:r>
      <w:r>
        <w:rPr>
          <w:rFonts w:ascii="Franklin Gothic Book" w:hAnsi="Franklin Gothic Book"/>
        </w:rPr>
        <w:t>en</w:t>
      </w:r>
      <w:r>
        <w:rPr>
          <w:rFonts w:ascii="Franklin Gothic Book" w:hAnsi="Franklin Gothic Book"/>
          <w:spacing w:val="22"/>
        </w:rPr>
        <w:t xml:space="preserve"> </w:t>
      </w:r>
      <w:r>
        <w:rPr>
          <w:rFonts w:ascii="Franklin Gothic Book" w:hAnsi="Franklin Gothic Book"/>
        </w:rPr>
        <w:t>el</w:t>
      </w:r>
      <w:r>
        <w:rPr>
          <w:rFonts w:ascii="Franklin Gothic Book" w:hAnsi="Franklin Gothic Book"/>
          <w:spacing w:val="21"/>
        </w:rPr>
        <w:t xml:space="preserve"> </w:t>
      </w:r>
      <w:r>
        <w:rPr>
          <w:rFonts w:ascii="Franklin Gothic Book" w:hAnsi="Franklin Gothic Book"/>
          <w:spacing w:val="-1"/>
        </w:rPr>
        <w:t>art.</w:t>
      </w:r>
      <w:r>
        <w:rPr>
          <w:rFonts w:ascii="Franklin Gothic Book" w:hAnsi="Franklin Gothic Book"/>
          <w:spacing w:val="19"/>
        </w:rPr>
        <w:t xml:space="preserve"> </w:t>
      </w:r>
      <w:r>
        <w:rPr>
          <w:rFonts w:ascii="Franklin Gothic Book" w:hAnsi="Franklin Gothic Book"/>
          <w:spacing w:val="-1"/>
        </w:rPr>
        <w:t>22</w:t>
      </w:r>
      <w:r>
        <w:rPr>
          <w:rFonts w:ascii="Franklin Gothic Book" w:hAnsi="Franklin Gothic Book"/>
          <w:spacing w:val="24"/>
        </w:rPr>
        <w:t xml:space="preserve"> </w:t>
      </w:r>
      <w:r>
        <w:rPr>
          <w:rFonts w:ascii="Franklin Gothic Book" w:hAnsi="Franklin Gothic Book"/>
        </w:rPr>
        <w:t>y</w:t>
      </w:r>
      <w:r>
        <w:rPr>
          <w:rFonts w:ascii="Franklin Gothic Book" w:hAnsi="Franklin Gothic Book"/>
          <w:spacing w:val="21"/>
        </w:rPr>
        <w:t xml:space="preserve"> </w:t>
      </w:r>
      <w:r>
        <w:rPr>
          <w:rFonts w:ascii="Franklin Gothic Book" w:hAnsi="Franklin Gothic Book"/>
          <w:spacing w:val="-1"/>
        </w:rPr>
        <w:t>22</w:t>
      </w:r>
      <w:r>
        <w:rPr>
          <w:rFonts w:ascii="Franklin Gothic Book" w:hAnsi="Franklin Gothic Book"/>
          <w:spacing w:val="22"/>
        </w:rPr>
        <w:t xml:space="preserve"> </w:t>
      </w:r>
      <w:r>
        <w:rPr>
          <w:rFonts w:ascii="Franklin Gothic Book" w:hAnsi="Franklin Gothic Book"/>
        </w:rPr>
        <w:t>BIS</w:t>
      </w:r>
      <w:r>
        <w:rPr>
          <w:rFonts w:ascii="Franklin Gothic Book" w:hAnsi="Franklin Gothic Book"/>
          <w:spacing w:val="21"/>
        </w:rPr>
        <w:t xml:space="preserve"> </w:t>
      </w:r>
      <w:r>
        <w:rPr>
          <w:rFonts w:ascii="Franklin Gothic Book" w:hAnsi="Franklin Gothic Book"/>
        </w:rPr>
        <w:t>de</w:t>
      </w:r>
      <w:r>
        <w:rPr>
          <w:rFonts w:ascii="Franklin Gothic Book" w:hAnsi="Franklin Gothic Book"/>
          <w:spacing w:val="22"/>
        </w:rPr>
        <w:t xml:space="preserve"> </w:t>
      </w:r>
      <w:r>
        <w:rPr>
          <w:rFonts w:ascii="Franklin Gothic Book" w:hAnsi="Franklin Gothic Book"/>
        </w:rPr>
        <w:t>la</w:t>
      </w:r>
      <w:r>
        <w:rPr>
          <w:rFonts w:ascii="Franklin Gothic Book" w:hAnsi="Franklin Gothic Book"/>
          <w:spacing w:val="22"/>
        </w:rPr>
        <w:t xml:space="preserve"> </w:t>
      </w:r>
      <w:r>
        <w:rPr>
          <w:rFonts w:ascii="Franklin Gothic Book" w:hAnsi="Franklin Gothic Book"/>
        </w:rPr>
        <w:t>Ley</w:t>
      </w:r>
      <w:r>
        <w:rPr>
          <w:rFonts w:ascii="Franklin Gothic Book" w:hAnsi="Franklin Gothic Book"/>
          <w:spacing w:val="21"/>
        </w:rPr>
        <w:t xml:space="preserve"> </w:t>
      </w:r>
      <w:r>
        <w:rPr>
          <w:rFonts w:ascii="Franklin Gothic Book" w:hAnsi="Franklin Gothic Book"/>
        </w:rPr>
        <w:t>de</w:t>
      </w:r>
      <w:r>
        <w:rPr>
          <w:rFonts w:ascii="Franklin Gothic Book" w:hAnsi="Franklin Gothic Book"/>
          <w:spacing w:val="22"/>
        </w:rPr>
        <w:t xml:space="preserve"> </w:t>
      </w:r>
      <w:r>
        <w:rPr>
          <w:rFonts w:ascii="Franklin Gothic Book" w:hAnsi="Franklin Gothic Book"/>
          <w:spacing w:val="-1"/>
        </w:rPr>
        <w:t>Contratación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Franklin Gothic Book" w:hAnsi="Franklin Gothic Book"/>
          <w:spacing w:val="-1"/>
        </w:rPr>
        <w:t>Administrativa.</w:t>
      </w:r>
    </w:p>
    <w:p w:rsidR="000A5873" w:rsidRDefault="00923B1D">
      <w:pPr>
        <w:numPr>
          <w:ilvl w:val="0"/>
          <w:numId w:val="1"/>
        </w:numPr>
        <w:tabs>
          <w:tab w:val="left" w:pos="937"/>
        </w:tabs>
        <w:ind w:right="99" w:hanging="355"/>
        <w:jc w:val="both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</w:rPr>
        <w:t>Que</w:t>
      </w:r>
      <w:r>
        <w:rPr>
          <w:rFonts w:ascii="Franklin Gothic Book" w:hAnsi="Franklin Gothic Book"/>
          <w:spacing w:val="46"/>
        </w:rPr>
        <w:t xml:space="preserve"> </w:t>
      </w:r>
      <w:r>
        <w:rPr>
          <w:rFonts w:ascii="Franklin Gothic Book" w:hAnsi="Franklin Gothic Book"/>
        </w:rPr>
        <w:t>mi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  <w:spacing w:val="-1"/>
        </w:rPr>
        <w:t>representada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  <w:spacing w:val="-1"/>
        </w:rPr>
        <w:t>no</w:t>
      </w:r>
      <w:r>
        <w:rPr>
          <w:rFonts w:ascii="Franklin Gothic Book" w:hAnsi="Franklin Gothic Book"/>
          <w:spacing w:val="46"/>
        </w:rPr>
        <w:t xml:space="preserve"> </w:t>
      </w:r>
      <w:r>
        <w:rPr>
          <w:rFonts w:ascii="Franklin Gothic Book" w:hAnsi="Franklin Gothic Book"/>
        </w:rPr>
        <w:t>se</w:t>
      </w:r>
      <w:r>
        <w:rPr>
          <w:rFonts w:ascii="Franklin Gothic Book" w:hAnsi="Franklin Gothic Book"/>
          <w:spacing w:val="45"/>
        </w:rPr>
        <w:t xml:space="preserve"> </w:t>
      </w:r>
      <w:r>
        <w:rPr>
          <w:rFonts w:ascii="Franklin Gothic Book" w:hAnsi="Franklin Gothic Book"/>
          <w:spacing w:val="-1"/>
        </w:rPr>
        <w:t>encuentra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  <w:spacing w:val="-2"/>
        </w:rPr>
        <w:t>inhabilitada</w:t>
      </w:r>
      <w:r>
        <w:rPr>
          <w:rFonts w:ascii="Franklin Gothic Book" w:hAnsi="Franklin Gothic Book"/>
          <w:spacing w:val="52"/>
        </w:rPr>
        <w:t xml:space="preserve"> </w:t>
      </w:r>
      <w:r>
        <w:rPr>
          <w:rFonts w:ascii="Franklin Gothic Book" w:hAnsi="Franklin Gothic Book"/>
          <w:spacing w:val="-2"/>
        </w:rPr>
        <w:t>para</w:t>
      </w:r>
      <w:r>
        <w:rPr>
          <w:rFonts w:ascii="Franklin Gothic Book" w:hAnsi="Franklin Gothic Book"/>
          <w:spacing w:val="46"/>
        </w:rPr>
        <w:t xml:space="preserve"> </w:t>
      </w:r>
      <w:r>
        <w:rPr>
          <w:rFonts w:ascii="Franklin Gothic Book" w:hAnsi="Franklin Gothic Book"/>
          <w:spacing w:val="-1"/>
        </w:rPr>
        <w:t>contratar</w:t>
      </w:r>
      <w:r>
        <w:rPr>
          <w:rFonts w:ascii="Franklin Gothic Book" w:hAnsi="Franklin Gothic Book"/>
          <w:spacing w:val="47"/>
        </w:rPr>
        <w:t xml:space="preserve"> </w:t>
      </w:r>
      <w:r>
        <w:rPr>
          <w:rFonts w:ascii="Franklin Gothic Book" w:hAnsi="Franklin Gothic Book"/>
          <w:spacing w:val="-1"/>
        </w:rPr>
        <w:t>con</w:t>
      </w:r>
      <w:r>
        <w:rPr>
          <w:rFonts w:ascii="Franklin Gothic Book" w:hAnsi="Franklin Gothic Book"/>
          <w:spacing w:val="45"/>
        </w:rPr>
        <w:t xml:space="preserve"> </w:t>
      </w:r>
      <w:r>
        <w:rPr>
          <w:rFonts w:ascii="Franklin Gothic Book" w:hAnsi="Franklin Gothic Book"/>
        </w:rPr>
        <w:t>el</w:t>
      </w:r>
      <w:r>
        <w:rPr>
          <w:rFonts w:ascii="Franklin Gothic Book" w:hAnsi="Franklin Gothic Book"/>
          <w:spacing w:val="45"/>
        </w:rPr>
        <w:t xml:space="preserve"> </w:t>
      </w:r>
      <w:r>
        <w:rPr>
          <w:rFonts w:ascii="Franklin Gothic Book" w:hAnsi="Franklin Gothic Book"/>
        </w:rPr>
        <w:t>sector</w:t>
      </w:r>
      <w:r>
        <w:rPr>
          <w:rFonts w:ascii="Franklin Gothic Book" w:hAnsi="Franklin Gothic Book"/>
          <w:spacing w:val="47"/>
        </w:rPr>
        <w:t xml:space="preserve"> </w:t>
      </w:r>
      <w:r>
        <w:rPr>
          <w:rFonts w:ascii="Franklin Gothic Book" w:hAnsi="Franklin Gothic Book"/>
          <w:spacing w:val="-1"/>
        </w:rPr>
        <w:t>público</w:t>
      </w:r>
      <w:r>
        <w:rPr>
          <w:rFonts w:ascii="Franklin Gothic Book" w:hAnsi="Franklin Gothic Book"/>
          <w:spacing w:val="49"/>
        </w:rPr>
        <w:t xml:space="preserve"> </w:t>
      </w:r>
      <w:r>
        <w:rPr>
          <w:rFonts w:ascii="Franklin Gothic Book" w:hAnsi="Franklin Gothic Book"/>
        </w:rPr>
        <w:t>de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Franklin Gothic Book" w:hAnsi="Franklin Gothic Book"/>
          <w:spacing w:val="-1"/>
        </w:rPr>
        <w:t>conformidad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con</w:t>
      </w:r>
      <w:r>
        <w:rPr>
          <w:rFonts w:ascii="Franklin Gothic Book" w:hAnsi="Franklin Gothic Book"/>
        </w:rPr>
        <w:t xml:space="preserve"> el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  <w:spacing w:val="-1"/>
        </w:rPr>
        <w:t>artículo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100</w:t>
      </w:r>
      <w:r>
        <w:rPr>
          <w:rFonts w:ascii="Franklin Gothic Book" w:hAnsi="Franklin Gothic Book"/>
        </w:rPr>
        <w:t xml:space="preserve"> y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  <w:spacing w:val="-1"/>
        </w:rPr>
        <w:t>100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>BIS</w:t>
      </w:r>
      <w:r>
        <w:rPr>
          <w:rFonts w:ascii="Franklin Gothic Book" w:hAnsi="Franklin Gothic Book"/>
          <w:spacing w:val="-1"/>
        </w:rPr>
        <w:t xml:space="preserve"> de</w:t>
      </w:r>
      <w:r>
        <w:rPr>
          <w:rFonts w:ascii="Franklin Gothic Book" w:hAnsi="Franklin Gothic Book"/>
        </w:rPr>
        <w:t xml:space="preserve"> la </w:t>
      </w:r>
      <w:r>
        <w:rPr>
          <w:rFonts w:ascii="Franklin Gothic Book" w:hAnsi="Franklin Gothic Book"/>
          <w:spacing w:val="-1"/>
        </w:rPr>
        <w:t>Ley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</w:rPr>
        <w:t xml:space="preserve">de </w:t>
      </w:r>
      <w:r>
        <w:rPr>
          <w:rFonts w:ascii="Franklin Gothic Book" w:hAnsi="Franklin Gothic Book"/>
          <w:spacing w:val="-1"/>
        </w:rPr>
        <w:t>Contratación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Administrativa.</w:t>
      </w:r>
    </w:p>
    <w:p w:rsidR="000A5873" w:rsidRDefault="00923B1D">
      <w:pPr>
        <w:numPr>
          <w:ilvl w:val="0"/>
          <w:numId w:val="1"/>
        </w:numPr>
        <w:tabs>
          <w:tab w:val="left" w:pos="937"/>
        </w:tabs>
        <w:ind w:right="106" w:hanging="355"/>
        <w:jc w:val="both"/>
        <w:rPr>
          <w:rFonts w:ascii="Franklin Gothic Book" w:eastAsia="Franklin Gothic Book" w:hAnsi="Franklin Gothic Book" w:cs="Franklin Gothic Book"/>
        </w:rPr>
      </w:pPr>
      <w:r>
        <w:rPr>
          <w:rFonts w:ascii="Franklin Gothic Book" w:eastAsia="Franklin Gothic Book" w:hAnsi="Franklin Gothic Book" w:cs="Franklin Gothic Book"/>
        </w:rPr>
        <w:t>Que</w:t>
      </w:r>
      <w:r>
        <w:rPr>
          <w:rFonts w:ascii="Franklin Gothic Book" w:eastAsia="Franklin Gothic Book" w:hAnsi="Franklin Gothic Book" w:cs="Franklin Gothic Book"/>
          <w:spacing w:val="2"/>
        </w:rPr>
        <w:t xml:space="preserve"> </w:t>
      </w:r>
      <w:r>
        <w:rPr>
          <w:rFonts w:ascii="Franklin Gothic Book" w:eastAsia="Franklin Gothic Book" w:hAnsi="Franklin Gothic Book" w:cs="Franklin Gothic Book"/>
        </w:rPr>
        <w:t>las</w:t>
      </w:r>
      <w:r>
        <w:rPr>
          <w:rFonts w:ascii="Franklin Gothic Book" w:eastAsia="Franklin Gothic Book" w:hAnsi="Franklin Gothic Book" w:cs="Franklin Gothic Book"/>
          <w:spacing w:val="3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personas</w:t>
      </w:r>
      <w:r>
        <w:rPr>
          <w:rFonts w:ascii="Franklin Gothic Book" w:eastAsia="Franklin Gothic Book" w:hAnsi="Franklin Gothic Book" w:cs="Franklin Gothic Book"/>
          <w:spacing w:val="2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que</w:t>
      </w:r>
      <w:r>
        <w:rPr>
          <w:rFonts w:ascii="Franklin Gothic Book" w:eastAsia="Franklin Gothic Book" w:hAnsi="Franklin Gothic Book" w:cs="Franklin Gothic Book"/>
          <w:spacing w:val="2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ocupan</w:t>
      </w:r>
      <w:r>
        <w:rPr>
          <w:rFonts w:ascii="Franklin Gothic Book" w:eastAsia="Franklin Gothic Book" w:hAnsi="Franklin Gothic Book" w:cs="Franklin Gothic Book"/>
          <w:spacing w:val="3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cargos</w:t>
      </w:r>
      <w:r>
        <w:rPr>
          <w:rFonts w:ascii="Franklin Gothic Book" w:eastAsia="Franklin Gothic Book" w:hAnsi="Franklin Gothic Book" w:cs="Franklin Gothic Book"/>
          <w:spacing w:val="2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directivos</w:t>
      </w:r>
      <w:r>
        <w:rPr>
          <w:rFonts w:ascii="Franklin Gothic Book" w:eastAsia="Franklin Gothic Book" w:hAnsi="Franklin Gothic Book" w:cs="Franklin Gothic Book"/>
          <w:spacing w:val="2"/>
        </w:rPr>
        <w:t xml:space="preserve"> </w:t>
      </w:r>
      <w:r>
        <w:rPr>
          <w:rFonts w:ascii="Franklin Gothic Book" w:eastAsia="Franklin Gothic Book" w:hAnsi="Franklin Gothic Book" w:cs="Franklin Gothic Book"/>
        </w:rPr>
        <w:t>o</w:t>
      </w:r>
      <w:r>
        <w:rPr>
          <w:rFonts w:ascii="Franklin Gothic Book" w:eastAsia="Franklin Gothic Book" w:hAnsi="Franklin Gothic Book" w:cs="Franklin Gothic Book"/>
          <w:spacing w:val="2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gerenciales,</w:t>
      </w:r>
      <w:r>
        <w:rPr>
          <w:rFonts w:ascii="Franklin Gothic Book" w:eastAsia="Franklin Gothic Book" w:hAnsi="Franklin Gothic Book" w:cs="Franklin Gothic Book"/>
          <w:spacing w:val="2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representantes, apoderados</w:t>
      </w:r>
      <w:r>
        <w:rPr>
          <w:rFonts w:ascii="Franklin Gothic Book" w:eastAsia="Franklin Gothic Book" w:hAnsi="Franklin Gothic Book" w:cs="Franklin Gothic Book"/>
          <w:spacing w:val="3"/>
        </w:rPr>
        <w:t xml:space="preserve"> </w:t>
      </w:r>
      <w:r>
        <w:rPr>
          <w:rFonts w:ascii="Franklin Gothic Book" w:eastAsia="Franklin Gothic Book" w:hAnsi="Franklin Gothic Book" w:cs="Franklin Gothic Book"/>
        </w:rPr>
        <w:t>y</w:t>
      </w:r>
      <w:r>
        <w:rPr>
          <w:rFonts w:ascii="Franklin Gothic Book" w:eastAsia="Franklin Gothic Book" w:hAnsi="Franklin Gothic Book" w:cs="Franklin Gothic Book"/>
          <w:spacing w:val="1"/>
        </w:rPr>
        <w:t xml:space="preserve"> </w:t>
      </w:r>
      <w:r>
        <w:rPr>
          <w:rFonts w:ascii="Franklin Gothic Book" w:eastAsia="Franklin Gothic Book" w:hAnsi="Franklin Gothic Book" w:cs="Franklin Gothic Book"/>
        </w:rPr>
        <w:t>los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accionistas</w:t>
      </w:r>
      <w:r>
        <w:rPr>
          <w:rFonts w:ascii="Franklin Gothic Book" w:eastAsia="Franklin Gothic Book" w:hAnsi="Franklin Gothic Book" w:cs="Franklin Gothic Book"/>
          <w:spacing w:val="7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de</w:t>
      </w:r>
      <w:r>
        <w:rPr>
          <w:rFonts w:ascii="Franklin Gothic Book" w:eastAsia="Franklin Gothic Book" w:hAnsi="Franklin Gothic Book" w:cs="Franklin Gothic Book"/>
          <w:spacing w:val="7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esta</w:t>
      </w:r>
      <w:r>
        <w:rPr>
          <w:rFonts w:ascii="Franklin Gothic Book" w:eastAsia="Franklin Gothic Book" w:hAnsi="Franklin Gothic Book" w:cs="Franklin Gothic Book"/>
          <w:spacing w:val="7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empresa</w:t>
      </w:r>
      <w:r>
        <w:rPr>
          <w:rFonts w:ascii="Franklin Gothic Book" w:eastAsia="Franklin Gothic Book" w:hAnsi="Franklin Gothic Book" w:cs="Franklin Gothic Book"/>
          <w:spacing w:val="7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no</w:t>
      </w:r>
      <w:r>
        <w:rPr>
          <w:rFonts w:ascii="Franklin Gothic Book" w:eastAsia="Franklin Gothic Book" w:hAnsi="Franklin Gothic Book" w:cs="Franklin Gothic Book"/>
          <w:spacing w:val="7"/>
        </w:rPr>
        <w:t xml:space="preserve"> </w:t>
      </w:r>
      <w:r>
        <w:rPr>
          <w:rFonts w:ascii="Franklin Gothic Book" w:eastAsia="Franklin Gothic Book" w:hAnsi="Franklin Gothic Book" w:cs="Franklin Gothic Book"/>
        </w:rPr>
        <w:t>se</w:t>
      </w:r>
      <w:r>
        <w:rPr>
          <w:rFonts w:ascii="Franklin Gothic Book" w:eastAsia="Franklin Gothic Book" w:hAnsi="Franklin Gothic Book" w:cs="Franklin Gothic Book"/>
          <w:spacing w:val="7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encuentran</w:t>
      </w:r>
      <w:r>
        <w:rPr>
          <w:rFonts w:ascii="Franklin Gothic Book" w:eastAsia="Franklin Gothic Book" w:hAnsi="Franklin Gothic Book" w:cs="Franklin Gothic Book"/>
          <w:spacing w:val="7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afectos</w:t>
      </w:r>
      <w:r>
        <w:rPr>
          <w:rFonts w:ascii="Franklin Gothic Book" w:eastAsia="Franklin Gothic Book" w:hAnsi="Franklin Gothic Book" w:cs="Franklin Gothic Book"/>
          <w:spacing w:val="7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por</w:t>
      </w:r>
      <w:r>
        <w:rPr>
          <w:rFonts w:ascii="Franklin Gothic Book" w:eastAsia="Franklin Gothic Book" w:hAnsi="Franklin Gothic Book" w:cs="Franklin Gothic Book"/>
          <w:spacing w:val="6"/>
        </w:rPr>
        <w:t xml:space="preserve"> </w:t>
      </w:r>
      <w:r>
        <w:rPr>
          <w:rFonts w:ascii="Franklin Gothic Book" w:eastAsia="Franklin Gothic Book" w:hAnsi="Franklin Gothic Book" w:cs="Franklin Gothic Book"/>
        </w:rPr>
        <w:t>las</w:t>
      </w:r>
      <w:r>
        <w:rPr>
          <w:rFonts w:ascii="Franklin Gothic Book" w:eastAsia="Franklin Gothic Book" w:hAnsi="Franklin Gothic Book" w:cs="Franklin Gothic Book"/>
          <w:spacing w:val="8"/>
        </w:rPr>
        <w:t xml:space="preserve"> </w:t>
      </w:r>
      <w:r>
        <w:rPr>
          <w:rFonts w:ascii="Franklin Gothic Book" w:eastAsia="Franklin Gothic Book" w:hAnsi="Franklin Gothic Book" w:cs="Franklin Gothic Book"/>
          <w:spacing w:val="-2"/>
        </w:rPr>
        <w:t>incompatibilidades</w:t>
      </w:r>
      <w:r>
        <w:rPr>
          <w:rFonts w:ascii="Franklin Gothic Book" w:eastAsia="Franklin Gothic Book" w:hAnsi="Franklin Gothic Book" w:cs="Franklin Gothic Book"/>
          <w:spacing w:val="7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que</w:t>
      </w:r>
      <w:r>
        <w:rPr>
          <w:rFonts w:ascii="Franklin Gothic Book" w:eastAsia="Franklin Gothic Book" w:hAnsi="Franklin Gothic Book" w:cs="Franklin Gothic Book"/>
          <w:spacing w:val="7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indica</w:t>
      </w:r>
      <w:r>
        <w:rPr>
          <w:rFonts w:ascii="Franklin Gothic Book" w:eastAsia="Franklin Gothic Book" w:hAnsi="Franklin Gothic Book" w:cs="Franklin Gothic Book"/>
          <w:spacing w:val="8"/>
        </w:rPr>
        <w:t xml:space="preserve"> </w:t>
      </w:r>
      <w:r>
        <w:rPr>
          <w:rFonts w:ascii="Franklin Gothic Book" w:eastAsia="Franklin Gothic Book" w:hAnsi="Franklin Gothic Book" w:cs="Franklin Gothic Book"/>
        </w:rPr>
        <w:t>el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art.</w:t>
      </w:r>
      <w:r>
        <w:rPr>
          <w:rFonts w:ascii="Franklin Gothic Book" w:eastAsia="Franklin Gothic Book" w:hAnsi="Franklin Gothic Book" w:cs="Franklin Gothic Book"/>
        </w:rPr>
        <w:t xml:space="preserve"> 18 </w:t>
      </w:r>
      <w:r>
        <w:rPr>
          <w:rFonts w:ascii="Franklin Gothic Book" w:eastAsia="Franklin Gothic Book" w:hAnsi="Franklin Gothic Book" w:cs="Franklin Gothic Book"/>
          <w:spacing w:val="-1"/>
        </w:rPr>
        <w:t>de</w:t>
      </w:r>
      <w:r>
        <w:rPr>
          <w:rFonts w:ascii="Franklin Gothic Book" w:eastAsia="Franklin Gothic Book" w:hAnsi="Franklin Gothic Book" w:cs="Franklin Gothic Book"/>
        </w:rPr>
        <w:t xml:space="preserve"> la</w:t>
      </w:r>
      <w:r>
        <w:rPr>
          <w:rFonts w:ascii="Franklin Gothic Book" w:eastAsia="Franklin Gothic Book" w:hAnsi="Franklin Gothic Book" w:cs="Franklin Gothic Book"/>
          <w:spacing w:val="-2"/>
        </w:rPr>
        <w:t xml:space="preserve"> </w:t>
      </w:r>
      <w:r>
        <w:rPr>
          <w:rFonts w:ascii="Franklin Gothic Book" w:eastAsia="Franklin Gothic Book" w:hAnsi="Franklin Gothic Book" w:cs="Franklin Gothic Book"/>
        </w:rPr>
        <w:t xml:space="preserve">“Ley </w:t>
      </w:r>
      <w:r>
        <w:rPr>
          <w:rFonts w:ascii="Franklin Gothic Book" w:eastAsia="Franklin Gothic Book" w:hAnsi="Franklin Gothic Book" w:cs="Franklin Gothic Book"/>
          <w:spacing w:val="-1"/>
        </w:rPr>
        <w:t>Contra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2"/>
        </w:rPr>
        <w:t>la</w:t>
      </w:r>
      <w:r>
        <w:rPr>
          <w:rFonts w:ascii="Franklin Gothic Book" w:eastAsia="Franklin Gothic Book" w:hAnsi="Franklin Gothic Book" w:cs="Franklin Gothic Book"/>
          <w:spacing w:val="1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Corrupción</w:t>
      </w:r>
      <w:r>
        <w:rPr>
          <w:rFonts w:ascii="Franklin Gothic Book" w:eastAsia="Franklin Gothic Book" w:hAnsi="Franklin Gothic Book" w:cs="Franklin Gothic Book"/>
        </w:rPr>
        <w:t xml:space="preserve"> y el </w:t>
      </w:r>
      <w:r>
        <w:rPr>
          <w:rFonts w:ascii="Franklin Gothic Book" w:eastAsia="Franklin Gothic Book" w:hAnsi="Franklin Gothic Book" w:cs="Franklin Gothic Book"/>
          <w:spacing w:val="-1"/>
        </w:rPr>
        <w:t>Enriquecimiento</w:t>
      </w:r>
      <w:r>
        <w:rPr>
          <w:rFonts w:ascii="Franklin Gothic Book" w:eastAsia="Franklin Gothic Book" w:hAnsi="Franklin Gothic Book" w:cs="Franklin Gothic Book"/>
          <w:spacing w:val="1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ilícito</w:t>
      </w:r>
      <w:r>
        <w:rPr>
          <w:rFonts w:ascii="Franklin Gothic Book" w:eastAsia="Franklin Gothic Book" w:hAnsi="Franklin Gothic Book" w:cs="Franklin Gothic Book"/>
          <w:spacing w:val="-2"/>
        </w:rPr>
        <w:t xml:space="preserve"> </w:t>
      </w:r>
      <w:r>
        <w:rPr>
          <w:rFonts w:ascii="Franklin Gothic Book" w:eastAsia="Franklin Gothic Book" w:hAnsi="Franklin Gothic Book" w:cs="Franklin Gothic Book"/>
        </w:rPr>
        <w:t xml:space="preserve">en </w:t>
      </w:r>
      <w:r>
        <w:rPr>
          <w:rFonts w:ascii="Franklin Gothic Book" w:eastAsia="Franklin Gothic Book" w:hAnsi="Franklin Gothic Book" w:cs="Franklin Gothic Book"/>
          <w:spacing w:val="-2"/>
        </w:rPr>
        <w:t>la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función</w:t>
      </w:r>
      <w:r>
        <w:rPr>
          <w:rFonts w:ascii="Franklin Gothic Book" w:eastAsia="Franklin Gothic Book" w:hAnsi="Franklin Gothic Book" w:cs="Franklin Gothic Book"/>
        </w:rPr>
        <w:t xml:space="preserve"> </w:t>
      </w:r>
      <w:r>
        <w:rPr>
          <w:rFonts w:ascii="Franklin Gothic Book" w:eastAsia="Franklin Gothic Book" w:hAnsi="Franklin Gothic Book" w:cs="Franklin Gothic Book"/>
          <w:spacing w:val="-1"/>
        </w:rPr>
        <w:t>Pública".</w:t>
      </w:r>
    </w:p>
    <w:p w:rsidR="000A5873" w:rsidRDefault="00923B1D">
      <w:pPr>
        <w:numPr>
          <w:ilvl w:val="0"/>
          <w:numId w:val="1"/>
        </w:numPr>
        <w:tabs>
          <w:tab w:val="left" w:pos="937"/>
        </w:tabs>
        <w:ind w:right="105" w:hanging="355"/>
        <w:jc w:val="both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Que</w:t>
      </w:r>
      <w:r>
        <w:rPr>
          <w:rFonts w:ascii="Franklin Gothic Book" w:hAnsi="Franklin Gothic Book"/>
          <w:spacing w:val="19"/>
        </w:rPr>
        <w:t xml:space="preserve"> </w:t>
      </w:r>
      <w:r>
        <w:rPr>
          <w:rFonts w:ascii="Franklin Gothic Book" w:hAnsi="Franklin Gothic Book"/>
        </w:rPr>
        <w:t>mi</w:t>
      </w:r>
      <w:r>
        <w:rPr>
          <w:rFonts w:ascii="Franklin Gothic Book" w:hAnsi="Franklin Gothic Book"/>
          <w:spacing w:val="16"/>
        </w:rPr>
        <w:t xml:space="preserve"> </w:t>
      </w:r>
      <w:r>
        <w:rPr>
          <w:rFonts w:ascii="Franklin Gothic Book" w:hAnsi="Franklin Gothic Book"/>
          <w:spacing w:val="-1"/>
        </w:rPr>
        <w:t>representada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  <w:spacing w:val="-1"/>
        </w:rPr>
        <w:t>cuenta</w:t>
      </w:r>
      <w:r>
        <w:rPr>
          <w:rFonts w:ascii="Franklin Gothic Book" w:hAnsi="Franklin Gothic Book"/>
          <w:spacing w:val="19"/>
        </w:rPr>
        <w:t xml:space="preserve"> </w:t>
      </w:r>
      <w:r>
        <w:rPr>
          <w:rFonts w:ascii="Franklin Gothic Book" w:hAnsi="Franklin Gothic Book"/>
          <w:spacing w:val="-1"/>
        </w:rPr>
        <w:t>con</w:t>
      </w:r>
      <w:r>
        <w:rPr>
          <w:rFonts w:ascii="Franklin Gothic Book" w:hAnsi="Franklin Gothic Book"/>
          <w:spacing w:val="19"/>
        </w:rPr>
        <w:t xml:space="preserve"> </w:t>
      </w:r>
      <w:r>
        <w:rPr>
          <w:rFonts w:ascii="Franklin Gothic Book" w:hAnsi="Franklin Gothic Book"/>
          <w:spacing w:val="-2"/>
        </w:rPr>
        <w:t>la</w:t>
      </w:r>
      <w:r>
        <w:rPr>
          <w:rFonts w:ascii="Franklin Gothic Book" w:hAnsi="Franklin Gothic Book"/>
          <w:spacing w:val="19"/>
        </w:rPr>
        <w:t xml:space="preserve"> </w:t>
      </w:r>
      <w:r>
        <w:rPr>
          <w:rFonts w:ascii="Franklin Gothic Book" w:hAnsi="Franklin Gothic Book"/>
          <w:spacing w:val="-1"/>
        </w:rPr>
        <w:t>suficiente</w:t>
      </w:r>
      <w:r>
        <w:rPr>
          <w:rFonts w:ascii="Franklin Gothic Book" w:hAnsi="Franklin Gothic Book"/>
          <w:spacing w:val="16"/>
        </w:rPr>
        <w:t xml:space="preserve"> </w:t>
      </w:r>
      <w:r>
        <w:rPr>
          <w:rFonts w:ascii="Franklin Gothic Book" w:hAnsi="Franklin Gothic Book"/>
          <w:spacing w:val="-1"/>
        </w:rPr>
        <w:t>solvencia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  <w:spacing w:val="-1"/>
        </w:rPr>
        <w:t>económica</w:t>
      </w:r>
      <w:r>
        <w:rPr>
          <w:rFonts w:ascii="Franklin Gothic Book" w:hAnsi="Franklin Gothic Book"/>
          <w:spacing w:val="18"/>
        </w:rPr>
        <w:t xml:space="preserve"> </w:t>
      </w:r>
      <w:r>
        <w:rPr>
          <w:rFonts w:ascii="Franklin Gothic Book" w:hAnsi="Franklin Gothic Book"/>
          <w:spacing w:val="-2"/>
        </w:rPr>
        <w:t>para</w:t>
      </w:r>
      <w:r>
        <w:rPr>
          <w:rFonts w:ascii="Franklin Gothic Book" w:hAnsi="Franklin Gothic Book"/>
          <w:spacing w:val="19"/>
        </w:rPr>
        <w:t xml:space="preserve"> </w:t>
      </w:r>
      <w:r>
        <w:rPr>
          <w:rFonts w:ascii="Franklin Gothic Book" w:hAnsi="Franklin Gothic Book"/>
          <w:spacing w:val="-1"/>
        </w:rPr>
        <w:t>atender</w:t>
      </w:r>
      <w:r>
        <w:rPr>
          <w:rFonts w:ascii="Franklin Gothic Book" w:hAnsi="Franklin Gothic Book"/>
          <w:spacing w:val="18"/>
        </w:rPr>
        <w:t xml:space="preserve"> </w:t>
      </w:r>
      <w:r>
        <w:rPr>
          <w:rFonts w:ascii="Franklin Gothic Book" w:hAnsi="Franklin Gothic Book"/>
        </w:rPr>
        <w:t>y</w:t>
      </w:r>
      <w:r>
        <w:rPr>
          <w:rFonts w:ascii="Franklin Gothic Book" w:hAnsi="Franklin Gothic Book"/>
          <w:spacing w:val="18"/>
        </w:rPr>
        <w:t xml:space="preserve"> </w:t>
      </w:r>
      <w:r>
        <w:rPr>
          <w:rFonts w:ascii="Franklin Gothic Book" w:hAnsi="Franklin Gothic Book"/>
          <w:spacing w:val="-1"/>
        </w:rPr>
        <w:t>soportar</w:t>
      </w:r>
      <w:r>
        <w:rPr>
          <w:rFonts w:ascii="Franklin Gothic Book" w:hAnsi="Franklin Gothic Book"/>
          <w:spacing w:val="18"/>
        </w:rPr>
        <w:t xml:space="preserve"> </w:t>
      </w:r>
      <w:r>
        <w:rPr>
          <w:rFonts w:ascii="Franklin Gothic Book" w:hAnsi="Franklin Gothic Book"/>
        </w:rPr>
        <w:t>el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Franklin Gothic Book" w:hAnsi="Franklin Gothic Book"/>
          <w:spacing w:val="-1"/>
        </w:rPr>
        <w:t>negocio</w:t>
      </w:r>
      <w:r>
        <w:rPr>
          <w:rFonts w:ascii="Franklin Gothic Book" w:hAnsi="Franklin Gothic Book"/>
        </w:rPr>
        <w:t xml:space="preserve"> que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oferta</w:t>
      </w:r>
      <w:r>
        <w:rPr>
          <w:rFonts w:ascii="Franklin Gothic Book" w:hAnsi="Franklin Gothic Book"/>
        </w:rPr>
        <w:t xml:space="preserve"> en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caso</w:t>
      </w:r>
      <w:r>
        <w:rPr>
          <w:rFonts w:ascii="Franklin Gothic Book" w:hAnsi="Franklin Gothic Book"/>
        </w:rPr>
        <w:t xml:space="preserve"> de </w:t>
      </w:r>
      <w:r>
        <w:rPr>
          <w:rFonts w:ascii="Franklin Gothic Book" w:hAnsi="Franklin Gothic Book"/>
          <w:spacing w:val="-1"/>
        </w:rPr>
        <w:t xml:space="preserve">resultar </w:t>
      </w:r>
      <w:r>
        <w:rPr>
          <w:rFonts w:ascii="Franklin Gothic Book" w:hAnsi="Franklin Gothic Book"/>
          <w:spacing w:val="-2"/>
        </w:rPr>
        <w:t>adjudicataria.</w:t>
      </w:r>
    </w:p>
    <w:p w:rsidR="000A5873" w:rsidRDefault="00923B1D">
      <w:pPr>
        <w:numPr>
          <w:ilvl w:val="0"/>
          <w:numId w:val="1"/>
        </w:numPr>
        <w:tabs>
          <w:tab w:val="left" w:pos="937"/>
        </w:tabs>
        <w:ind w:right="105" w:hanging="355"/>
        <w:jc w:val="both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Que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  <w:spacing w:val="-1"/>
        </w:rPr>
        <w:t>acepto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</w:rPr>
        <w:t>y</w:t>
      </w:r>
      <w:r>
        <w:rPr>
          <w:rFonts w:ascii="Franklin Gothic Book" w:hAnsi="Franklin Gothic Book"/>
          <w:spacing w:val="16"/>
        </w:rPr>
        <w:t xml:space="preserve"> </w:t>
      </w:r>
      <w:r>
        <w:rPr>
          <w:rFonts w:ascii="Franklin Gothic Book" w:hAnsi="Franklin Gothic Book"/>
          <w:spacing w:val="-1"/>
        </w:rPr>
        <w:t>cumpliré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  <w:spacing w:val="-1"/>
        </w:rPr>
        <w:t>fielmente</w:t>
      </w:r>
      <w:r>
        <w:rPr>
          <w:rFonts w:ascii="Franklin Gothic Book" w:hAnsi="Franklin Gothic Book"/>
          <w:spacing w:val="16"/>
        </w:rPr>
        <w:t xml:space="preserve"> </w:t>
      </w:r>
      <w:r>
        <w:rPr>
          <w:rFonts w:ascii="Franklin Gothic Book" w:hAnsi="Franklin Gothic Book"/>
          <w:spacing w:val="-1"/>
        </w:rPr>
        <w:t>con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</w:rPr>
        <w:t>las</w:t>
      </w:r>
      <w:r>
        <w:rPr>
          <w:rFonts w:ascii="Franklin Gothic Book" w:hAnsi="Franklin Gothic Book"/>
          <w:spacing w:val="17"/>
        </w:rPr>
        <w:t xml:space="preserve"> </w:t>
      </w:r>
      <w:r>
        <w:rPr>
          <w:rFonts w:ascii="Franklin Gothic Book" w:hAnsi="Franklin Gothic Book"/>
          <w:spacing w:val="-1"/>
        </w:rPr>
        <w:t>condiciones,</w:t>
      </w:r>
      <w:r>
        <w:rPr>
          <w:rFonts w:ascii="Franklin Gothic Book" w:hAnsi="Franklin Gothic Book"/>
          <w:spacing w:val="16"/>
        </w:rPr>
        <w:t xml:space="preserve"> </w:t>
      </w:r>
      <w:r>
        <w:rPr>
          <w:rFonts w:ascii="Franklin Gothic Book" w:hAnsi="Franklin Gothic Book"/>
          <w:spacing w:val="-1"/>
        </w:rPr>
        <w:t>requerimientos,</w:t>
      </w:r>
      <w:r>
        <w:rPr>
          <w:rFonts w:ascii="Franklin Gothic Book" w:hAnsi="Franklin Gothic Book"/>
          <w:spacing w:val="14"/>
        </w:rPr>
        <w:t xml:space="preserve"> </w:t>
      </w:r>
      <w:r>
        <w:rPr>
          <w:rFonts w:ascii="Franklin Gothic Book" w:hAnsi="Franklin Gothic Book"/>
          <w:spacing w:val="-1"/>
        </w:rPr>
        <w:t>especificaciones</w:t>
      </w:r>
      <w:r>
        <w:rPr>
          <w:rFonts w:ascii="Franklin Gothic Book" w:hAnsi="Franklin Gothic Book"/>
          <w:spacing w:val="18"/>
        </w:rPr>
        <w:t xml:space="preserve"> </w:t>
      </w:r>
      <w:r>
        <w:rPr>
          <w:rFonts w:ascii="Franklin Gothic Book" w:hAnsi="Franklin Gothic Book"/>
        </w:rPr>
        <w:t>y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Franklin Gothic Book" w:hAnsi="Franklin Gothic Book"/>
          <w:spacing w:val="-1"/>
        </w:rPr>
        <w:t>requisitos</w:t>
      </w:r>
      <w:r>
        <w:rPr>
          <w:rFonts w:ascii="Franklin Gothic Book" w:hAnsi="Franklin Gothic Book"/>
          <w:spacing w:val="1"/>
        </w:rPr>
        <w:t xml:space="preserve"> </w:t>
      </w:r>
      <w:r>
        <w:rPr>
          <w:rFonts w:ascii="Franklin Gothic Book" w:hAnsi="Franklin Gothic Book"/>
          <w:spacing w:val="-1"/>
        </w:rPr>
        <w:t>técnicos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>de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esta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contratación.</w:t>
      </w:r>
    </w:p>
    <w:p w:rsidR="000A5873" w:rsidRDefault="00923B1D">
      <w:pPr>
        <w:numPr>
          <w:ilvl w:val="0"/>
          <w:numId w:val="1"/>
        </w:numPr>
        <w:tabs>
          <w:tab w:val="left" w:pos="937"/>
        </w:tabs>
        <w:ind w:right="105" w:hanging="355"/>
        <w:jc w:val="both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</w:rPr>
        <w:t>Que</w:t>
      </w:r>
      <w:r>
        <w:rPr>
          <w:rFonts w:ascii="Franklin Gothic Book" w:hAnsi="Franklin Gothic Book"/>
          <w:spacing w:val="24"/>
        </w:rPr>
        <w:t xml:space="preserve"> </w:t>
      </w:r>
      <w:r>
        <w:rPr>
          <w:rFonts w:ascii="Franklin Gothic Book" w:hAnsi="Franklin Gothic Book"/>
        </w:rPr>
        <w:t>el</w:t>
      </w:r>
      <w:r>
        <w:rPr>
          <w:rFonts w:ascii="Franklin Gothic Book" w:hAnsi="Franklin Gothic Book"/>
          <w:spacing w:val="21"/>
        </w:rPr>
        <w:t xml:space="preserve"> </w:t>
      </w:r>
      <w:r>
        <w:rPr>
          <w:rFonts w:ascii="Franklin Gothic Book" w:hAnsi="Franklin Gothic Book"/>
          <w:spacing w:val="-1"/>
        </w:rPr>
        <w:t>personal</w:t>
      </w:r>
      <w:r>
        <w:rPr>
          <w:rFonts w:ascii="Franklin Gothic Book" w:hAnsi="Franklin Gothic Book"/>
          <w:spacing w:val="21"/>
        </w:rPr>
        <w:t xml:space="preserve"> </w:t>
      </w:r>
      <w:r>
        <w:rPr>
          <w:rFonts w:ascii="Franklin Gothic Book" w:hAnsi="Franklin Gothic Book"/>
          <w:spacing w:val="-1"/>
        </w:rPr>
        <w:t>propuesto</w:t>
      </w:r>
      <w:r>
        <w:rPr>
          <w:rFonts w:ascii="Franklin Gothic Book" w:hAnsi="Franklin Gothic Book"/>
          <w:spacing w:val="24"/>
        </w:rPr>
        <w:t xml:space="preserve"> </w:t>
      </w:r>
      <w:r>
        <w:rPr>
          <w:rFonts w:ascii="Franklin Gothic Book" w:hAnsi="Franklin Gothic Book"/>
          <w:spacing w:val="-2"/>
        </w:rPr>
        <w:t>para</w:t>
      </w:r>
      <w:r>
        <w:rPr>
          <w:rFonts w:ascii="Franklin Gothic Book" w:hAnsi="Franklin Gothic Book"/>
          <w:spacing w:val="24"/>
        </w:rPr>
        <w:t xml:space="preserve"> </w:t>
      </w:r>
      <w:r>
        <w:rPr>
          <w:rFonts w:ascii="Franklin Gothic Book" w:hAnsi="Franklin Gothic Book"/>
        </w:rPr>
        <w:t>la</w:t>
      </w:r>
      <w:r>
        <w:rPr>
          <w:rFonts w:ascii="Franklin Gothic Book" w:hAnsi="Franklin Gothic Book"/>
          <w:spacing w:val="22"/>
        </w:rPr>
        <w:t xml:space="preserve"> </w:t>
      </w:r>
      <w:r>
        <w:rPr>
          <w:rFonts w:ascii="Franklin Gothic Book" w:hAnsi="Franklin Gothic Book"/>
          <w:spacing w:val="-1"/>
        </w:rPr>
        <w:t>realización</w:t>
      </w:r>
      <w:r>
        <w:rPr>
          <w:rFonts w:ascii="Franklin Gothic Book" w:hAnsi="Franklin Gothic Book"/>
          <w:spacing w:val="21"/>
        </w:rPr>
        <w:t xml:space="preserve"> </w:t>
      </w:r>
      <w:r>
        <w:rPr>
          <w:rFonts w:ascii="Franklin Gothic Book" w:hAnsi="Franklin Gothic Book"/>
        </w:rPr>
        <w:t>del</w:t>
      </w:r>
      <w:r>
        <w:rPr>
          <w:rFonts w:ascii="Franklin Gothic Book" w:hAnsi="Franklin Gothic Book"/>
          <w:spacing w:val="21"/>
        </w:rPr>
        <w:t xml:space="preserve"> </w:t>
      </w:r>
      <w:r>
        <w:rPr>
          <w:rFonts w:ascii="Franklin Gothic Book" w:hAnsi="Franklin Gothic Book"/>
          <w:spacing w:val="-1"/>
        </w:rPr>
        <w:t>proyecto</w:t>
      </w:r>
      <w:r>
        <w:rPr>
          <w:rFonts w:ascii="Franklin Gothic Book" w:hAnsi="Franklin Gothic Book"/>
          <w:spacing w:val="23"/>
        </w:rPr>
        <w:t xml:space="preserve"> </w:t>
      </w:r>
      <w:r>
        <w:rPr>
          <w:rFonts w:ascii="Franklin Gothic Book" w:hAnsi="Franklin Gothic Book"/>
          <w:spacing w:val="-1"/>
        </w:rPr>
        <w:t>no</w:t>
      </w:r>
      <w:r>
        <w:rPr>
          <w:rFonts w:ascii="Franklin Gothic Book" w:hAnsi="Franklin Gothic Book"/>
          <w:spacing w:val="24"/>
        </w:rPr>
        <w:t xml:space="preserve"> </w:t>
      </w:r>
      <w:r>
        <w:rPr>
          <w:rFonts w:ascii="Franklin Gothic Book" w:hAnsi="Franklin Gothic Book"/>
          <w:spacing w:val="-1"/>
        </w:rPr>
        <w:t>tiene</w:t>
      </w:r>
      <w:r>
        <w:rPr>
          <w:rFonts w:ascii="Franklin Gothic Book" w:hAnsi="Franklin Gothic Book"/>
          <w:spacing w:val="24"/>
        </w:rPr>
        <w:t xml:space="preserve"> </w:t>
      </w:r>
      <w:r>
        <w:rPr>
          <w:rFonts w:ascii="Franklin Gothic Book" w:hAnsi="Franklin Gothic Book"/>
          <w:spacing w:val="-1"/>
        </w:rPr>
        <w:t>ningún</w:t>
      </w:r>
      <w:r>
        <w:rPr>
          <w:rFonts w:ascii="Franklin Gothic Book" w:hAnsi="Franklin Gothic Book"/>
          <w:spacing w:val="19"/>
        </w:rPr>
        <w:t xml:space="preserve"> </w:t>
      </w:r>
      <w:r>
        <w:rPr>
          <w:rFonts w:ascii="Franklin Gothic Book" w:hAnsi="Franklin Gothic Book"/>
          <w:spacing w:val="-1"/>
        </w:rPr>
        <w:t>asunto</w:t>
      </w:r>
      <w:r>
        <w:rPr>
          <w:rFonts w:ascii="Franklin Gothic Book" w:hAnsi="Franklin Gothic Book"/>
          <w:spacing w:val="24"/>
        </w:rPr>
        <w:t xml:space="preserve"> </w:t>
      </w:r>
      <w:r>
        <w:rPr>
          <w:rFonts w:ascii="Franklin Gothic Book" w:hAnsi="Franklin Gothic Book"/>
          <w:spacing w:val="-1"/>
        </w:rPr>
        <w:t>judicial</w:t>
      </w:r>
      <w:r>
        <w:rPr>
          <w:rFonts w:ascii="Franklin Gothic Book" w:hAnsi="Franklin Gothic Book"/>
          <w:spacing w:val="23"/>
        </w:rPr>
        <w:t xml:space="preserve"> </w:t>
      </w:r>
      <w:r>
        <w:rPr>
          <w:rFonts w:ascii="Franklin Gothic Book" w:hAnsi="Franklin Gothic Book"/>
          <w:spacing w:val="-2"/>
        </w:rPr>
        <w:t>en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Franklin Gothic Book" w:hAnsi="Franklin Gothic Book"/>
          <w:spacing w:val="-1"/>
        </w:rPr>
        <w:t>trámite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</w:rPr>
        <w:t>en</w:t>
      </w:r>
      <w:r>
        <w:rPr>
          <w:rFonts w:ascii="Franklin Gothic Book" w:hAnsi="Franklin Gothic Book"/>
          <w:spacing w:val="10"/>
        </w:rPr>
        <w:t xml:space="preserve"> </w:t>
      </w:r>
      <w:r>
        <w:rPr>
          <w:rFonts w:ascii="Franklin Gothic Book" w:hAnsi="Franklin Gothic Book"/>
          <w:spacing w:val="-1"/>
        </w:rPr>
        <w:t>los</w:t>
      </w:r>
      <w:r>
        <w:rPr>
          <w:rFonts w:ascii="Franklin Gothic Book" w:hAnsi="Franklin Gothic Book"/>
          <w:spacing w:val="8"/>
        </w:rPr>
        <w:t xml:space="preserve"> </w:t>
      </w:r>
      <w:r>
        <w:rPr>
          <w:rFonts w:ascii="Franklin Gothic Book" w:hAnsi="Franklin Gothic Book"/>
          <w:spacing w:val="-1"/>
        </w:rPr>
        <w:t>despachos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</w:rPr>
        <w:t>en</w:t>
      </w:r>
      <w:r>
        <w:rPr>
          <w:rFonts w:ascii="Franklin Gothic Book" w:hAnsi="Franklin Gothic Book"/>
          <w:spacing w:val="10"/>
        </w:rPr>
        <w:t xml:space="preserve"> </w:t>
      </w:r>
      <w:r>
        <w:rPr>
          <w:rFonts w:ascii="Franklin Gothic Book" w:hAnsi="Franklin Gothic Book"/>
        </w:rPr>
        <w:t>los</w:t>
      </w:r>
      <w:r>
        <w:rPr>
          <w:rFonts w:ascii="Franklin Gothic Book" w:hAnsi="Franklin Gothic Book"/>
          <w:spacing w:val="8"/>
        </w:rPr>
        <w:t xml:space="preserve"> </w:t>
      </w:r>
      <w:r>
        <w:rPr>
          <w:rFonts w:ascii="Franklin Gothic Book" w:hAnsi="Franklin Gothic Book"/>
          <w:spacing w:val="-1"/>
        </w:rPr>
        <w:t>que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  <w:spacing w:val="-1"/>
        </w:rPr>
        <w:t>está</w:t>
      </w:r>
      <w:r>
        <w:rPr>
          <w:rFonts w:ascii="Franklin Gothic Book" w:hAnsi="Franklin Gothic Book"/>
          <w:spacing w:val="14"/>
        </w:rPr>
        <w:t xml:space="preserve"> </w:t>
      </w:r>
      <w:r>
        <w:rPr>
          <w:rFonts w:ascii="Franklin Gothic Book" w:hAnsi="Franklin Gothic Book"/>
          <w:spacing w:val="-2"/>
        </w:rPr>
        <w:t>realizando</w:t>
      </w:r>
      <w:r>
        <w:rPr>
          <w:rFonts w:ascii="Franklin Gothic Book" w:hAnsi="Franklin Gothic Book"/>
          <w:spacing w:val="10"/>
        </w:rPr>
        <w:t xml:space="preserve"> </w:t>
      </w:r>
      <w:r>
        <w:rPr>
          <w:rFonts w:ascii="Franklin Gothic Book" w:hAnsi="Franklin Gothic Book"/>
        </w:rPr>
        <w:t>las</w:t>
      </w:r>
      <w:r>
        <w:rPr>
          <w:rFonts w:ascii="Franklin Gothic Book" w:hAnsi="Franklin Gothic Book"/>
          <w:spacing w:val="8"/>
        </w:rPr>
        <w:t xml:space="preserve"> </w:t>
      </w:r>
      <w:r>
        <w:rPr>
          <w:rFonts w:ascii="Franklin Gothic Book" w:hAnsi="Franklin Gothic Book"/>
          <w:spacing w:val="-1"/>
        </w:rPr>
        <w:t>labores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  <w:spacing w:val="-1"/>
        </w:rPr>
        <w:t>de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  <w:spacing w:val="-1"/>
        </w:rPr>
        <w:t>los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  <w:spacing w:val="-1"/>
        </w:rPr>
        <w:t>trabajos</w:t>
      </w:r>
      <w:r>
        <w:rPr>
          <w:rFonts w:ascii="Franklin Gothic Book" w:hAnsi="Franklin Gothic Book"/>
          <w:spacing w:val="10"/>
        </w:rPr>
        <w:t xml:space="preserve"> </w:t>
      </w:r>
      <w:r>
        <w:rPr>
          <w:rFonts w:ascii="Franklin Gothic Book" w:hAnsi="Franklin Gothic Book"/>
          <w:spacing w:val="-1"/>
        </w:rPr>
        <w:t>que</w:t>
      </w:r>
      <w:r>
        <w:rPr>
          <w:rFonts w:ascii="Franklin Gothic Book" w:hAnsi="Franklin Gothic Book"/>
          <w:spacing w:val="9"/>
        </w:rPr>
        <w:t xml:space="preserve"> </w:t>
      </w:r>
      <w:r>
        <w:rPr>
          <w:rFonts w:ascii="Franklin Gothic Book" w:hAnsi="Franklin Gothic Book"/>
        </w:rPr>
        <w:t>se</w:t>
      </w:r>
      <w:r>
        <w:rPr>
          <w:rFonts w:ascii="Franklin Gothic Book" w:hAnsi="Franklin Gothic Book"/>
          <w:spacing w:val="7"/>
        </w:rPr>
        <w:t xml:space="preserve"> </w:t>
      </w:r>
      <w:r>
        <w:rPr>
          <w:rFonts w:ascii="Franklin Gothic Book" w:hAnsi="Franklin Gothic Book"/>
          <w:spacing w:val="-1"/>
        </w:rPr>
        <w:t>estarán</w:t>
      </w:r>
    </w:p>
    <w:p w:rsidR="000A5873" w:rsidRDefault="000A5873">
      <w:pPr>
        <w:jc w:val="both"/>
        <w:rPr>
          <w:rFonts w:ascii="Franklin Gothic Book" w:eastAsia="Franklin Gothic Book" w:hAnsi="Franklin Gothic Book" w:cs="Franklin Gothic Book"/>
        </w:rPr>
        <w:sectPr w:rsidR="000A5873">
          <w:pgSz w:w="12240" w:h="15840"/>
          <w:pgMar w:top="140" w:right="1200" w:bottom="1700" w:left="1080" w:header="0" w:footer="1515" w:gutter="0"/>
          <w:cols w:space="720"/>
        </w:sectPr>
      </w:pPr>
    </w:p>
    <w:p w:rsidR="000A5873" w:rsidRDefault="00923B1D">
      <w:pPr>
        <w:spacing w:line="247" w:lineRule="exact"/>
        <w:ind w:left="936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</w:rPr>
        <w:lastRenderedPageBreak/>
        <w:t>contratando.</w:t>
      </w:r>
    </w:p>
    <w:p w:rsidR="000A5873" w:rsidRDefault="00923B1D">
      <w:pPr>
        <w:spacing w:before="3"/>
        <w:rPr>
          <w:rFonts w:ascii="Franklin Gothic Book" w:eastAsia="Franklin Gothic Book" w:hAnsi="Franklin Gothic Book" w:cs="Franklin Gothic Book"/>
          <w:sz w:val="17"/>
          <w:szCs w:val="17"/>
        </w:rPr>
      </w:pPr>
      <w:r>
        <w:br w:type="column"/>
      </w:r>
    </w:p>
    <w:p w:rsidR="000A5873" w:rsidRDefault="00923B1D">
      <w:pPr>
        <w:spacing w:line="246" w:lineRule="auto"/>
        <w:ind w:left="936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10"/>
          <w:sz w:val="15"/>
        </w:rPr>
        <w:t>SAYLEN</w:t>
      </w:r>
      <w:r>
        <w:rPr>
          <w:rFonts w:ascii="Calibri"/>
          <w:spacing w:val="-11"/>
          <w:w w:val="110"/>
          <w:sz w:val="15"/>
        </w:rPr>
        <w:t xml:space="preserve"> </w:t>
      </w:r>
      <w:r>
        <w:rPr>
          <w:rFonts w:ascii="Calibri"/>
          <w:w w:val="110"/>
          <w:sz w:val="15"/>
        </w:rPr>
        <w:t>JOHANNA</w:t>
      </w:r>
      <w:r>
        <w:rPr>
          <w:rFonts w:ascii="Calibri"/>
          <w:w w:val="109"/>
          <w:sz w:val="15"/>
        </w:rPr>
        <w:t xml:space="preserve"> </w:t>
      </w:r>
      <w:r>
        <w:rPr>
          <w:rFonts w:ascii="Calibri"/>
          <w:w w:val="110"/>
          <w:sz w:val="15"/>
        </w:rPr>
        <w:t>MORALES</w:t>
      </w:r>
    </w:p>
    <w:p w:rsidR="000A5873" w:rsidRDefault="00923B1D">
      <w:pPr>
        <w:spacing w:before="7"/>
        <w:rPr>
          <w:rFonts w:ascii="Calibri" w:eastAsia="Calibri" w:hAnsi="Calibri" w:cs="Calibri"/>
          <w:sz w:val="11"/>
          <w:szCs w:val="11"/>
        </w:rPr>
      </w:pPr>
      <w:r>
        <w:br w:type="column"/>
      </w:r>
    </w:p>
    <w:p w:rsidR="000A5873" w:rsidRDefault="00923B1D">
      <w:pPr>
        <w:ind w:left="162" w:right="2020"/>
        <w:rPr>
          <w:rFonts w:ascii="Calibri" w:eastAsia="Calibri" w:hAnsi="Calibri" w:cs="Calibri"/>
          <w:sz w:val="11"/>
          <w:szCs w:val="11"/>
        </w:rPr>
      </w:pPr>
      <w:r>
        <w:pict>
          <v:group id="_x0000_s3307" style="position:absolute;left:0;text-align:left;margin-left:364.5pt;margin-top:-.8pt;width:36.3pt;height:36.1pt;z-index:-251668480;mso-position-horizontal-relative:page" coordorigin="7290,-16" coordsize="726,722">
            <v:shape id="_x0000_s3321" style="position:absolute;left:7290;top:-16;width:726;height:722" coordorigin="7290,-16" coordsize="726,722" path="m7404,567r-70,48l7298,663r-8,26l7303,705r45,l7350,704r1,l7304,704r,-9l7335,637r49,-53l7404,567xe" fillcolor="#ffd8d8" stroked="f">
              <v:path arrowok="t"/>
            </v:shape>
            <v:shape id="_x0000_s3320" style="position:absolute;left:7290;top:-16;width:726;height:722" coordorigin="7290,-16" coordsize="726,722" path="m7609,-16r-19,10l7580,15r-4,25l7575,58r1,19l7585,140r12,58l7596,209r-18,62l7555,331r-30,68l7491,471r-38,70l7414,605r-39,51l7320,701r-16,3l7351,704r48,-44l7444,601r34,-54l7497,537r18,-8l7532,521r-40,l7523,466r35,-69l7584,341r21,-57l7612,260r31,l7638,248r-8,-19l7624,210r3,-21l7630,168r,-1l7615,167r-7,-20l7603,126r-3,-20l7597,86r-1,-19l7596,47r1,-24l7602,2,7620,r15,l7637,-6r-9,-8l7609,-16xe" fillcolor="#ffd8d8" stroked="f">
              <v:path arrowok="t"/>
            </v:shape>
            <v:shape id="_x0000_s3319" style="position:absolute;left:7290;top:-16;width:726;height:722" coordorigin="7290,-16" coordsize="726,722" path="m8009,520r-21,l7980,527r,20l7988,555r21,l8012,551r-22,l7984,545r,-16l7990,523r22,l8009,520xe" fillcolor="#ffd8d8" stroked="f">
              <v:path arrowok="t"/>
            </v:shape>
            <v:shape id="_x0000_s3318" style="position:absolute;left:7290;top:-16;width:726;height:722" coordorigin="7290,-16" coordsize="726,722" path="m8012,523r-5,l8012,529r,16l8007,551r5,l8016,547r,-20l8012,523xe" fillcolor="#ffd8d8" stroked="f">
              <v:path arrowok="t"/>
            </v:shape>
            <v:shape id="_x0000_s3317" style="position:absolute;left:7290;top:-16;width:726;height:722" coordorigin="7290,-16" coordsize="726,722" path="m8003,526r-12,l7991,547r4,l7995,539r9,l8004,538r-3,l8004,537r2,-1l7995,536r,-6l8005,530r,-1l8003,526xe" fillcolor="#ffd8d8" stroked="f">
              <v:path arrowok="t"/>
            </v:shape>
            <v:shape id="_x0000_s3316" style="position:absolute;left:7290;top:-16;width:726;height:722" coordorigin="7290,-16" coordsize="726,722" path="m8004,539r-5,l8001,541r,2l8002,547r4,l8005,543r,-3l8004,539xe" fillcolor="#ffd8d8" stroked="f">
              <v:path arrowok="t"/>
            </v:shape>
            <v:shape id="_x0000_s3315" style="position:absolute;left:7290;top:-16;width:726;height:722" coordorigin="7290,-16" coordsize="726,722" path="m8005,530r-5,l8001,531r,4l7999,536r7,l8006,533r-1,-3xe" fillcolor="#ffd8d8" stroked="f">
              <v:path arrowok="t"/>
            </v:shape>
            <v:shape id="_x0000_s3314" style="position:absolute;left:7290;top:-16;width:726;height:722" coordorigin="7290,-16" coordsize="726,722" path="m7643,260r-31,l7625,289r42,67l7709,401r48,36l7686,456r-58,16l7568,492r-59,22l7492,521r40,l7535,520r19,-7l7612,494r59,-15l7749,466r38,-5l7864,461r6,-1l7891,457r24,-2l8005,455r-2,-2l7987,445r-21,-7l7954,436r-144,l7790,427r-64,-44l7675,321r-29,-54l7643,260xe" fillcolor="#ffd8d8" stroked="f">
              <v:path arrowok="t"/>
            </v:shape>
            <v:shape id="_x0000_s3313" style="position:absolute;left:7290;top:-16;width:726;height:722" coordorigin="7290,-16" coordsize="726,722" path="m7864,461r-77,l7809,471r64,23l7948,512r15,1l7992,510r14,-8l8006,501r-20,l7972,500r-74,-19l7855,464r9,-3xe" fillcolor="#ffd8d8" stroked="f">
              <v:path arrowok="t"/>
            </v:shape>
            <v:shape id="_x0000_s3312" style="position:absolute;left:7290;top:-16;width:726;height:722" coordorigin="7290,-16" coordsize="726,722" path="m8004,498r-8,3l8006,501r-2,-3xe" fillcolor="#ffd8d8" stroked="f">
              <v:path arrowok="t"/>
            </v:shape>
            <v:shape id="_x0000_s3311" style="position:absolute;left:7290;top:-16;width:726;height:722" coordorigin="7290,-16" coordsize="726,722" path="m8005,455r-90,l7940,455r24,3l7985,462r16,7l8010,480r2,8l8014,483r2,-2l8016,475r-3,-12l8005,455xe" fillcolor="#ffd8d8" stroked="f">
              <v:path arrowok="t"/>
            </v:shape>
            <v:shape id="_x0000_s3310" style="position:absolute;left:7290;top:-16;width:726;height:722" coordorigin="7290,-16" coordsize="726,722" path="m7911,432r-23,l7867,433r-20,1l7810,436r144,l7940,434r-29,-2xe" fillcolor="#ffd8d8" stroked="f">
              <v:path arrowok="t"/>
            </v:shape>
            <v:shape id="_x0000_s3309" style="position:absolute;left:7290;top:-16;width:726;height:722" coordorigin="7290,-16" coordsize="726,722" path="m7636,50r-3,12l7631,76r-3,18l7624,115r-4,25l7615,167r15,l7635,90r,-20l7636,50xe" fillcolor="#ffd8d8" stroked="f">
              <v:path arrowok="t"/>
            </v:shape>
            <v:shape id="_x0000_s3308" style="position:absolute;left:7290;top:-16;width:726;height:722" coordorigin="7290,-16" coordsize="726,722" path="m7635,r-15,l7631,12,7635,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1"/>
        </w:rPr>
        <w:t>Firmado</w:t>
      </w:r>
      <w:r>
        <w:rPr>
          <w:rFonts w:ascii="Calibri"/>
          <w:spacing w:val="-6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digitalmente</w:t>
      </w:r>
      <w:r>
        <w:rPr>
          <w:rFonts w:ascii="Calibri"/>
          <w:spacing w:val="-6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por</w:t>
      </w:r>
      <w:r>
        <w:rPr>
          <w:rFonts w:ascii="Calibri"/>
          <w:w w:val="104"/>
          <w:sz w:val="11"/>
        </w:rPr>
        <w:t xml:space="preserve"> </w:t>
      </w:r>
      <w:r>
        <w:rPr>
          <w:rFonts w:ascii="Calibri"/>
          <w:w w:val="105"/>
          <w:sz w:val="11"/>
        </w:rPr>
        <w:t>SAYLEN</w:t>
      </w:r>
      <w:r>
        <w:rPr>
          <w:rFonts w:ascii="Calibri"/>
          <w:spacing w:val="-3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JOHANNA</w:t>
      </w:r>
      <w:r>
        <w:rPr>
          <w:rFonts w:ascii="Calibri"/>
          <w:spacing w:val="-2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MORALES</w:t>
      </w:r>
      <w:r>
        <w:rPr>
          <w:rFonts w:ascii="Calibri"/>
          <w:w w:val="103"/>
          <w:sz w:val="11"/>
        </w:rPr>
        <w:t xml:space="preserve"> </w:t>
      </w:r>
      <w:r>
        <w:rPr>
          <w:rFonts w:ascii="Calibri"/>
          <w:sz w:val="11"/>
        </w:rPr>
        <w:t>HERNANDEZ</w:t>
      </w:r>
      <w:r>
        <w:rPr>
          <w:rFonts w:ascii="Calibri"/>
          <w:spacing w:val="22"/>
          <w:sz w:val="11"/>
        </w:rPr>
        <w:t xml:space="preserve"> </w:t>
      </w:r>
      <w:r>
        <w:rPr>
          <w:rFonts w:ascii="Calibri"/>
          <w:sz w:val="11"/>
        </w:rPr>
        <w:t>(FIRMA)</w:t>
      </w:r>
    </w:p>
    <w:p w:rsidR="000A5873" w:rsidRDefault="000A5873">
      <w:pPr>
        <w:rPr>
          <w:rFonts w:ascii="Calibri" w:eastAsia="Calibri" w:hAnsi="Calibri" w:cs="Calibri"/>
          <w:sz w:val="11"/>
          <w:szCs w:val="11"/>
        </w:rPr>
        <w:sectPr w:rsidR="000A5873">
          <w:type w:val="continuous"/>
          <w:pgSz w:w="12240" w:h="15840"/>
          <w:pgMar w:top="140" w:right="1200" w:bottom="1700" w:left="1080" w:header="720" w:footer="720" w:gutter="0"/>
          <w:cols w:num="3" w:space="720" w:equalWidth="0">
            <w:col w:w="2122" w:space="2126"/>
            <w:col w:w="2149" w:space="40"/>
            <w:col w:w="3523"/>
          </w:cols>
        </w:sectPr>
      </w:pPr>
    </w:p>
    <w:p w:rsidR="000A5873" w:rsidRDefault="00923B1D">
      <w:pPr>
        <w:spacing w:line="180" w:lineRule="exact"/>
        <w:ind w:left="3834" w:right="776"/>
        <w:jc w:val="center"/>
        <w:rPr>
          <w:rFonts w:ascii="Calibri" w:eastAsia="Calibri" w:hAnsi="Calibri" w:cs="Calibri"/>
          <w:sz w:val="11"/>
          <w:szCs w:val="11"/>
        </w:rPr>
      </w:pPr>
      <w:r>
        <w:lastRenderedPageBreak/>
        <w:pict>
          <v:shape id="_x0000_s3306" type="#_x0000_t202" style="position:absolute;left:0;text-align:left;margin-left:383.9pt;margin-top:6.15pt;width:15.25pt;height:5.6pt;z-index:-251667456;mso-position-horizontal-relative:page" filled="f" stroked="f">
            <v:textbox inset="0,0,0,0">
              <w:txbxContent>
                <w:p w:rsidR="000A5873" w:rsidRDefault="00923B1D">
                  <w:pPr>
                    <w:spacing w:line="111" w:lineRule="exact"/>
                    <w:rPr>
                      <w:rFonts w:ascii="Calibri" w:eastAsia="Calibri" w:hAnsi="Calibri" w:cs="Calibri"/>
                      <w:sz w:val="11"/>
                      <w:szCs w:val="11"/>
                    </w:rPr>
                  </w:pPr>
                  <w:r>
                    <w:rPr>
                      <w:rFonts w:ascii="Calibri"/>
                      <w:w w:val="95"/>
                      <w:sz w:val="11"/>
                    </w:rPr>
                    <w:t>-06'00'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position w:val="-6"/>
          <w:sz w:val="15"/>
        </w:rPr>
        <w:t>HERNANDEZ</w:t>
      </w:r>
      <w:r>
        <w:rPr>
          <w:rFonts w:ascii="Calibri"/>
          <w:spacing w:val="22"/>
          <w:position w:val="-6"/>
          <w:sz w:val="15"/>
        </w:rPr>
        <w:t xml:space="preserve"> </w:t>
      </w:r>
      <w:r>
        <w:rPr>
          <w:rFonts w:ascii="Calibri"/>
          <w:position w:val="-6"/>
          <w:sz w:val="15"/>
        </w:rPr>
        <w:t>(FIRMA)</w:t>
      </w:r>
      <w:r>
        <w:rPr>
          <w:rFonts w:ascii="Calibri"/>
          <w:spacing w:val="29"/>
          <w:position w:val="-6"/>
          <w:sz w:val="15"/>
        </w:rPr>
        <w:t xml:space="preserve"> </w:t>
      </w:r>
      <w:r>
        <w:rPr>
          <w:rFonts w:ascii="Calibri"/>
          <w:sz w:val="11"/>
        </w:rPr>
        <w:t>Fecha:</w:t>
      </w:r>
      <w:r>
        <w:rPr>
          <w:rFonts w:ascii="Calibri"/>
          <w:spacing w:val="14"/>
          <w:sz w:val="11"/>
        </w:rPr>
        <w:t xml:space="preserve"> </w:t>
      </w:r>
      <w:r>
        <w:rPr>
          <w:rFonts w:ascii="Calibri"/>
          <w:sz w:val="11"/>
        </w:rPr>
        <w:t>2019.03.07</w:t>
      </w:r>
      <w:r>
        <w:rPr>
          <w:rFonts w:ascii="Calibri"/>
          <w:spacing w:val="14"/>
          <w:sz w:val="11"/>
        </w:rPr>
        <w:t xml:space="preserve"> </w:t>
      </w:r>
      <w:r>
        <w:rPr>
          <w:rFonts w:ascii="Calibri"/>
          <w:sz w:val="11"/>
        </w:rPr>
        <w:t>10:03:29</w:t>
      </w:r>
    </w:p>
    <w:p w:rsidR="000A5873" w:rsidRDefault="00923B1D">
      <w:pPr>
        <w:pStyle w:val="berschrift9"/>
        <w:tabs>
          <w:tab w:val="left" w:pos="5264"/>
          <w:tab w:val="left" w:pos="7956"/>
        </w:tabs>
        <w:spacing w:line="244" w:lineRule="exact"/>
        <w:rPr>
          <w:rFonts w:ascii="Times New Roman" w:eastAsia="Times New Roman" w:hAnsi="Times New Roman" w:cs="Times New Roman"/>
        </w:rPr>
      </w:pPr>
      <w:r>
        <w:rPr>
          <w:spacing w:val="-1"/>
        </w:rPr>
        <w:t>Nombre</w:t>
      </w:r>
      <w:r>
        <w:t xml:space="preserve"> y </w:t>
      </w:r>
      <w:r>
        <w:rPr>
          <w:spacing w:val="-1"/>
        </w:rPr>
        <w:t>Firma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1"/>
        </w:rPr>
        <w:t xml:space="preserve">Oferente </w:t>
      </w:r>
      <w:r>
        <w:t xml:space="preserve">o su </w:t>
      </w:r>
      <w:r>
        <w:rPr>
          <w:spacing w:val="-1"/>
        </w:rPr>
        <w:t>representante:</w:t>
      </w:r>
      <w:r>
        <w:rPr>
          <w:rFonts w:ascii="Times New Roman"/>
        </w:rPr>
        <w:tab/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0A5873" w:rsidRDefault="00923B1D">
      <w:pPr>
        <w:ind w:left="3834" w:right="667"/>
        <w:jc w:val="center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Saylen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Morales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Hernández</w:t>
      </w:r>
    </w:p>
    <w:p w:rsidR="000A5873" w:rsidRDefault="00923B1D">
      <w:pPr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</w:rPr>
        <w:t>Fecha:</w:t>
      </w:r>
      <w:r>
        <w:rPr>
          <w:rFonts w:ascii="Franklin Gothic Book"/>
        </w:rPr>
        <w:t xml:space="preserve"> 08</w:t>
      </w:r>
      <w:r>
        <w:rPr>
          <w:rFonts w:ascii="Franklin Gothic Book"/>
          <w:spacing w:val="-3"/>
        </w:rPr>
        <w:t xml:space="preserve"> </w:t>
      </w:r>
      <w:r>
        <w:rPr>
          <w:rFonts w:ascii="Franklin Gothic Book"/>
        </w:rPr>
        <w:t>de</w:t>
      </w:r>
      <w:r>
        <w:rPr>
          <w:rFonts w:ascii="Franklin Gothic Book"/>
          <w:spacing w:val="-2"/>
        </w:rPr>
        <w:t xml:space="preserve"> </w:t>
      </w:r>
      <w:r>
        <w:rPr>
          <w:rFonts w:ascii="Franklin Gothic Book"/>
          <w:spacing w:val="-1"/>
        </w:rPr>
        <w:t>marzo</w:t>
      </w:r>
      <w:r>
        <w:rPr>
          <w:rFonts w:ascii="Franklin Gothic Book"/>
          <w:spacing w:val="-2"/>
        </w:rPr>
        <w:t xml:space="preserve"> </w:t>
      </w:r>
      <w:r>
        <w:rPr>
          <w:rFonts w:ascii="Franklin Gothic Book"/>
        </w:rPr>
        <w:t xml:space="preserve">de </w:t>
      </w:r>
      <w:r>
        <w:rPr>
          <w:rFonts w:ascii="Franklin Gothic Book"/>
          <w:spacing w:val="-2"/>
        </w:rPr>
        <w:t>2019</w:t>
      </w:r>
    </w:p>
    <w:p w:rsidR="000A5873" w:rsidRDefault="000A5873">
      <w:pPr>
        <w:rPr>
          <w:rFonts w:ascii="Franklin Gothic Book" w:eastAsia="Franklin Gothic Book" w:hAnsi="Franklin Gothic Book" w:cs="Franklin Gothic Book"/>
        </w:rPr>
        <w:sectPr w:rsidR="000A5873">
          <w:type w:val="continuous"/>
          <w:pgSz w:w="12240" w:h="15840"/>
          <w:pgMar w:top="140" w:right="1200" w:bottom="1700" w:left="1080" w:header="720" w:footer="720" w:gutter="0"/>
          <w:cols w:space="720"/>
        </w:sect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8"/>
        <w:rPr>
          <w:rFonts w:ascii="Franklin Gothic Book" w:eastAsia="Franklin Gothic Book" w:hAnsi="Franklin Gothic Book" w:cs="Franklin Gothic Book"/>
        </w:rPr>
      </w:pPr>
    </w:p>
    <w:p w:rsidR="000A5873" w:rsidRDefault="00923B1D">
      <w:pPr>
        <w:spacing w:before="77"/>
        <w:ind w:left="4114" w:right="3996"/>
        <w:jc w:val="center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pict>
          <v:shape id="_x0000_s3305" type="#_x0000_t75" style="position:absolute;left:0;text-align:left;margin-left:59.95pt;margin-top:-20pt;width:110.25pt;height:68.3pt;z-index:251565056;mso-position-horizontal-relative:page">
            <v:imagedata r:id="rId10" o:title=""/>
            <w10:wrap anchorx="page"/>
          </v:shape>
        </w:pict>
      </w:r>
      <w:r>
        <w:rPr>
          <w:rFonts w:ascii="Franklin Gothic Book"/>
          <w:sz w:val="20"/>
        </w:rPr>
        <w:t>08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pacing w:val="-1"/>
          <w:sz w:val="20"/>
        </w:rPr>
        <w:t>marzo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de</w:t>
      </w:r>
      <w:r>
        <w:rPr>
          <w:rFonts w:ascii="Franklin Gothic Book"/>
          <w:spacing w:val="-5"/>
          <w:sz w:val="20"/>
        </w:rPr>
        <w:t xml:space="preserve"> </w:t>
      </w:r>
      <w:r>
        <w:rPr>
          <w:rFonts w:ascii="Franklin Gothic Book"/>
          <w:sz w:val="20"/>
        </w:rPr>
        <w:t>2019</w:t>
      </w:r>
      <w:r>
        <w:rPr>
          <w:rFonts w:ascii="Times New Roman"/>
          <w:spacing w:val="23"/>
          <w:w w:val="99"/>
          <w:sz w:val="20"/>
        </w:rPr>
        <w:t xml:space="preserve"> </w:t>
      </w:r>
      <w:r>
        <w:rPr>
          <w:rFonts w:ascii="Franklin Gothic Book"/>
          <w:sz w:val="20"/>
        </w:rPr>
        <w:t>9/9</w:t>
      </w: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4"/>
        <w:rPr>
          <w:rFonts w:ascii="Franklin Gothic Book" w:eastAsia="Franklin Gothic Book" w:hAnsi="Franklin Gothic Book" w:cs="Franklin Gothic Book"/>
          <w:sz w:val="28"/>
          <w:szCs w:val="28"/>
        </w:rPr>
      </w:pPr>
    </w:p>
    <w:p w:rsidR="000A5873" w:rsidRDefault="00923B1D">
      <w:pPr>
        <w:ind w:left="2228" w:right="2110"/>
        <w:jc w:val="center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</w:rPr>
        <w:t>Apartado</w:t>
      </w:r>
      <w:r>
        <w:rPr>
          <w:rFonts w:ascii="Franklin Gothic Book"/>
        </w:rPr>
        <w:t xml:space="preserve"> 2</w:t>
      </w: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923B1D">
      <w:pPr>
        <w:ind w:left="2229" w:right="2110"/>
        <w:jc w:val="center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  <w:u w:val="single" w:color="000000"/>
        </w:rPr>
        <w:t xml:space="preserve">RESPUESTA </w:t>
      </w:r>
      <w:r>
        <w:rPr>
          <w:rFonts w:ascii="Franklin Gothic Book"/>
          <w:u w:val="single" w:color="000000"/>
        </w:rPr>
        <w:t>A</w:t>
      </w:r>
      <w:r>
        <w:rPr>
          <w:rFonts w:ascii="Franklin Gothic Book"/>
          <w:spacing w:val="-1"/>
          <w:u w:val="single" w:color="000000"/>
        </w:rPr>
        <w:t xml:space="preserve"> LAS CONDICIONES GENERALES</w:t>
      </w:r>
    </w:p>
    <w:p w:rsidR="000A5873" w:rsidRDefault="000A5873">
      <w:pPr>
        <w:spacing w:before="3"/>
        <w:rPr>
          <w:rFonts w:ascii="Franklin Gothic Book" w:eastAsia="Franklin Gothic Book" w:hAnsi="Franklin Gothic Book" w:cs="Franklin Gothic Book"/>
          <w:sz w:val="15"/>
          <w:szCs w:val="15"/>
        </w:rPr>
      </w:pPr>
    </w:p>
    <w:p w:rsidR="000A5873" w:rsidRDefault="00923B1D">
      <w:pPr>
        <w:spacing w:before="77"/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</w:rPr>
        <w:t xml:space="preserve">Del </w:t>
      </w:r>
      <w:r>
        <w:rPr>
          <w:rFonts w:ascii="Franklin Gothic Book"/>
          <w:spacing w:val="-1"/>
        </w:rPr>
        <w:t>oferente:</w:t>
      </w:r>
      <w:r>
        <w:rPr>
          <w:rFonts w:ascii="Franklin Gothic Book"/>
        </w:rPr>
        <w:t xml:space="preserve"> </w:t>
      </w:r>
      <w:r>
        <w:rPr>
          <w:rFonts w:ascii="Franklin Gothic Book"/>
          <w:spacing w:val="-1"/>
        </w:rPr>
        <w:t>Entendido</w:t>
      </w:r>
      <w:r>
        <w:rPr>
          <w:rFonts w:ascii="Franklin Gothic Book"/>
        </w:rPr>
        <w:t xml:space="preserve"> y</w:t>
      </w:r>
      <w:r>
        <w:rPr>
          <w:rFonts w:ascii="Franklin Gothic Book"/>
          <w:spacing w:val="-3"/>
        </w:rPr>
        <w:t xml:space="preserve"> </w:t>
      </w:r>
      <w:r>
        <w:rPr>
          <w:rFonts w:ascii="Franklin Gothic Book"/>
          <w:spacing w:val="-1"/>
        </w:rPr>
        <w:t>aceptado.</w:t>
      </w:r>
    </w:p>
    <w:p w:rsidR="000A5873" w:rsidRDefault="00923B1D">
      <w:pPr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</w:rPr>
        <w:t>Documentos</w:t>
      </w:r>
      <w:r>
        <w:rPr>
          <w:rFonts w:ascii="Franklin Gothic Book"/>
          <w:spacing w:val="-2"/>
        </w:rPr>
        <w:t xml:space="preserve"> </w:t>
      </w:r>
      <w:r>
        <w:rPr>
          <w:rFonts w:ascii="Franklin Gothic Book"/>
        </w:rPr>
        <w:t>a</w:t>
      </w:r>
      <w:r>
        <w:rPr>
          <w:rFonts w:ascii="Franklin Gothic Book"/>
          <w:spacing w:val="-2"/>
        </w:rPr>
        <w:t xml:space="preserve"> </w:t>
      </w:r>
      <w:r>
        <w:rPr>
          <w:rFonts w:ascii="Franklin Gothic Book"/>
          <w:spacing w:val="-1"/>
        </w:rPr>
        <w:t>aportar:</w:t>
      </w:r>
      <w:r>
        <w:rPr>
          <w:rFonts w:ascii="Franklin Gothic Book"/>
        </w:rPr>
        <w:t xml:space="preserve"> </w:t>
      </w:r>
      <w:r>
        <w:rPr>
          <w:rFonts w:ascii="Franklin Gothic Book"/>
          <w:spacing w:val="-1"/>
        </w:rPr>
        <w:t>Entendido</w:t>
      </w:r>
      <w:r>
        <w:rPr>
          <w:rFonts w:ascii="Franklin Gothic Book"/>
        </w:rPr>
        <w:t xml:space="preserve"> y</w:t>
      </w:r>
      <w:r>
        <w:rPr>
          <w:rFonts w:ascii="Franklin Gothic Book"/>
          <w:spacing w:val="-3"/>
        </w:rPr>
        <w:t xml:space="preserve"> </w:t>
      </w:r>
      <w:r>
        <w:rPr>
          <w:rFonts w:ascii="Franklin Gothic Book"/>
          <w:spacing w:val="-1"/>
        </w:rPr>
        <w:t>aceptado.</w:t>
      </w:r>
      <w:r>
        <w:rPr>
          <w:rFonts w:ascii="Franklin Gothic Book"/>
        </w:rPr>
        <w:t xml:space="preserve"> Ver</w:t>
      </w:r>
      <w:r>
        <w:rPr>
          <w:rFonts w:ascii="Franklin Gothic Book"/>
          <w:spacing w:val="-1"/>
        </w:rPr>
        <w:t xml:space="preserve"> documentos</w:t>
      </w:r>
      <w:r>
        <w:rPr>
          <w:rFonts w:ascii="Franklin Gothic Book"/>
        </w:rPr>
        <w:t xml:space="preserve"> </w:t>
      </w:r>
      <w:r>
        <w:rPr>
          <w:rFonts w:ascii="Franklin Gothic Book"/>
          <w:spacing w:val="-1"/>
        </w:rPr>
        <w:t>adjuntos.</w:t>
      </w:r>
    </w:p>
    <w:p w:rsidR="000A5873" w:rsidRDefault="00923B1D">
      <w:pPr>
        <w:numPr>
          <w:ilvl w:val="0"/>
          <w:numId w:val="50"/>
        </w:numPr>
        <w:tabs>
          <w:tab w:val="left" w:pos="932"/>
        </w:tabs>
        <w:spacing w:line="248" w:lineRule="exact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Certificación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FODESAF: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>se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adjunta.</w:t>
      </w:r>
    </w:p>
    <w:p w:rsidR="000A5873" w:rsidRDefault="00923B1D">
      <w:pPr>
        <w:numPr>
          <w:ilvl w:val="0"/>
          <w:numId w:val="50"/>
        </w:numPr>
        <w:tabs>
          <w:tab w:val="left" w:pos="932"/>
        </w:tabs>
        <w:spacing w:line="248" w:lineRule="exact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Certificación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obligaciones obrero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patronales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con</w:t>
      </w:r>
      <w:r>
        <w:rPr>
          <w:rFonts w:ascii="Franklin Gothic Book" w:hAnsi="Franklin Gothic Book"/>
        </w:rPr>
        <w:t xml:space="preserve"> la </w:t>
      </w:r>
      <w:r>
        <w:rPr>
          <w:rFonts w:ascii="Franklin Gothic Book" w:hAnsi="Franklin Gothic Book"/>
          <w:spacing w:val="-2"/>
        </w:rPr>
        <w:t>CCSS:</w:t>
      </w:r>
      <w:r>
        <w:rPr>
          <w:rFonts w:ascii="Franklin Gothic Book" w:hAnsi="Franklin Gothic Book"/>
        </w:rPr>
        <w:t xml:space="preserve"> se </w:t>
      </w:r>
      <w:r>
        <w:rPr>
          <w:rFonts w:ascii="Franklin Gothic Book" w:hAnsi="Franklin Gothic Book"/>
          <w:spacing w:val="-1"/>
        </w:rPr>
        <w:t>adjunta.</w:t>
      </w:r>
    </w:p>
    <w:p w:rsidR="000A5873" w:rsidRDefault="00923B1D">
      <w:pPr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</w:rPr>
        <w:t>De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  <w:spacing w:val="-1"/>
        </w:rPr>
        <w:t>las</w:t>
      </w:r>
      <w:r>
        <w:rPr>
          <w:rFonts w:ascii="Franklin Gothic Book" w:hAnsi="Franklin Gothic Book"/>
          <w:spacing w:val="46"/>
        </w:rPr>
        <w:t xml:space="preserve"> </w:t>
      </w:r>
      <w:r>
        <w:rPr>
          <w:rFonts w:ascii="Franklin Gothic Book" w:hAnsi="Franklin Gothic Book"/>
          <w:spacing w:val="-1"/>
        </w:rPr>
        <w:t>certificaciones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  <w:spacing w:val="-1"/>
        </w:rPr>
        <w:t>que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</w:rPr>
        <w:t>la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  <w:spacing w:val="-1"/>
        </w:rPr>
        <w:t>Administración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  <w:spacing w:val="-1"/>
        </w:rPr>
        <w:t>Regional</w:t>
      </w:r>
      <w:r>
        <w:rPr>
          <w:rFonts w:ascii="Franklin Gothic Book" w:hAnsi="Franklin Gothic Book"/>
          <w:spacing w:val="45"/>
        </w:rPr>
        <w:t xml:space="preserve"> </w:t>
      </w:r>
      <w:r>
        <w:rPr>
          <w:rFonts w:ascii="Franklin Gothic Book" w:hAnsi="Franklin Gothic Book"/>
        </w:rPr>
        <w:t>de</w:t>
      </w:r>
      <w:r>
        <w:rPr>
          <w:rFonts w:ascii="Franklin Gothic Book" w:hAnsi="Franklin Gothic Book"/>
          <w:spacing w:val="45"/>
        </w:rPr>
        <w:t xml:space="preserve"> </w:t>
      </w:r>
      <w:r>
        <w:rPr>
          <w:rFonts w:ascii="Franklin Gothic Book" w:hAnsi="Franklin Gothic Book"/>
        </w:rPr>
        <w:t>la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  <w:spacing w:val="-1"/>
        </w:rPr>
        <w:t>Ciudad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  <w:spacing w:val="-1"/>
        </w:rPr>
        <w:t>Judicial</w:t>
      </w:r>
      <w:r>
        <w:rPr>
          <w:rFonts w:ascii="Franklin Gothic Book" w:hAnsi="Franklin Gothic Book"/>
          <w:spacing w:val="47"/>
        </w:rPr>
        <w:t xml:space="preserve"> </w:t>
      </w:r>
      <w:r>
        <w:rPr>
          <w:rFonts w:ascii="Franklin Gothic Book" w:hAnsi="Franklin Gothic Book"/>
          <w:spacing w:val="-1"/>
        </w:rPr>
        <w:t>consultará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  <w:spacing w:val="-2"/>
        </w:rPr>
        <w:t>vía</w:t>
      </w:r>
      <w:r>
        <w:rPr>
          <w:rFonts w:ascii="Franklin Gothic Book" w:hAnsi="Franklin Gothic Book"/>
          <w:spacing w:val="48"/>
        </w:rPr>
        <w:t xml:space="preserve"> </w:t>
      </w:r>
      <w:r>
        <w:rPr>
          <w:rFonts w:ascii="Franklin Gothic Book" w:hAnsi="Franklin Gothic Book"/>
          <w:spacing w:val="-1"/>
        </w:rPr>
        <w:t>sistema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Franklin Gothic Book" w:hAnsi="Franklin Gothic Book"/>
          <w:spacing w:val="-1"/>
        </w:rPr>
        <w:t>electrónico: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Entendido</w:t>
      </w:r>
      <w:r>
        <w:rPr>
          <w:rFonts w:ascii="Franklin Gothic Book" w:hAnsi="Franklin Gothic Book"/>
        </w:rPr>
        <w:t xml:space="preserve"> y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  <w:spacing w:val="-1"/>
        </w:rPr>
        <w:t>aceptado.</w:t>
      </w:r>
    </w:p>
    <w:p w:rsidR="000A5873" w:rsidRDefault="00923B1D">
      <w:pPr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</w:rPr>
        <w:t>De la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verificación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del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ajuste</w:t>
      </w:r>
      <w:r>
        <w:rPr>
          <w:rFonts w:ascii="Franklin Gothic Book" w:hAnsi="Franklin Gothic Book"/>
        </w:rPr>
        <w:t xml:space="preserve"> en la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contratación: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Entendido</w:t>
      </w:r>
      <w:r>
        <w:rPr>
          <w:rFonts w:ascii="Franklin Gothic Book" w:hAnsi="Franklin Gothic Book"/>
        </w:rPr>
        <w:t xml:space="preserve"> y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  <w:spacing w:val="-1"/>
        </w:rPr>
        <w:t>aceptado.</w:t>
      </w:r>
    </w:p>
    <w:p w:rsidR="000A5873" w:rsidRDefault="00923B1D">
      <w:pPr>
        <w:ind w:left="223" w:right="2723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</w:rPr>
        <w:t xml:space="preserve">De </w:t>
      </w:r>
      <w:r>
        <w:rPr>
          <w:rFonts w:ascii="Franklin Gothic Book" w:hAnsi="Franklin Gothic Book"/>
          <w:spacing w:val="-1"/>
        </w:rPr>
        <w:t>los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términos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 xml:space="preserve">de </w:t>
      </w:r>
      <w:r>
        <w:rPr>
          <w:rFonts w:ascii="Franklin Gothic Book" w:hAnsi="Franklin Gothic Book"/>
          <w:spacing w:val="-1"/>
        </w:rPr>
        <w:t>pago: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Entendido</w:t>
      </w:r>
      <w:r>
        <w:rPr>
          <w:rFonts w:ascii="Franklin Gothic Book" w:hAnsi="Franklin Gothic Book"/>
        </w:rPr>
        <w:t xml:space="preserve"> y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  <w:spacing w:val="-1"/>
        </w:rPr>
        <w:t>aceptado.</w:t>
      </w:r>
      <w:r>
        <w:rPr>
          <w:rFonts w:ascii="Franklin Gothic Book" w:hAnsi="Franklin Gothic Book"/>
        </w:rPr>
        <w:t xml:space="preserve"> Ver</w:t>
      </w:r>
      <w:r>
        <w:rPr>
          <w:rFonts w:ascii="Franklin Gothic Book" w:hAnsi="Franklin Gothic Book"/>
          <w:spacing w:val="-4"/>
        </w:rPr>
        <w:t xml:space="preserve"> </w:t>
      </w:r>
      <w:r>
        <w:rPr>
          <w:rFonts w:ascii="Franklin Gothic Book" w:hAnsi="Franklin Gothic Book"/>
          <w:spacing w:val="-1"/>
        </w:rPr>
        <w:t>términos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>de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</w:rPr>
        <w:t xml:space="preserve">la </w:t>
      </w:r>
      <w:r>
        <w:rPr>
          <w:rFonts w:ascii="Franklin Gothic Book" w:hAnsi="Franklin Gothic Book"/>
          <w:spacing w:val="-1"/>
        </w:rPr>
        <w:t>oferta.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Franklin Gothic Book" w:hAnsi="Franklin Gothic Book"/>
        </w:rPr>
        <w:t xml:space="preserve">De </w:t>
      </w:r>
      <w:r>
        <w:rPr>
          <w:rFonts w:ascii="Franklin Gothic Book" w:hAnsi="Franklin Gothic Book"/>
          <w:spacing w:val="-1"/>
        </w:rPr>
        <w:t>los</w:t>
      </w:r>
      <w:r>
        <w:rPr>
          <w:rFonts w:ascii="Franklin Gothic Book" w:hAnsi="Franklin Gothic Book"/>
          <w:spacing w:val="-2"/>
        </w:rPr>
        <w:t xml:space="preserve"> </w:t>
      </w:r>
      <w:r>
        <w:rPr>
          <w:rFonts w:ascii="Franklin Gothic Book" w:hAnsi="Franklin Gothic Book"/>
          <w:spacing w:val="-1"/>
        </w:rPr>
        <w:t>Daños,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Perjuicios</w:t>
      </w:r>
      <w:r>
        <w:rPr>
          <w:rFonts w:ascii="Franklin Gothic Book" w:hAnsi="Franklin Gothic Book"/>
        </w:rPr>
        <w:t xml:space="preserve"> y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  <w:spacing w:val="-1"/>
        </w:rPr>
        <w:t>Seguridad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Social: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Entendido</w:t>
      </w:r>
      <w:r>
        <w:rPr>
          <w:rFonts w:ascii="Franklin Gothic Book" w:hAnsi="Franklin Gothic Book"/>
        </w:rPr>
        <w:t xml:space="preserve"> y</w:t>
      </w:r>
      <w:r>
        <w:rPr>
          <w:rFonts w:ascii="Franklin Gothic Book" w:hAnsi="Franklin Gothic Book"/>
          <w:spacing w:val="-3"/>
        </w:rPr>
        <w:t xml:space="preserve"> </w:t>
      </w:r>
      <w:r>
        <w:rPr>
          <w:rFonts w:ascii="Franklin Gothic Book" w:hAnsi="Franklin Gothic Book"/>
          <w:spacing w:val="-1"/>
        </w:rPr>
        <w:t>aceptado.</w:t>
      </w:r>
    </w:p>
    <w:p w:rsidR="000A5873" w:rsidRDefault="000A5873">
      <w:pPr>
        <w:rPr>
          <w:rFonts w:ascii="Franklin Gothic Book" w:eastAsia="Franklin Gothic Book" w:hAnsi="Franklin Gothic Book" w:cs="Franklin Gothic Book"/>
        </w:rPr>
      </w:pPr>
    </w:p>
    <w:p w:rsidR="000A5873" w:rsidRDefault="00923B1D">
      <w:pPr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</w:rPr>
        <w:t>Atentamente,</w:t>
      </w:r>
    </w:p>
    <w:p w:rsidR="000A5873" w:rsidRDefault="000A5873">
      <w:pPr>
        <w:rPr>
          <w:rFonts w:ascii="Franklin Gothic Book" w:eastAsia="Franklin Gothic Book" w:hAnsi="Franklin Gothic Book" w:cs="Franklin Gothic Book"/>
        </w:rPr>
        <w:sectPr w:rsidR="000A5873">
          <w:pgSz w:w="12240" w:h="15840"/>
          <w:pgMar w:top="140" w:right="1200" w:bottom="1700" w:left="1080" w:header="0" w:footer="1515" w:gutter="0"/>
          <w:cols w:space="720"/>
        </w:sectPr>
      </w:pPr>
    </w:p>
    <w:p w:rsidR="000A5873" w:rsidRDefault="000A5873">
      <w:pPr>
        <w:spacing w:before="8"/>
        <w:rPr>
          <w:rFonts w:ascii="Franklin Gothic Book" w:eastAsia="Franklin Gothic Book" w:hAnsi="Franklin Gothic Book" w:cs="Franklin Gothic Book"/>
          <w:sz w:val="18"/>
          <w:szCs w:val="18"/>
        </w:rPr>
      </w:pPr>
    </w:p>
    <w:p w:rsidR="000A5873" w:rsidRDefault="00923B1D">
      <w:pPr>
        <w:spacing w:line="243" w:lineRule="auto"/>
        <w:ind w:left="5288"/>
        <w:rPr>
          <w:rFonts w:ascii="Calibri" w:eastAsia="Calibri" w:hAnsi="Calibri" w:cs="Calibri"/>
          <w:sz w:val="14"/>
          <w:szCs w:val="14"/>
        </w:rPr>
      </w:pPr>
      <w:r>
        <w:pict>
          <v:group id="_x0000_s3290" style="position:absolute;left:0;text-align:left;margin-left:369.2pt;margin-top:-1.45pt;width:30.2pt;height:29.9pt;z-index:-251666432;mso-position-horizontal-relative:page" coordorigin="7384,-29" coordsize="604,598">
            <v:shape id="_x0000_s3304" style="position:absolute;left:7384;top:-29;width:604;height:598" coordorigin="7384,-29" coordsize="604,598" path="m7490,445r-52,34l7395,527r-11,42l7432,569r2,-1l7396,568r1,-10l7434,498r35,-36l7490,445xe" fillcolor="#ffd8d8" stroked="f">
              <v:path arrowok="t"/>
            </v:shape>
            <v:shape id="_x0000_s3303" style="position:absolute;left:7384;top:-29;width:604;height:598" coordorigin="7384,-29" coordsize="604,598" path="m7662,-29r-24,8l7626,-1r-4,22l7622,43r8,61l7638,142r,10l7614,230r-34,84l7551,374r-31,58l7487,485r-48,60l7396,568r38,l7492,510r49,-74l7560,427r19,-9l7585,416r-33,l7582,362r33,-66l7642,231r11,-36l7676,195r-4,-10l7665,166r2,-23l7668,124r-14,l7648,103r-9,-60l7639,21r1,-23l7646,-21r26,l7662,-29xe" fillcolor="#ffd8d8" stroked="f">
              <v:path arrowok="t"/>
            </v:shape>
            <v:shape id="_x0000_s3302" style="position:absolute;left:7384;top:-29;width:604;height:598" coordorigin="7384,-29" coordsize="604,598" path="m7981,415r-17,l7957,421r,16l7964,444r17,l7985,440r-19,l7961,436r,-13l7966,418r19,l7981,415xe" fillcolor="#ffd8d8" stroked="f">
              <v:path arrowok="t"/>
            </v:shape>
            <v:shape id="_x0000_s3301" style="position:absolute;left:7384;top:-29;width:604;height:598" coordorigin="7384,-29" coordsize="604,598" path="m7985,418r-5,l7984,423r,13l7980,440r5,l7988,437r,-16l7985,418xe" fillcolor="#ffd8d8" stroked="f">
              <v:path arrowok="t"/>
            </v:shape>
            <v:shape id="_x0000_s3300" style="position:absolute;left:7384;top:-29;width:604;height:598" coordorigin="7384,-29" coordsize="604,598" path="m7977,420r-10,l7967,437r3,l7970,431r8,l7977,430r-2,-1l7979,428r-9,l7970,423r9,l7978,422r-1,-2xe" fillcolor="#ffd8d8" stroked="f">
              <v:path arrowok="t"/>
            </v:shape>
            <v:shape id="_x0000_s3299" style="position:absolute;left:7384;top:-29;width:604;height:598" coordorigin="7384,-29" coordsize="604,598" path="m7978,431r-5,l7975,432r,2l7976,437r3,l7978,434r,-2l7978,431xe" fillcolor="#ffd8d8" stroked="f">
              <v:path arrowok="t"/>
            </v:shape>
            <v:shape id="_x0000_s3298" style="position:absolute;left:7384;top:-29;width:604;height:598" coordorigin="7384,-29" coordsize="604,598" path="m7979,423r-5,l7975,424r,4l7973,428r6,l7979,426r,-3xe" fillcolor="#ffd8d8" stroked="f">
              <v:path arrowok="t"/>
            </v:shape>
            <v:shape id="_x0000_s3297" style="position:absolute;left:7384;top:-29;width:604;height:598" coordorigin="7384,-29" coordsize="604,598" path="m7676,195r-23,l7666,224r41,65l7759,337r20,13l7761,353r-77,18l7626,388r-58,21l7552,416r33,l7598,411r19,-7l7676,387r59,-13l7792,367r58,l7849,366r17,-3l7889,361r25,l7977,361r-5,-5l7953,349r-18,-4l7819,345r-21,-8l7734,288r-36,-49l7679,203r-3,-8xe" fillcolor="#ffd8d8" stroked="f">
              <v:path arrowok="t"/>
            </v:shape>
            <v:shape id="_x0000_s3296" style="position:absolute;left:7384;top:-29;width:604;height:598" coordorigin="7384,-29" coordsize="604,598" path="m7850,367r-58,l7815,376r65,21l7948,409r21,l7979,405r1,-6l7962,399r-14,-1l7932,395r-19,-5l7893,384r-22,-8l7850,367xe" fillcolor="#ffd8d8" stroked="f">
              <v:path arrowok="t"/>
            </v:shape>
            <v:shape id="_x0000_s3295" style="position:absolute;left:7384;top:-29;width:604;height:598" coordorigin="7384,-29" coordsize="604,598" path="m7981,395r-4,2l7970,399r10,l7981,395xe" fillcolor="#ffd8d8" stroked="f">
              <v:path arrowok="t"/>
            </v:shape>
            <v:shape id="_x0000_s3294" style="position:absolute;left:7384;top:-29;width:604;height:598" coordorigin="7384,-29" coordsize="604,598" path="m7977,361r-63,l7938,362r22,4l7976,373r8,11l7984,388r2,-4l7988,382r,-4l7983,366r-6,-5xe" fillcolor="#ffd8d8" stroked="f">
              <v:path arrowok="t"/>
            </v:shape>
            <v:shape id="_x0000_s3293" style="position:absolute;left:7384;top:-29;width:604;height:598" coordorigin="7384,-29" coordsize="604,598" path="m7899,342r-22,l7856,343r-37,2l7935,345r-6,-1l7899,342xe" fillcolor="#ffd8d8" stroked="f">
              <v:path arrowok="t"/>
            </v:shape>
            <v:shape id="_x0000_s3292" style="position:absolute;left:7384;top:-29;width:604;height:598" coordorigin="7384,-29" coordsize="604,598" path="m7672,26r-3,11l7666,53r-3,19l7659,96r-5,28l7668,124r2,-62l7671,43r1,-17xe" fillcolor="#ffd8d8" stroked="f">
              <v:path arrowok="t"/>
            </v:shape>
            <v:shape id="_x0000_s3291" style="position:absolute;left:7384;top:-29;width:604;height:598" coordorigin="7384,-29" coordsize="604,598" path="m7672,-21r-26,l7663,-15r9,21l7673,-20r-1,-1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4"/>
        </w:rPr>
        <w:t>SAYLEN</w:t>
      </w:r>
      <w:r>
        <w:rPr>
          <w:rFonts w:ascii="Calibri"/>
          <w:spacing w:val="31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JOHANNA</w:t>
      </w:r>
      <w:r>
        <w:rPr>
          <w:rFonts w:ascii="Calibri"/>
          <w:w w:val="108"/>
          <w:sz w:val="14"/>
        </w:rPr>
        <w:t xml:space="preserve"> </w:t>
      </w:r>
      <w:r>
        <w:rPr>
          <w:rFonts w:ascii="Calibri"/>
          <w:w w:val="105"/>
          <w:sz w:val="14"/>
        </w:rPr>
        <w:t>MORALES</w:t>
      </w:r>
    </w:p>
    <w:p w:rsidR="000A5873" w:rsidRDefault="00923B1D">
      <w:pPr>
        <w:rPr>
          <w:rFonts w:ascii="Calibri" w:eastAsia="Calibri" w:hAnsi="Calibri" w:cs="Calibri"/>
          <w:sz w:val="10"/>
          <w:szCs w:val="10"/>
        </w:rPr>
      </w:pPr>
      <w:r>
        <w:br w:type="column"/>
      </w:r>
    </w:p>
    <w:p w:rsidR="000A5873" w:rsidRDefault="00923B1D">
      <w:pPr>
        <w:spacing w:before="63" w:line="255" w:lineRule="auto"/>
        <w:ind w:left="181" w:right="2155"/>
        <w:rPr>
          <w:rFonts w:ascii="Calibri" w:eastAsia="Calibri" w:hAnsi="Calibri" w:cs="Calibri"/>
          <w:sz w:val="9"/>
          <w:szCs w:val="9"/>
        </w:rPr>
      </w:pPr>
      <w:r>
        <w:rPr>
          <w:rFonts w:ascii="Calibri"/>
          <w:w w:val="110"/>
          <w:sz w:val="9"/>
        </w:rPr>
        <w:t>Firmado</w:t>
      </w:r>
      <w:r>
        <w:rPr>
          <w:rFonts w:ascii="Calibri"/>
          <w:spacing w:val="4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digitalmente</w:t>
      </w:r>
      <w:r>
        <w:rPr>
          <w:rFonts w:ascii="Calibri"/>
          <w:spacing w:val="5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por</w:t>
      </w:r>
      <w:r>
        <w:rPr>
          <w:rFonts w:ascii="Calibri"/>
          <w:w w:val="111"/>
          <w:sz w:val="9"/>
        </w:rPr>
        <w:t xml:space="preserve"> </w:t>
      </w:r>
      <w:r>
        <w:rPr>
          <w:rFonts w:ascii="Calibri"/>
          <w:w w:val="110"/>
          <w:sz w:val="9"/>
        </w:rPr>
        <w:t>SAYLEN</w:t>
      </w:r>
      <w:r>
        <w:rPr>
          <w:rFonts w:ascii="Calibri"/>
          <w:spacing w:val="9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JOHANNA</w:t>
      </w:r>
      <w:r>
        <w:rPr>
          <w:rFonts w:ascii="Calibri"/>
          <w:spacing w:val="8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MORALES HERNANDEZ</w:t>
      </w:r>
      <w:r>
        <w:rPr>
          <w:rFonts w:ascii="Calibri"/>
          <w:spacing w:val="-1"/>
          <w:w w:val="110"/>
          <w:sz w:val="9"/>
        </w:rPr>
        <w:t xml:space="preserve"> </w:t>
      </w:r>
      <w:r>
        <w:rPr>
          <w:rFonts w:ascii="Calibri"/>
          <w:w w:val="110"/>
          <w:sz w:val="9"/>
        </w:rPr>
        <w:t>(FIRMA)</w:t>
      </w:r>
    </w:p>
    <w:p w:rsidR="000A5873" w:rsidRDefault="000A5873">
      <w:pPr>
        <w:spacing w:line="255" w:lineRule="auto"/>
        <w:rPr>
          <w:rFonts w:ascii="Calibri" w:eastAsia="Calibri" w:hAnsi="Calibri" w:cs="Calibri"/>
          <w:sz w:val="9"/>
          <w:szCs w:val="9"/>
        </w:rPr>
        <w:sectPr w:rsidR="000A5873">
          <w:type w:val="continuous"/>
          <w:pgSz w:w="12240" w:h="15840"/>
          <w:pgMar w:top="140" w:right="1200" w:bottom="1700" w:left="1080" w:header="720" w:footer="720" w:gutter="0"/>
          <w:cols w:num="2" w:space="720" w:equalWidth="0">
            <w:col w:w="6408" w:space="40"/>
            <w:col w:w="3512"/>
          </w:cols>
        </w:sectPr>
      </w:pPr>
    </w:p>
    <w:p w:rsidR="000A5873" w:rsidRDefault="00923B1D">
      <w:pPr>
        <w:spacing w:line="170" w:lineRule="exact"/>
        <w:ind w:left="5288"/>
        <w:rPr>
          <w:rFonts w:ascii="Calibri" w:eastAsia="Calibri" w:hAnsi="Calibri" w:cs="Calibri"/>
          <w:sz w:val="9"/>
          <w:szCs w:val="9"/>
        </w:rPr>
      </w:pPr>
      <w:r>
        <w:lastRenderedPageBreak/>
        <w:pict>
          <v:shape id="_x0000_s3289" type="#_x0000_t202" style="position:absolute;left:0;text-align:left;margin-left:385.5pt;margin-top:5.2pt;width:13.35pt;height:4.9pt;z-index:-251665408;mso-position-horizontal-relative:page" filled="f" stroked="f">
            <v:textbox inset="0,0,0,0">
              <w:txbxContent>
                <w:p w:rsidR="000A5873" w:rsidRDefault="00923B1D">
                  <w:pPr>
                    <w:spacing w:line="97" w:lineRule="exact"/>
                    <w:rPr>
                      <w:rFonts w:ascii="Calibri" w:eastAsia="Calibri" w:hAnsi="Calibri" w:cs="Calibri"/>
                      <w:sz w:val="9"/>
                      <w:szCs w:val="9"/>
                    </w:rPr>
                  </w:pPr>
                  <w:r>
                    <w:rPr>
                      <w:rFonts w:ascii="Calibri"/>
                      <w:w w:val="105"/>
                      <w:sz w:val="9"/>
                    </w:rPr>
                    <w:t>-06'00'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position w:val="-6"/>
          <w:sz w:val="14"/>
        </w:rPr>
        <w:t xml:space="preserve">HERNANDEZ (FIRMA) </w:t>
      </w:r>
      <w:r>
        <w:rPr>
          <w:rFonts w:ascii="Calibri"/>
          <w:spacing w:val="9"/>
          <w:w w:val="105"/>
          <w:position w:val="-6"/>
          <w:sz w:val="14"/>
        </w:rPr>
        <w:t xml:space="preserve"> </w:t>
      </w:r>
      <w:r>
        <w:rPr>
          <w:rFonts w:ascii="Calibri"/>
          <w:w w:val="105"/>
          <w:sz w:val="9"/>
        </w:rPr>
        <w:t>Fecha:</w:t>
      </w:r>
      <w:r>
        <w:rPr>
          <w:rFonts w:ascii="Calibri"/>
          <w:spacing w:val="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2019.03.07</w:t>
      </w:r>
      <w:r>
        <w:rPr>
          <w:rFonts w:ascii="Calibri"/>
          <w:spacing w:val="1"/>
          <w:w w:val="105"/>
          <w:sz w:val="9"/>
        </w:rPr>
        <w:t xml:space="preserve"> </w:t>
      </w:r>
      <w:r>
        <w:rPr>
          <w:rFonts w:ascii="Calibri"/>
          <w:w w:val="105"/>
          <w:sz w:val="9"/>
        </w:rPr>
        <w:t>10:04:00</w:t>
      </w:r>
    </w:p>
    <w:p w:rsidR="000A5873" w:rsidRDefault="00923B1D">
      <w:pPr>
        <w:pStyle w:val="berschrift9"/>
        <w:tabs>
          <w:tab w:val="left" w:pos="5264"/>
          <w:tab w:val="left" w:pos="7956"/>
        </w:tabs>
        <w:spacing w:before="19"/>
        <w:rPr>
          <w:rFonts w:ascii="Times New Roman" w:eastAsia="Times New Roman" w:hAnsi="Times New Roman" w:cs="Times New Roman"/>
        </w:rPr>
      </w:pPr>
      <w:r>
        <w:rPr>
          <w:spacing w:val="-1"/>
        </w:rPr>
        <w:t>Nombre</w:t>
      </w:r>
      <w:r>
        <w:t xml:space="preserve"> y </w:t>
      </w:r>
      <w:r>
        <w:rPr>
          <w:spacing w:val="-1"/>
        </w:rPr>
        <w:t>Firma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1"/>
        </w:rPr>
        <w:t>Oferente</w:t>
      </w:r>
      <w:r>
        <w:t xml:space="preserve"> o su </w:t>
      </w:r>
      <w:r>
        <w:rPr>
          <w:spacing w:val="-1"/>
        </w:rPr>
        <w:t>representante:</w:t>
      </w:r>
      <w:r>
        <w:rPr>
          <w:rFonts w:ascii="Times New Roman"/>
        </w:rPr>
        <w:tab/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0A5873" w:rsidRDefault="00923B1D">
      <w:pPr>
        <w:ind w:left="5319"/>
        <w:rPr>
          <w:rFonts w:ascii="Franklin Gothic Book" w:eastAsia="Franklin Gothic Book" w:hAnsi="Franklin Gothic Book" w:cs="Franklin Gothic Book"/>
        </w:rPr>
      </w:pPr>
      <w:r>
        <w:rPr>
          <w:rFonts w:ascii="Franklin Gothic Book" w:hAnsi="Franklin Gothic Book"/>
          <w:spacing w:val="-1"/>
        </w:rPr>
        <w:t>Saylen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Morales</w:t>
      </w:r>
      <w:r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  <w:spacing w:val="-1"/>
        </w:rPr>
        <w:t>Hernández</w:t>
      </w:r>
    </w:p>
    <w:p w:rsidR="000A5873" w:rsidRDefault="00923B1D">
      <w:pPr>
        <w:ind w:left="223"/>
        <w:rPr>
          <w:rFonts w:ascii="Franklin Gothic Book" w:eastAsia="Franklin Gothic Book" w:hAnsi="Franklin Gothic Book" w:cs="Franklin Gothic Book"/>
        </w:rPr>
      </w:pPr>
      <w:r>
        <w:rPr>
          <w:rFonts w:ascii="Franklin Gothic Book"/>
          <w:spacing w:val="-1"/>
        </w:rPr>
        <w:t>Fecha:</w:t>
      </w:r>
      <w:r>
        <w:rPr>
          <w:rFonts w:ascii="Franklin Gothic Book"/>
        </w:rPr>
        <w:t xml:space="preserve"> </w:t>
      </w:r>
      <w:r>
        <w:rPr>
          <w:rFonts w:ascii="Franklin Gothic Book"/>
          <w:spacing w:val="-1"/>
        </w:rPr>
        <w:t>08</w:t>
      </w:r>
      <w:r>
        <w:rPr>
          <w:rFonts w:ascii="Franklin Gothic Book"/>
          <w:spacing w:val="-2"/>
        </w:rPr>
        <w:t xml:space="preserve"> </w:t>
      </w:r>
      <w:r>
        <w:rPr>
          <w:rFonts w:ascii="Franklin Gothic Book"/>
        </w:rPr>
        <w:t>de</w:t>
      </w:r>
      <w:r>
        <w:rPr>
          <w:rFonts w:ascii="Franklin Gothic Book"/>
          <w:spacing w:val="-2"/>
        </w:rPr>
        <w:t xml:space="preserve"> </w:t>
      </w:r>
      <w:r>
        <w:rPr>
          <w:rFonts w:ascii="Franklin Gothic Book"/>
          <w:spacing w:val="-1"/>
        </w:rPr>
        <w:t>marzo</w:t>
      </w:r>
      <w:r>
        <w:rPr>
          <w:rFonts w:ascii="Franklin Gothic Book"/>
          <w:spacing w:val="-2"/>
        </w:rPr>
        <w:t xml:space="preserve"> </w:t>
      </w:r>
      <w:r>
        <w:rPr>
          <w:rFonts w:ascii="Franklin Gothic Book"/>
        </w:rPr>
        <w:t xml:space="preserve">de </w:t>
      </w:r>
      <w:r>
        <w:rPr>
          <w:rFonts w:ascii="Franklin Gothic Book"/>
          <w:spacing w:val="-2"/>
        </w:rPr>
        <w:t>2019</w:t>
      </w:r>
    </w:p>
    <w:p w:rsidR="000A5873" w:rsidRDefault="000A5873">
      <w:pPr>
        <w:rPr>
          <w:rFonts w:ascii="Franklin Gothic Book" w:eastAsia="Franklin Gothic Book" w:hAnsi="Franklin Gothic Book" w:cs="Franklin Gothic Book"/>
        </w:rPr>
        <w:sectPr w:rsidR="000A5873">
          <w:type w:val="continuous"/>
          <w:pgSz w:w="12240" w:h="15840"/>
          <w:pgMar w:top="140" w:right="1200" w:bottom="1700" w:left="1080" w:header="720" w:footer="720" w:gutter="0"/>
          <w:cols w:space="720"/>
        </w:sectPr>
      </w:pPr>
    </w:p>
    <w:p w:rsidR="000A5873" w:rsidRDefault="00923B1D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17"/>
          <w:pgSz w:w="12240" w:h="15840"/>
          <w:pgMar w:top="0" w:right="0" w:bottom="0" w:left="0" w:header="0" w:footer="0" w:gutter="0"/>
          <w:cols w:space="720"/>
        </w:sectPr>
      </w:pPr>
    </w:p>
    <w:p w:rsidR="000A5873" w:rsidRDefault="00923B1D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19"/>
          <w:pgSz w:w="12240" w:h="15840"/>
          <w:pgMar w:top="0" w:right="0" w:bottom="0" w:left="0" w:header="0" w:footer="0" w:gutter="0"/>
          <w:cols w:space="720"/>
        </w:sectPr>
      </w:pPr>
    </w:p>
    <w:p w:rsidR="000A5873" w:rsidRDefault="00923B1D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21"/>
          <w:pgSz w:w="12240" w:h="15840"/>
          <w:pgMar w:top="0" w:right="0" w:bottom="0" w:left="0" w:header="0" w:footer="0" w:gutter="0"/>
          <w:cols w:space="720"/>
        </w:sectPr>
      </w:pPr>
    </w:p>
    <w:p w:rsidR="000A5873" w:rsidRDefault="00923B1D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23"/>
          <w:pgSz w:w="12240" w:h="15840"/>
          <w:pgMar w:top="0" w:right="0" w:bottom="0" w:left="0" w:header="0" w:footer="0" w:gutter="0"/>
          <w:cols w:space="720"/>
        </w:sectPr>
      </w:pPr>
    </w:p>
    <w:p w:rsidR="000A5873" w:rsidRDefault="00923B1D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25"/>
          <w:pgSz w:w="12240" w:h="15840"/>
          <w:pgMar w:top="0" w:right="0" w:bottom="0" w:left="0" w:header="0" w:footer="0" w:gutter="0"/>
          <w:cols w:space="720"/>
        </w:sectPr>
      </w:pPr>
    </w:p>
    <w:p w:rsidR="000A5873" w:rsidRDefault="00923B1D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27"/>
          <w:pgSz w:w="12240" w:h="15840"/>
          <w:pgMar w:top="0" w:right="0" w:bottom="0" w:left="0" w:header="0" w:footer="0" w:gutter="0"/>
          <w:cols w:space="720"/>
        </w:sectPr>
      </w:pPr>
    </w:p>
    <w:p w:rsidR="000A5873" w:rsidRDefault="00923B1D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29"/>
          <w:pgSz w:w="12240" w:h="15840"/>
          <w:pgMar w:top="0" w:right="0" w:bottom="0" w:left="0" w:header="0" w:footer="0" w:gutter="0"/>
          <w:cols w:space="720"/>
        </w:sectPr>
      </w:pPr>
    </w:p>
    <w:p w:rsidR="000A5873" w:rsidRDefault="00923B1D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31"/>
          <w:pgSz w:w="12240" w:h="15840"/>
          <w:pgMar w:top="0" w:right="0" w:bottom="0" w:left="0" w:header="0" w:footer="0" w:gutter="0"/>
          <w:cols w:space="720"/>
        </w:sectPr>
      </w:pPr>
    </w:p>
    <w:p w:rsidR="000A5873" w:rsidRDefault="00923B1D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33"/>
          <w:pgSz w:w="12240" w:h="15840"/>
          <w:pgMar w:top="0" w:right="0" w:bottom="0" w:left="0" w:header="0" w:footer="0" w:gutter="0"/>
          <w:cols w:space="720"/>
        </w:sectPr>
      </w:pPr>
    </w:p>
    <w:p w:rsidR="000A5873" w:rsidRDefault="00923B1D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1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35"/>
          <w:pgSz w:w="12240" w:h="15840"/>
          <w:pgMar w:top="0" w:right="0" w:bottom="0" w:left="0" w:header="0" w:footer="0" w:gutter="0"/>
          <w:cols w:space="720"/>
        </w:sectPr>
      </w:pPr>
    </w:p>
    <w:p w:rsidR="000A5873" w:rsidRDefault="00923B1D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3" w:rsidRDefault="000A5873">
      <w:pPr>
        <w:spacing w:line="200" w:lineRule="atLeast"/>
        <w:rPr>
          <w:rFonts w:ascii="Franklin Gothic Book" w:eastAsia="Franklin Gothic Book" w:hAnsi="Franklin Gothic Book" w:cs="Franklin Gothic Book"/>
          <w:sz w:val="20"/>
          <w:szCs w:val="20"/>
        </w:rPr>
        <w:sectPr w:rsidR="000A5873">
          <w:footerReference w:type="default" r:id="rId37"/>
          <w:pgSz w:w="12240" w:h="15840"/>
          <w:pgMar w:top="0" w:right="0" w:bottom="0" w:left="0" w:header="0" w:footer="0" w:gutter="0"/>
          <w:cols w:space="720"/>
        </w:sect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0A5873" w:rsidRDefault="000A5873">
      <w:pPr>
        <w:spacing w:before="11"/>
        <w:rPr>
          <w:rFonts w:ascii="Franklin Gothic Book" w:eastAsia="Franklin Gothic Book" w:hAnsi="Franklin Gothic Book" w:cs="Franklin Gothic Book"/>
          <w:sz w:val="24"/>
          <w:szCs w:val="24"/>
        </w:rPr>
      </w:pPr>
    </w:p>
    <w:p w:rsidR="000A5873" w:rsidRDefault="000A5873">
      <w:pPr>
        <w:rPr>
          <w:rFonts w:ascii="Franklin Gothic Book" w:eastAsia="Franklin Gothic Book" w:hAnsi="Franklin Gothic Book" w:cs="Franklin Gothic Book"/>
          <w:sz w:val="24"/>
          <w:szCs w:val="24"/>
        </w:rPr>
        <w:sectPr w:rsidR="000A5873">
          <w:footerReference w:type="default" r:id="rId38"/>
          <w:pgSz w:w="12240" w:h="15840"/>
          <w:pgMar w:top="760" w:right="980" w:bottom="20" w:left="0" w:header="0" w:footer="0" w:gutter="0"/>
          <w:cols w:space="720"/>
        </w:sectPr>
      </w:pPr>
    </w:p>
    <w:p w:rsidR="000A5873" w:rsidRDefault="000A5873">
      <w:pPr>
        <w:spacing w:before="3"/>
        <w:rPr>
          <w:rFonts w:ascii="Franklin Gothic Book" w:eastAsia="Franklin Gothic Book" w:hAnsi="Franklin Gothic Book" w:cs="Franklin Gothic Book"/>
          <w:sz w:val="26"/>
          <w:szCs w:val="26"/>
        </w:rPr>
      </w:pPr>
    </w:p>
    <w:p w:rsidR="000A5873" w:rsidRDefault="00923B1D">
      <w:pPr>
        <w:pStyle w:val="berschrift4"/>
        <w:spacing w:before="0" w:line="317" w:lineRule="exact"/>
        <w:ind w:left="0"/>
        <w:jc w:val="right"/>
        <w:rPr>
          <w:b w:val="0"/>
          <w:bCs w:val="0"/>
          <w:i w:val="0"/>
        </w:rPr>
      </w:pPr>
      <w:r>
        <w:pict>
          <v:shape id="_x0000_s3288" type="#_x0000_t75" style="position:absolute;left:0;text-align:left;margin-left:70.85pt;margin-top:-58.55pt;width:85.45pt;height:51.2pt;z-index:251566080;mso-position-horizontal-relative:page">
            <v:imagedata r:id="rId39" o:title=""/>
            <w10:wrap anchorx="page"/>
          </v:shape>
        </w:pict>
      </w:r>
      <w:r>
        <w:rPr>
          <w:spacing w:val="-1"/>
        </w:rPr>
        <w:t>Safety</w:t>
      </w:r>
      <w:r>
        <w:rPr>
          <w:spacing w:val="-10"/>
        </w:rPr>
        <w:t xml:space="preserve"> </w:t>
      </w:r>
      <w:r>
        <w:rPr>
          <w:spacing w:val="-1"/>
        </w:rPr>
        <w:t>Data</w:t>
      </w:r>
      <w:r>
        <w:rPr>
          <w:spacing w:val="-11"/>
        </w:rPr>
        <w:t xml:space="preserve"> </w:t>
      </w:r>
      <w:r>
        <w:t>Sheet</w:t>
      </w:r>
    </w:p>
    <w:p w:rsidR="000A5873" w:rsidRDefault="00923B1D">
      <w:pPr>
        <w:pStyle w:val="berschrift8"/>
        <w:spacing w:line="248" w:lineRule="exact"/>
        <w:ind w:left="0" w:right="153"/>
        <w:jc w:val="right"/>
        <w:rPr>
          <w:b w:val="0"/>
          <w:bCs w:val="0"/>
          <w:i w:val="0"/>
        </w:rPr>
      </w:pPr>
      <w:r>
        <w:t>acc.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OSHA</w:t>
      </w:r>
      <w:r>
        <w:rPr>
          <w:spacing w:val="-5"/>
        </w:rPr>
        <w:t xml:space="preserve"> </w:t>
      </w:r>
      <w:r>
        <w:t>HCS</w:t>
      </w:r>
    </w:p>
    <w:p w:rsidR="000A5873" w:rsidRDefault="00923B1D">
      <w:pPr>
        <w:spacing w:before="74"/>
        <w:ind w:left="1417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/>
          <w:i/>
          <w:sz w:val="20"/>
        </w:rPr>
        <w:lastRenderedPageBreak/>
        <w:t xml:space="preserve">Page </w:t>
      </w:r>
      <w:r>
        <w:rPr>
          <w:rFonts w:ascii="Times New Roman"/>
          <w:i/>
          <w:spacing w:val="-1"/>
          <w:sz w:val="20"/>
        </w:rPr>
        <w:t>1/7</w:t>
      </w: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num="2" w:space="720" w:equalWidth="0">
            <w:col w:w="7145" w:space="1606"/>
            <w:col w:w="2509"/>
          </w:cols>
        </w:sectPr>
      </w:pPr>
    </w:p>
    <w:p w:rsidR="000A5873" w:rsidRDefault="00923B1D">
      <w:pPr>
        <w:tabs>
          <w:tab w:val="left" w:pos="8900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lastRenderedPageBreak/>
        <w:t>Printing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date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08/18/2015</w:t>
      </w:r>
      <w:r>
        <w:rPr>
          <w:rFonts w:ascii="Times New Roman"/>
          <w:i/>
          <w:spacing w:val="-1"/>
          <w:sz w:val="20"/>
        </w:rPr>
        <w:tab/>
        <w:t>Reviewed</w:t>
      </w:r>
      <w:r>
        <w:rPr>
          <w:rFonts w:ascii="Times New Roman"/>
          <w:i/>
          <w:sz w:val="20"/>
        </w:rPr>
        <w:t xml:space="preserve"> on </w:t>
      </w:r>
      <w:r>
        <w:rPr>
          <w:rFonts w:ascii="Times New Roman"/>
          <w:i/>
          <w:spacing w:val="-1"/>
          <w:sz w:val="20"/>
        </w:rPr>
        <w:t>08/18/2015</w:t>
      </w:r>
    </w:p>
    <w:p w:rsidR="000A5873" w:rsidRDefault="000A5873">
      <w:pPr>
        <w:spacing w:before="8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3287" type="#_x0000_t202" style="position:absolute;left:0;text-align:left;margin-left:67.6pt;margin-top:3.4pt;width:476.75pt;height:16.15pt;z-index:251567104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40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1: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14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Identification</w:t>
                  </w:r>
                </w:p>
              </w:txbxContent>
            </v:textbox>
            <w10:wrap anchorx="page"/>
          </v:shape>
        </w:pict>
      </w:r>
      <w:r>
        <w:pict>
          <v:shape id="_x0000_s3286" type="#_x0000_t202" style="position:absolute;left:0;text-align:left;margin-left:55.3pt;margin-top:-6.5pt;width:501.85pt;height:264.2pt;z-index:251568128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48"/>
                    </w:numPr>
                    <w:tabs>
                      <w:tab w:val="left" w:pos="884"/>
                    </w:tabs>
                    <w:spacing w:line="227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Product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identifier</w:t>
                  </w: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Trade name: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  <w:u w:val="single" w:color="000000"/>
                    </w:rPr>
                    <w:t>Bone</w:t>
                  </w:r>
                  <w:r>
                    <w:rPr>
                      <w:rFonts w:ascii="Times New Roman"/>
                      <w:b/>
                      <w:i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  <w:u w:val="single" w:color="000000"/>
                    </w:rPr>
                    <w:t>Incubation</w:t>
                  </w:r>
                  <w:r>
                    <w:rPr>
                      <w:rFonts w:ascii="Times New Roman"/>
                      <w:b/>
                      <w:i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  <w:u w:val="single" w:color="000000"/>
                    </w:rPr>
                    <w:t>Buffer</w:t>
                  </w:r>
                </w:p>
                <w:p w:rsidR="000A5873" w:rsidRDefault="00923B1D">
                  <w:pPr>
                    <w:spacing w:before="107"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Article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number: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X176X</w:t>
                  </w:r>
                </w:p>
                <w:p w:rsidR="000A5873" w:rsidRDefault="00923B1D">
                  <w:pPr>
                    <w:numPr>
                      <w:ilvl w:val="1"/>
                      <w:numId w:val="48"/>
                    </w:numPr>
                    <w:tabs>
                      <w:tab w:val="left" w:pos="884"/>
                    </w:tabs>
                    <w:spacing w:line="224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Relevant identified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uses of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substance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or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mixture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and uses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advised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against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further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relevant information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available.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Application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of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substance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/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mixture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Laboratory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chemicals</w:t>
                  </w:r>
                </w:p>
                <w:p w:rsidR="000A5873" w:rsidRDefault="00923B1D">
                  <w:pPr>
                    <w:numPr>
                      <w:ilvl w:val="1"/>
                      <w:numId w:val="48"/>
                    </w:numPr>
                    <w:tabs>
                      <w:tab w:val="left" w:pos="884"/>
                    </w:tabs>
                    <w:spacing w:before="116" w:line="224" w:lineRule="exact"/>
                    <w:ind w:right="5383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Details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of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supplier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of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safety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data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sheet</w:t>
                  </w:r>
                  <w:r>
                    <w:rPr>
                      <w:rFonts w:ascii="Times New Roman"/>
                      <w:b/>
                      <w:i/>
                      <w:spacing w:val="4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Manufacturer/Supplier:</w:t>
                  </w:r>
                </w:p>
                <w:p w:rsidR="000A5873" w:rsidRDefault="00923B1D">
                  <w:pPr>
                    <w:spacing w:before="110" w:line="226" w:lineRule="exact"/>
                    <w:ind w:left="581" w:right="73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 xml:space="preserve">Promega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Corporation</w:t>
                  </w:r>
                  <w:r>
                    <w:rPr>
                      <w:rFonts w:ascii="Times New Roman"/>
                      <w:i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2800 Woods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Hollow </w:t>
                  </w:r>
                  <w:r>
                    <w:rPr>
                      <w:rFonts w:ascii="Times New Roman"/>
                      <w:i/>
                      <w:sz w:val="20"/>
                    </w:rPr>
                    <w:t>Road</w:t>
                  </w:r>
                  <w:r>
                    <w:rPr>
                      <w:rFonts w:ascii="Times New Roman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Madison,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WI 53711</w:t>
                  </w:r>
                  <w:r>
                    <w:rPr>
                      <w:rFonts w:ascii="Times New Roman"/>
                      <w:i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U.S.A.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 xml:space="preserve">1-800-356-9526 or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(608)-274-4330</w:t>
                  </w:r>
                </w:p>
                <w:p w:rsidR="000A5873" w:rsidRDefault="00923B1D">
                  <w:pPr>
                    <w:spacing w:before="109"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Information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department: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SDS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author: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hyperlink r:id="rId40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Regulatory.Affai</w:t>
                    </w:r>
                  </w:hyperlink>
                  <w:hyperlink r:id="rId41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rs@promega.com</w:t>
                    </w:r>
                  </w:hyperlink>
                </w:p>
                <w:p w:rsidR="000A5873" w:rsidRDefault="00923B1D">
                  <w:pPr>
                    <w:numPr>
                      <w:ilvl w:val="1"/>
                      <w:numId w:val="48"/>
                    </w:numPr>
                    <w:tabs>
                      <w:tab w:val="left" w:pos="883"/>
                    </w:tabs>
                    <w:spacing w:line="224" w:lineRule="exact"/>
                    <w:ind w:left="882" w:hanging="3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Emergency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telephone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number:</w:t>
                  </w:r>
                </w:p>
                <w:p w:rsidR="000A5873" w:rsidRDefault="00923B1D">
                  <w:pPr>
                    <w:spacing w:before="2" w:line="226" w:lineRule="exact"/>
                    <w:ind w:left="581" w:right="2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For</w:t>
                  </w:r>
                  <w:r>
                    <w:rPr>
                      <w:rFonts w:asci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Chemical</w:t>
                  </w:r>
                  <w:r>
                    <w:rPr>
                      <w:rFonts w:asci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Emergency</w:t>
                  </w:r>
                  <w:r>
                    <w:rPr>
                      <w:rFonts w:asci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Spill,</w:t>
                  </w:r>
                  <w:r>
                    <w:rPr>
                      <w:rFonts w:asci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Leak,</w:t>
                  </w:r>
                  <w:r>
                    <w:rPr>
                      <w:rFonts w:asci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Fire,</w:t>
                  </w:r>
                  <w:r>
                    <w:rPr>
                      <w:rFonts w:asci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Exposure,</w:t>
                  </w:r>
                  <w:r>
                    <w:rPr>
                      <w:rFonts w:asci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or</w:t>
                  </w:r>
                  <w:r>
                    <w:rPr>
                      <w:rFonts w:asci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Accident</w:t>
                  </w:r>
                  <w:r>
                    <w:rPr>
                      <w:rFonts w:asci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Call</w:t>
                  </w:r>
                  <w:r>
                    <w:rPr>
                      <w:rFonts w:asci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CHEMTREC</w:t>
                  </w:r>
                  <w:r>
                    <w:rPr>
                      <w:rFonts w:asci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Day</w:t>
                  </w:r>
                  <w:r>
                    <w:rPr>
                      <w:rFonts w:asci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or</w:t>
                  </w:r>
                  <w:r>
                    <w:rPr>
                      <w:rFonts w:asci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Night</w:t>
                  </w:r>
                  <w:r>
                    <w:rPr>
                      <w:rFonts w:asci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Within</w:t>
                  </w:r>
                  <w:r>
                    <w:rPr>
                      <w:rFonts w:asci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USA</w:t>
                  </w:r>
                  <w:r>
                    <w:rPr>
                      <w:rFonts w:ascii="Times New Roman"/>
                      <w:i/>
                      <w:spacing w:val="5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and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Canada: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1-800-424-9300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Outside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USA and Canada: +1 703-527-3887 (collect calls accepted)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3269" style="position:absolute;left:0;text-align:left;margin-left:54.8pt;margin-top:-6.85pt;width:502.65pt;height:302pt;z-index:-251664384;mso-position-horizontal-relative:page" coordorigin="1096,-137" coordsize="10053,6040">
            <v:group id="_x0000_s3284" style="position:absolute;left:1102;top:-130;width:10037;height:2" coordorigin="1102,-130" coordsize="10037,2">
              <v:shape id="_x0000_s3285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3282" style="position:absolute;left:1102;top:5897;width:10037;height:2" coordorigin="1102,5897" coordsize="10037,2">
              <v:shape id="_x0000_s3283" style="position:absolute;left:1102;top:5897;width:10037;height:2" coordorigin="1102,5897" coordsize="10037,0" path="m1102,5897r10036,e" filled="f" strokecolor="blue" strokeweight=".54pt">
                <v:path arrowok="t"/>
              </v:shape>
            </v:group>
            <v:group id="_x0000_s3280" style="position:absolute;left:1103;top:-135;width:2;height:6028" coordorigin="1103,-135" coordsize="2,6028">
              <v:shape id="_x0000_s3281" style="position:absolute;left:1103;top:-135;width:2;height:6028" coordorigin="1103,-135" coordsize="0,6028" path="m1103,-135r,6027e" filled="f" strokecolor="blue" strokeweight=".18pt">
                <v:path arrowok="t"/>
              </v:shape>
            </v:group>
            <v:group id="_x0000_s3278" style="position:absolute;left:11140;top:-135;width:2;height:6028" coordorigin="11140,-135" coordsize="2,6028">
              <v:shape id="_x0000_s3279" style="position:absolute;left:11140;top:-135;width:2;height:6028" coordorigin="11140,-135" coordsize="0,6028" path="m11140,-135r,6027e" filled="f" strokecolor="blue" strokeweight=".18pt">
                <v:path arrowok="t"/>
              </v:shape>
            </v:group>
            <v:group id="_x0000_s3276" style="position:absolute;left:1106;top:-135;width:2;height:6028" coordorigin="1106,-135" coordsize="2,6028">
              <v:shape id="_x0000_s3277" style="position:absolute;left:1106;top:-135;width:2;height:6028" coordorigin="1106,-135" coordsize="0,6028" path="m1106,-135r,6027e" filled="f" strokecolor="blue" strokeweight=".18pt">
                <v:path arrowok="t"/>
              </v:shape>
            </v:group>
            <v:group id="_x0000_s3274" style="position:absolute;left:11143;top:-135;width:2;height:6028" coordorigin="11143,-135" coordsize="2,6028">
              <v:shape id="_x0000_s3275" style="position:absolute;left:11143;top:-135;width:2;height:6028" coordorigin="11143,-135" coordsize="0,6028" path="m11143,-135r,6027e" filled="f" strokecolor="blue" strokeweight=".18pt">
                <v:path arrowok="t"/>
              </v:shape>
            </v:group>
            <v:group id="_x0000_s3272" style="position:absolute;left:1110;top:-135;width:2;height:6028" coordorigin="1110,-135" coordsize="2,6028">
              <v:shape id="_x0000_s3273" style="position:absolute;left:1110;top:-135;width:2;height:6028" coordorigin="1110,-135" coordsize="0,6028" path="m1110,-135r,6027e" filled="f" strokecolor="blue" strokeweight=".18pt">
                <v:path arrowok="t"/>
              </v:shape>
            </v:group>
            <v:group id="_x0000_s3270" style="position:absolute;left:11147;top:-135;width:2;height:6028" coordorigin="11147,-135" coordsize="2,6028">
              <v:shape id="_x0000_s3271" style="position:absolute;left:11147;top:-135;width:2;height:6028" coordorigin="11147,-135" coordsize="0,6028" path="m11147,-135r,6027e" filled="f" strokecolor="blue" strokeweight=".18pt">
                <v:path arrowok="t"/>
              </v:shape>
            </v:group>
            <w10:wrap anchorx="page"/>
          </v:group>
        </w:pict>
      </w:r>
      <w:r>
        <w:pict>
          <v:shape id="_x0000_s3268" type="#_x0000_t202" style="position:absolute;left:0;text-align:left;margin-left:67.6pt;margin-top:3.4pt;width:476.75pt;height:16.15pt;z-index:251569152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40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2: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Hazard(s)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identification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2"/>
          <w:szCs w:val="12"/>
        </w:rPr>
      </w:pPr>
    </w:p>
    <w:p w:rsidR="000A5873" w:rsidRDefault="00923B1D">
      <w:pPr>
        <w:numPr>
          <w:ilvl w:val="1"/>
          <w:numId w:val="49"/>
        </w:numPr>
        <w:tabs>
          <w:tab w:val="left" w:pos="1995"/>
        </w:tabs>
        <w:spacing w:before="74" w:line="227" w:lineRule="exact"/>
        <w:ind w:hanging="3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pacing w:val="-1"/>
          <w:sz w:val="20"/>
        </w:rPr>
        <w:t>Classification</w:t>
      </w:r>
      <w:r>
        <w:rPr>
          <w:rFonts w:ascii="Times New Roman"/>
          <w:b/>
          <w:i/>
          <w:sz w:val="20"/>
        </w:rPr>
        <w:t xml:space="preserve"> of </w:t>
      </w:r>
      <w:r>
        <w:rPr>
          <w:rFonts w:ascii="Times New Roman"/>
          <w:b/>
          <w:i/>
          <w:spacing w:val="-1"/>
          <w:sz w:val="20"/>
        </w:rPr>
        <w:t>the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substance</w:t>
      </w:r>
      <w:r>
        <w:rPr>
          <w:rFonts w:ascii="Times New Roman"/>
          <w:b/>
          <w:i/>
          <w:sz w:val="20"/>
        </w:rPr>
        <w:t xml:space="preserve"> or </w:t>
      </w:r>
      <w:r>
        <w:rPr>
          <w:rFonts w:ascii="Times New Roman"/>
          <w:b/>
          <w:i/>
          <w:spacing w:val="-1"/>
          <w:sz w:val="20"/>
        </w:rPr>
        <w:t>mixture</w:t>
      </w:r>
    </w:p>
    <w:p w:rsidR="000A5873" w:rsidRDefault="00923B1D">
      <w:pPr>
        <w:spacing w:line="224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pacing w:val="-1"/>
          <w:sz w:val="20"/>
        </w:rPr>
        <w:t>Classification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according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to</w:t>
      </w:r>
      <w:r>
        <w:rPr>
          <w:rFonts w:ascii="Times New Roman"/>
          <w:b/>
          <w:i/>
          <w:spacing w:val="1"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the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Hazard</w:t>
      </w:r>
      <w:r>
        <w:rPr>
          <w:rFonts w:ascii="Times New Roman"/>
          <w:b/>
          <w:i/>
          <w:spacing w:val="1"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Communication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Standard</w:t>
      </w:r>
      <w:r>
        <w:rPr>
          <w:rFonts w:ascii="Times New Roman"/>
          <w:b/>
          <w:i/>
          <w:spacing w:val="1"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(HCS)</w:t>
      </w:r>
    </w:p>
    <w:p w:rsidR="000A5873" w:rsidRDefault="00923B1D">
      <w:pPr>
        <w:spacing w:line="227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 xml:space="preserve">The product is not classified as </w:t>
      </w:r>
      <w:r>
        <w:rPr>
          <w:rFonts w:ascii="Times New Roman"/>
          <w:i/>
          <w:spacing w:val="-1"/>
          <w:sz w:val="20"/>
        </w:rPr>
        <w:t>hazardous</w:t>
      </w:r>
      <w:r>
        <w:rPr>
          <w:rFonts w:ascii="Times New Roman"/>
          <w:i/>
          <w:sz w:val="20"/>
        </w:rPr>
        <w:t xml:space="preserve"> according to the HCS regulation.</w:t>
      </w:r>
    </w:p>
    <w:p w:rsidR="000A5873" w:rsidRDefault="000A5873">
      <w:pPr>
        <w:spacing w:before="1"/>
        <w:rPr>
          <w:rFonts w:ascii="Times New Roman" w:eastAsia="Times New Roman" w:hAnsi="Times New Roman" w:cs="Times New Roman"/>
          <w:i/>
          <w:sz w:val="5"/>
          <w:szCs w:val="5"/>
        </w:rPr>
      </w:pPr>
    </w:p>
    <w:p w:rsidR="000A5873" w:rsidRDefault="00923B1D">
      <w:pPr>
        <w:spacing w:line="20" w:lineRule="atLeast"/>
        <w:ind w:left="135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3265" style="width:477.1pt;height:.1pt;mso-position-horizontal-relative:char;mso-position-vertical-relative:line" coordsize="9542,2">
            <v:group id="_x0000_s3266" style="position:absolute;left:1;top:1;width:9540;height:2" coordorigin="1,1" coordsize="9540,2">
              <v:shape id="_x0000_s3267" style="position:absolute;left:1;top:1;width:9540;height:2" coordorigin="1,1" coordsize="9540,0" path="m1,1r9540,e" filled="f" strokecolor="blue" strokeweight=".06pt">
                <v:stroke dashstyle="longDash"/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numPr>
          <w:ilvl w:val="1"/>
          <w:numId w:val="49"/>
        </w:numPr>
        <w:tabs>
          <w:tab w:val="left" w:pos="1995"/>
        </w:tabs>
        <w:spacing w:before="22" w:line="227" w:lineRule="exact"/>
        <w:ind w:hanging="3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z w:val="20"/>
        </w:rPr>
        <w:t>Label</w:t>
      </w:r>
      <w:r>
        <w:rPr>
          <w:rFonts w:ascii="Times New Roman"/>
          <w:b/>
          <w:i/>
          <w:spacing w:val="-1"/>
          <w:sz w:val="20"/>
        </w:rPr>
        <w:t xml:space="preserve"> elements</w:t>
      </w:r>
    </w:p>
    <w:p w:rsidR="000A5873" w:rsidRDefault="00923B1D">
      <w:pPr>
        <w:spacing w:line="225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z w:val="20"/>
        </w:rPr>
        <w:t xml:space="preserve">Labelling according to </w:t>
      </w:r>
      <w:r>
        <w:rPr>
          <w:rFonts w:ascii="Times New Roman"/>
          <w:b/>
          <w:i/>
          <w:sz w:val="20"/>
        </w:rPr>
        <w:t>Regulation (EC) No 1272/2008</w:t>
      </w:r>
      <w:r>
        <w:rPr>
          <w:rFonts w:ascii="Times New Roman"/>
          <w:b/>
          <w:i/>
          <w:spacing w:val="-2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Void</w:t>
      </w:r>
    </w:p>
    <w:p w:rsidR="000A5873" w:rsidRDefault="00923B1D">
      <w:pPr>
        <w:spacing w:before="3" w:line="226" w:lineRule="exact"/>
        <w:ind w:left="1693" w:right="75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z w:val="20"/>
        </w:rPr>
        <w:t xml:space="preserve">Hazard </w:t>
      </w:r>
      <w:r>
        <w:rPr>
          <w:rFonts w:ascii="Times New Roman"/>
          <w:b/>
          <w:i/>
          <w:spacing w:val="-1"/>
          <w:sz w:val="20"/>
        </w:rPr>
        <w:t>pictograms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Void</w:t>
      </w:r>
      <w:r>
        <w:rPr>
          <w:rFonts w:ascii="Times New Roman"/>
          <w:i/>
          <w:spacing w:val="28"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Signal word</w:t>
      </w:r>
      <w:r>
        <w:rPr>
          <w:rFonts w:ascii="Times New Roman"/>
          <w:b/>
          <w:i/>
          <w:spacing w:val="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Void</w:t>
      </w:r>
      <w:r>
        <w:rPr>
          <w:rFonts w:ascii="Times New Roman"/>
          <w:i/>
          <w:spacing w:val="28"/>
          <w:sz w:val="20"/>
        </w:rPr>
        <w:t xml:space="preserve"> </w:t>
      </w:r>
      <w:r>
        <w:rPr>
          <w:rFonts w:ascii="Times New Roman"/>
          <w:b/>
          <w:i/>
          <w:sz w:val="20"/>
        </w:rPr>
        <w:t xml:space="preserve">Hazard statements </w:t>
      </w:r>
      <w:r>
        <w:rPr>
          <w:rFonts w:ascii="Times New Roman"/>
          <w:i/>
          <w:spacing w:val="-1"/>
          <w:sz w:val="20"/>
        </w:rPr>
        <w:t>Void</w:t>
      </w:r>
      <w:r>
        <w:rPr>
          <w:rFonts w:ascii="Times New Roman"/>
          <w:i/>
          <w:spacing w:val="19"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Classification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system:</w:t>
      </w:r>
    </w:p>
    <w:p w:rsidR="000A5873" w:rsidRDefault="00923B1D">
      <w:pPr>
        <w:spacing w:line="219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pacing w:val="-1"/>
          <w:sz w:val="20"/>
        </w:rPr>
        <w:t>NFPA ratings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(scale</w:t>
      </w:r>
      <w:r>
        <w:rPr>
          <w:rFonts w:ascii="Times New Roman"/>
          <w:b/>
          <w:i/>
          <w:sz w:val="20"/>
        </w:rPr>
        <w:t xml:space="preserve"> 0 - 4)</w:t>
      </w:r>
    </w:p>
    <w:p w:rsidR="000A5873" w:rsidRDefault="00923B1D">
      <w:pPr>
        <w:spacing w:line="224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t>Health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z w:val="20"/>
        </w:rPr>
        <w:t>= 1</w:t>
      </w:r>
    </w:p>
    <w:p w:rsidR="000A5873" w:rsidRDefault="00923B1D">
      <w:pPr>
        <w:spacing w:line="226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Fire = 0</w:t>
      </w:r>
    </w:p>
    <w:p w:rsidR="000A5873" w:rsidRDefault="00923B1D">
      <w:pPr>
        <w:spacing w:line="226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t>Reactivity</w:t>
      </w:r>
      <w:r>
        <w:rPr>
          <w:rFonts w:ascii="Times New Roman"/>
          <w:i/>
          <w:sz w:val="20"/>
        </w:rPr>
        <w:t xml:space="preserve"> = 0</w:t>
      </w:r>
    </w:p>
    <w:p w:rsidR="000A5873" w:rsidRDefault="00923B1D">
      <w:pPr>
        <w:spacing w:line="225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pacing w:val="-1"/>
          <w:sz w:val="20"/>
        </w:rPr>
        <w:t>HMIS-ratings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(scale</w:t>
      </w:r>
      <w:r>
        <w:rPr>
          <w:rFonts w:ascii="Times New Roman"/>
          <w:b/>
          <w:i/>
          <w:sz w:val="20"/>
        </w:rPr>
        <w:t xml:space="preserve"> 0 - 4)</w:t>
      </w:r>
    </w:p>
    <w:p w:rsidR="000A5873" w:rsidRDefault="00923B1D">
      <w:pPr>
        <w:tabs>
          <w:tab w:val="left" w:pos="2491"/>
        </w:tabs>
        <w:spacing w:line="224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Health</w:t>
      </w:r>
      <w:r>
        <w:rPr>
          <w:rFonts w:ascii="Times New Roman"/>
          <w:i/>
          <w:sz w:val="20"/>
        </w:rPr>
        <w:tab/>
        <w:t>= 1</w:t>
      </w:r>
    </w:p>
    <w:p w:rsidR="000A5873" w:rsidRDefault="00923B1D">
      <w:pPr>
        <w:tabs>
          <w:tab w:val="left" w:pos="2391"/>
        </w:tabs>
        <w:spacing w:line="226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Fire</w:t>
      </w:r>
      <w:r>
        <w:rPr>
          <w:rFonts w:ascii="Times New Roman"/>
          <w:i/>
          <w:sz w:val="20"/>
        </w:rPr>
        <w:tab/>
        <w:t>= 0</w:t>
      </w:r>
    </w:p>
    <w:p w:rsidR="000A5873" w:rsidRDefault="00923B1D">
      <w:pPr>
        <w:spacing w:line="226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t>Reactivity</w:t>
      </w:r>
      <w:r>
        <w:rPr>
          <w:rFonts w:ascii="Times New Roman"/>
          <w:i/>
          <w:sz w:val="20"/>
        </w:rPr>
        <w:t xml:space="preserve"> = 0</w:t>
      </w:r>
    </w:p>
    <w:p w:rsidR="000A5873" w:rsidRDefault="00923B1D">
      <w:pPr>
        <w:spacing w:line="226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z w:val="20"/>
        </w:rPr>
        <w:t xml:space="preserve">OSHA Hazard </w:t>
      </w:r>
      <w:r>
        <w:rPr>
          <w:rFonts w:ascii="Times New Roman"/>
          <w:b/>
          <w:i/>
          <w:spacing w:val="-1"/>
          <w:sz w:val="20"/>
        </w:rPr>
        <w:t>Overview (Criteria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according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to</w:t>
      </w:r>
      <w:r>
        <w:rPr>
          <w:rFonts w:ascii="Times New Roman"/>
          <w:b/>
          <w:i/>
          <w:spacing w:val="1"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29CFR1910.1200):</w:t>
      </w:r>
      <w:r>
        <w:rPr>
          <w:rFonts w:ascii="Times New Roman"/>
          <w:b/>
          <w:i/>
          <w:spacing w:val="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Not applicable</w:t>
      </w:r>
    </w:p>
    <w:p w:rsidR="000A5873" w:rsidRDefault="00923B1D">
      <w:pPr>
        <w:spacing w:line="226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z w:val="20"/>
        </w:rPr>
        <w:t xml:space="preserve">Target Organ(s): </w:t>
      </w:r>
      <w:r>
        <w:rPr>
          <w:rFonts w:ascii="Times New Roman"/>
          <w:i/>
          <w:spacing w:val="-1"/>
          <w:sz w:val="20"/>
        </w:rPr>
        <w:t>Not applicable</w:t>
      </w:r>
      <w:r>
        <w:rPr>
          <w:rFonts w:ascii="Times New Roman"/>
          <w:i/>
          <w:sz w:val="20"/>
        </w:rPr>
        <w:t xml:space="preserve"> or </w:t>
      </w:r>
      <w:r>
        <w:rPr>
          <w:rFonts w:ascii="Times New Roman"/>
          <w:i/>
          <w:spacing w:val="-1"/>
          <w:sz w:val="20"/>
        </w:rPr>
        <w:t>unknown</w:t>
      </w:r>
    </w:p>
    <w:p w:rsidR="000A5873" w:rsidRDefault="00923B1D">
      <w:pPr>
        <w:numPr>
          <w:ilvl w:val="1"/>
          <w:numId w:val="49"/>
        </w:numPr>
        <w:tabs>
          <w:tab w:val="left" w:pos="1995"/>
        </w:tabs>
        <w:spacing w:line="224" w:lineRule="exact"/>
        <w:ind w:hanging="3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z w:val="20"/>
        </w:rPr>
        <w:t>Other hazards</w:t>
      </w:r>
    </w:p>
    <w:p w:rsidR="000A5873" w:rsidRDefault="00923B1D">
      <w:pPr>
        <w:spacing w:before="2" w:line="226" w:lineRule="exact"/>
        <w:ind w:left="1693" w:right="1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5"/>
          <w:sz w:val="20"/>
        </w:rPr>
        <w:t>This</w:t>
      </w:r>
      <w:r>
        <w:rPr>
          <w:rFonts w:ascii="Times New Roman"/>
          <w:i/>
          <w:spacing w:val="31"/>
          <w:sz w:val="20"/>
        </w:rPr>
        <w:t xml:space="preserve"> </w:t>
      </w:r>
      <w:r>
        <w:rPr>
          <w:rFonts w:ascii="Times New Roman"/>
          <w:i/>
          <w:spacing w:val="6"/>
          <w:sz w:val="20"/>
        </w:rPr>
        <w:t>mixture</w:t>
      </w:r>
      <w:r>
        <w:rPr>
          <w:rFonts w:ascii="Times New Roman"/>
          <w:i/>
          <w:spacing w:val="31"/>
          <w:sz w:val="20"/>
        </w:rPr>
        <w:t xml:space="preserve"> </w:t>
      </w:r>
      <w:r>
        <w:rPr>
          <w:rFonts w:ascii="Times New Roman"/>
          <w:i/>
          <w:spacing w:val="5"/>
          <w:sz w:val="20"/>
        </w:rPr>
        <w:t>has</w:t>
      </w:r>
      <w:r>
        <w:rPr>
          <w:rFonts w:ascii="Times New Roman"/>
          <w:i/>
          <w:spacing w:val="33"/>
          <w:sz w:val="20"/>
        </w:rPr>
        <w:t xml:space="preserve"> </w:t>
      </w:r>
      <w:r>
        <w:rPr>
          <w:rFonts w:ascii="Times New Roman"/>
          <w:i/>
          <w:spacing w:val="5"/>
          <w:sz w:val="20"/>
        </w:rPr>
        <w:t>not</w:t>
      </w:r>
      <w:r>
        <w:rPr>
          <w:rFonts w:ascii="Times New Roman"/>
          <w:i/>
          <w:spacing w:val="31"/>
          <w:sz w:val="20"/>
        </w:rPr>
        <w:t xml:space="preserve"> </w:t>
      </w:r>
      <w:r>
        <w:rPr>
          <w:rFonts w:ascii="Times New Roman"/>
          <w:i/>
          <w:spacing w:val="5"/>
          <w:sz w:val="20"/>
        </w:rPr>
        <w:t>been</w:t>
      </w:r>
      <w:r>
        <w:rPr>
          <w:rFonts w:ascii="Times New Roman"/>
          <w:i/>
          <w:spacing w:val="31"/>
          <w:sz w:val="20"/>
        </w:rPr>
        <w:t xml:space="preserve"> </w:t>
      </w:r>
      <w:r>
        <w:rPr>
          <w:rFonts w:ascii="Times New Roman"/>
          <w:i/>
          <w:spacing w:val="6"/>
          <w:sz w:val="20"/>
        </w:rPr>
        <w:t>tested</w:t>
      </w:r>
      <w:r>
        <w:rPr>
          <w:rFonts w:ascii="Times New Roman"/>
          <w:i/>
          <w:spacing w:val="33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to</w:t>
      </w:r>
      <w:r>
        <w:rPr>
          <w:rFonts w:ascii="Times New Roman"/>
          <w:i/>
          <w:spacing w:val="33"/>
          <w:sz w:val="20"/>
        </w:rPr>
        <w:t xml:space="preserve"> </w:t>
      </w:r>
      <w:r>
        <w:rPr>
          <w:rFonts w:ascii="Times New Roman"/>
          <w:i/>
          <w:spacing w:val="6"/>
          <w:sz w:val="20"/>
        </w:rPr>
        <w:t>determine</w:t>
      </w:r>
      <w:r>
        <w:rPr>
          <w:rFonts w:ascii="Times New Roman"/>
          <w:i/>
          <w:spacing w:val="33"/>
          <w:sz w:val="20"/>
        </w:rPr>
        <w:t xml:space="preserve"> </w:t>
      </w:r>
      <w:r>
        <w:rPr>
          <w:rFonts w:ascii="Times New Roman"/>
          <w:i/>
          <w:spacing w:val="5"/>
          <w:sz w:val="20"/>
        </w:rPr>
        <w:t>the</w:t>
      </w:r>
      <w:r>
        <w:rPr>
          <w:rFonts w:ascii="Times New Roman"/>
          <w:i/>
          <w:spacing w:val="31"/>
          <w:sz w:val="20"/>
        </w:rPr>
        <w:t xml:space="preserve"> </w:t>
      </w:r>
      <w:r>
        <w:rPr>
          <w:rFonts w:ascii="Times New Roman"/>
          <w:i/>
          <w:spacing w:val="6"/>
          <w:sz w:val="20"/>
        </w:rPr>
        <w:t>overall</w:t>
      </w:r>
      <w:r>
        <w:rPr>
          <w:rFonts w:ascii="Times New Roman"/>
          <w:i/>
          <w:spacing w:val="31"/>
          <w:sz w:val="20"/>
        </w:rPr>
        <w:t xml:space="preserve"> </w:t>
      </w:r>
      <w:r>
        <w:rPr>
          <w:rFonts w:ascii="Times New Roman"/>
          <w:i/>
          <w:spacing w:val="6"/>
          <w:sz w:val="20"/>
        </w:rPr>
        <w:t>health</w:t>
      </w:r>
      <w:r>
        <w:rPr>
          <w:rFonts w:ascii="Times New Roman"/>
          <w:i/>
          <w:spacing w:val="33"/>
          <w:sz w:val="20"/>
        </w:rPr>
        <w:t xml:space="preserve"> </w:t>
      </w:r>
      <w:r>
        <w:rPr>
          <w:rFonts w:ascii="Times New Roman"/>
          <w:i/>
          <w:spacing w:val="6"/>
          <w:sz w:val="20"/>
        </w:rPr>
        <w:t>hazard;</w:t>
      </w:r>
      <w:r>
        <w:rPr>
          <w:rFonts w:ascii="Times New Roman"/>
          <w:i/>
          <w:spacing w:val="31"/>
          <w:sz w:val="20"/>
        </w:rPr>
        <w:t xml:space="preserve"> </w:t>
      </w:r>
      <w:r>
        <w:rPr>
          <w:rFonts w:ascii="Times New Roman"/>
          <w:i/>
          <w:spacing w:val="6"/>
          <w:sz w:val="20"/>
        </w:rPr>
        <w:t>therefore</w:t>
      </w:r>
      <w:r>
        <w:rPr>
          <w:rFonts w:ascii="Times New Roman"/>
          <w:i/>
          <w:spacing w:val="33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in</w:t>
      </w:r>
      <w:r>
        <w:rPr>
          <w:rFonts w:ascii="Times New Roman"/>
          <w:i/>
          <w:spacing w:val="33"/>
          <w:sz w:val="20"/>
        </w:rPr>
        <w:t xml:space="preserve"> </w:t>
      </w:r>
      <w:r>
        <w:rPr>
          <w:rFonts w:ascii="Times New Roman"/>
          <w:i/>
          <w:spacing w:val="6"/>
          <w:sz w:val="20"/>
        </w:rPr>
        <w:t>accordance</w:t>
      </w:r>
      <w:r>
        <w:rPr>
          <w:rFonts w:ascii="Times New Roman"/>
          <w:i/>
          <w:spacing w:val="31"/>
          <w:sz w:val="20"/>
        </w:rPr>
        <w:t xml:space="preserve"> </w:t>
      </w:r>
      <w:r>
        <w:rPr>
          <w:rFonts w:ascii="Times New Roman"/>
          <w:i/>
          <w:spacing w:val="5"/>
          <w:sz w:val="20"/>
        </w:rPr>
        <w:t>with</w:t>
      </w:r>
      <w:r>
        <w:rPr>
          <w:rFonts w:ascii="Times New Roman"/>
          <w:i/>
          <w:spacing w:val="7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29CFR1910.1200,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the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data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reported</w:t>
      </w:r>
      <w:r>
        <w:rPr>
          <w:rFonts w:ascii="Times New Roman"/>
          <w:i/>
          <w:sz w:val="20"/>
        </w:rPr>
        <w:t xml:space="preserve"> above </w:t>
      </w:r>
      <w:r>
        <w:rPr>
          <w:rFonts w:ascii="Times New Roman"/>
          <w:i/>
          <w:spacing w:val="-1"/>
          <w:sz w:val="20"/>
        </w:rPr>
        <w:t>pertains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to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the</w:t>
      </w:r>
      <w:r>
        <w:rPr>
          <w:rFonts w:ascii="Times New Roman"/>
          <w:i/>
          <w:sz w:val="20"/>
        </w:rPr>
        <w:t xml:space="preserve"> hazardous </w:t>
      </w:r>
      <w:r>
        <w:rPr>
          <w:rFonts w:ascii="Times New Roman"/>
          <w:i/>
          <w:spacing w:val="-1"/>
          <w:sz w:val="20"/>
        </w:rPr>
        <w:t>ingredients</w:t>
      </w:r>
      <w:r>
        <w:rPr>
          <w:rFonts w:ascii="Times New Roman"/>
          <w:i/>
          <w:sz w:val="20"/>
        </w:rPr>
        <w:t xml:space="preserve"> of</w:t>
      </w:r>
      <w:r>
        <w:rPr>
          <w:rFonts w:ascii="Times New Roman"/>
          <w:i/>
          <w:spacing w:val="-1"/>
          <w:sz w:val="20"/>
        </w:rPr>
        <w:t xml:space="preserve"> this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mixture.</w:t>
      </w:r>
    </w:p>
    <w:p w:rsidR="000A5873" w:rsidRDefault="00923B1D">
      <w:pPr>
        <w:pStyle w:val="Textkrper"/>
        <w:spacing w:line="178" w:lineRule="exact"/>
        <w:ind w:right="36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(Contd.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page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2)</w:t>
      </w:r>
    </w:p>
    <w:p w:rsidR="000A5873" w:rsidRDefault="00923B1D">
      <w:pPr>
        <w:spacing w:before="49"/>
        <w:ind w:right="301"/>
        <w:jc w:val="right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/>
          <w:spacing w:val="-1"/>
          <w:w w:val="95"/>
          <w:sz w:val="12"/>
        </w:rPr>
        <w:t>US</w:t>
      </w:r>
    </w:p>
    <w:p w:rsidR="000A5873" w:rsidRDefault="000A5873">
      <w:pPr>
        <w:jc w:val="right"/>
        <w:rPr>
          <w:rFonts w:ascii="Times New Roman" w:eastAsia="Times New Roman" w:hAnsi="Times New Roman" w:cs="Times New Roman"/>
          <w:sz w:val="12"/>
          <w:szCs w:val="12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pStyle w:val="berschrift4"/>
        <w:spacing w:line="317" w:lineRule="exact"/>
        <w:ind w:left="0"/>
        <w:jc w:val="right"/>
        <w:rPr>
          <w:b w:val="0"/>
          <w:bCs w:val="0"/>
          <w:i w:val="0"/>
        </w:rPr>
      </w:pPr>
      <w:r>
        <w:rPr>
          <w:spacing w:val="-1"/>
        </w:rPr>
        <w:lastRenderedPageBreak/>
        <w:t>Safety</w:t>
      </w:r>
      <w:r>
        <w:rPr>
          <w:spacing w:val="-10"/>
        </w:rPr>
        <w:t xml:space="preserve"> </w:t>
      </w:r>
      <w:r>
        <w:rPr>
          <w:spacing w:val="-1"/>
        </w:rPr>
        <w:t>Data</w:t>
      </w:r>
      <w:r>
        <w:rPr>
          <w:spacing w:val="-11"/>
        </w:rPr>
        <w:t xml:space="preserve"> </w:t>
      </w:r>
      <w:r>
        <w:t>Sheet</w:t>
      </w:r>
    </w:p>
    <w:p w:rsidR="000A5873" w:rsidRDefault="00923B1D">
      <w:pPr>
        <w:pStyle w:val="berschrift8"/>
        <w:spacing w:line="248" w:lineRule="exact"/>
        <w:ind w:left="0" w:right="153"/>
        <w:jc w:val="right"/>
        <w:rPr>
          <w:b w:val="0"/>
          <w:bCs w:val="0"/>
          <w:i w:val="0"/>
        </w:rPr>
      </w:pPr>
      <w:r>
        <w:t>acc.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OSHA</w:t>
      </w:r>
      <w:r>
        <w:rPr>
          <w:spacing w:val="-5"/>
        </w:rPr>
        <w:t xml:space="preserve"> </w:t>
      </w:r>
      <w:r>
        <w:t>HCS</w:t>
      </w:r>
    </w:p>
    <w:p w:rsidR="000A5873" w:rsidRDefault="00923B1D">
      <w:pPr>
        <w:spacing w:line="223" w:lineRule="exact"/>
        <w:ind w:right="37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/>
          <w:i/>
          <w:sz w:val="20"/>
        </w:rPr>
        <w:lastRenderedPageBreak/>
        <w:t xml:space="preserve">Page </w:t>
      </w:r>
      <w:r>
        <w:rPr>
          <w:rFonts w:ascii="Times New Roman"/>
          <w:i/>
          <w:spacing w:val="-1"/>
          <w:sz w:val="20"/>
        </w:rPr>
        <w:t>2/7</w:t>
      </w:r>
    </w:p>
    <w:p w:rsidR="000A5873" w:rsidRDefault="000A5873">
      <w:pPr>
        <w:spacing w:line="223" w:lineRule="exact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145" w:space="40"/>
            <w:col w:w="4075"/>
          </w:cols>
        </w:sectPr>
      </w:pPr>
    </w:p>
    <w:p w:rsidR="000A5873" w:rsidRDefault="00923B1D">
      <w:pPr>
        <w:tabs>
          <w:tab w:val="left" w:pos="8900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lastRenderedPageBreak/>
        <w:t>Printing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date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08/18/2015</w:t>
      </w:r>
      <w:r>
        <w:rPr>
          <w:rFonts w:ascii="Times New Roman"/>
          <w:i/>
          <w:spacing w:val="-1"/>
          <w:sz w:val="20"/>
        </w:rPr>
        <w:tab/>
        <w:t>Reviewed</w:t>
      </w:r>
      <w:r>
        <w:rPr>
          <w:rFonts w:ascii="Times New Roman"/>
          <w:i/>
          <w:sz w:val="20"/>
        </w:rPr>
        <w:t xml:space="preserve"> on </w:t>
      </w:r>
      <w:r>
        <w:rPr>
          <w:rFonts w:ascii="Times New Roman"/>
          <w:i/>
          <w:spacing w:val="-1"/>
          <w:sz w:val="20"/>
        </w:rPr>
        <w:t>08/18/2015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3264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Trade name: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Bone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Incubation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Buffer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3263" type="#_x0000_t202" style="width:501.85pt;height:54.1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6" w:line="183" w:lineRule="exact"/>
                    <w:ind w:right="247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/>
                      <w:spacing w:val="-1"/>
                      <w:sz w:val="16"/>
                    </w:rPr>
                    <w:t>(Contd.</w:t>
                  </w:r>
                  <w:r>
                    <w:rPr>
                      <w:rFonts w:ascii="Times New Roman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sz w:val="16"/>
                    </w:rPr>
                    <w:t>of</w:t>
                  </w:r>
                  <w:r>
                    <w:rPr>
                      <w:rFonts w:asci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sz w:val="16"/>
                    </w:rPr>
                    <w:t>page</w:t>
                  </w:r>
                  <w:r>
                    <w:rPr>
                      <w:rFonts w:asci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sz w:val="16"/>
                    </w:rPr>
                    <w:t>1)</w:t>
                  </w:r>
                </w:p>
                <w:p w:rsidR="000A5873" w:rsidRDefault="00923B1D">
                  <w:pPr>
                    <w:spacing w:before="6" w:line="224" w:lineRule="exact"/>
                    <w:ind w:left="581" w:right="63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Results of PBT and vPvB assessment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PBT: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applicable.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vPvB: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applicable.</w:t>
                  </w:r>
                </w:p>
              </w:txbxContent>
            </v:textbox>
          </v:shape>
        </w:pict>
      </w:r>
    </w:p>
    <w:p w:rsidR="000A5873" w:rsidRDefault="000A5873">
      <w:pPr>
        <w:spacing w:before="1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 w:line="226" w:lineRule="exact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3243" style="position:absolute;left:0;text-align:left;margin-left:54.8pt;margin-top:-6.85pt;width:502.65pt;height:149.35pt;z-index:-251663360;mso-position-horizontal-relative:page" coordorigin="1096,-137" coordsize="10053,2987">
            <v:group id="_x0000_s3261" style="position:absolute;left:1102;top:-130;width:10037;height:2" coordorigin="1102,-130" coordsize="10037,2">
              <v:shape id="_x0000_s3262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3259" style="position:absolute;left:1102;top:2844;width:10037;height:2" coordorigin="1102,2844" coordsize="10037,2">
              <v:shape id="_x0000_s3260" style="position:absolute;left:1102;top:2844;width:10037;height:2" coordorigin="1102,2844" coordsize="10037,0" path="m1102,2844r10036,e" filled="f" strokecolor="blue" strokeweight=".54pt">
                <v:path arrowok="t"/>
              </v:shape>
            </v:group>
            <v:group id="_x0000_s3257" style="position:absolute;left:1103;top:-135;width:2;height:2975" coordorigin="1103,-135" coordsize="2,2975">
              <v:shape id="_x0000_s3258" style="position:absolute;left:1103;top:-135;width:2;height:2975" coordorigin="1103,-135" coordsize="0,2975" path="m1103,-135r,2975e" filled="f" strokecolor="blue" strokeweight=".18pt">
                <v:path arrowok="t"/>
              </v:shape>
            </v:group>
            <v:group id="_x0000_s3255" style="position:absolute;left:11140;top:-135;width:2;height:2975" coordorigin="11140,-135" coordsize="2,2975">
              <v:shape id="_x0000_s3256" style="position:absolute;left:11140;top:-135;width:2;height:2975" coordorigin="11140,-135" coordsize="0,2975" path="m11140,-135r,2975e" filled="f" strokecolor="blue" strokeweight=".18pt">
                <v:path arrowok="t"/>
              </v:shape>
            </v:group>
            <v:group id="_x0000_s3253" style="position:absolute;left:1106;top:-135;width:2;height:2975" coordorigin="1106,-135" coordsize="2,2975">
              <v:shape id="_x0000_s3254" style="position:absolute;left:1106;top:-135;width:2;height:2975" coordorigin="1106,-135" coordsize="0,2975" path="m1106,-135r,2975e" filled="f" strokecolor="blue" strokeweight=".18pt">
                <v:path arrowok="t"/>
              </v:shape>
            </v:group>
            <v:group id="_x0000_s3251" style="position:absolute;left:11143;top:-135;width:2;height:2975" coordorigin="11143,-135" coordsize="2,2975">
              <v:shape id="_x0000_s3252" style="position:absolute;left:11143;top:-135;width:2;height:2975" coordorigin="11143,-135" coordsize="0,2975" path="m11143,-135r,2975e" filled="f" strokecolor="blue" strokeweight=".18pt">
                <v:path arrowok="t"/>
              </v:shape>
            </v:group>
            <v:group id="_x0000_s3249" style="position:absolute;left:1110;top:-135;width:2;height:2975" coordorigin="1110,-135" coordsize="2,2975">
              <v:shape id="_x0000_s3250" style="position:absolute;left:1110;top:-135;width:2;height:2975" coordorigin="1110,-135" coordsize="0,2975" path="m1110,-135r,2975e" filled="f" strokecolor="blue" strokeweight=".18pt">
                <v:path arrowok="t"/>
              </v:shape>
            </v:group>
            <v:group id="_x0000_s3244" style="position:absolute;left:11147;top:-135;width:2;height:2975" coordorigin="11147,-135" coordsize="2,2975">
              <v:shape id="_x0000_s3248" style="position:absolute;left:11147;top:-135;width:2;height:2975" coordorigin="11147,-135" coordsize="0,2975" path="m11147,-135r,2975e" filled="f" strokecolor="blue" strokeweight=".18pt">
                <v:path arrowok="t"/>
              </v:shape>
              <v:shape id="_x0000_s3247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40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3: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Composition/information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on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ingredients</w:t>
                      </w:r>
                    </w:p>
                  </w:txbxContent>
                </v:textbox>
              </v:shape>
              <v:shape id="_x0000_s3246" type="#_x0000_t202" style="position:absolute;left:1693;top:551;width:9199;height:874" filled="f" stroked="f">
                <v:textbox inset="0,0,0,0">
                  <w:txbxContent>
                    <w:p w:rsidR="000A5873" w:rsidRDefault="00923B1D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3.2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Chemical characterization: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Mixtures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Description:</w:t>
                      </w:r>
                    </w:p>
                    <w:p w:rsidR="000A5873" w:rsidRDefault="00923B1D">
                      <w:pPr>
                        <w:spacing w:before="2" w:line="226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>The</w:t>
                      </w:r>
                      <w:r>
                        <w:rPr>
                          <w:rFonts w:ascii="Times New Roman"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product</w:t>
                      </w:r>
                      <w:r>
                        <w:rPr>
                          <w:rFonts w:ascii="Times New Roman"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is</w:t>
                      </w:r>
                      <w:r>
                        <w:rPr>
                          <w:rFonts w:ascii="Times New Roman"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a</w:t>
                      </w:r>
                      <w:r>
                        <w:rPr>
                          <w:rFonts w:ascii="Times New Roman"/>
                          <w:i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mixture</w:t>
                      </w:r>
                      <w:r>
                        <w:rPr>
                          <w:rFonts w:ascii="Times New Roman"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of</w:t>
                      </w:r>
                      <w:r>
                        <w:rPr>
                          <w:rFonts w:ascii="Times New Roman"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the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hazardous</w:t>
                      </w:r>
                      <w:r>
                        <w:rPr>
                          <w:rFonts w:ascii="Times New Roman"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substances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listed</w:t>
                      </w:r>
                      <w:r>
                        <w:rPr>
                          <w:rFonts w:ascii="Times New Roman"/>
                          <w:i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below</w:t>
                      </w:r>
                      <w:r>
                        <w:rPr>
                          <w:rFonts w:ascii="Times New Roman"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along</w:t>
                      </w:r>
                      <w:r>
                        <w:rPr>
                          <w:rFonts w:ascii="Times New Roman"/>
                          <w:i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with</w:t>
                      </w:r>
                      <w:r>
                        <w:rPr>
                          <w:rFonts w:ascii="Times New Roman"/>
                          <w:i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unlisted</w:t>
                      </w:r>
                      <w:r>
                        <w:rPr>
                          <w:rFonts w:ascii="Times New Roman"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nonhazardous</w:t>
                      </w:r>
                      <w:r>
                        <w:rPr>
                          <w:rFonts w:ascii="Times New Roman"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substances.</w:t>
                      </w:r>
                      <w:r>
                        <w:rPr>
                          <w:rFonts w:ascii="Times New Roman"/>
                          <w:i/>
                          <w:spacing w:val="10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The exact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concentration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percentages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of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the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hazardous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substances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are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withheld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as a Promega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Corp.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trade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secret.</w:t>
                      </w:r>
                    </w:p>
                  </w:txbxContent>
                </v:textbox>
              </v:shape>
              <v:shape id="_x0000_s3245" type="#_x0000_t202" style="position:absolute;left:1693;top:2519;width:6924;height:203" filled="f" stroked="f">
                <v:textbox inset="0,0,0,0">
                  <w:txbxContent>
                    <w:p w:rsidR="000A5873" w:rsidRDefault="00923B1D">
                      <w:pPr>
                        <w:spacing w:line="203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Additional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information: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For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the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wording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of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the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listed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risk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phrases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refer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to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section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15.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2"/>
        <w:rPr>
          <w:rFonts w:ascii="Times New Roman" w:eastAsia="Times New Roman" w:hAnsi="Times New Roman" w:cs="Times New Roman"/>
          <w:i/>
          <w:sz w:val="23"/>
          <w:szCs w:val="23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1130"/>
        <w:gridCol w:w="7600"/>
        <w:gridCol w:w="805"/>
      </w:tblGrid>
      <w:tr w:rsidR="000A5873">
        <w:trPr>
          <w:trHeight w:hRule="exact" w:val="281"/>
        </w:trPr>
        <w:tc>
          <w:tcPr>
            <w:tcW w:w="9535" w:type="dxa"/>
            <w:gridSpan w:val="3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Dangerous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components:</w:t>
            </w:r>
          </w:p>
        </w:tc>
      </w:tr>
      <w:tr w:rsidR="000A5873">
        <w:trPr>
          <w:trHeight w:hRule="exact" w:val="250"/>
        </w:trPr>
        <w:tc>
          <w:tcPr>
            <w:tcW w:w="1130" w:type="dxa"/>
            <w:vMerge w:val="restart"/>
            <w:tcBorders>
              <w:top w:val="single" w:sz="2" w:space="0" w:color="0000FF"/>
              <w:left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151-21-3</w:t>
            </w:r>
          </w:p>
        </w:tc>
        <w:tc>
          <w:tcPr>
            <w:tcW w:w="7600" w:type="dxa"/>
            <w:tcBorders>
              <w:top w:val="single" w:sz="2" w:space="0" w:color="0000FF"/>
              <w:left w:val="single" w:sz="2" w:space="0" w:color="0000FF"/>
              <w:bottom w:val="dashed" w:sz="0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sodium dodecyl sulphate</w:t>
            </w:r>
          </w:p>
        </w:tc>
        <w:tc>
          <w:tcPr>
            <w:tcW w:w="805" w:type="dxa"/>
            <w:vMerge w:val="restart"/>
            <w:tcBorders>
              <w:top w:val="single" w:sz="2" w:space="0" w:color="0000FF"/>
              <w:left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&lt;1.00%</w:t>
            </w:r>
          </w:p>
        </w:tc>
      </w:tr>
      <w:tr w:rsidR="000A5873">
        <w:trPr>
          <w:trHeight w:hRule="exact" w:val="484"/>
        </w:trPr>
        <w:tc>
          <w:tcPr>
            <w:tcW w:w="1130" w:type="dxa"/>
            <w:vMerge/>
            <w:tcBorders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0A5873"/>
        </w:tc>
        <w:tc>
          <w:tcPr>
            <w:tcW w:w="7600" w:type="dxa"/>
            <w:tcBorders>
              <w:top w:val="dashed" w:sz="0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22" w:line="198" w:lineRule="exact"/>
              <w:ind w:left="45" w:right="18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position w:val="-4"/>
                <w:lang w:val="de-AT" w:eastAsia="de-AT"/>
              </w:rPr>
              <w:drawing>
                <wp:inline distT="0" distB="0" distL="0" distR="0">
                  <wp:extent cx="145521" cy="141731"/>
                  <wp:effectExtent l="0" t="0" r="0" b="0"/>
                  <wp:docPr id="2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21" cy="141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Flam.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Sol.</w:t>
            </w:r>
            <w:r>
              <w:rPr>
                <w:rFonts w:ascii="Times New Roman"/>
                <w:i/>
                <w:sz w:val="20"/>
              </w:rPr>
              <w:t xml:space="preserve"> 1, H228;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noProof/>
                <w:spacing w:val="1"/>
                <w:position w:val="-4"/>
                <w:sz w:val="20"/>
                <w:lang w:val="de-AT" w:eastAsia="de-AT"/>
              </w:rPr>
              <w:drawing>
                <wp:inline distT="0" distB="0" distL="0" distR="0">
                  <wp:extent cx="145521" cy="141731"/>
                  <wp:effectExtent l="0" t="0" r="0" b="0"/>
                  <wp:docPr id="29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5.pn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21" cy="141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Aquatic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Chronic</w:t>
            </w:r>
            <w:r>
              <w:rPr>
                <w:rFonts w:ascii="Times New Roman"/>
                <w:i/>
                <w:sz w:val="20"/>
              </w:rPr>
              <w:t xml:space="preserve"> 2, H411; </w:t>
            </w:r>
            <w:r>
              <w:rPr>
                <w:rFonts w:ascii="Times New Roman"/>
                <w:i/>
                <w:noProof/>
                <w:position w:val="-4"/>
                <w:sz w:val="20"/>
                <w:lang w:val="de-AT" w:eastAsia="de-AT"/>
              </w:rPr>
              <w:drawing>
                <wp:inline distT="0" distB="0" distL="0" distR="0">
                  <wp:extent cx="145521" cy="141731"/>
                  <wp:effectExtent l="0" t="0" r="0" b="0"/>
                  <wp:docPr id="31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21" cy="141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Acute</w:t>
            </w:r>
            <w:r>
              <w:rPr>
                <w:rFonts w:ascii="Times New Roman"/>
                <w:i/>
                <w:sz w:val="20"/>
              </w:rPr>
              <w:t xml:space="preserve"> Tox. 4, H302; </w:t>
            </w:r>
            <w:r>
              <w:rPr>
                <w:rFonts w:ascii="Times New Roman"/>
                <w:i/>
                <w:spacing w:val="-1"/>
                <w:sz w:val="20"/>
              </w:rPr>
              <w:t>Acute</w:t>
            </w:r>
            <w:r>
              <w:rPr>
                <w:rFonts w:ascii="Times New Roman"/>
                <w:i/>
                <w:sz w:val="20"/>
              </w:rPr>
              <w:t xml:space="preserve"> Tox. 4,</w:t>
            </w:r>
            <w:r>
              <w:rPr>
                <w:rFonts w:ascii="Times New Roman"/>
                <w:i/>
                <w:spacing w:val="51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H332;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Skin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Irrit.</w:t>
            </w:r>
            <w:r>
              <w:rPr>
                <w:rFonts w:ascii="Times New Roman"/>
                <w:i/>
                <w:sz w:val="20"/>
              </w:rPr>
              <w:t xml:space="preserve"> 2, H315;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 xml:space="preserve">Eye </w:t>
            </w:r>
            <w:r>
              <w:rPr>
                <w:rFonts w:ascii="Times New Roman"/>
                <w:i/>
                <w:spacing w:val="-1"/>
                <w:sz w:val="20"/>
              </w:rPr>
              <w:t>Irrit.</w:t>
            </w:r>
            <w:r>
              <w:rPr>
                <w:rFonts w:ascii="Times New Roman"/>
                <w:i/>
                <w:sz w:val="20"/>
              </w:rPr>
              <w:t xml:space="preserve"> 2, H319;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STOT SE 3, H335</w:t>
            </w:r>
          </w:p>
        </w:tc>
        <w:tc>
          <w:tcPr>
            <w:tcW w:w="805" w:type="dxa"/>
            <w:vMerge/>
            <w:tcBorders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0A5873"/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11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5873" w:rsidRDefault="00923B1D">
      <w:pPr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3242" type="#_x0000_t202" style="position:absolute;left:0;text-align:left;margin-left:67.6pt;margin-top:-.3pt;width:476.75pt;height:16.15pt;z-index:251571200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40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4: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First-aid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measures</w:t>
                  </w:r>
                </w:p>
              </w:txbxContent>
            </v:textbox>
            <w10:wrap anchorx="page"/>
          </v:shape>
        </w:pict>
      </w:r>
      <w:r>
        <w:pict>
          <v:shape id="_x0000_s3241" type="#_x0000_t202" style="position:absolute;left:0;text-align:left;margin-left:55.3pt;margin-top:-10.2pt;width:501.85pt;height:140.35pt;z-index:251572224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46"/>
                    </w:numPr>
                    <w:tabs>
                      <w:tab w:val="left" w:pos="884"/>
                    </w:tabs>
                    <w:spacing w:line="227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Description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of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first aid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measures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General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information: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special </w:t>
                  </w:r>
                  <w:r>
                    <w:rPr>
                      <w:rFonts w:ascii="Times New Roman"/>
                      <w:i/>
                      <w:sz w:val="20"/>
                    </w:rPr>
                    <w:t>measures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required.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After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inhalation: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If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the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patient feels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unwell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or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is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concerned,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obtain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medical advice.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After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skin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contact: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Generally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product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does not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irritate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skin.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After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eye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contact: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Rinse opened eye for several </w:t>
                  </w:r>
                  <w:r>
                    <w:rPr>
                      <w:rFonts w:ascii="Times New Roman"/>
                      <w:i/>
                      <w:sz w:val="20"/>
                    </w:rPr>
                    <w:t>minutes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under running water.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After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swallowing: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If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the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patient feels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unwell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or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is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concerned,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obtain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medical advice.</w:t>
                  </w:r>
                </w:p>
                <w:p w:rsidR="000A5873" w:rsidRDefault="00923B1D">
                  <w:pPr>
                    <w:numPr>
                      <w:ilvl w:val="1"/>
                      <w:numId w:val="46"/>
                    </w:numPr>
                    <w:tabs>
                      <w:tab w:val="left" w:pos="884"/>
                    </w:tabs>
                    <w:spacing w:line="22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Most important symptoms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and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effects,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both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acute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and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delayed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None</w:t>
                  </w:r>
                </w:p>
                <w:p w:rsidR="000A5873" w:rsidRDefault="00923B1D">
                  <w:pPr>
                    <w:numPr>
                      <w:ilvl w:val="1"/>
                      <w:numId w:val="46"/>
                    </w:numPr>
                    <w:tabs>
                      <w:tab w:val="left" w:pos="884"/>
                    </w:tabs>
                    <w:spacing w:line="224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Indication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of any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immediate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medical attention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and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special treatment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needed</w:t>
                  </w: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o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further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relevant information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available.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27"/>
          <w:szCs w:val="27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3240" type="#_x0000_t202" style="position:absolute;left:0;text-align:left;margin-left:67.6pt;margin-top:3.4pt;width:476.75pt;height:16.15pt;z-index:251573248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40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5: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Fire-fighting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measures</w:t>
                  </w:r>
                </w:p>
              </w:txbxContent>
            </v:textbox>
            <w10:wrap anchorx="page"/>
          </v:shape>
        </w:pict>
      </w:r>
      <w:r>
        <w:pict>
          <v:shape id="_x0000_s3239" type="#_x0000_t202" style="position:absolute;left:0;text-align:left;margin-left:55.3pt;margin-top:-6.5pt;width:501.85pt;height:106.5pt;z-index:251574272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i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45"/>
                    </w:numPr>
                    <w:tabs>
                      <w:tab w:val="left" w:pos="884"/>
                    </w:tabs>
                    <w:spacing w:line="224" w:lineRule="exact"/>
                    <w:ind w:right="6924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Extinguishing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media</w:t>
                  </w:r>
                  <w:r>
                    <w:rPr>
                      <w:rFonts w:ascii="Times New Roman"/>
                      <w:b/>
                      <w:i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Suitable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extinguishing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agents:</w:t>
                  </w:r>
                </w:p>
                <w:p w:rsidR="000A5873" w:rsidRDefault="00923B1D">
                  <w:pPr>
                    <w:spacing w:line="220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CO2,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extinguishing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powder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or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water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spray.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Fight larger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fires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with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water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spray or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alcohol resistant foam.</w:t>
                  </w:r>
                </w:p>
                <w:p w:rsidR="000A5873" w:rsidRDefault="00923B1D">
                  <w:pPr>
                    <w:numPr>
                      <w:ilvl w:val="1"/>
                      <w:numId w:val="45"/>
                    </w:numPr>
                    <w:tabs>
                      <w:tab w:val="left" w:pos="884"/>
                    </w:tabs>
                    <w:spacing w:line="226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Special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hazards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arising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from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substance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or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mixture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None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known</w:t>
                  </w:r>
                </w:p>
                <w:p w:rsidR="000A5873" w:rsidRDefault="00923B1D">
                  <w:pPr>
                    <w:numPr>
                      <w:ilvl w:val="1"/>
                      <w:numId w:val="45"/>
                    </w:numPr>
                    <w:tabs>
                      <w:tab w:val="left" w:pos="883"/>
                    </w:tabs>
                    <w:spacing w:line="226" w:lineRule="exact"/>
                    <w:ind w:left="882" w:hanging="3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Advice for firefighters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special advice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Protective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equipment: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special </w:t>
                  </w:r>
                  <w:r>
                    <w:rPr>
                      <w:rFonts w:ascii="Times New Roman"/>
                      <w:i/>
                      <w:sz w:val="20"/>
                    </w:rPr>
                    <w:t>measures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required.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6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3219" style="position:absolute;left:0;text-align:left;margin-left:54.8pt;margin-top:-6.85pt;width:502.65pt;height:152.85pt;z-index:251570176;mso-position-horizontal-relative:page" coordorigin="1096,-137" coordsize="10053,3057">
            <v:group id="_x0000_s3237" style="position:absolute;left:1102;top:-130;width:10037;height:2" coordorigin="1102,-130" coordsize="10037,2">
              <v:shape id="_x0000_s3238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3235" style="position:absolute;left:1102;top:2856;width:10037;height:2" coordorigin="1102,2856" coordsize="10037,2">
              <v:shape id="_x0000_s3236" style="position:absolute;left:1102;top:2856;width:10037;height:2" coordorigin="1102,2856" coordsize="10037,0" path="m1102,2856r10036,e" filled="f" strokecolor="blue" strokeweight=".54pt">
                <v:path arrowok="t"/>
              </v:shape>
            </v:group>
            <v:group id="_x0000_s3233" style="position:absolute;left:1103;top:-135;width:2;height:2987" coordorigin="1103,-135" coordsize="2,2987">
              <v:shape id="_x0000_s3234" style="position:absolute;left:1103;top:-135;width:2;height:2987" coordorigin="1103,-135" coordsize="0,2987" path="m1103,-135r,2987e" filled="f" strokecolor="blue" strokeweight=".18pt">
                <v:path arrowok="t"/>
              </v:shape>
            </v:group>
            <v:group id="_x0000_s3231" style="position:absolute;left:11140;top:-135;width:2;height:2987" coordorigin="11140,-135" coordsize="2,2987">
              <v:shape id="_x0000_s3232" style="position:absolute;left:11140;top:-135;width:2;height:2987" coordorigin="11140,-135" coordsize="0,2987" path="m11140,-135r,2987e" filled="f" strokecolor="blue" strokeweight=".18pt">
                <v:path arrowok="t"/>
              </v:shape>
            </v:group>
            <v:group id="_x0000_s3229" style="position:absolute;left:1106;top:-135;width:2;height:2987" coordorigin="1106,-135" coordsize="2,2987">
              <v:shape id="_x0000_s3230" style="position:absolute;left:1106;top:-135;width:2;height:2987" coordorigin="1106,-135" coordsize="0,2987" path="m1106,-135r,2987e" filled="f" strokecolor="blue" strokeweight=".18pt">
                <v:path arrowok="t"/>
              </v:shape>
            </v:group>
            <v:group id="_x0000_s3227" style="position:absolute;left:11143;top:-135;width:2;height:2987" coordorigin="11143,-135" coordsize="2,2987">
              <v:shape id="_x0000_s3228" style="position:absolute;left:11143;top:-135;width:2;height:2987" coordorigin="11143,-135" coordsize="0,2987" path="m11143,-135r,2987e" filled="f" strokecolor="blue" strokeweight=".18pt">
                <v:path arrowok="t"/>
              </v:shape>
            </v:group>
            <v:group id="_x0000_s3225" style="position:absolute;left:1110;top:-135;width:2;height:2987" coordorigin="1110,-135" coordsize="2,2987">
              <v:shape id="_x0000_s3226" style="position:absolute;left:1110;top:-135;width:2;height:2987" coordorigin="1110,-135" coordsize="0,2987" path="m1110,-135r,2987e" filled="f" strokecolor="blue" strokeweight=".18pt">
                <v:path arrowok="t"/>
              </v:shape>
            </v:group>
            <v:group id="_x0000_s3220" style="position:absolute;left:11147;top:-135;width:2;height:2987" coordorigin="11147,-135" coordsize="2,2987">
              <v:shape id="_x0000_s3224" style="position:absolute;left:11147;top:-135;width:2;height:2987" coordorigin="11147,-135" coordsize="0,2987" path="m11147,-135r,2987e" filled="f" strokecolor="blue" strokeweight=".18pt">
                <v:path arrowok="t"/>
              </v:shape>
              <v:shape id="_x0000_s3223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40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6: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Accidental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release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measures</w:t>
                      </w:r>
                    </w:p>
                  </w:txbxContent>
                </v:textbox>
              </v:shape>
              <v:shape id="_x0000_s3222" type="#_x0000_t202" style="position:absolute;left:1693;top:548;width:7724;height:2003" filled="f" stroked="f">
                <v:textbox inset="0,0,0,0">
                  <w:txbxContent>
                    <w:p w:rsidR="000A5873" w:rsidRDefault="00923B1D">
                      <w:pPr>
                        <w:numPr>
                          <w:ilvl w:val="1"/>
                          <w:numId w:val="47"/>
                        </w:numPr>
                        <w:tabs>
                          <w:tab w:val="left" w:pos="302"/>
                        </w:tabs>
                        <w:spacing w:line="205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Personal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 xml:space="preserve"> precautions,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protective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equipment 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and emergency procedures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Not required.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47"/>
                        </w:numPr>
                        <w:tabs>
                          <w:tab w:val="left" w:pos="302"/>
                        </w:tabs>
                        <w:spacing w:line="224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Environmental precautions: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Dilute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with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plenty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of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water.</w:t>
                      </w:r>
                    </w:p>
                    <w:p w:rsidR="000A5873" w:rsidRDefault="00923B1D">
                      <w:pPr>
                        <w:spacing w:line="226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>Do not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allow to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enter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sewers/ surface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or ground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water.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47"/>
                        </w:numPr>
                        <w:tabs>
                          <w:tab w:val="left" w:pos="302"/>
                        </w:tabs>
                        <w:spacing w:line="225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Methods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and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 xml:space="preserve">material 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for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containment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and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cleaning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up:</w:t>
                      </w:r>
                    </w:p>
                    <w:p w:rsidR="000A5873" w:rsidRDefault="00923B1D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Absorb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with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liquid-binding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material (sand,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diatomite,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acid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binders,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universal binders,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sawdust).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47"/>
                        </w:numPr>
                        <w:tabs>
                          <w:tab w:val="left" w:pos="302"/>
                        </w:tabs>
                        <w:spacing w:line="225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Reference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to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other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sections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dangerous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substances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are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released.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See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Section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7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for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information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on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safe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handling.</w:t>
                      </w:r>
                    </w:p>
                  </w:txbxContent>
                </v:textbox>
              </v:shape>
              <v:shape id="_x0000_s3221" type="#_x0000_t202" style="position:absolute;left:9688;top:2572;width:1269;height:348" filled="f" stroked="f">
                <v:textbox inset="0,0,0,0">
                  <w:txbxContent>
                    <w:p w:rsidR="000A5873" w:rsidRDefault="00923B1D">
                      <w:pPr>
                        <w:spacing w:line="163" w:lineRule="exact"/>
                        <w:ind w:right="65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(Contd.</w:t>
                      </w:r>
                      <w:r>
                        <w:rPr>
                          <w:rFonts w:ascii="Times New Roman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on</w:t>
                      </w:r>
                      <w:r>
                        <w:rPr>
                          <w:rFonts w:asci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page</w:t>
                      </w:r>
                      <w:r>
                        <w:rPr>
                          <w:rFonts w:asci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3)</w:t>
                      </w:r>
                    </w:p>
                    <w:p w:rsidR="000A5873" w:rsidRDefault="00923B1D">
                      <w:pPr>
                        <w:spacing w:before="49" w:line="135" w:lineRule="exact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spacing w:val="-1"/>
                          <w:w w:val="95"/>
                          <w:sz w:val="12"/>
                        </w:rPr>
                        <w:t>US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pacing w:val="-1"/>
          <w:sz w:val="28"/>
        </w:rPr>
        <w:lastRenderedPageBreak/>
        <w:t>Safety</w:t>
      </w:r>
      <w:r>
        <w:rPr>
          <w:rFonts w:ascii="Times New Roman"/>
          <w:b/>
          <w:i/>
          <w:spacing w:val="-10"/>
          <w:sz w:val="28"/>
        </w:rPr>
        <w:t xml:space="preserve"> </w:t>
      </w:r>
      <w:r>
        <w:rPr>
          <w:rFonts w:ascii="Times New Roman"/>
          <w:b/>
          <w:i/>
          <w:spacing w:val="-1"/>
          <w:sz w:val="28"/>
        </w:rPr>
        <w:t>Data</w:t>
      </w:r>
      <w:r>
        <w:rPr>
          <w:rFonts w:ascii="Times New Roman"/>
          <w:b/>
          <w:i/>
          <w:spacing w:val="-11"/>
          <w:sz w:val="28"/>
        </w:rPr>
        <w:t xml:space="preserve"> </w:t>
      </w:r>
      <w:r>
        <w:rPr>
          <w:rFonts w:ascii="Times New Roman"/>
          <w:b/>
          <w:i/>
          <w:sz w:val="28"/>
        </w:rPr>
        <w:t>Sheet</w:t>
      </w:r>
    </w:p>
    <w:p w:rsidR="000A5873" w:rsidRDefault="00923B1D">
      <w:pPr>
        <w:spacing w:line="248" w:lineRule="exact"/>
        <w:ind w:right="153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i/>
        </w:rPr>
        <w:t>acc.</w:t>
      </w:r>
      <w:r>
        <w:rPr>
          <w:rFonts w:ascii="Times New Roman"/>
          <w:b/>
          <w:i/>
          <w:spacing w:val="-6"/>
        </w:rPr>
        <w:t xml:space="preserve"> </w:t>
      </w:r>
      <w:r>
        <w:rPr>
          <w:rFonts w:ascii="Times New Roman"/>
          <w:b/>
          <w:i/>
        </w:rPr>
        <w:t>to</w:t>
      </w:r>
      <w:r>
        <w:rPr>
          <w:rFonts w:ascii="Times New Roman"/>
          <w:b/>
          <w:i/>
          <w:spacing w:val="-5"/>
        </w:rPr>
        <w:t xml:space="preserve"> </w:t>
      </w:r>
      <w:r>
        <w:rPr>
          <w:rFonts w:ascii="Times New Roman"/>
          <w:b/>
          <w:i/>
        </w:rPr>
        <w:t>OSHA</w:t>
      </w:r>
      <w:r>
        <w:rPr>
          <w:rFonts w:ascii="Times New Roman"/>
          <w:b/>
          <w:i/>
          <w:spacing w:val="-5"/>
        </w:rPr>
        <w:t xml:space="preserve"> </w:t>
      </w:r>
      <w:r>
        <w:rPr>
          <w:rFonts w:ascii="Times New Roman"/>
          <w:b/>
          <w:i/>
        </w:rPr>
        <w:t>HCS</w:t>
      </w:r>
    </w:p>
    <w:p w:rsidR="000A5873" w:rsidRDefault="00923B1D">
      <w:pPr>
        <w:spacing w:line="223" w:lineRule="exact"/>
        <w:ind w:right="37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/>
          <w:i/>
          <w:sz w:val="20"/>
        </w:rPr>
        <w:lastRenderedPageBreak/>
        <w:t xml:space="preserve">Page </w:t>
      </w:r>
      <w:r>
        <w:rPr>
          <w:rFonts w:ascii="Times New Roman"/>
          <w:i/>
          <w:spacing w:val="-1"/>
          <w:sz w:val="20"/>
        </w:rPr>
        <w:t>3/7</w:t>
      </w:r>
    </w:p>
    <w:p w:rsidR="000A5873" w:rsidRDefault="000A5873">
      <w:pPr>
        <w:spacing w:line="223" w:lineRule="exact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145" w:space="40"/>
            <w:col w:w="4075"/>
          </w:cols>
        </w:sectPr>
      </w:pPr>
    </w:p>
    <w:p w:rsidR="000A5873" w:rsidRDefault="00923B1D">
      <w:pPr>
        <w:tabs>
          <w:tab w:val="left" w:pos="8900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lastRenderedPageBreak/>
        <w:t>Printing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date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08/18/2015</w:t>
      </w:r>
      <w:r>
        <w:rPr>
          <w:rFonts w:ascii="Times New Roman"/>
          <w:i/>
          <w:spacing w:val="-1"/>
          <w:sz w:val="20"/>
        </w:rPr>
        <w:tab/>
        <w:t>Reviewed</w:t>
      </w:r>
      <w:r>
        <w:rPr>
          <w:rFonts w:ascii="Times New Roman"/>
          <w:i/>
          <w:sz w:val="20"/>
        </w:rPr>
        <w:t xml:space="preserve"> on </w:t>
      </w:r>
      <w:r>
        <w:rPr>
          <w:rFonts w:ascii="Times New Roman"/>
          <w:i/>
          <w:spacing w:val="-1"/>
          <w:sz w:val="20"/>
        </w:rPr>
        <w:t>08/18/2015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3218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Trade name: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Bone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Incubation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Buffer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3217" type="#_x0000_t202" style="width:501.85pt;height:31.6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6" w:line="183" w:lineRule="exact"/>
                    <w:ind w:right="247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/>
                      <w:spacing w:val="-1"/>
                      <w:sz w:val="16"/>
                    </w:rPr>
                    <w:t>(Contd.</w:t>
                  </w:r>
                  <w:r>
                    <w:rPr>
                      <w:rFonts w:ascii="Times New Roman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sz w:val="16"/>
                    </w:rPr>
                    <w:t>of</w:t>
                  </w:r>
                  <w:r>
                    <w:rPr>
                      <w:rFonts w:asci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sz w:val="16"/>
                    </w:rPr>
                    <w:t>page</w:t>
                  </w:r>
                  <w:r>
                    <w:rPr>
                      <w:rFonts w:asci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/>
                      <w:sz w:val="16"/>
                    </w:rPr>
                    <w:t>2)</w:t>
                  </w:r>
                </w:p>
                <w:p w:rsidR="000A5873" w:rsidRDefault="00923B1D">
                  <w:pPr>
                    <w:spacing w:line="229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 xml:space="preserve">See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Section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13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for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disposal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information.</w:t>
                  </w:r>
                </w:p>
              </w:txbxContent>
            </v:textbox>
          </v:shape>
        </w:pict>
      </w:r>
    </w:p>
    <w:p w:rsidR="000A5873" w:rsidRDefault="000A5873">
      <w:pPr>
        <w:spacing w:before="1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3216" type="#_x0000_t202" style="position:absolute;left:0;text-align:left;margin-left:67.6pt;margin-top:3.4pt;width:476.75pt;height:16.15pt;z-index:251575296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40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7: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Handling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and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storage</w:t>
                  </w:r>
                </w:p>
              </w:txbxContent>
            </v:textbox>
            <w10:wrap anchorx="page"/>
          </v:shape>
        </w:pict>
      </w:r>
      <w:r>
        <w:pict>
          <v:shape id="_x0000_s3215" type="#_x0000_t202" style="position:absolute;left:0;text-align:left;margin-left:55.3pt;margin-top:-6.5pt;width:501.85pt;height:134.7pt;z-index:251576320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44"/>
                    </w:numPr>
                    <w:tabs>
                      <w:tab w:val="left" w:pos="883"/>
                    </w:tabs>
                    <w:spacing w:line="228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Precautions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for safe handling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special </w:t>
                  </w:r>
                  <w:r>
                    <w:rPr>
                      <w:rFonts w:ascii="Times New Roman"/>
                      <w:i/>
                      <w:sz w:val="20"/>
                    </w:rPr>
                    <w:t>measures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required.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Information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about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protection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against explosions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and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fires: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The product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is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not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flammable.</w:t>
                  </w:r>
                </w:p>
                <w:p w:rsidR="000A5873" w:rsidRDefault="00923B1D">
                  <w:pPr>
                    <w:numPr>
                      <w:ilvl w:val="1"/>
                      <w:numId w:val="44"/>
                    </w:numPr>
                    <w:tabs>
                      <w:tab w:val="left" w:pos="884"/>
                    </w:tabs>
                    <w:spacing w:before="116" w:line="224" w:lineRule="exact"/>
                    <w:ind w:right="4239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Conditions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for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safe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storage,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including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any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incompatibilities</w:t>
                  </w:r>
                  <w:r>
                    <w:rPr>
                      <w:rFonts w:ascii="Times New Roman"/>
                      <w:b/>
                      <w:i/>
                      <w:spacing w:val="3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Storage:</w:t>
                  </w:r>
                </w:p>
                <w:p w:rsidR="000A5873" w:rsidRDefault="00923B1D">
                  <w:pPr>
                    <w:spacing w:line="221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Requirements to be met by storerooms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and receptacles: </w:t>
                  </w:r>
                  <w:r>
                    <w:rPr>
                      <w:rFonts w:ascii="Times New Roman"/>
                      <w:i/>
                      <w:sz w:val="20"/>
                    </w:rPr>
                    <w:t>No special requirements.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Information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about storage in one common storage facility: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required.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Further information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about storage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conditions: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None.</w:t>
                  </w:r>
                </w:p>
                <w:p w:rsidR="000A5873" w:rsidRDefault="00923B1D">
                  <w:pPr>
                    <w:numPr>
                      <w:ilvl w:val="1"/>
                      <w:numId w:val="44"/>
                    </w:numPr>
                    <w:tabs>
                      <w:tab w:val="left" w:pos="883"/>
                    </w:tabs>
                    <w:spacing w:line="228" w:lineRule="exact"/>
                    <w:ind w:left="882" w:hanging="3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Specific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end use(s)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further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relevant information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available.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7"/>
        <w:rPr>
          <w:rFonts w:ascii="Times New Roman" w:eastAsia="Times New Roman" w:hAnsi="Times New Roman" w:cs="Times New Roman"/>
          <w:i/>
          <w:sz w:val="17"/>
          <w:szCs w:val="17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3214" type="#_x0000_t202" style="position:absolute;left:0;text-align:left;margin-left:67.6pt;margin-top:3.4pt;width:476.75pt;height:16.15pt;z-index:251577344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40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8: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1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Exposure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controls/personal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10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protection</w:t>
                  </w:r>
                </w:p>
              </w:txbxContent>
            </v:textbox>
            <w10:wrap anchorx="page"/>
          </v:shape>
        </w:pict>
      </w:r>
      <w:r>
        <w:pict>
          <v:shape id="_x0000_s3213" type="#_x0000_t202" style="position:absolute;left:0;text-align:left;margin-left:55.3pt;margin-top:-6.5pt;width:501.85pt;height:224.7pt;z-index:251578368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43"/>
                    </w:numPr>
                    <w:tabs>
                      <w:tab w:val="left" w:pos="884"/>
                    </w:tabs>
                    <w:spacing w:line="227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Control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parameters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Components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with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limit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values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that require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monitoring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at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the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workplace:</w:t>
                  </w:r>
                </w:p>
                <w:p w:rsidR="000A5873" w:rsidRDefault="00923B1D">
                  <w:pPr>
                    <w:spacing w:before="2" w:line="226" w:lineRule="exact"/>
                    <w:ind w:left="581" w:right="24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product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does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not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contain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any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relevant quantities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of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materials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with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critical values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that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have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to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be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monitored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at</w:t>
                  </w:r>
                  <w:r>
                    <w:rPr>
                      <w:rFonts w:ascii="Times New Roman"/>
                      <w:i/>
                      <w:spacing w:val="10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the workplace.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Additional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information: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The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lists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that were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valid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during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creation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were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used as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basis.</w:t>
                  </w:r>
                </w:p>
                <w:p w:rsidR="000A5873" w:rsidRDefault="00923B1D">
                  <w:pPr>
                    <w:numPr>
                      <w:ilvl w:val="1"/>
                      <w:numId w:val="43"/>
                    </w:numPr>
                    <w:tabs>
                      <w:tab w:val="left" w:pos="884"/>
                    </w:tabs>
                    <w:spacing w:before="116" w:line="224" w:lineRule="exact"/>
                    <w:ind w:right="6870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Exposure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controls</w:t>
                  </w:r>
                  <w:r>
                    <w:rPr>
                      <w:rFonts w:ascii="Times New Roman"/>
                      <w:b/>
                      <w:i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Personal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protective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equipment:</w:t>
                  </w:r>
                </w:p>
                <w:p w:rsidR="000A5873" w:rsidRDefault="00923B1D">
                  <w:pPr>
                    <w:spacing w:line="219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General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protective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and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hygienic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measures: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The usual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precautionary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measures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for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handling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chemicals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should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be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followed.</w:t>
                  </w:r>
                </w:p>
                <w:p w:rsidR="000A5873" w:rsidRDefault="00923B1D">
                  <w:pPr>
                    <w:spacing w:before="4" w:line="226" w:lineRule="exact"/>
                    <w:ind w:left="581" w:right="648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Breathing equipment: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required.</w:t>
                  </w:r>
                  <w:r>
                    <w:rPr>
                      <w:rFonts w:ascii="Times New Roman"/>
                      <w:i/>
                      <w:spacing w:val="2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Protection of hands: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required.</w:t>
                  </w:r>
                  <w:r>
                    <w:rPr>
                      <w:rFonts w:ascii="Times New Roman"/>
                      <w:i/>
                      <w:spacing w:val="2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Material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of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gloves</w:t>
                  </w:r>
                </w:p>
                <w:p w:rsidR="000A5873" w:rsidRDefault="00923B1D">
                  <w:pPr>
                    <w:spacing w:line="235" w:lineRule="auto"/>
                    <w:ind w:left="581" w:right="242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The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selection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of the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suitable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gloves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does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not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onl</w:t>
                  </w:r>
                  <w:r>
                    <w:rPr>
                      <w:rFonts w:ascii="Times New Roman"/>
                      <w:i/>
                      <w:sz w:val="20"/>
                    </w:rPr>
                    <w:t>y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depend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on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material,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but also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on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further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marks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of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quality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and</w:t>
                  </w:r>
                  <w:r>
                    <w:rPr>
                      <w:rFonts w:ascii="Times New Roman"/>
                      <w:i/>
                      <w:spacing w:val="67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varies</w:t>
                  </w:r>
                  <w:r>
                    <w:rPr>
                      <w:rFonts w:asci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from</w:t>
                  </w:r>
                  <w:r>
                    <w:rPr>
                      <w:rFonts w:asci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manufacturer</w:t>
                  </w:r>
                  <w:r>
                    <w:rPr>
                      <w:rFonts w:asci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to</w:t>
                  </w:r>
                  <w:r>
                    <w:rPr>
                      <w:rFonts w:asci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manufacturer.</w:t>
                  </w:r>
                  <w:r>
                    <w:rPr>
                      <w:rFonts w:asci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As</w:t>
                  </w:r>
                  <w:r>
                    <w:rPr>
                      <w:rFonts w:asci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the</w:t>
                  </w:r>
                  <w:r>
                    <w:rPr>
                      <w:rFonts w:ascii="Times New Roman"/>
                      <w:i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product</w:t>
                  </w:r>
                  <w:r>
                    <w:rPr>
                      <w:rFonts w:asci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is</w:t>
                  </w:r>
                  <w:r>
                    <w:rPr>
                      <w:rFonts w:asci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a</w:t>
                  </w:r>
                  <w:r>
                    <w:rPr>
                      <w:rFonts w:asci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preparation</w:t>
                  </w:r>
                  <w:r>
                    <w:rPr>
                      <w:rFonts w:asci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of</w:t>
                  </w:r>
                  <w:r>
                    <w:rPr>
                      <w:rFonts w:ascii="Times New Roman"/>
                      <w:i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several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substances,</w:t>
                  </w:r>
                  <w:r>
                    <w:rPr>
                      <w:rFonts w:asci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the</w:t>
                  </w:r>
                  <w:r>
                    <w:rPr>
                      <w:rFonts w:ascii="Times New Roman"/>
                      <w:i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resistance</w:t>
                  </w:r>
                  <w:r>
                    <w:rPr>
                      <w:rFonts w:ascii="Times New Roman"/>
                      <w:i/>
                      <w:spacing w:val="57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of the glove material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can not be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calculated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in advance and has therefore to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be checked prior to the application.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Eye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protection: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required.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7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923B1D">
      <w:pPr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3194" style="position:absolute;left:0;text-align:left;margin-left:54.8pt;margin-top:-10.55pt;width:502.65pt;height:203.55pt;z-index:-251662336;mso-position-horizontal-relative:page" coordorigin="1096,-211" coordsize="10053,4071">
            <v:group id="_x0000_s3211" style="position:absolute;left:1102;top:-204;width:10037;height:2" coordorigin="1102,-204" coordsize="10037,2">
              <v:shape id="_x0000_s3212" style="position:absolute;left:1102;top:-204;width:10037;height:2" coordorigin="1102,-204" coordsize="10037,0" path="m1102,-204r10036,e" filled="f" strokecolor="blue" strokeweight=".54pt">
                <v:path arrowok="t"/>
              </v:shape>
            </v:group>
            <v:group id="_x0000_s3209" style="position:absolute;left:1102;top:3796;width:10037;height:2" coordorigin="1102,3796" coordsize="10037,2">
              <v:shape id="_x0000_s3210" style="position:absolute;left:1102;top:3796;width:10037;height:2" coordorigin="1102,3796" coordsize="10037,0" path="m1102,3796r10036,e" filled="f" strokecolor="blue" strokeweight=".54pt">
                <v:path arrowok="t"/>
              </v:shape>
            </v:group>
            <v:group id="_x0000_s3207" style="position:absolute;left:1103;top:-209;width:2;height:4001" coordorigin="1103,-209" coordsize="2,4001">
              <v:shape id="_x0000_s3208" style="position:absolute;left:1103;top:-209;width:2;height:4001" coordorigin="1103,-209" coordsize="0,4001" path="m1103,-209r,4001e" filled="f" strokecolor="blue" strokeweight=".18pt">
                <v:path arrowok="t"/>
              </v:shape>
            </v:group>
            <v:group id="_x0000_s3205" style="position:absolute;left:11140;top:-209;width:2;height:4001" coordorigin="11140,-209" coordsize="2,4001">
              <v:shape id="_x0000_s3206" style="position:absolute;left:11140;top:-209;width:2;height:4001" coordorigin="11140,-209" coordsize="0,4001" path="m11140,-209r,4001e" filled="f" strokecolor="blue" strokeweight=".18pt">
                <v:path arrowok="t"/>
              </v:shape>
            </v:group>
            <v:group id="_x0000_s3203" style="position:absolute;left:1106;top:-209;width:2;height:4001" coordorigin="1106,-209" coordsize="2,4001">
              <v:shape id="_x0000_s3204" style="position:absolute;left:1106;top:-209;width:2;height:4001" coordorigin="1106,-209" coordsize="0,4001" path="m1106,-209r,4001e" filled="f" strokecolor="blue" strokeweight=".18pt">
                <v:path arrowok="t"/>
              </v:shape>
            </v:group>
            <v:group id="_x0000_s3201" style="position:absolute;left:11143;top:-209;width:2;height:4001" coordorigin="11143,-209" coordsize="2,4001">
              <v:shape id="_x0000_s3202" style="position:absolute;left:11143;top:-209;width:2;height:4001" coordorigin="11143,-209" coordsize="0,4001" path="m11143,-209r,4001e" filled="f" strokecolor="blue" strokeweight=".18pt">
                <v:path arrowok="t"/>
              </v:shape>
            </v:group>
            <v:group id="_x0000_s3199" style="position:absolute;left:1110;top:-209;width:2;height:4001" coordorigin="1110,-209" coordsize="2,4001">
              <v:shape id="_x0000_s3200" style="position:absolute;left:1110;top:-209;width:2;height:4001" coordorigin="1110,-209" coordsize="0,4001" path="m1110,-209r,4001e" filled="f" strokecolor="blue" strokeweight=".18pt">
                <v:path arrowok="t"/>
              </v:shape>
            </v:group>
            <v:group id="_x0000_s3195" style="position:absolute;left:11147;top:-209;width:2;height:4001" coordorigin="11147,-209" coordsize="2,4001">
              <v:shape id="_x0000_s3198" style="position:absolute;left:11147;top:-209;width:2;height:4001" coordorigin="11147,-209" coordsize="0,4001" path="m11147,-209r,4001e" filled="f" strokecolor="blue" strokeweight=".18pt">
                <v:path arrowok="t"/>
              </v:shape>
              <v:shape id="_x0000_s3197" type="#_x0000_t202" style="position:absolute;left:1352;top:-6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40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9: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Physical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and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chemical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properties</w:t>
                      </w:r>
                    </w:p>
                  </w:txbxContent>
                </v:textbox>
              </v:shape>
              <v:shape id="_x0000_s3196" type="#_x0000_t202" style="position:absolute;left:9688;top:3512;width:1269;height:348" filled="f" stroked="f">
                <v:textbox inset="0,0,0,0">
                  <w:txbxContent>
                    <w:p w:rsidR="000A5873" w:rsidRDefault="00923B1D">
                      <w:pPr>
                        <w:spacing w:line="163" w:lineRule="exact"/>
                        <w:ind w:right="65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(Contd.</w:t>
                      </w:r>
                      <w:r>
                        <w:rPr>
                          <w:rFonts w:ascii="Times New Roman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on</w:t>
                      </w:r>
                      <w:r>
                        <w:rPr>
                          <w:rFonts w:asci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page</w:t>
                      </w:r>
                      <w:r>
                        <w:rPr>
                          <w:rFonts w:asci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4)</w:t>
                      </w:r>
                    </w:p>
                    <w:p w:rsidR="000A5873" w:rsidRDefault="00923B1D">
                      <w:pPr>
                        <w:spacing w:before="49" w:line="135" w:lineRule="exact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spacing w:val="-1"/>
                          <w:w w:val="95"/>
                          <w:sz w:val="12"/>
                        </w:rPr>
                        <w:t>US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4"/>
          <w:szCs w:val="14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9535"/>
      </w:tblGrid>
      <w:tr w:rsidR="000A5873">
        <w:trPr>
          <w:trHeight w:hRule="exact" w:val="168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53" w:line="224" w:lineRule="exact"/>
              <w:ind w:left="335" w:right="43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9.1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Information</w:t>
            </w:r>
            <w:r>
              <w:rPr>
                <w:rFonts w:ascii="Times New Roman"/>
                <w:b/>
                <w:i/>
                <w:sz w:val="20"/>
              </w:rPr>
              <w:t xml:space="preserve"> on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basic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physical </w:t>
            </w:r>
            <w:r>
              <w:rPr>
                <w:rFonts w:ascii="Times New Roman"/>
                <w:b/>
                <w:i/>
                <w:sz w:val="20"/>
              </w:rPr>
              <w:t xml:space="preserve">and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chemical properties</w:t>
            </w:r>
            <w:r>
              <w:rPr>
                <w:rFonts w:ascii="Times New Roman"/>
                <w:b/>
                <w:i/>
                <w:spacing w:val="65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General Information</w:t>
            </w:r>
          </w:p>
          <w:p w:rsidR="000A5873" w:rsidRDefault="00923B1D">
            <w:pPr>
              <w:pStyle w:val="TableParagraph"/>
              <w:spacing w:line="220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Appearance:</w:t>
            </w:r>
          </w:p>
          <w:p w:rsidR="000A5873" w:rsidRDefault="00923B1D">
            <w:pPr>
              <w:pStyle w:val="TableParagraph"/>
              <w:tabs>
                <w:tab w:val="left" w:pos="3593"/>
              </w:tabs>
              <w:spacing w:line="225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Form: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Fluid</w:t>
            </w:r>
          </w:p>
          <w:p w:rsidR="000A5873" w:rsidRDefault="00923B1D">
            <w:pPr>
              <w:pStyle w:val="TableParagraph"/>
              <w:tabs>
                <w:tab w:val="left" w:pos="3593"/>
              </w:tabs>
              <w:spacing w:line="226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Color: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Colorless</w:t>
            </w:r>
          </w:p>
          <w:p w:rsidR="000A5873" w:rsidRDefault="00923B1D">
            <w:pPr>
              <w:pStyle w:val="TableParagraph"/>
              <w:tabs>
                <w:tab w:val="left" w:pos="3593"/>
              </w:tabs>
              <w:spacing w:line="226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Odor:</w:t>
            </w:r>
            <w:r>
              <w:rPr>
                <w:rFonts w:ascii="Times New Roman"/>
                <w:b/>
                <w:i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</w:t>
            </w:r>
          </w:p>
          <w:p w:rsidR="000A5873" w:rsidRDefault="00923B1D">
            <w:pPr>
              <w:pStyle w:val="TableParagraph"/>
              <w:tabs>
                <w:tab w:val="left" w:pos="3593"/>
              </w:tabs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Odour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threshold: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</w:tc>
      </w:tr>
      <w:tr w:rsidR="000A5873">
        <w:trPr>
          <w:trHeight w:hRule="exact" w:val="1014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5" w:line="22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Change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in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condition</w:t>
            </w:r>
          </w:p>
          <w:p w:rsidR="000A5873" w:rsidRDefault="00923B1D">
            <w:pPr>
              <w:pStyle w:val="TableParagraph"/>
              <w:tabs>
                <w:tab w:val="left" w:pos="3593"/>
              </w:tabs>
              <w:spacing w:line="225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Melting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point/Melting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range: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 °C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</w:rPr>
              <w:t xml:space="preserve"> (32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°F)</w:t>
            </w:r>
          </w:p>
          <w:p w:rsidR="000A5873" w:rsidRDefault="00923B1D">
            <w:pPr>
              <w:pStyle w:val="TableParagraph"/>
              <w:tabs>
                <w:tab w:val="left" w:pos="3593"/>
              </w:tabs>
              <w:spacing w:line="226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Boiling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point/Boiling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range: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100 °C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0"/>
                <w:szCs w:val="20"/>
              </w:rPr>
              <w:t xml:space="preserve"> (212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°F)</w:t>
            </w:r>
          </w:p>
          <w:p w:rsidR="000A5873" w:rsidRDefault="00923B1D">
            <w:pPr>
              <w:pStyle w:val="TableParagraph"/>
              <w:tabs>
                <w:tab w:val="left" w:pos="3593"/>
              </w:tabs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Flash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point: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 applicable.</w:t>
            </w:r>
          </w:p>
        </w:tc>
      </w:tr>
      <w:tr w:rsidR="000A5873">
        <w:trPr>
          <w:trHeight w:hRule="exact" w:val="33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593"/>
              </w:tabs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Flammability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(solid,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gaseous):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 applicable.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pacing w:val="-1"/>
          <w:sz w:val="28"/>
        </w:rPr>
        <w:lastRenderedPageBreak/>
        <w:t>Safety</w:t>
      </w:r>
      <w:r>
        <w:rPr>
          <w:rFonts w:ascii="Times New Roman"/>
          <w:b/>
          <w:i/>
          <w:spacing w:val="-10"/>
          <w:sz w:val="28"/>
        </w:rPr>
        <w:t xml:space="preserve"> </w:t>
      </w:r>
      <w:r>
        <w:rPr>
          <w:rFonts w:ascii="Times New Roman"/>
          <w:b/>
          <w:i/>
          <w:spacing w:val="-1"/>
          <w:sz w:val="28"/>
        </w:rPr>
        <w:t>Data</w:t>
      </w:r>
      <w:r>
        <w:rPr>
          <w:rFonts w:ascii="Times New Roman"/>
          <w:b/>
          <w:i/>
          <w:spacing w:val="-11"/>
          <w:sz w:val="28"/>
        </w:rPr>
        <w:t xml:space="preserve"> </w:t>
      </w:r>
      <w:r>
        <w:rPr>
          <w:rFonts w:ascii="Times New Roman"/>
          <w:b/>
          <w:i/>
          <w:sz w:val="28"/>
        </w:rPr>
        <w:t>Sheet</w:t>
      </w:r>
    </w:p>
    <w:p w:rsidR="000A5873" w:rsidRDefault="00923B1D">
      <w:pPr>
        <w:spacing w:line="248" w:lineRule="exact"/>
        <w:ind w:right="153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i/>
        </w:rPr>
        <w:t>acc.</w:t>
      </w:r>
      <w:r>
        <w:rPr>
          <w:rFonts w:ascii="Times New Roman"/>
          <w:b/>
          <w:i/>
          <w:spacing w:val="-6"/>
        </w:rPr>
        <w:t xml:space="preserve"> </w:t>
      </w:r>
      <w:r>
        <w:rPr>
          <w:rFonts w:ascii="Times New Roman"/>
          <w:b/>
          <w:i/>
        </w:rPr>
        <w:t>to</w:t>
      </w:r>
      <w:r>
        <w:rPr>
          <w:rFonts w:ascii="Times New Roman"/>
          <w:b/>
          <w:i/>
          <w:spacing w:val="-5"/>
        </w:rPr>
        <w:t xml:space="preserve"> </w:t>
      </w:r>
      <w:r>
        <w:rPr>
          <w:rFonts w:ascii="Times New Roman"/>
          <w:b/>
          <w:i/>
        </w:rPr>
        <w:t>OSHA</w:t>
      </w:r>
      <w:r>
        <w:rPr>
          <w:rFonts w:ascii="Times New Roman"/>
          <w:b/>
          <w:i/>
          <w:spacing w:val="-5"/>
        </w:rPr>
        <w:t xml:space="preserve"> </w:t>
      </w:r>
      <w:r>
        <w:rPr>
          <w:rFonts w:ascii="Times New Roman"/>
          <w:b/>
          <w:i/>
        </w:rPr>
        <w:t>HCS</w:t>
      </w:r>
    </w:p>
    <w:p w:rsidR="000A5873" w:rsidRDefault="00923B1D">
      <w:pPr>
        <w:spacing w:line="223" w:lineRule="exact"/>
        <w:ind w:right="37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/>
          <w:i/>
          <w:sz w:val="20"/>
        </w:rPr>
        <w:lastRenderedPageBreak/>
        <w:t xml:space="preserve">Page </w:t>
      </w:r>
      <w:r>
        <w:rPr>
          <w:rFonts w:ascii="Times New Roman"/>
          <w:i/>
          <w:spacing w:val="-1"/>
          <w:sz w:val="20"/>
        </w:rPr>
        <w:t>4/7</w:t>
      </w:r>
    </w:p>
    <w:p w:rsidR="000A5873" w:rsidRDefault="000A5873">
      <w:pPr>
        <w:spacing w:line="223" w:lineRule="exact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145" w:space="40"/>
            <w:col w:w="4075"/>
          </w:cols>
        </w:sectPr>
      </w:pPr>
    </w:p>
    <w:p w:rsidR="000A5873" w:rsidRDefault="00923B1D">
      <w:pPr>
        <w:tabs>
          <w:tab w:val="left" w:pos="8900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lastRenderedPageBreak/>
        <w:t>Printing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date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08/18/2015</w:t>
      </w:r>
      <w:r>
        <w:rPr>
          <w:rFonts w:ascii="Times New Roman"/>
          <w:i/>
          <w:spacing w:val="-1"/>
          <w:sz w:val="20"/>
        </w:rPr>
        <w:tab/>
        <w:t>Reviewed</w:t>
      </w:r>
      <w:r>
        <w:rPr>
          <w:rFonts w:ascii="Times New Roman"/>
          <w:i/>
          <w:sz w:val="20"/>
        </w:rPr>
        <w:t xml:space="preserve"> on </w:t>
      </w:r>
      <w:r>
        <w:rPr>
          <w:rFonts w:ascii="Times New Roman"/>
          <w:i/>
          <w:spacing w:val="-1"/>
          <w:sz w:val="20"/>
        </w:rPr>
        <w:t>08/18/2015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3193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Trade name: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Bone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Incubation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Buffer</w:t>
                  </w:r>
                </w:p>
              </w:txbxContent>
            </v:textbox>
          </v:shape>
        </w:pic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9"/>
          <w:szCs w:val="19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9535"/>
      </w:tblGrid>
      <w:tr w:rsidR="000A5873">
        <w:trPr>
          <w:trHeight w:hRule="exact" w:val="563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5" w:line="22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Ignition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temperature:</w:t>
            </w:r>
          </w:p>
          <w:p w:rsidR="000A5873" w:rsidRDefault="00923B1D">
            <w:pPr>
              <w:pStyle w:val="TableParagraph"/>
              <w:tabs>
                <w:tab w:val="left" w:pos="3593"/>
              </w:tabs>
              <w:spacing w:line="227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Decomposition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temperature: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</w:tc>
      </w:tr>
      <w:tr w:rsidR="000A5873">
        <w:trPr>
          <w:trHeight w:hRule="exact" w:val="33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593"/>
              </w:tabs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Auto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igniting: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z w:val="20"/>
              </w:rPr>
              <w:t>Product is not selfigniting.</w:t>
            </w:r>
          </w:p>
        </w:tc>
      </w:tr>
      <w:tr w:rsidR="000A5873">
        <w:trPr>
          <w:trHeight w:hRule="exact" w:val="1240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593"/>
              </w:tabs>
              <w:spacing w:before="45"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Danger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of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explosion: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z w:val="20"/>
              </w:rPr>
              <w:t>Product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does not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present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 xml:space="preserve">an </w:t>
            </w:r>
            <w:r>
              <w:rPr>
                <w:rFonts w:ascii="Times New Roman"/>
                <w:i/>
                <w:spacing w:val="-1"/>
                <w:sz w:val="20"/>
              </w:rPr>
              <w:t>explosion</w:t>
            </w:r>
            <w:r>
              <w:rPr>
                <w:rFonts w:ascii="Times New Roman"/>
                <w:i/>
                <w:sz w:val="20"/>
              </w:rPr>
              <w:t xml:space="preserve"> hazard.</w:t>
            </w:r>
          </w:p>
          <w:p w:rsidR="000A5873" w:rsidRDefault="00923B1D">
            <w:pPr>
              <w:pStyle w:val="TableParagraph"/>
              <w:spacing w:line="225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Explosion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limits:</w:t>
            </w:r>
          </w:p>
          <w:p w:rsidR="000A5873" w:rsidRDefault="00923B1D">
            <w:pPr>
              <w:pStyle w:val="TableParagraph"/>
              <w:tabs>
                <w:tab w:val="left" w:pos="3106"/>
              </w:tabs>
              <w:spacing w:line="225" w:lineRule="exact"/>
              <w:ind w:right="41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Lower:</w:t>
            </w:r>
            <w:r>
              <w:rPr>
                <w:rFonts w:ascii="Times New Roman"/>
                <w:b/>
                <w:i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  <w:p w:rsidR="000A5873" w:rsidRDefault="00923B1D">
            <w:pPr>
              <w:pStyle w:val="TableParagraph"/>
              <w:tabs>
                <w:tab w:val="left" w:pos="3106"/>
              </w:tabs>
              <w:spacing w:line="226" w:lineRule="exact"/>
              <w:ind w:right="41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Upper:</w:t>
            </w:r>
            <w:r>
              <w:rPr>
                <w:rFonts w:ascii="Times New Roman"/>
                <w:b/>
                <w:i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  <w:p w:rsidR="000A5873" w:rsidRDefault="00923B1D">
            <w:pPr>
              <w:pStyle w:val="TableParagraph"/>
              <w:tabs>
                <w:tab w:val="left" w:pos="3593"/>
              </w:tabs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Vapor</w:t>
            </w:r>
            <w:r>
              <w:rPr>
                <w:rFonts w:ascii="Times New Roman"/>
                <w:b/>
                <w:i/>
                <w:sz w:val="20"/>
              </w:rPr>
              <w:t xml:space="preserve"> pressure:</w:t>
            </w:r>
            <w:r>
              <w:rPr>
                <w:rFonts w:ascii="Times New Roman"/>
                <w:b/>
                <w:i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</w:tc>
      </w:tr>
      <w:tr w:rsidR="000A5873">
        <w:trPr>
          <w:trHeight w:hRule="exact" w:val="2366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257"/>
              </w:tabs>
              <w:spacing w:before="45" w:line="228" w:lineRule="exact"/>
              <w:ind w:right="43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Density: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  <w:p w:rsidR="000A5873" w:rsidRDefault="00923B1D">
            <w:pPr>
              <w:pStyle w:val="TableParagraph"/>
              <w:tabs>
                <w:tab w:val="left" w:pos="3257"/>
              </w:tabs>
              <w:spacing w:line="226" w:lineRule="exact"/>
              <w:ind w:right="43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Relative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density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  <w:p w:rsidR="000A5873" w:rsidRDefault="00923B1D">
            <w:pPr>
              <w:pStyle w:val="TableParagraph"/>
              <w:tabs>
                <w:tab w:val="left" w:pos="3257"/>
              </w:tabs>
              <w:spacing w:line="226" w:lineRule="exact"/>
              <w:ind w:right="43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Vapour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density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  <w:p w:rsidR="000A5873" w:rsidRDefault="00923B1D">
            <w:pPr>
              <w:pStyle w:val="TableParagraph"/>
              <w:tabs>
                <w:tab w:val="left" w:pos="3257"/>
              </w:tabs>
              <w:spacing w:line="226" w:lineRule="exact"/>
              <w:ind w:right="43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Evaporation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rate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  <w:p w:rsidR="000A5873" w:rsidRDefault="00923B1D">
            <w:pPr>
              <w:pStyle w:val="TableParagraph"/>
              <w:spacing w:line="225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Solubility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in</w:t>
            </w:r>
            <w:r>
              <w:rPr>
                <w:rFonts w:ascii="Times New Roman"/>
                <w:b/>
                <w:i/>
                <w:sz w:val="20"/>
              </w:rPr>
              <w:t xml:space="preserve"> /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Miscibility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with</w:t>
            </w:r>
          </w:p>
          <w:p w:rsidR="000A5873" w:rsidRDefault="00923B1D">
            <w:pPr>
              <w:pStyle w:val="TableParagraph"/>
              <w:tabs>
                <w:tab w:val="left" w:pos="3106"/>
              </w:tabs>
              <w:spacing w:line="225" w:lineRule="exact"/>
              <w:ind w:right="4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Water: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Fully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miscible.</w:t>
            </w:r>
          </w:p>
          <w:p w:rsidR="000A5873" w:rsidRDefault="00923B1D">
            <w:pPr>
              <w:pStyle w:val="TableParagraph"/>
              <w:spacing w:line="226" w:lineRule="exact"/>
              <w:ind w:right="43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Partition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coefficient (n-octanol/water): </w:t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  <w:p w:rsidR="000A5873" w:rsidRDefault="00923B1D">
            <w:pPr>
              <w:pStyle w:val="TableParagraph"/>
              <w:spacing w:line="225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Viscosity:</w:t>
            </w:r>
          </w:p>
          <w:p w:rsidR="000A5873" w:rsidRDefault="00923B1D">
            <w:pPr>
              <w:pStyle w:val="TableParagraph"/>
              <w:tabs>
                <w:tab w:val="left" w:pos="3106"/>
              </w:tabs>
              <w:spacing w:line="225" w:lineRule="exact"/>
              <w:ind w:right="41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Dynamic:</w:t>
            </w:r>
            <w:r>
              <w:rPr>
                <w:rFonts w:ascii="Times New Roman"/>
                <w:b/>
                <w:i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  <w:p w:rsidR="000A5873" w:rsidRDefault="00923B1D">
            <w:pPr>
              <w:pStyle w:val="TableParagraph"/>
              <w:tabs>
                <w:tab w:val="left" w:pos="3106"/>
              </w:tabs>
              <w:spacing w:line="228" w:lineRule="exact"/>
              <w:ind w:right="41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Kinematic: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Not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determined.</w:t>
            </w:r>
          </w:p>
        </w:tc>
      </w:tr>
      <w:tr w:rsidR="000A5873">
        <w:trPr>
          <w:trHeight w:hRule="exact" w:val="564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593"/>
              </w:tabs>
              <w:spacing w:before="45" w:line="22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Organic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solvents: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z w:val="20"/>
              </w:rPr>
              <w:t>0.0 %</w:t>
            </w:r>
          </w:p>
          <w:p w:rsidR="000A5873" w:rsidRDefault="00923B1D">
            <w:pPr>
              <w:pStyle w:val="TableParagraph"/>
              <w:tabs>
                <w:tab w:val="left" w:pos="3593"/>
              </w:tabs>
              <w:spacing w:line="22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Water: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z w:val="20"/>
              </w:rPr>
              <w:t>96.9 %</w:t>
            </w:r>
          </w:p>
        </w:tc>
      </w:tr>
      <w:tr w:rsidR="000A5873">
        <w:trPr>
          <w:trHeight w:hRule="exact" w:val="564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593"/>
              </w:tabs>
              <w:spacing w:before="45" w:line="22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Solids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content: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z w:val="20"/>
              </w:rPr>
              <w:t>2.6 %</w:t>
            </w:r>
          </w:p>
          <w:p w:rsidR="000A5873" w:rsidRDefault="00923B1D">
            <w:pPr>
              <w:pStyle w:val="TableParagraph"/>
              <w:tabs>
                <w:tab w:val="left" w:pos="3593"/>
              </w:tabs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9.2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Other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information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further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relevant information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available.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5"/>
          <w:szCs w:val="15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3175" style="position:absolute;left:0;text-align:left;margin-left:54.8pt;margin-top:-320.25pt;width:502.65pt;height:308.35pt;z-index:-251661312;mso-position-horizontal-relative:page" coordorigin="1096,-6405" coordsize="10053,6167">
            <v:group id="_x0000_s3191" style="position:absolute;left:1102;top:-6398;width:10037;height:2" coordorigin="1102,-6398" coordsize="10037,2">
              <v:shape id="_x0000_s3192" style="position:absolute;left:1102;top:-6398;width:10037;height:2" coordorigin="1102,-6398" coordsize="10037,0" path="m1102,-6398r10036,e" filled="f" strokecolor="blue" strokeweight=".54pt">
                <v:path arrowok="t"/>
              </v:shape>
            </v:group>
            <v:group id="_x0000_s3189" style="position:absolute;left:1102;top:-243;width:10037;height:2" coordorigin="1102,-243" coordsize="10037,2">
              <v:shape id="_x0000_s3190" style="position:absolute;left:1102;top:-243;width:10037;height:2" coordorigin="1102,-243" coordsize="10037,0" path="m1102,-243r10036,e" filled="f" strokecolor="blue" strokeweight=".54pt">
                <v:path arrowok="t"/>
              </v:shape>
            </v:group>
            <v:group id="_x0000_s3187" style="position:absolute;left:1103;top:-6403;width:2;height:6155" coordorigin="1103,-6403" coordsize="2,6155">
              <v:shape id="_x0000_s3188" style="position:absolute;left:1103;top:-6403;width:2;height:6155" coordorigin="1103,-6403" coordsize="0,6155" path="m1103,-6403r,6155e" filled="f" strokecolor="blue" strokeweight=".18pt">
                <v:path arrowok="t"/>
              </v:shape>
            </v:group>
            <v:group id="_x0000_s3185" style="position:absolute;left:11140;top:-6403;width:2;height:6155" coordorigin="11140,-6403" coordsize="2,6155">
              <v:shape id="_x0000_s3186" style="position:absolute;left:11140;top:-6403;width:2;height:6155" coordorigin="11140,-6403" coordsize="0,6155" path="m11140,-6403r,6155e" filled="f" strokecolor="blue" strokeweight=".18pt">
                <v:path arrowok="t"/>
              </v:shape>
            </v:group>
            <v:group id="_x0000_s3183" style="position:absolute;left:1106;top:-6403;width:2;height:6155" coordorigin="1106,-6403" coordsize="2,6155">
              <v:shape id="_x0000_s3184" style="position:absolute;left:1106;top:-6403;width:2;height:6155" coordorigin="1106,-6403" coordsize="0,6155" path="m1106,-6403r,6155e" filled="f" strokecolor="blue" strokeweight=".18pt">
                <v:path arrowok="t"/>
              </v:shape>
            </v:group>
            <v:group id="_x0000_s3181" style="position:absolute;left:11143;top:-6403;width:2;height:6155" coordorigin="11143,-6403" coordsize="2,6155">
              <v:shape id="_x0000_s3182" style="position:absolute;left:11143;top:-6403;width:2;height:6155" coordorigin="11143,-6403" coordsize="0,6155" path="m11143,-6403r,6155e" filled="f" strokecolor="blue" strokeweight=".18pt">
                <v:path arrowok="t"/>
              </v:shape>
            </v:group>
            <v:group id="_x0000_s3179" style="position:absolute;left:1110;top:-6403;width:2;height:6155" coordorigin="1110,-6403" coordsize="2,6155">
              <v:shape id="_x0000_s3180" style="position:absolute;left:1110;top:-6403;width:2;height:6155" coordorigin="1110,-6403" coordsize="0,6155" path="m1110,-6403r,6155e" filled="f" strokecolor="blue" strokeweight=".18pt">
                <v:path arrowok="t"/>
              </v:shape>
            </v:group>
            <v:group id="_x0000_s3176" style="position:absolute;left:11147;top:-6403;width:2;height:6155" coordorigin="11147,-6403" coordsize="2,6155">
              <v:shape id="_x0000_s3178" style="position:absolute;left:11147;top:-6403;width:2;height:6155" coordorigin="11147,-6403" coordsize="0,6155" path="m11147,-6403r,6155e" filled="f" strokecolor="blue" strokeweight=".18pt">
                <v:path arrowok="t"/>
              </v:shape>
              <v:shape id="_x0000_s3177" type="#_x0000_t202" style="position:absolute;left:9714;top:-6276;width:1175;height:160" filled="f" stroked="f">
                <v:textbox inset="0,0,0,0">
                  <w:txbxContent>
                    <w:p w:rsidR="000A5873" w:rsidRDefault="00923B1D">
                      <w:pPr>
                        <w:spacing w:line="160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(Contd.</w:t>
                      </w:r>
                      <w:r>
                        <w:rPr>
                          <w:rFonts w:ascii="Times New Roman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page</w:t>
                      </w:r>
                      <w:r>
                        <w:rPr>
                          <w:rFonts w:asci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3)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>
          <v:shape id="_x0000_s3174" type="#_x0000_t202" style="position:absolute;left:0;text-align:left;margin-left:67.6pt;margin-top:3.4pt;width:476.75pt;height:16.15pt;z-index:251579392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40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10: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Stability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and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reactivity</w:t>
                  </w:r>
                </w:p>
              </w:txbxContent>
            </v:textbox>
            <w10:wrap anchorx="page"/>
          </v:shape>
        </w:pict>
      </w:r>
      <w:r>
        <w:pict>
          <v:shape id="_x0000_s3173" type="#_x0000_t202" style="position:absolute;left:0;text-align:left;margin-left:55.3pt;margin-top:-6.5pt;width:501.85pt;height:117.85pt;z-index:251580416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42"/>
                    </w:numPr>
                    <w:tabs>
                      <w:tab w:val="left" w:pos="985"/>
                    </w:tabs>
                    <w:spacing w:line="228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Reactivity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further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relevant information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available.</w:t>
                  </w:r>
                </w:p>
                <w:p w:rsidR="000A5873" w:rsidRDefault="00923B1D">
                  <w:pPr>
                    <w:numPr>
                      <w:ilvl w:val="1"/>
                      <w:numId w:val="42"/>
                    </w:numPr>
                    <w:tabs>
                      <w:tab w:val="left" w:pos="985"/>
                    </w:tabs>
                    <w:spacing w:line="225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Chemical stability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Thermal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decomposition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/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conditions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to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be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avoided: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decomposition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if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used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according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to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specifications.</w:t>
                  </w:r>
                </w:p>
                <w:p w:rsidR="000A5873" w:rsidRDefault="00923B1D">
                  <w:pPr>
                    <w:numPr>
                      <w:ilvl w:val="1"/>
                      <w:numId w:val="42"/>
                    </w:numPr>
                    <w:tabs>
                      <w:tab w:val="left" w:pos="985"/>
                    </w:tabs>
                    <w:spacing w:line="22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Possibility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of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hazardous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reactions</w:t>
                  </w:r>
                  <w:r>
                    <w:rPr>
                      <w:rFonts w:ascii="Times New Roman"/>
                      <w:b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dangerous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reactions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known.</w:t>
                  </w:r>
                </w:p>
                <w:p w:rsidR="000A5873" w:rsidRDefault="00923B1D">
                  <w:pPr>
                    <w:numPr>
                      <w:ilvl w:val="1"/>
                      <w:numId w:val="42"/>
                    </w:numPr>
                    <w:tabs>
                      <w:tab w:val="left" w:pos="985"/>
                    </w:tabs>
                    <w:spacing w:line="22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Conditions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to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avoid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further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relevant information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available.</w:t>
                  </w:r>
                </w:p>
                <w:p w:rsidR="000A5873" w:rsidRDefault="00923B1D">
                  <w:pPr>
                    <w:numPr>
                      <w:ilvl w:val="1"/>
                      <w:numId w:val="42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Incompatible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materials: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further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relevant information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available.</w:t>
                  </w:r>
                </w:p>
                <w:p w:rsidR="000A5873" w:rsidRDefault="00923B1D">
                  <w:pPr>
                    <w:numPr>
                      <w:ilvl w:val="1"/>
                      <w:numId w:val="42"/>
                    </w:numPr>
                    <w:tabs>
                      <w:tab w:val="left" w:pos="985"/>
                    </w:tabs>
                    <w:spacing w:line="228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Hazardous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decomposition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products: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No dangerous decomposition products known.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3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3151" style="position:absolute;left:0;text-align:left;margin-left:54.8pt;margin-top:-6.85pt;width:502.65pt;height:189.35pt;z-index:-251660288;mso-position-horizontal-relative:page" coordorigin="1096,-137" coordsize="10053,3787">
            <v:group id="_x0000_s3171" style="position:absolute;left:1102;top:-130;width:10037;height:2" coordorigin="1102,-130" coordsize="10037,2">
              <v:shape id="_x0000_s3172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3169" style="position:absolute;left:1102;top:3586;width:10037;height:2" coordorigin="1102,3586" coordsize="10037,2">
              <v:shape id="_x0000_s3170" style="position:absolute;left:1102;top:3586;width:10037;height:2" coordorigin="1102,3586" coordsize="10037,0" path="m1102,3586r10036,e" filled="f" strokecolor="blue" strokeweight=".54pt">
                <v:path arrowok="t"/>
              </v:shape>
            </v:group>
            <v:group id="_x0000_s3167" style="position:absolute;left:1103;top:-135;width:2;height:3717" coordorigin="1103,-135" coordsize="2,3717">
              <v:shape id="_x0000_s3168" style="position:absolute;left:1103;top:-135;width:2;height:3717" coordorigin="1103,-135" coordsize="0,3717" path="m1103,-135r,3716e" filled="f" strokecolor="blue" strokeweight=".18pt">
                <v:path arrowok="t"/>
              </v:shape>
            </v:group>
            <v:group id="_x0000_s3165" style="position:absolute;left:11140;top:-135;width:2;height:3717" coordorigin="11140,-135" coordsize="2,3717">
              <v:shape id="_x0000_s3166" style="position:absolute;left:11140;top:-135;width:2;height:3717" coordorigin="11140,-135" coordsize="0,3717" path="m11140,-135r,3716e" filled="f" strokecolor="blue" strokeweight=".18pt">
                <v:path arrowok="t"/>
              </v:shape>
            </v:group>
            <v:group id="_x0000_s3163" style="position:absolute;left:1106;top:-135;width:2;height:3717" coordorigin="1106,-135" coordsize="2,3717">
              <v:shape id="_x0000_s3164" style="position:absolute;left:1106;top:-135;width:2;height:3717" coordorigin="1106,-135" coordsize="0,3717" path="m1106,-135r,3716e" filled="f" strokecolor="blue" strokeweight=".18pt">
                <v:path arrowok="t"/>
              </v:shape>
            </v:group>
            <v:group id="_x0000_s3161" style="position:absolute;left:11143;top:-135;width:2;height:3717" coordorigin="11143,-135" coordsize="2,3717">
              <v:shape id="_x0000_s3162" style="position:absolute;left:11143;top:-135;width:2;height:3717" coordorigin="11143,-135" coordsize="0,3717" path="m11143,-135r,3716e" filled="f" strokecolor="blue" strokeweight=".18pt">
                <v:path arrowok="t"/>
              </v:shape>
            </v:group>
            <v:group id="_x0000_s3159" style="position:absolute;left:1110;top:-135;width:2;height:3717" coordorigin="1110,-135" coordsize="2,3717">
              <v:shape id="_x0000_s3160" style="position:absolute;left:1110;top:-135;width:2;height:3717" coordorigin="1110,-135" coordsize="0,3717" path="m1110,-135r,3716e" filled="f" strokecolor="blue" strokeweight=".18pt">
                <v:path arrowok="t"/>
              </v:shape>
            </v:group>
            <v:group id="_x0000_s3152" style="position:absolute;left:11147;top:-135;width:2;height:3717" coordorigin="11147,-135" coordsize="2,3717">
              <v:shape id="_x0000_s3158" style="position:absolute;left:11147;top:-135;width:2;height:3717" coordorigin="11147,-135" coordsize="0,3717" path="m11147,-135r,3716e" filled="f" strokecolor="blue" strokeweight=".18pt">
                <v:path arrowok="t"/>
              </v:shape>
              <v:shape id="_x0000_s3157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40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11: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Toxicological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information</w:t>
                      </w:r>
                    </w:p>
                  </w:txbxContent>
                </v:textbox>
              </v:shape>
              <v:shape id="_x0000_s3156" type="#_x0000_t202" style="position:absolute;left:1355;top:2727;width:9536;height:281" filled="f" stroked="f">
                <v:textbox inset="0,0,0,0">
                  <w:txbxContent>
                    <w:p w:rsidR="000A5873" w:rsidRDefault="00923B1D">
                      <w:pPr>
                        <w:spacing w:line="222" w:lineRule="exact"/>
                        <w:ind w:left="3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IARC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(International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Agency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for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Research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on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Cancer)</w:t>
                      </w:r>
                    </w:p>
                  </w:txbxContent>
                </v:textbox>
              </v:shape>
              <v:shape id="_x0000_s3155" type="#_x0000_t202" style="position:absolute;left:1355;top:3008;width:9536;height:282" filled="f" stroked="f">
                <v:textbox inset="0,0,0,0">
                  <w:txbxContent>
                    <w:p w:rsidR="000A5873" w:rsidRDefault="00923B1D">
                      <w:pPr>
                        <w:spacing w:line="221" w:lineRule="exact"/>
                        <w:ind w:left="3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None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of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the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ingredients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are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listed.</w:t>
                      </w:r>
                    </w:p>
                  </w:txbxContent>
                </v:textbox>
              </v:shape>
              <v:shape id="_x0000_s3154" type="#_x0000_t202" style="position:absolute;left:1693;top:551;width:6254;height:2114" filled="f" stroked="f">
                <v:textbox inset="0,0,0,0">
                  <w:txbxContent>
                    <w:p w:rsidR="000A5873" w:rsidRDefault="00923B1D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11.1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Information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on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toxicological effects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Acute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toxicity:</w:t>
                      </w:r>
                    </w:p>
                    <w:p w:rsidR="000A5873" w:rsidRDefault="00923B1D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LD/LC50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values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 xml:space="preserve">that 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are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relevant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for 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classification: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data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available</w:t>
                      </w:r>
                    </w:p>
                    <w:p w:rsidR="000A5873" w:rsidRDefault="00923B1D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Primary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irritant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effect:</w:t>
                      </w:r>
                    </w:p>
                    <w:p w:rsidR="000A5873" w:rsidRDefault="00923B1D">
                      <w:pPr>
                        <w:spacing w:before="3" w:line="226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on the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skin: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Based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on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available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data,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the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classification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criteria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are not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met.</w:t>
                      </w:r>
                      <w:r>
                        <w:rPr>
                          <w:rFonts w:ascii="Times New Roman"/>
                          <w:i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on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the eye: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Based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on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available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data,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the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classification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criteria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are not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met.</w:t>
                      </w:r>
                      <w:r>
                        <w:rPr>
                          <w:rFonts w:ascii="Times New Roman"/>
                          <w:i/>
                          <w:spacing w:val="3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Sensitization: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Based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on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available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data,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the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classification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criteria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are not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met.</w:t>
                      </w:r>
                      <w:r>
                        <w:rPr>
                          <w:rFonts w:ascii="Times New Roman"/>
                          <w:i/>
                          <w:spacing w:val="4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Additional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toxicological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information:</w:t>
                      </w:r>
                    </w:p>
                    <w:p w:rsidR="000A5873" w:rsidRDefault="00923B1D">
                      <w:pPr>
                        <w:spacing w:before="105" w:line="226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Carcinogenic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categories</w:t>
                      </w:r>
                    </w:p>
                  </w:txbxContent>
                </v:textbox>
              </v:shape>
              <v:shape id="_x0000_s3153" type="#_x0000_t202" style="position:absolute;left:9688;top:3301;width:1269;height:348" filled="f" stroked="f">
                <v:textbox inset="0,0,0,0">
                  <w:txbxContent>
                    <w:p w:rsidR="000A5873" w:rsidRDefault="00923B1D">
                      <w:pPr>
                        <w:spacing w:line="163" w:lineRule="exact"/>
                        <w:ind w:right="65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(Contd.</w:t>
                      </w:r>
                      <w:r>
                        <w:rPr>
                          <w:rFonts w:ascii="Times New Roman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on</w:t>
                      </w:r>
                      <w:r>
                        <w:rPr>
                          <w:rFonts w:asci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page</w:t>
                      </w:r>
                      <w:r>
                        <w:rPr>
                          <w:rFonts w:asci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5)</w:t>
                      </w:r>
                    </w:p>
                    <w:p w:rsidR="000A5873" w:rsidRDefault="00923B1D">
                      <w:pPr>
                        <w:spacing w:before="49" w:line="135" w:lineRule="exact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spacing w:val="-1"/>
                          <w:w w:val="95"/>
                          <w:sz w:val="12"/>
                        </w:rPr>
                        <w:t>US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4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34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3136" style="width:477.3pt;height:28.5pt;mso-position-horizontal-relative:char;mso-position-vertical-relative:line" coordsize="9546,570">
            <v:group id="_x0000_s3149" style="position:absolute;left:3;top:4;width:9540;height:2" coordorigin="3,4" coordsize="9540,2">
              <v:shape id="_x0000_s3150" style="position:absolute;left:3;top:4;width:9540;height:2" coordorigin="3,4" coordsize="9540,0" path="m3,4r9540,e" filled="f" strokecolor="blue" strokeweight=".3pt">
                <v:path arrowok="t"/>
              </v:shape>
            </v:group>
            <v:group id="_x0000_s3147" style="position:absolute;left:3;top:285;width:9540;height:2" coordorigin="3,285" coordsize="9540,2">
              <v:shape id="_x0000_s3148" style="position:absolute;left:3;top:285;width:9540;height:2" coordorigin="3,285" coordsize="9540,0" path="m3,285r9540,e" filled="f" strokecolor="blue" strokeweight=".3pt">
                <v:path arrowok="t"/>
              </v:shape>
            </v:group>
            <v:group id="_x0000_s3145" style="position:absolute;left:4;top:2;width:2;height:563" coordorigin="4,2" coordsize="2,563">
              <v:shape id="_x0000_s3146" style="position:absolute;left:4;top:2;width:2;height:563" coordorigin="4,2" coordsize="0,563" path="m4,2r,563e" filled="f" strokecolor="blue" strokeweight=".18pt">
                <v:path arrowok="t"/>
              </v:shape>
            </v:group>
            <v:group id="_x0000_s3143" style="position:absolute;left:7;top:2;width:2;height:563" coordorigin="7,2" coordsize="2,563">
              <v:shape id="_x0000_s3144" style="position:absolute;left:7;top:2;width:2;height:563" coordorigin="7,2" coordsize="0,563" path="m7,2r,563e" filled="f" strokecolor="blue" strokeweight=".12pt">
                <v:path arrowok="t"/>
              </v:shape>
            </v:group>
            <v:group id="_x0000_s3141" style="position:absolute;left:9539;top:2;width:2;height:563" coordorigin="9539,2" coordsize="2,563">
              <v:shape id="_x0000_s3142" style="position:absolute;left:9539;top:2;width:2;height:563" coordorigin="9539,2" coordsize="0,563" path="m9539,2r,563e" filled="f" strokecolor="blue" strokeweight=".18pt">
                <v:path arrowok="t"/>
              </v:shape>
            </v:group>
            <v:group id="_x0000_s3139" style="position:absolute;left:9542;top:2;width:2;height:563" coordorigin="9542,2" coordsize="2,563">
              <v:shape id="_x0000_s3140" style="position:absolute;left:9542;top:2;width:2;height:563" coordorigin="9542,2" coordsize="0,563" path="m9542,2r,563e" filled="f" strokecolor="blue" strokeweight=".12pt">
                <v:path arrowok="t"/>
              </v:shape>
            </v:group>
            <v:group id="_x0000_s3137" style="position:absolute;left:3;top:567;width:9540;height:2" coordorigin="3,567" coordsize="9540,2">
              <v:shape id="_x0000_s3138" style="position:absolute;left:3;top:567;width:9540;height:2" coordorigin="3,567" coordsize="9540,0" path="m3,567r9540,e" filled="f" strokecolor="blue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pacing w:val="-1"/>
          <w:sz w:val="28"/>
        </w:rPr>
        <w:lastRenderedPageBreak/>
        <w:t>Safety</w:t>
      </w:r>
      <w:r>
        <w:rPr>
          <w:rFonts w:ascii="Times New Roman"/>
          <w:b/>
          <w:i/>
          <w:spacing w:val="-10"/>
          <w:sz w:val="28"/>
        </w:rPr>
        <w:t xml:space="preserve"> </w:t>
      </w:r>
      <w:r>
        <w:rPr>
          <w:rFonts w:ascii="Times New Roman"/>
          <w:b/>
          <w:i/>
          <w:spacing w:val="-1"/>
          <w:sz w:val="28"/>
        </w:rPr>
        <w:t>Data</w:t>
      </w:r>
      <w:r>
        <w:rPr>
          <w:rFonts w:ascii="Times New Roman"/>
          <w:b/>
          <w:i/>
          <w:spacing w:val="-11"/>
          <w:sz w:val="28"/>
        </w:rPr>
        <w:t xml:space="preserve"> </w:t>
      </w:r>
      <w:r>
        <w:rPr>
          <w:rFonts w:ascii="Times New Roman"/>
          <w:b/>
          <w:i/>
          <w:sz w:val="28"/>
        </w:rPr>
        <w:t>Sheet</w:t>
      </w:r>
    </w:p>
    <w:p w:rsidR="000A5873" w:rsidRDefault="00923B1D">
      <w:pPr>
        <w:spacing w:line="248" w:lineRule="exact"/>
        <w:ind w:right="153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i/>
        </w:rPr>
        <w:t>acc.</w:t>
      </w:r>
      <w:r>
        <w:rPr>
          <w:rFonts w:ascii="Times New Roman"/>
          <w:b/>
          <w:i/>
          <w:spacing w:val="-6"/>
        </w:rPr>
        <w:t xml:space="preserve"> </w:t>
      </w:r>
      <w:r>
        <w:rPr>
          <w:rFonts w:ascii="Times New Roman"/>
          <w:b/>
          <w:i/>
        </w:rPr>
        <w:t>to</w:t>
      </w:r>
      <w:r>
        <w:rPr>
          <w:rFonts w:ascii="Times New Roman"/>
          <w:b/>
          <w:i/>
          <w:spacing w:val="-5"/>
        </w:rPr>
        <w:t xml:space="preserve"> </w:t>
      </w:r>
      <w:r>
        <w:rPr>
          <w:rFonts w:ascii="Times New Roman"/>
          <w:b/>
          <w:i/>
        </w:rPr>
        <w:t>OSHA</w:t>
      </w:r>
      <w:r>
        <w:rPr>
          <w:rFonts w:ascii="Times New Roman"/>
          <w:b/>
          <w:i/>
          <w:spacing w:val="-5"/>
        </w:rPr>
        <w:t xml:space="preserve"> </w:t>
      </w:r>
      <w:r>
        <w:rPr>
          <w:rFonts w:ascii="Times New Roman"/>
          <w:b/>
          <w:i/>
        </w:rPr>
        <w:t>HCS</w:t>
      </w:r>
    </w:p>
    <w:p w:rsidR="000A5873" w:rsidRDefault="00923B1D">
      <w:pPr>
        <w:spacing w:line="223" w:lineRule="exact"/>
        <w:ind w:right="37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/>
          <w:i/>
          <w:sz w:val="20"/>
        </w:rPr>
        <w:lastRenderedPageBreak/>
        <w:t xml:space="preserve">Page </w:t>
      </w:r>
      <w:r>
        <w:rPr>
          <w:rFonts w:ascii="Times New Roman"/>
          <w:i/>
          <w:spacing w:val="-1"/>
          <w:sz w:val="20"/>
        </w:rPr>
        <w:t>5/7</w:t>
      </w:r>
    </w:p>
    <w:p w:rsidR="000A5873" w:rsidRDefault="000A5873">
      <w:pPr>
        <w:spacing w:line="223" w:lineRule="exact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145" w:space="40"/>
            <w:col w:w="4075"/>
          </w:cols>
        </w:sectPr>
      </w:pPr>
    </w:p>
    <w:p w:rsidR="000A5873" w:rsidRDefault="00923B1D">
      <w:pPr>
        <w:tabs>
          <w:tab w:val="left" w:pos="8900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lastRenderedPageBreak/>
        <w:t>Printing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date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08/18/2015</w:t>
      </w:r>
      <w:r>
        <w:rPr>
          <w:rFonts w:ascii="Times New Roman"/>
          <w:i/>
          <w:spacing w:val="-1"/>
          <w:sz w:val="20"/>
        </w:rPr>
        <w:tab/>
        <w:t>Reviewed</w:t>
      </w:r>
      <w:r>
        <w:rPr>
          <w:rFonts w:ascii="Times New Roman"/>
          <w:i/>
          <w:sz w:val="20"/>
        </w:rPr>
        <w:t xml:space="preserve"> on </w:t>
      </w:r>
      <w:r>
        <w:rPr>
          <w:rFonts w:ascii="Times New Roman"/>
          <w:i/>
          <w:spacing w:val="-1"/>
          <w:sz w:val="20"/>
        </w:rPr>
        <w:t>08/18/2015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3135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Trade name: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Bone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Incubation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Buffer</w:t>
                  </w:r>
                </w:p>
              </w:txbxContent>
            </v:textbox>
          </v:shape>
        </w:pic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9"/>
          <w:szCs w:val="19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9535"/>
      </w:tblGrid>
      <w:tr w:rsidR="000A5873">
        <w:trPr>
          <w:trHeight w:hRule="exact" w:val="281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NTP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(National Toxicology</w:t>
            </w:r>
            <w:r>
              <w:rPr>
                <w:rFonts w:ascii="Times New Roman"/>
                <w:b/>
                <w:i/>
                <w:sz w:val="20"/>
              </w:rPr>
              <w:t xml:space="preserve"> Program)</w:t>
            </w:r>
          </w:p>
        </w:tc>
      </w:tr>
      <w:tr w:rsidR="000A5873">
        <w:trPr>
          <w:trHeight w:hRule="exact" w:val="310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5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 </w:t>
            </w:r>
            <w:r>
              <w:rPr>
                <w:rFonts w:ascii="Times New Roman"/>
                <w:i/>
                <w:spacing w:val="-1"/>
                <w:sz w:val="20"/>
              </w:rPr>
              <w:t>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  <w:tr w:rsidR="000A5873">
        <w:trPr>
          <w:trHeight w:hRule="exact" w:val="309"/>
        </w:trPr>
        <w:tc>
          <w:tcPr>
            <w:tcW w:w="9535" w:type="dxa"/>
            <w:tcBorders>
              <w:top w:val="single" w:sz="25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OSHA-Ca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(Occupational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Safety</w:t>
            </w:r>
            <w:r>
              <w:rPr>
                <w:rFonts w:ascii="Times New Roman"/>
                <w:b/>
                <w:i/>
                <w:sz w:val="20"/>
              </w:rPr>
              <w:t xml:space="preserve"> &amp;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Health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Administration)</w:t>
            </w:r>
          </w:p>
        </w:tc>
      </w:tr>
      <w:tr w:rsidR="000A5873">
        <w:trPr>
          <w:trHeight w:hRule="exact" w:val="282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4"/>
        <w:rPr>
          <w:rFonts w:ascii="Times New Roman" w:eastAsia="Times New Roman" w:hAnsi="Times New Roman" w:cs="Times New Roman"/>
          <w:i/>
          <w:sz w:val="17"/>
          <w:szCs w:val="17"/>
        </w:rPr>
      </w:pPr>
    </w:p>
    <w:p w:rsidR="000A5873" w:rsidRDefault="00923B1D">
      <w:pPr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3117" style="position:absolute;left:0;text-align:left;margin-left:54.8pt;margin-top:-98.45pt;width:502.65pt;height:82.9pt;z-index:-251659264;mso-position-horizontal-relative:page" coordorigin="1096,-1969" coordsize="10053,1658">
            <v:group id="_x0000_s3133" style="position:absolute;left:1102;top:-1962;width:10037;height:2" coordorigin="1102,-1962" coordsize="10037,2">
              <v:shape id="_x0000_s3134" style="position:absolute;left:1102;top:-1962;width:10037;height:2" coordorigin="1102,-1962" coordsize="10037,0" path="m1102,-1962r10036,e" filled="f" strokecolor="blue" strokeweight=".54pt">
                <v:path arrowok="t"/>
              </v:shape>
            </v:group>
            <v:group id="_x0000_s3131" style="position:absolute;left:1102;top:-317;width:10037;height:2" coordorigin="1102,-317" coordsize="10037,2">
              <v:shape id="_x0000_s3132" style="position:absolute;left:1102;top:-317;width:10037;height:2" coordorigin="1102,-317" coordsize="10037,0" path="m1102,-317r10036,e" filled="f" strokecolor="blue" strokeweight=".54pt">
                <v:path arrowok="t"/>
              </v:shape>
            </v:group>
            <v:group id="_x0000_s3129" style="position:absolute;left:1103;top:-1967;width:2;height:1646" coordorigin="1103,-1967" coordsize="2,1646">
              <v:shape id="_x0000_s3130" style="position:absolute;left:1103;top:-1967;width:2;height:1646" coordorigin="1103,-1967" coordsize="0,1646" path="m1103,-1967r,1645e" filled="f" strokecolor="blue" strokeweight=".18pt">
                <v:path arrowok="t"/>
              </v:shape>
            </v:group>
            <v:group id="_x0000_s3127" style="position:absolute;left:11140;top:-1967;width:2;height:1646" coordorigin="11140,-1967" coordsize="2,1646">
              <v:shape id="_x0000_s3128" style="position:absolute;left:11140;top:-1967;width:2;height:1646" coordorigin="11140,-1967" coordsize="0,1646" path="m11140,-1967r,1645e" filled="f" strokecolor="blue" strokeweight=".18pt">
                <v:path arrowok="t"/>
              </v:shape>
            </v:group>
            <v:group id="_x0000_s3125" style="position:absolute;left:1106;top:-1967;width:2;height:1646" coordorigin="1106,-1967" coordsize="2,1646">
              <v:shape id="_x0000_s3126" style="position:absolute;left:1106;top:-1967;width:2;height:1646" coordorigin="1106,-1967" coordsize="0,1646" path="m1106,-1967r,1645e" filled="f" strokecolor="blue" strokeweight=".18pt">
                <v:path arrowok="t"/>
              </v:shape>
            </v:group>
            <v:group id="_x0000_s3123" style="position:absolute;left:11143;top:-1967;width:2;height:1646" coordorigin="11143,-1967" coordsize="2,1646">
              <v:shape id="_x0000_s3124" style="position:absolute;left:11143;top:-1967;width:2;height:1646" coordorigin="11143,-1967" coordsize="0,1646" path="m11143,-1967r,1645e" filled="f" strokecolor="blue" strokeweight=".18pt">
                <v:path arrowok="t"/>
              </v:shape>
            </v:group>
            <v:group id="_x0000_s3121" style="position:absolute;left:1110;top:-1967;width:2;height:1646" coordorigin="1110,-1967" coordsize="2,1646">
              <v:shape id="_x0000_s3122" style="position:absolute;left:1110;top:-1967;width:2;height:1646" coordorigin="1110,-1967" coordsize="0,1646" path="m1110,-1967r,1645e" filled="f" strokecolor="blue" strokeweight=".18pt">
                <v:path arrowok="t"/>
              </v:shape>
            </v:group>
            <v:group id="_x0000_s3118" style="position:absolute;left:11147;top:-1967;width:2;height:1646" coordorigin="11147,-1967" coordsize="2,1646">
              <v:shape id="_x0000_s3120" style="position:absolute;left:11147;top:-1967;width:2;height:1646" coordorigin="11147,-1967" coordsize="0,1646" path="m11147,-1967r,1645e" filled="f" strokecolor="blue" strokeweight=".18pt">
                <v:path arrowok="t"/>
              </v:shape>
              <v:shape id="_x0000_s3119" type="#_x0000_t202" style="position:absolute;left:9714;top:-1840;width:1175;height:160" filled="f" stroked="f">
                <v:textbox inset="0,0,0,0">
                  <w:txbxContent>
                    <w:p w:rsidR="000A5873" w:rsidRDefault="00923B1D">
                      <w:pPr>
                        <w:spacing w:line="160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(Contd.</w:t>
                      </w:r>
                      <w:r>
                        <w:rPr>
                          <w:rFonts w:ascii="Times New Roman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page</w:t>
                      </w:r>
                      <w:r>
                        <w:rPr>
                          <w:rFonts w:asci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4)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>
          <v:shape id="_x0000_s3116" type="#_x0000_t202" style="position:absolute;left:0;text-align:left;margin-left:67.6pt;margin-top:-.3pt;width:476.75pt;height:16.15pt;z-index:251581440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40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12: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12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Ecological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information</w:t>
                  </w:r>
                </w:p>
              </w:txbxContent>
            </v:textbox>
            <w10:wrap anchorx="page"/>
          </v:shape>
        </w:pict>
      </w:r>
      <w:r>
        <w:pict>
          <v:shape id="_x0000_s3115" type="#_x0000_t202" style="position:absolute;left:0;text-align:left;margin-left:55.3pt;margin-top:-10.2pt;width:501.85pt;height:207.85pt;z-index:251582464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41"/>
                    </w:numPr>
                    <w:tabs>
                      <w:tab w:val="left" w:pos="985"/>
                    </w:tabs>
                    <w:spacing w:line="227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Toxicity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Aquatic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toxicity: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harmful to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the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aquatic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environment</w:t>
                  </w:r>
                </w:p>
                <w:p w:rsidR="000A5873" w:rsidRDefault="00923B1D">
                  <w:pPr>
                    <w:numPr>
                      <w:ilvl w:val="1"/>
                      <w:numId w:val="41"/>
                    </w:numPr>
                    <w:tabs>
                      <w:tab w:val="left" w:pos="983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Persistence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and degradability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available</w:t>
                  </w:r>
                </w:p>
                <w:p w:rsidR="000A5873" w:rsidRDefault="00923B1D">
                  <w:pPr>
                    <w:numPr>
                      <w:ilvl w:val="1"/>
                      <w:numId w:val="41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Bioaccumulative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potential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known</w:t>
                  </w:r>
                </w:p>
                <w:p w:rsidR="000A5873" w:rsidRDefault="00923B1D">
                  <w:pPr>
                    <w:numPr>
                      <w:ilvl w:val="1"/>
                      <w:numId w:val="41"/>
                    </w:numPr>
                    <w:tabs>
                      <w:tab w:val="left" w:pos="985"/>
                    </w:tabs>
                    <w:spacing w:line="226" w:lineRule="exact"/>
                    <w:ind w:left="98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Mobility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soil</w:t>
                  </w:r>
                  <w:r>
                    <w:rPr>
                      <w:rFonts w:ascii="Times New Roman"/>
                      <w:b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further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relevant information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available.</w:t>
                  </w:r>
                </w:p>
                <w:p w:rsidR="000A5873" w:rsidRDefault="00923B1D">
                  <w:pPr>
                    <w:spacing w:before="5" w:line="224" w:lineRule="exact"/>
                    <w:ind w:left="581" w:right="758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Ecotoxical effects: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Remark: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available</w:t>
                  </w:r>
                </w:p>
                <w:p w:rsidR="000A5873" w:rsidRDefault="00923B1D">
                  <w:pPr>
                    <w:spacing w:before="1" w:line="224" w:lineRule="exact"/>
                    <w:ind w:left="581" w:right="65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Additional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ecological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information:</w:t>
                  </w:r>
                  <w:r>
                    <w:rPr>
                      <w:rFonts w:ascii="Times New Roman"/>
                      <w:b/>
                      <w:i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General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notes:</w:t>
                  </w:r>
                </w:p>
                <w:p w:rsidR="000A5873" w:rsidRDefault="00923B1D">
                  <w:pPr>
                    <w:spacing w:line="219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Water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hazard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class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1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(Self-assessment):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slightly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hazardous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for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water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Do not allow undiluted product or large quantities of it to reach ground water,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water course or sewage system.</w:t>
                  </w:r>
                </w:p>
                <w:p w:rsidR="000A5873" w:rsidRDefault="00923B1D">
                  <w:pPr>
                    <w:numPr>
                      <w:ilvl w:val="1"/>
                      <w:numId w:val="41"/>
                    </w:numPr>
                    <w:tabs>
                      <w:tab w:val="left" w:pos="984"/>
                    </w:tabs>
                    <w:spacing w:before="6" w:line="224" w:lineRule="exact"/>
                    <w:ind w:right="5980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Resu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lts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of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PBT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and vPvB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assessment</w:t>
                  </w:r>
                  <w:r>
                    <w:rPr>
                      <w:rFonts w:ascii="Times New Roman"/>
                      <w:b/>
                      <w:i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PBT: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applicable.</w:t>
                  </w:r>
                </w:p>
                <w:p w:rsidR="000A5873" w:rsidRDefault="00923B1D">
                  <w:pPr>
                    <w:spacing w:line="222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vPvB: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Not applicable.</w:t>
                  </w:r>
                </w:p>
                <w:p w:rsidR="000A5873" w:rsidRDefault="00923B1D">
                  <w:pPr>
                    <w:numPr>
                      <w:ilvl w:val="1"/>
                      <w:numId w:val="41"/>
                    </w:numPr>
                    <w:tabs>
                      <w:tab w:val="left" w:pos="984"/>
                    </w:tabs>
                    <w:spacing w:line="228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Other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adverse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effects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further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relevant information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available.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3114" type="#_x0000_t202" style="position:absolute;left:0;text-align:left;margin-left:67.6pt;margin-top:3.4pt;width:476.75pt;height:16.15pt;z-index:251583488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40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13: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Disposal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considerations</w:t>
                  </w:r>
                </w:p>
              </w:txbxContent>
            </v:textbox>
            <w10:wrap anchorx="page"/>
          </v:shape>
        </w:pict>
      </w:r>
      <w:r>
        <w:pict>
          <v:shape id="_x0000_s3113" type="#_x0000_t202" style="position:absolute;left:0;text-align:left;margin-left:55.3pt;margin-top:-6.5pt;width:501.85pt;height:134.65pt;z-index:251584512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i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spacing w:line="224" w:lineRule="exact"/>
                    <w:ind w:left="581" w:right="695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13.1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Waste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treatment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methods</w:t>
                  </w:r>
                  <w:r>
                    <w:rPr>
                      <w:rFonts w:ascii="Times New Roman"/>
                      <w:b/>
                      <w:i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Recommendation:</w:t>
                  </w:r>
                </w:p>
                <w:p w:rsidR="000A5873" w:rsidRDefault="00923B1D">
                  <w:pPr>
                    <w:spacing w:line="219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Disposal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should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be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in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accordance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with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applicable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regional,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national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and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local laws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and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regulations.</w:t>
                  </w:r>
                </w:p>
                <w:p w:rsidR="000A5873" w:rsidRDefault="00923B1D">
                  <w:pPr>
                    <w:spacing w:before="3" w:line="226" w:lineRule="exact"/>
                    <w:ind w:left="581" w:right="24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Refer</w:t>
                  </w:r>
                  <w:r>
                    <w:rPr>
                      <w:rFonts w:asci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to</w:t>
                  </w:r>
                  <w:r>
                    <w:rPr>
                      <w:rFonts w:asci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Section</w:t>
                  </w:r>
                  <w:r>
                    <w:rPr>
                      <w:rFonts w:asci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7:</w:t>
                  </w:r>
                  <w:r>
                    <w:rPr>
                      <w:rFonts w:asci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Handling</w:t>
                  </w:r>
                  <w:r>
                    <w:rPr>
                      <w:rFonts w:asci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and</w:t>
                  </w:r>
                  <w:r>
                    <w:rPr>
                      <w:rFonts w:asci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Storage</w:t>
                  </w:r>
                  <w:r>
                    <w:rPr>
                      <w:rFonts w:asci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and</w:t>
                  </w:r>
                  <w:r>
                    <w:rPr>
                      <w:rFonts w:asci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Section</w:t>
                  </w:r>
                  <w:r>
                    <w:rPr>
                      <w:rFonts w:asci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8:</w:t>
                  </w:r>
                  <w:r>
                    <w:rPr>
                      <w:rFonts w:asci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Exposure</w:t>
                  </w:r>
                  <w:r>
                    <w:rPr>
                      <w:rFonts w:asci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Control/Personal</w:t>
                  </w:r>
                  <w:r>
                    <w:rPr>
                      <w:rFonts w:asci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Protection</w:t>
                  </w:r>
                  <w:r>
                    <w:rPr>
                      <w:rFonts w:asci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>for</w:t>
                  </w:r>
                  <w:r>
                    <w:rPr>
                      <w:rFonts w:asci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>additional</w:t>
                  </w:r>
                  <w:r>
                    <w:rPr>
                      <w:rFonts w:ascii="Times New Roman"/>
                      <w:i/>
                      <w:spacing w:val="105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handling information and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protection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of employees.</w:t>
                  </w:r>
                </w:p>
                <w:p w:rsidR="000A5873" w:rsidRDefault="00923B1D">
                  <w:pPr>
                    <w:spacing w:before="107"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Uncleaned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pack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agings: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Recommendation: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Disposal must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be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made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according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to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official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regulations.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Recommended cleansing agent: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Water,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if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necessary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with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cleansing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agents.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6"/>
        <w:rPr>
          <w:rFonts w:ascii="Times New Roman" w:eastAsia="Times New Roman" w:hAnsi="Times New Roman" w:cs="Times New Roman"/>
          <w:i/>
          <w:sz w:val="17"/>
          <w:szCs w:val="17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3094" style="position:absolute;left:0;text-align:left;margin-left:54.8pt;margin-top:-6.85pt;width:502.65pt;height:181.15pt;z-index:-251658240;mso-position-horizontal-relative:page" coordorigin="1096,-137" coordsize="10053,3623">
            <v:group id="_x0000_s3111" style="position:absolute;left:1102;top:-130;width:10037;height:2" coordorigin="1102,-130" coordsize="10037,2">
              <v:shape id="_x0000_s3112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3109" style="position:absolute;left:1102;top:3423;width:10037;height:2" coordorigin="1102,3423" coordsize="10037,2">
              <v:shape id="_x0000_s3110" style="position:absolute;left:1102;top:3423;width:10037;height:2" coordorigin="1102,3423" coordsize="10037,0" path="m1102,3423r10036,e" filled="f" strokecolor="blue" strokeweight=".54pt">
                <v:path arrowok="t"/>
              </v:shape>
            </v:group>
            <v:group id="_x0000_s3107" style="position:absolute;left:1103;top:-135;width:2;height:3554" coordorigin="1103,-135" coordsize="2,3554">
              <v:shape id="_x0000_s3108" style="position:absolute;left:1103;top:-135;width:2;height:3554" coordorigin="1103,-135" coordsize="0,3554" path="m1103,-135r,3553e" filled="f" strokecolor="blue" strokeweight=".18pt">
                <v:path arrowok="t"/>
              </v:shape>
            </v:group>
            <v:group id="_x0000_s3105" style="position:absolute;left:11140;top:-135;width:2;height:3554" coordorigin="11140,-135" coordsize="2,3554">
              <v:shape id="_x0000_s3106" style="position:absolute;left:11140;top:-135;width:2;height:3554" coordorigin="11140,-135" coordsize="0,3554" path="m11140,-135r,3553e" filled="f" strokecolor="blue" strokeweight=".18pt">
                <v:path arrowok="t"/>
              </v:shape>
            </v:group>
            <v:group id="_x0000_s3103" style="position:absolute;left:1106;top:-135;width:2;height:3554" coordorigin="1106,-135" coordsize="2,3554">
              <v:shape id="_x0000_s3104" style="position:absolute;left:1106;top:-135;width:2;height:3554" coordorigin="1106,-135" coordsize="0,3554" path="m1106,-135r,3553e" filled="f" strokecolor="blue" strokeweight=".18pt">
                <v:path arrowok="t"/>
              </v:shape>
            </v:group>
            <v:group id="_x0000_s3101" style="position:absolute;left:11143;top:-135;width:2;height:3554" coordorigin="11143,-135" coordsize="2,3554">
              <v:shape id="_x0000_s3102" style="position:absolute;left:11143;top:-135;width:2;height:3554" coordorigin="11143,-135" coordsize="0,3554" path="m11143,-135r,3553e" filled="f" strokecolor="blue" strokeweight=".18pt">
                <v:path arrowok="t"/>
              </v:shape>
            </v:group>
            <v:group id="_x0000_s3099" style="position:absolute;left:1110;top:-135;width:2;height:3554" coordorigin="1110,-135" coordsize="2,3554">
              <v:shape id="_x0000_s3100" style="position:absolute;left:1110;top:-135;width:2;height:3554" coordorigin="1110,-135" coordsize="0,3554" path="m1110,-135r,3553e" filled="f" strokecolor="blue" strokeweight=".18pt">
                <v:path arrowok="t"/>
              </v:shape>
            </v:group>
            <v:group id="_x0000_s3095" style="position:absolute;left:11147;top:-135;width:2;height:3554" coordorigin="11147,-135" coordsize="2,3554">
              <v:shape id="_x0000_s3098" style="position:absolute;left:11147;top:-135;width:2;height:3554" coordorigin="11147,-135" coordsize="0,3554" path="m11147,-135r,3553e" filled="f" strokecolor="blue" strokeweight=".18pt">
                <v:path arrowok="t"/>
              </v:shape>
              <v:shape id="_x0000_s3097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40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14: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Transport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information</w:t>
                      </w:r>
                    </w:p>
                  </w:txbxContent>
                </v:textbox>
              </v:shape>
              <v:shape id="_x0000_s3096" type="#_x0000_t202" style="position:absolute;left:9688;top:3138;width:1269;height:348" filled="f" stroked="f">
                <v:textbox inset="0,0,0,0">
                  <w:txbxContent>
                    <w:p w:rsidR="000A5873" w:rsidRDefault="00923B1D">
                      <w:pPr>
                        <w:spacing w:line="163" w:lineRule="exact"/>
                        <w:ind w:right="65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(Contd.</w:t>
                      </w:r>
                      <w:r>
                        <w:rPr>
                          <w:rFonts w:ascii="Times New Roman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on</w:t>
                      </w:r>
                      <w:r>
                        <w:rPr>
                          <w:rFonts w:asci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page</w:t>
                      </w:r>
                      <w:r>
                        <w:rPr>
                          <w:rFonts w:asci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6)</w:t>
                      </w:r>
                    </w:p>
                    <w:p w:rsidR="000A5873" w:rsidRDefault="00923B1D">
                      <w:pPr>
                        <w:spacing w:before="49" w:line="135" w:lineRule="exact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spacing w:val="-1"/>
                          <w:w w:val="95"/>
                          <w:sz w:val="12"/>
                        </w:rPr>
                        <w:t>US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4"/>
          <w:szCs w:val="14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3680"/>
        <w:gridCol w:w="5855"/>
      </w:tblGrid>
      <w:tr w:rsidR="000A5873">
        <w:trPr>
          <w:trHeight w:hRule="exact" w:val="286"/>
        </w:trPr>
        <w:tc>
          <w:tcPr>
            <w:tcW w:w="368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14.1 UN-Number</w:t>
            </w:r>
          </w:p>
        </w:tc>
        <w:tc>
          <w:tcPr>
            <w:tcW w:w="585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6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 xml:space="preserve">Not </w:t>
            </w:r>
            <w:r>
              <w:rPr>
                <w:rFonts w:ascii="Times New Roman"/>
                <w:i/>
                <w:sz w:val="20"/>
              </w:rPr>
              <w:t xml:space="preserve">hazardous </w:t>
            </w:r>
            <w:r>
              <w:rPr>
                <w:rFonts w:ascii="Times New Roman"/>
                <w:i/>
                <w:spacing w:val="-1"/>
                <w:sz w:val="20"/>
              </w:rPr>
              <w:t>for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transportation</w:t>
            </w:r>
          </w:p>
        </w:tc>
      </w:tr>
      <w:tr w:rsidR="000A5873">
        <w:trPr>
          <w:trHeight w:hRule="exact" w:val="278"/>
        </w:trPr>
        <w:tc>
          <w:tcPr>
            <w:tcW w:w="368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DOT, ADR, ADN,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585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6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Void</w:t>
            </w:r>
          </w:p>
        </w:tc>
      </w:tr>
      <w:tr w:rsidR="000A5873">
        <w:trPr>
          <w:trHeight w:hRule="exact" w:val="286"/>
        </w:trPr>
        <w:tc>
          <w:tcPr>
            <w:tcW w:w="368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14.2 UN proper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shipping</w:t>
            </w:r>
            <w:r>
              <w:rPr>
                <w:rFonts w:ascii="Times New Roman"/>
                <w:b/>
                <w:i/>
                <w:sz w:val="20"/>
              </w:rPr>
              <w:t xml:space="preserve"> name</w:t>
            </w:r>
          </w:p>
        </w:tc>
        <w:tc>
          <w:tcPr>
            <w:tcW w:w="585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6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</w:p>
        </w:tc>
      </w:tr>
      <w:tr w:rsidR="000A5873">
        <w:trPr>
          <w:trHeight w:hRule="exact" w:val="278"/>
        </w:trPr>
        <w:tc>
          <w:tcPr>
            <w:tcW w:w="368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DOT, ADR, ADN,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585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6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Void</w:t>
            </w:r>
          </w:p>
        </w:tc>
      </w:tr>
      <w:tr w:rsidR="000A5873">
        <w:trPr>
          <w:trHeight w:hRule="exact" w:val="343"/>
        </w:trPr>
        <w:tc>
          <w:tcPr>
            <w:tcW w:w="368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14.3 Transport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hazard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class(es)</w:t>
            </w:r>
          </w:p>
        </w:tc>
        <w:tc>
          <w:tcPr>
            <w:tcW w:w="585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6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</w:p>
        </w:tc>
      </w:tr>
      <w:tr w:rsidR="000A5873">
        <w:trPr>
          <w:trHeight w:hRule="exact" w:val="280"/>
        </w:trPr>
        <w:tc>
          <w:tcPr>
            <w:tcW w:w="3680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3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DOT, ADR, ADN,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5855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78"/>
        </w:trPr>
        <w:tc>
          <w:tcPr>
            <w:tcW w:w="368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Class</w:t>
            </w:r>
          </w:p>
        </w:tc>
        <w:tc>
          <w:tcPr>
            <w:tcW w:w="585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6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Void</w:t>
            </w:r>
          </w:p>
        </w:tc>
      </w:tr>
      <w:tr w:rsidR="000A5873">
        <w:trPr>
          <w:trHeight w:hRule="exact" w:val="286"/>
        </w:trPr>
        <w:tc>
          <w:tcPr>
            <w:tcW w:w="368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14.4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Packing</w:t>
            </w:r>
            <w:r>
              <w:rPr>
                <w:rFonts w:ascii="Times New Roman"/>
                <w:b/>
                <w:i/>
                <w:sz w:val="20"/>
              </w:rPr>
              <w:t xml:space="preserve"> group</w:t>
            </w:r>
          </w:p>
        </w:tc>
        <w:tc>
          <w:tcPr>
            <w:tcW w:w="585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6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</w:p>
        </w:tc>
      </w:tr>
      <w:tr w:rsidR="000A5873">
        <w:trPr>
          <w:trHeight w:hRule="exact" w:val="278"/>
        </w:trPr>
        <w:tc>
          <w:tcPr>
            <w:tcW w:w="368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DOT, ADR,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585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6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Void</w:t>
            </w:r>
          </w:p>
        </w:tc>
      </w:tr>
    </w:tbl>
    <w:p w:rsidR="000A5873" w:rsidRDefault="000A5873">
      <w:pPr>
        <w:spacing w:line="216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pacing w:val="-1"/>
          <w:sz w:val="28"/>
        </w:rPr>
        <w:lastRenderedPageBreak/>
        <w:t>Safety</w:t>
      </w:r>
      <w:r>
        <w:rPr>
          <w:rFonts w:ascii="Times New Roman"/>
          <w:b/>
          <w:i/>
          <w:spacing w:val="-10"/>
          <w:sz w:val="28"/>
        </w:rPr>
        <w:t xml:space="preserve"> </w:t>
      </w:r>
      <w:r>
        <w:rPr>
          <w:rFonts w:ascii="Times New Roman"/>
          <w:b/>
          <w:i/>
          <w:spacing w:val="-1"/>
          <w:sz w:val="28"/>
        </w:rPr>
        <w:t>Data</w:t>
      </w:r>
      <w:r>
        <w:rPr>
          <w:rFonts w:ascii="Times New Roman"/>
          <w:b/>
          <w:i/>
          <w:spacing w:val="-11"/>
          <w:sz w:val="28"/>
        </w:rPr>
        <w:t xml:space="preserve"> </w:t>
      </w:r>
      <w:r>
        <w:rPr>
          <w:rFonts w:ascii="Times New Roman"/>
          <w:b/>
          <w:i/>
          <w:sz w:val="28"/>
        </w:rPr>
        <w:t>Sheet</w:t>
      </w:r>
    </w:p>
    <w:p w:rsidR="000A5873" w:rsidRDefault="00923B1D">
      <w:pPr>
        <w:spacing w:line="248" w:lineRule="exact"/>
        <w:ind w:right="153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i/>
        </w:rPr>
        <w:t>acc.</w:t>
      </w:r>
      <w:r>
        <w:rPr>
          <w:rFonts w:ascii="Times New Roman"/>
          <w:b/>
          <w:i/>
          <w:spacing w:val="-6"/>
        </w:rPr>
        <w:t xml:space="preserve"> </w:t>
      </w:r>
      <w:r>
        <w:rPr>
          <w:rFonts w:ascii="Times New Roman"/>
          <w:b/>
          <w:i/>
        </w:rPr>
        <w:t>to</w:t>
      </w:r>
      <w:r>
        <w:rPr>
          <w:rFonts w:ascii="Times New Roman"/>
          <w:b/>
          <w:i/>
          <w:spacing w:val="-5"/>
        </w:rPr>
        <w:t xml:space="preserve"> </w:t>
      </w:r>
      <w:r>
        <w:rPr>
          <w:rFonts w:ascii="Times New Roman"/>
          <w:b/>
          <w:i/>
        </w:rPr>
        <w:t>OSHA</w:t>
      </w:r>
      <w:r>
        <w:rPr>
          <w:rFonts w:ascii="Times New Roman"/>
          <w:b/>
          <w:i/>
          <w:spacing w:val="-5"/>
        </w:rPr>
        <w:t xml:space="preserve"> </w:t>
      </w:r>
      <w:r>
        <w:rPr>
          <w:rFonts w:ascii="Times New Roman"/>
          <w:b/>
          <w:i/>
        </w:rPr>
        <w:t>HCS</w:t>
      </w:r>
    </w:p>
    <w:p w:rsidR="000A5873" w:rsidRDefault="00923B1D">
      <w:pPr>
        <w:spacing w:line="223" w:lineRule="exact"/>
        <w:ind w:right="37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/>
          <w:i/>
          <w:sz w:val="20"/>
        </w:rPr>
        <w:lastRenderedPageBreak/>
        <w:t xml:space="preserve">Page </w:t>
      </w:r>
      <w:r>
        <w:rPr>
          <w:rFonts w:ascii="Times New Roman"/>
          <w:i/>
          <w:spacing w:val="-1"/>
          <w:sz w:val="20"/>
        </w:rPr>
        <w:t>6/7</w:t>
      </w:r>
    </w:p>
    <w:p w:rsidR="000A5873" w:rsidRDefault="000A5873">
      <w:pPr>
        <w:spacing w:line="223" w:lineRule="exact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145" w:space="40"/>
            <w:col w:w="4075"/>
          </w:cols>
        </w:sectPr>
      </w:pPr>
    </w:p>
    <w:p w:rsidR="000A5873" w:rsidRDefault="00923B1D">
      <w:pPr>
        <w:tabs>
          <w:tab w:val="left" w:pos="8900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lastRenderedPageBreak/>
        <w:t>Printing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date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08/18/2015</w:t>
      </w:r>
      <w:r>
        <w:rPr>
          <w:rFonts w:ascii="Times New Roman"/>
          <w:i/>
          <w:spacing w:val="-1"/>
          <w:sz w:val="20"/>
        </w:rPr>
        <w:tab/>
        <w:t>Reviewed</w:t>
      </w:r>
      <w:r>
        <w:rPr>
          <w:rFonts w:ascii="Times New Roman"/>
          <w:i/>
          <w:sz w:val="20"/>
        </w:rPr>
        <w:t xml:space="preserve"> on </w:t>
      </w:r>
      <w:r>
        <w:rPr>
          <w:rFonts w:ascii="Times New Roman"/>
          <w:i/>
          <w:spacing w:val="-1"/>
          <w:sz w:val="20"/>
        </w:rPr>
        <w:t>08/18/2015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3093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Trade name: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Bone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Incubation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Buffer</w:t>
                  </w:r>
                </w:p>
              </w:txbxContent>
            </v:textbox>
          </v:shape>
        </w:pic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9"/>
          <w:szCs w:val="19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3763"/>
        <w:gridCol w:w="5772"/>
      </w:tblGrid>
      <w:tr w:rsidR="000A5873">
        <w:trPr>
          <w:trHeight w:hRule="exact" w:val="285"/>
        </w:trPr>
        <w:tc>
          <w:tcPr>
            <w:tcW w:w="3763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14.5 Environmental hazards:</w:t>
            </w:r>
          </w:p>
        </w:tc>
        <w:tc>
          <w:tcPr>
            <w:tcW w:w="577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78"/>
        </w:trPr>
        <w:tc>
          <w:tcPr>
            <w:tcW w:w="3763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Marine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pollutant: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5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</w:p>
        </w:tc>
      </w:tr>
      <w:tr w:rsidR="000A5873">
        <w:trPr>
          <w:trHeight w:hRule="exact" w:val="338"/>
        </w:trPr>
        <w:tc>
          <w:tcPr>
            <w:tcW w:w="3763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14.6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Special precautions</w:t>
            </w:r>
            <w:r>
              <w:rPr>
                <w:rFonts w:ascii="Times New Roman"/>
                <w:b/>
                <w:i/>
                <w:sz w:val="20"/>
              </w:rPr>
              <w:t xml:space="preserve"> for user</w:t>
            </w:r>
          </w:p>
        </w:tc>
        <w:tc>
          <w:tcPr>
            <w:tcW w:w="5772" w:type="dxa"/>
            <w:tcBorders>
              <w:top w:val="single" w:sz="2" w:space="0" w:color="0000FF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5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Not applicable.</w:t>
            </w:r>
          </w:p>
        </w:tc>
      </w:tr>
      <w:tr w:rsidR="000A5873">
        <w:trPr>
          <w:trHeight w:hRule="exact" w:val="285"/>
        </w:trPr>
        <w:tc>
          <w:tcPr>
            <w:tcW w:w="3763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 w:right="-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14.7 Transport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in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bulk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according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Anne</w:t>
            </w:r>
          </w:p>
        </w:tc>
        <w:tc>
          <w:tcPr>
            <w:tcW w:w="577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5"/>
              <w:ind w:left="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x II of</w:t>
            </w:r>
          </w:p>
        </w:tc>
      </w:tr>
      <w:tr w:rsidR="000A5873">
        <w:trPr>
          <w:trHeight w:hRule="exact" w:val="278"/>
        </w:trPr>
        <w:tc>
          <w:tcPr>
            <w:tcW w:w="3763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MARPOL73/78</w:t>
            </w:r>
            <w:r>
              <w:rPr>
                <w:rFonts w:ascii="Times New Roman"/>
                <w:b/>
                <w:i/>
                <w:sz w:val="20"/>
              </w:rPr>
              <w:t xml:space="preserve"> and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the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IBC Code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5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Not applicable.</w:t>
            </w:r>
          </w:p>
        </w:tc>
      </w:tr>
      <w:tr w:rsidR="000A5873">
        <w:trPr>
          <w:trHeight w:hRule="exact" w:val="338"/>
        </w:trPr>
        <w:tc>
          <w:tcPr>
            <w:tcW w:w="3763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UN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"Model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Regulation":</w:t>
            </w:r>
          </w:p>
        </w:tc>
        <w:tc>
          <w:tcPr>
            <w:tcW w:w="5772" w:type="dxa"/>
            <w:tcBorders>
              <w:top w:val="single" w:sz="2" w:space="0" w:color="0000FF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5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Void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5"/>
          <w:szCs w:val="15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3075" style="position:absolute;left:0;text-align:left;margin-left:54.8pt;margin-top:-128.6pt;width:502.65pt;height:116.7pt;z-index:-251657216;mso-position-horizontal-relative:page" coordorigin="1096,-2572" coordsize="10053,2334">
            <v:group id="_x0000_s3091" style="position:absolute;left:1102;top:-2565;width:10037;height:2" coordorigin="1102,-2565" coordsize="10037,2">
              <v:shape id="_x0000_s3092" style="position:absolute;left:1102;top:-2565;width:10037;height:2" coordorigin="1102,-2565" coordsize="10037,0" path="m1102,-2565r10036,e" filled="f" strokecolor="blue" strokeweight=".54pt">
                <v:path arrowok="t"/>
              </v:shape>
            </v:group>
            <v:group id="_x0000_s3089" style="position:absolute;left:1102;top:-243;width:10037;height:2" coordorigin="1102,-243" coordsize="10037,2">
              <v:shape id="_x0000_s3090" style="position:absolute;left:1102;top:-243;width:10037;height:2" coordorigin="1102,-243" coordsize="10037,0" path="m1102,-243r10036,e" filled="f" strokecolor="blue" strokeweight=".54pt">
                <v:path arrowok="t"/>
              </v:shape>
            </v:group>
            <v:group id="_x0000_s3087" style="position:absolute;left:1103;top:-2570;width:2;height:2322" coordorigin="1103,-2570" coordsize="2,2322">
              <v:shape id="_x0000_s3088" style="position:absolute;left:1103;top:-2570;width:2;height:2322" coordorigin="1103,-2570" coordsize="0,2322" path="m1103,-2570r,2322e" filled="f" strokecolor="blue" strokeweight=".18pt">
                <v:path arrowok="t"/>
              </v:shape>
            </v:group>
            <v:group id="_x0000_s3085" style="position:absolute;left:11140;top:-2570;width:2;height:2322" coordorigin="11140,-2570" coordsize="2,2322">
              <v:shape id="_x0000_s3086" style="position:absolute;left:11140;top:-2570;width:2;height:2322" coordorigin="11140,-2570" coordsize="0,2322" path="m11140,-2570r,2322e" filled="f" strokecolor="blue" strokeweight=".18pt">
                <v:path arrowok="t"/>
              </v:shape>
            </v:group>
            <v:group id="_x0000_s3083" style="position:absolute;left:1106;top:-2570;width:2;height:2322" coordorigin="1106,-2570" coordsize="2,2322">
              <v:shape id="_x0000_s3084" style="position:absolute;left:1106;top:-2570;width:2;height:2322" coordorigin="1106,-2570" coordsize="0,2322" path="m1106,-2570r,2322e" filled="f" strokecolor="blue" strokeweight=".18pt">
                <v:path arrowok="t"/>
              </v:shape>
            </v:group>
            <v:group id="_x0000_s3081" style="position:absolute;left:11143;top:-2570;width:2;height:2322" coordorigin="11143,-2570" coordsize="2,2322">
              <v:shape id="_x0000_s3082" style="position:absolute;left:11143;top:-2570;width:2;height:2322" coordorigin="11143,-2570" coordsize="0,2322" path="m11143,-2570r,2322e" filled="f" strokecolor="blue" strokeweight=".18pt">
                <v:path arrowok="t"/>
              </v:shape>
            </v:group>
            <v:group id="_x0000_s3079" style="position:absolute;left:1110;top:-2570;width:2;height:2322" coordorigin="1110,-2570" coordsize="2,2322">
              <v:shape id="_x0000_s3080" style="position:absolute;left:1110;top:-2570;width:2;height:2322" coordorigin="1110,-2570" coordsize="0,2322" path="m1110,-2570r,2322e" filled="f" strokecolor="blue" strokeweight=".18pt">
                <v:path arrowok="t"/>
              </v:shape>
            </v:group>
            <v:group id="_x0000_s3076" style="position:absolute;left:11147;top:-2570;width:2;height:2322" coordorigin="11147,-2570" coordsize="2,2322">
              <v:shape id="_x0000_s3078" style="position:absolute;left:11147;top:-2570;width:2;height:2322" coordorigin="11147,-2570" coordsize="0,2322" path="m11147,-2570r,2322e" filled="f" strokecolor="blue" strokeweight=".18pt">
                <v:path arrowok="t"/>
              </v:shape>
              <v:shape id="_x0000_s3077" type="#_x0000_t202" style="position:absolute;left:9714;top:-2443;width:1175;height:160" filled="f" stroked="f">
                <v:textbox inset="0,0,0,0">
                  <w:txbxContent>
                    <w:p w:rsidR="000A5873" w:rsidRDefault="00923B1D">
                      <w:pPr>
                        <w:spacing w:line="160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(Contd.</w:t>
                      </w:r>
                      <w:r>
                        <w:rPr>
                          <w:rFonts w:ascii="Times New Roman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page</w:t>
                      </w:r>
                      <w:r>
                        <w:rPr>
                          <w:rFonts w:asci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6"/>
                        </w:rPr>
                        <w:t>5)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>
          <v:group id="_x0000_s3052" style="position:absolute;left:0;text-align:left;margin-left:54.8pt;margin-top:-6.85pt;width:502.65pt;height:478.6pt;z-index:-251656192;mso-position-horizontal-relative:page" coordorigin="1096,-137" coordsize="10053,9572">
            <v:group id="_x0000_s3073" style="position:absolute;left:1102;top:-130;width:10037;height:2" coordorigin="1102,-130" coordsize="10037,2">
              <v:shape id="_x0000_s3074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3071" style="position:absolute;left:1102;top:9371;width:10037;height:2" coordorigin="1102,9371" coordsize="10037,2">
              <v:shape id="_x0000_s3072" style="position:absolute;left:1102;top:9371;width:10037;height:2" coordorigin="1102,9371" coordsize="10037,0" path="m1102,9371r10036,e" filled="f" strokecolor="blue" strokeweight=".54pt">
                <v:path arrowok="t"/>
              </v:shape>
            </v:group>
            <v:group id="_x0000_s3069" style="position:absolute;left:1103;top:-135;width:2;height:9502" coordorigin="1103,-135" coordsize="2,9502">
              <v:shape id="_x0000_s3070" style="position:absolute;left:1103;top:-135;width:2;height:9502" coordorigin="1103,-135" coordsize="0,9502" path="m1103,-135r,9501e" filled="f" strokecolor="blue" strokeweight=".18pt">
                <v:path arrowok="t"/>
              </v:shape>
            </v:group>
            <v:group id="_x0000_s3067" style="position:absolute;left:11140;top:-135;width:2;height:9502" coordorigin="11140,-135" coordsize="2,9502">
              <v:shape id="_x0000_s3068" style="position:absolute;left:11140;top:-135;width:2;height:9502" coordorigin="11140,-135" coordsize="0,9502" path="m11140,-135r,9501e" filled="f" strokecolor="blue" strokeweight=".18pt">
                <v:path arrowok="t"/>
              </v:shape>
            </v:group>
            <v:group id="_x0000_s3065" style="position:absolute;left:1106;top:-135;width:2;height:9502" coordorigin="1106,-135" coordsize="2,9502">
              <v:shape id="_x0000_s3066" style="position:absolute;left:1106;top:-135;width:2;height:9502" coordorigin="1106,-135" coordsize="0,9502" path="m1106,-135r,9501e" filled="f" strokecolor="blue" strokeweight=".18pt">
                <v:path arrowok="t"/>
              </v:shape>
            </v:group>
            <v:group id="_x0000_s3063" style="position:absolute;left:11143;top:-135;width:2;height:9502" coordorigin="11143,-135" coordsize="2,9502">
              <v:shape id="_x0000_s3064" style="position:absolute;left:11143;top:-135;width:2;height:9502" coordorigin="11143,-135" coordsize="0,9502" path="m11143,-135r,9501e" filled="f" strokecolor="blue" strokeweight=".18pt">
                <v:path arrowok="t"/>
              </v:shape>
            </v:group>
            <v:group id="_x0000_s3061" style="position:absolute;left:1110;top:-135;width:2;height:9502" coordorigin="1110,-135" coordsize="2,9502">
              <v:shape id="_x0000_s3062" style="position:absolute;left:1110;top:-135;width:2;height:9502" coordorigin="1110,-135" coordsize="0,9502" path="m1110,-135r,9501e" filled="f" strokecolor="blue" strokeweight=".18pt">
                <v:path arrowok="t"/>
              </v:shape>
            </v:group>
            <v:group id="_x0000_s3053" style="position:absolute;left:11147;top:-135;width:2;height:9502" coordorigin="11147,-135" coordsize="2,9502">
              <v:shape id="_x0000_s3060" style="position:absolute;left:11147;top:-135;width:2;height:9502" coordorigin="11147,-135" coordsize="0,9502" path="m11147,-135r,9501e" filled="f" strokecolor="blue" strokeweight=".18pt">
                <v:path arrowok="t"/>
              </v:shape>
              <v:shape id="_x0000_s3059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40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15: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Regulatory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color w:val="FFFFFF"/>
                          <w:sz w:val="24"/>
                        </w:rPr>
                        <w:t>information</w:t>
                      </w:r>
                    </w:p>
                  </w:txbxContent>
                </v:textbox>
              </v:shape>
              <v:shape id="_x0000_s3058" type="#_x0000_t202" style="position:absolute;left:1693;top:551;width:8120;height:425" filled="f" stroked="f">
                <v:textbox inset="0,0,0,0">
                  <w:txbxContent>
                    <w:p w:rsidR="000A5873" w:rsidRDefault="00923B1D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15.1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Safety,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health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and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environmental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regulations/legislation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specific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for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substance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or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mixture</w:t>
                      </w:r>
                    </w:p>
                    <w:p w:rsidR="000A5873" w:rsidRDefault="00923B1D">
                      <w:pPr>
                        <w:spacing w:line="223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Sara</w:t>
                      </w:r>
                    </w:p>
                  </w:txbxContent>
                </v:textbox>
              </v:shape>
              <v:shape id="_x0000_s3057" type="#_x0000_t202" style="position:absolute;left:1693;top:2857;width:1211;height:201" filled="f" stroked="f">
                <v:textbox inset="0,0,0,0">
                  <w:txbxContent>
                    <w:p w:rsidR="000A5873" w:rsidRDefault="00923B1D">
                      <w:pPr>
                        <w:spacing w:line="200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Proposition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65</w:t>
                      </w:r>
                    </w:p>
                  </w:txbxContent>
                </v:textbox>
              </v:shape>
              <v:shape id="_x0000_s3056" type="#_x0000_t202" style="position:absolute;left:1693;top:5671;width:2089;height:201" filled="f" stroked="f">
                <v:textbox inset="0,0,0,0">
                  <w:txbxContent>
                    <w:p w:rsidR="000A5873" w:rsidRDefault="00923B1D">
                      <w:pPr>
                        <w:spacing w:line="200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Cancerogenity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categories</w:t>
                      </w:r>
                    </w:p>
                  </w:txbxContent>
                </v:textbox>
              </v:shape>
              <v:shape id="_x0000_s3055" type="#_x0000_t202" style="position:absolute;left:1693;top:8485;width:7313;height:764" filled="f" stroked="f">
                <v:textbox inset="0,0,0,0">
                  <w:txbxContent>
                    <w:p w:rsidR="000A5873" w:rsidRDefault="00923B1D">
                      <w:pPr>
                        <w:spacing w:line="20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National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regulations:</w:t>
                      </w:r>
                    </w:p>
                    <w:p w:rsidR="000A5873" w:rsidRDefault="00923B1D">
                      <w:pPr>
                        <w:spacing w:before="107" w:line="228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Water hazard class: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Water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hazard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class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1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(Self-assessment):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slightly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hazardous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for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water.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15.2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Chemical safety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 xml:space="preserve">assessment: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A Chemical Safety Assessment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has not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been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carried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out.</w:t>
                      </w:r>
                    </w:p>
                  </w:txbxContent>
                </v:textbox>
              </v:shape>
              <v:shape id="_x0000_s3054" type="#_x0000_t202" style="position:absolute;left:10804;top:9314;width:153;height:120" filled="f" stroked="f">
                <v:textbox inset="0,0,0,0">
                  <w:txbxContent>
                    <w:p w:rsidR="000A5873" w:rsidRDefault="00923B1D">
                      <w:pPr>
                        <w:spacing w:line="120" w:lineRule="exac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12"/>
                        </w:rPr>
                        <w:t>US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7"/>
        <w:rPr>
          <w:rFonts w:ascii="Times New Roman" w:eastAsia="Times New Roman" w:hAnsi="Times New Roman" w:cs="Times New Roman"/>
          <w:i/>
          <w:sz w:val="23"/>
          <w:szCs w:val="23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9535"/>
      </w:tblGrid>
      <w:tr w:rsidR="000A5873">
        <w:trPr>
          <w:trHeight w:hRule="exact" w:val="281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Section</w:t>
            </w:r>
            <w:r>
              <w:rPr>
                <w:rFonts w:ascii="Times New Roman"/>
                <w:b/>
                <w:i/>
                <w:sz w:val="20"/>
              </w:rPr>
              <w:t xml:space="preserve"> 355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(extremely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hazardous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substances):</w:t>
            </w:r>
          </w:p>
        </w:tc>
      </w:tr>
      <w:tr w:rsidR="000A5873">
        <w:trPr>
          <w:trHeight w:hRule="exact" w:val="310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5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  <w:tr w:rsidR="000A5873">
        <w:trPr>
          <w:trHeight w:hRule="exact" w:val="309"/>
        </w:trPr>
        <w:tc>
          <w:tcPr>
            <w:tcW w:w="9535" w:type="dxa"/>
            <w:tcBorders>
              <w:top w:val="single" w:sz="25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Section</w:t>
            </w:r>
            <w:r>
              <w:rPr>
                <w:rFonts w:ascii="Times New Roman"/>
                <w:b/>
                <w:i/>
                <w:sz w:val="20"/>
              </w:rPr>
              <w:t xml:space="preserve"> 313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(Specific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toxic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chemical listings):</w:t>
            </w:r>
          </w:p>
        </w:tc>
      </w:tr>
      <w:tr w:rsidR="000A5873">
        <w:trPr>
          <w:trHeight w:hRule="exact" w:val="310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5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  <w:tr w:rsidR="000A5873">
        <w:trPr>
          <w:trHeight w:hRule="exact" w:val="309"/>
        </w:trPr>
        <w:tc>
          <w:tcPr>
            <w:tcW w:w="9535" w:type="dxa"/>
            <w:tcBorders>
              <w:top w:val="single" w:sz="25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TSCA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(Toxic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Substances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Control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Act):</w:t>
            </w:r>
          </w:p>
        </w:tc>
      </w:tr>
      <w:tr w:rsidR="000A5873">
        <w:trPr>
          <w:trHeight w:hRule="exact" w:val="282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All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</w:tbl>
    <w:p w:rsidR="000A5873" w:rsidRDefault="000A5873">
      <w:pPr>
        <w:spacing w:before="10"/>
        <w:rPr>
          <w:rFonts w:ascii="Times New Roman" w:eastAsia="Times New Roman" w:hAnsi="Times New Roman" w:cs="Times New Roman"/>
          <w:i/>
          <w:sz w:val="23"/>
          <w:szCs w:val="23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9535"/>
      </w:tblGrid>
      <w:tr w:rsidR="000A5873">
        <w:trPr>
          <w:trHeight w:hRule="exact" w:val="281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Chemicals known to cause cancer:</w:t>
            </w:r>
          </w:p>
        </w:tc>
      </w:tr>
      <w:tr w:rsidR="000A5873">
        <w:trPr>
          <w:trHeight w:hRule="exact" w:val="310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5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  <w:tr w:rsidR="000A5873">
        <w:trPr>
          <w:trHeight w:hRule="exact" w:val="309"/>
        </w:trPr>
        <w:tc>
          <w:tcPr>
            <w:tcW w:w="9535" w:type="dxa"/>
            <w:tcBorders>
              <w:top w:val="single" w:sz="25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Chemicals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known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cause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reproductive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toxicity</w:t>
            </w:r>
            <w:r>
              <w:rPr>
                <w:rFonts w:ascii="Times New Roman"/>
                <w:b/>
                <w:i/>
                <w:sz w:val="20"/>
              </w:rPr>
              <w:t xml:space="preserve"> for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females:</w:t>
            </w:r>
          </w:p>
        </w:tc>
      </w:tr>
      <w:tr w:rsidR="000A5873">
        <w:trPr>
          <w:trHeight w:hRule="exact" w:val="310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5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  <w:tr w:rsidR="000A5873">
        <w:trPr>
          <w:trHeight w:hRule="exact" w:val="309"/>
        </w:trPr>
        <w:tc>
          <w:tcPr>
            <w:tcW w:w="9535" w:type="dxa"/>
            <w:tcBorders>
              <w:top w:val="single" w:sz="25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Chemicals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known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cause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reproductive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toxicity</w:t>
            </w:r>
            <w:r>
              <w:rPr>
                <w:rFonts w:ascii="Times New Roman"/>
                <w:b/>
                <w:i/>
                <w:sz w:val="20"/>
              </w:rPr>
              <w:t xml:space="preserve"> for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males:</w:t>
            </w:r>
          </w:p>
        </w:tc>
      </w:tr>
      <w:tr w:rsidR="000A5873">
        <w:trPr>
          <w:trHeight w:hRule="exact" w:val="310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5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  <w:tr w:rsidR="000A5873">
        <w:trPr>
          <w:trHeight w:hRule="exact" w:val="309"/>
        </w:trPr>
        <w:tc>
          <w:tcPr>
            <w:tcW w:w="9535" w:type="dxa"/>
            <w:tcBorders>
              <w:top w:val="single" w:sz="25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Chemicals known to cause </w:t>
            </w:r>
            <w:r>
              <w:rPr>
                <w:rFonts w:ascii="Times New Roman"/>
                <w:b/>
                <w:i/>
                <w:sz w:val="20"/>
              </w:rPr>
              <w:t>developmental toxicity:</w:t>
            </w:r>
          </w:p>
        </w:tc>
      </w:tr>
      <w:tr w:rsidR="000A5873">
        <w:trPr>
          <w:trHeight w:hRule="exact" w:val="282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8"/>
        <w:rPr>
          <w:rFonts w:ascii="Times New Roman" w:eastAsia="Times New Roman" w:hAnsi="Times New Roman" w:cs="Times New Roman"/>
          <w:i/>
          <w:sz w:val="13"/>
          <w:szCs w:val="13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9535"/>
      </w:tblGrid>
      <w:tr w:rsidR="000A5873">
        <w:trPr>
          <w:trHeight w:hRule="exact" w:val="281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EPA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(Environmental</w:t>
            </w:r>
            <w:r>
              <w:rPr>
                <w:rFonts w:ascii="Times New Roman"/>
                <w:b/>
                <w:i/>
                <w:sz w:val="20"/>
              </w:rPr>
              <w:t xml:space="preserve"> Protection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Agency)</w:t>
            </w:r>
          </w:p>
        </w:tc>
      </w:tr>
      <w:tr w:rsidR="000A5873">
        <w:trPr>
          <w:trHeight w:hRule="exact" w:val="310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5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  <w:tr w:rsidR="000A5873">
        <w:trPr>
          <w:trHeight w:hRule="exact" w:val="309"/>
        </w:trPr>
        <w:tc>
          <w:tcPr>
            <w:tcW w:w="9535" w:type="dxa"/>
            <w:tcBorders>
              <w:top w:val="single" w:sz="25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TLV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(Threshold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Limit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Value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established</w:t>
            </w:r>
            <w:r>
              <w:rPr>
                <w:rFonts w:ascii="Times New Roman"/>
                <w:b/>
                <w:i/>
                <w:sz w:val="20"/>
              </w:rPr>
              <w:t xml:space="preserve"> by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ACGIH)</w:t>
            </w:r>
          </w:p>
        </w:tc>
      </w:tr>
      <w:tr w:rsidR="000A5873">
        <w:trPr>
          <w:trHeight w:hRule="exact" w:val="310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5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  <w:tr w:rsidR="000A5873">
        <w:trPr>
          <w:trHeight w:hRule="exact" w:val="309"/>
        </w:trPr>
        <w:tc>
          <w:tcPr>
            <w:tcW w:w="9535" w:type="dxa"/>
            <w:tcBorders>
              <w:top w:val="single" w:sz="25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MAK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(German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Maximum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Workplace Concentration)</w:t>
            </w:r>
          </w:p>
        </w:tc>
      </w:tr>
      <w:tr w:rsidR="000A5873">
        <w:trPr>
          <w:trHeight w:hRule="exact" w:val="310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5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  <w:tr w:rsidR="000A5873">
        <w:trPr>
          <w:trHeight w:hRule="exact" w:val="309"/>
        </w:trPr>
        <w:tc>
          <w:tcPr>
            <w:tcW w:w="9535" w:type="dxa"/>
            <w:tcBorders>
              <w:top w:val="single" w:sz="25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NIOSH-Ca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(National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Institute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for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Occupational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Safety</w:t>
            </w:r>
            <w:r>
              <w:rPr>
                <w:rFonts w:ascii="Times New Roman"/>
                <w:b/>
                <w:i/>
                <w:sz w:val="20"/>
              </w:rPr>
              <w:t xml:space="preserve"> and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Health)</w:t>
            </w:r>
          </w:p>
        </w:tc>
      </w:tr>
      <w:tr w:rsidR="000A5873">
        <w:trPr>
          <w:trHeight w:hRule="exact" w:val="282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None</w:t>
            </w:r>
            <w:r>
              <w:rPr>
                <w:rFonts w:ascii="Times New Roman"/>
                <w:i/>
                <w:sz w:val="20"/>
              </w:rPr>
              <w:t xml:space="preserve"> of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the</w:t>
            </w:r>
            <w:r>
              <w:rPr>
                <w:rFonts w:ascii="Times New Roman"/>
                <w:i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ingredients</w:t>
            </w:r>
            <w:r>
              <w:rPr>
                <w:rFonts w:ascii="Times New Roman"/>
                <w:i/>
                <w:sz w:val="20"/>
              </w:rPr>
              <w:t xml:space="preserve"> are </w:t>
            </w:r>
            <w:r>
              <w:rPr>
                <w:rFonts w:ascii="Times New Roman"/>
                <w:i/>
                <w:spacing w:val="-1"/>
                <w:sz w:val="20"/>
              </w:rPr>
              <w:t>listed.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11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5873" w:rsidRDefault="00923B1D">
      <w:pPr>
        <w:pStyle w:val="Textkrper"/>
        <w:ind w:right="36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(Contd.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page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7)</w:t>
      </w:r>
    </w:p>
    <w:p w:rsidR="000A5873" w:rsidRDefault="000A5873">
      <w:pPr>
        <w:jc w:val="right"/>
        <w:rPr>
          <w:rFonts w:ascii="Times New Roman" w:eastAsia="Times New Roman" w:hAnsi="Times New Roman" w:cs="Times New Roman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pStyle w:val="berschrift4"/>
        <w:spacing w:line="317" w:lineRule="exact"/>
        <w:ind w:left="0"/>
        <w:jc w:val="right"/>
        <w:rPr>
          <w:b w:val="0"/>
          <w:bCs w:val="0"/>
          <w:i w:val="0"/>
        </w:rPr>
      </w:pPr>
      <w:r>
        <w:rPr>
          <w:spacing w:val="-1"/>
        </w:rPr>
        <w:lastRenderedPageBreak/>
        <w:t>Safety</w:t>
      </w:r>
      <w:r>
        <w:rPr>
          <w:spacing w:val="-10"/>
        </w:rPr>
        <w:t xml:space="preserve"> </w:t>
      </w:r>
      <w:r>
        <w:rPr>
          <w:spacing w:val="-1"/>
        </w:rPr>
        <w:t>Data</w:t>
      </w:r>
      <w:r>
        <w:rPr>
          <w:spacing w:val="-11"/>
        </w:rPr>
        <w:t xml:space="preserve"> </w:t>
      </w:r>
      <w:r>
        <w:t>Sheet</w:t>
      </w:r>
    </w:p>
    <w:p w:rsidR="000A5873" w:rsidRDefault="00923B1D">
      <w:pPr>
        <w:pStyle w:val="berschrift8"/>
        <w:spacing w:line="248" w:lineRule="exact"/>
        <w:ind w:left="0" w:right="153"/>
        <w:jc w:val="right"/>
        <w:rPr>
          <w:b w:val="0"/>
          <w:bCs w:val="0"/>
          <w:i w:val="0"/>
        </w:rPr>
      </w:pPr>
      <w:r>
        <w:t>acc.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OSHA</w:t>
      </w:r>
      <w:r>
        <w:rPr>
          <w:spacing w:val="-5"/>
        </w:rPr>
        <w:t xml:space="preserve"> </w:t>
      </w:r>
      <w:r>
        <w:t>HCS</w:t>
      </w:r>
    </w:p>
    <w:p w:rsidR="000A5873" w:rsidRDefault="00923B1D">
      <w:pPr>
        <w:spacing w:line="223" w:lineRule="exact"/>
        <w:ind w:right="37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/>
          <w:i/>
          <w:sz w:val="20"/>
        </w:rPr>
        <w:lastRenderedPageBreak/>
        <w:t xml:space="preserve">Page </w:t>
      </w:r>
      <w:r>
        <w:rPr>
          <w:rFonts w:ascii="Times New Roman"/>
          <w:i/>
          <w:spacing w:val="-1"/>
          <w:sz w:val="20"/>
        </w:rPr>
        <w:t>7/7</w:t>
      </w:r>
    </w:p>
    <w:p w:rsidR="000A5873" w:rsidRDefault="000A5873">
      <w:pPr>
        <w:spacing w:line="223" w:lineRule="exact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145" w:space="40"/>
            <w:col w:w="4075"/>
          </w:cols>
        </w:sectPr>
      </w:pPr>
    </w:p>
    <w:p w:rsidR="000A5873" w:rsidRDefault="00923B1D">
      <w:pPr>
        <w:tabs>
          <w:tab w:val="left" w:pos="8900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lastRenderedPageBreak/>
        <w:t>Printing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date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08/18/2015</w:t>
      </w:r>
      <w:r>
        <w:rPr>
          <w:rFonts w:ascii="Times New Roman"/>
          <w:i/>
          <w:spacing w:val="-1"/>
          <w:sz w:val="20"/>
        </w:rPr>
        <w:tab/>
        <w:t>Reviewed</w:t>
      </w:r>
      <w:r>
        <w:rPr>
          <w:rFonts w:ascii="Times New Roman"/>
          <w:i/>
          <w:sz w:val="20"/>
        </w:rPr>
        <w:t xml:space="preserve"> on </w:t>
      </w:r>
      <w:r>
        <w:rPr>
          <w:rFonts w:ascii="Times New Roman"/>
          <w:i/>
          <w:spacing w:val="-1"/>
          <w:sz w:val="20"/>
        </w:rPr>
        <w:t>08/18/2015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3051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Trade name: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Bone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Incubation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Buffer</w:t>
                  </w:r>
                </w:p>
              </w:txbxContent>
            </v:textbox>
          </v:shape>
        </w:pict>
      </w:r>
    </w:p>
    <w:p w:rsidR="000A5873" w:rsidRDefault="00923B1D">
      <w:pPr>
        <w:pStyle w:val="Textkrper"/>
        <w:spacing w:before="101"/>
        <w:ind w:right="36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(Contd.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page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6)</w:t>
      </w:r>
    </w:p>
    <w:p w:rsidR="000A5873" w:rsidRDefault="000A5873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3034" style="position:absolute;left:0;text-align:left;margin-left:54.8pt;margin-top:-6.85pt;width:502.65pt;height:378.75pt;z-index:-251655168;mso-position-horizontal-relative:page" coordorigin="1096,-137" coordsize="10053,7575">
            <v:group id="_x0000_s3049" style="position:absolute;left:1102;top:-130;width:10037;height:2" coordorigin="1102,-130" coordsize="10037,2">
              <v:shape id="_x0000_s3050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3047" style="position:absolute;left:1102;top:7432;width:10037;height:2" coordorigin="1102,7432" coordsize="10037,2">
              <v:shape id="_x0000_s3048" style="position:absolute;left:1102;top:7432;width:10037;height:2" coordorigin="1102,7432" coordsize="10037,0" path="m1102,7432r10036,e" filled="f" strokecolor="blue" strokeweight=".54pt">
                <v:path arrowok="t"/>
              </v:shape>
            </v:group>
            <v:group id="_x0000_s3045" style="position:absolute;left:1103;top:-135;width:2;height:7563" coordorigin="1103,-135" coordsize="2,7563">
              <v:shape id="_x0000_s3046" style="position:absolute;left:1103;top:-135;width:2;height:7563" coordorigin="1103,-135" coordsize="0,7563" path="m1103,-135r,7562e" filled="f" strokecolor="blue" strokeweight=".18pt">
                <v:path arrowok="t"/>
              </v:shape>
            </v:group>
            <v:group id="_x0000_s3043" style="position:absolute;left:11140;top:-135;width:2;height:7563" coordorigin="11140,-135" coordsize="2,7563">
              <v:shape id="_x0000_s3044" style="position:absolute;left:11140;top:-135;width:2;height:7563" coordorigin="11140,-135" coordsize="0,7563" path="m11140,-135r,7562e" filled="f" strokecolor="blue" strokeweight=".18pt">
                <v:path arrowok="t"/>
              </v:shape>
            </v:group>
            <v:group id="_x0000_s3041" style="position:absolute;left:1106;top:-135;width:2;height:7563" coordorigin="1106,-135" coordsize="2,7563">
              <v:shape id="_x0000_s3042" style="position:absolute;left:1106;top:-135;width:2;height:7563" coordorigin="1106,-135" coordsize="0,7563" path="m1106,-135r,7562e" filled="f" strokecolor="blue" strokeweight=".18pt">
                <v:path arrowok="t"/>
              </v:shape>
            </v:group>
            <v:group id="_x0000_s3039" style="position:absolute;left:11143;top:-135;width:2;height:7563" coordorigin="11143,-135" coordsize="2,7563">
              <v:shape id="_x0000_s3040" style="position:absolute;left:11143;top:-135;width:2;height:7563" coordorigin="11143,-135" coordsize="0,7563" path="m11143,-135r,7562e" filled="f" strokecolor="blue" strokeweight=".18pt">
                <v:path arrowok="t"/>
              </v:shape>
            </v:group>
            <v:group id="_x0000_s3037" style="position:absolute;left:1110;top:-135;width:2;height:7563" coordorigin="1110,-135" coordsize="2,7563">
              <v:shape id="_x0000_s3038" style="position:absolute;left:1110;top:-135;width:2;height:7563" coordorigin="1110,-135" coordsize="0,7563" path="m1110,-135r,7562e" filled="f" strokecolor="blue" strokeweight=".18pt">
                <v:path arrowok="t"/>
              </v:shape>
            </v:group>
            <v:group id="_x0000_s3035" style="position:absolute;left:11147;top:-135;width:2;height:7563" coordorigin="11147,-135" coordsize="2,7563">
              <v:shape id="_x0000_s3036" style="position:absolute;left:11147;top:-135;width:2;height:7563" coordorigin="11147,-135" coordsize="0,7563" path="m11147,-135r,7562e" filled="f" strokecolor="blue" strokeweight=".18pt">
                <v:path arrowok="t"/>
              </v:shape>
            </v:group>
            <w10:wrap anchorx="page"/>
          </v:group>
        </w:pict>
      </w:r>
      <w:r>
        <w:pict>
          <v:shape id="_x0000_s3033" type="#_x0000_t202" style="position:absolute;left:0;text-align:left;margin-left:67.6pt;margin-top:3.4pt;width:476.75pt;height:16.15pt;z-index:251585536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40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16: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Other</w:t>
                  </w:r>
                  <w:r>
                    <w:rPr>
                      <w:rFonts w:asci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color w:val="FFFFFF"/>
                      <w:sz w:val="24"/>
                    </w:rPr>
                    <w:t>information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923B1D">
      <w:pPr>
        <w:spacing w:before="113" w:line="226" w:lineRule="exact"/>
        <w:ind w:left="1693" w:right="1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3"/>
          <w:sz w:val="20"/>
        </w:rPr>
        <w:t>This</w:t>
      </w:r>
      <w:r>
        <w:rPr>
          <w:rFonts w:ascii="Times New Roman"/>
          <w:i/>
          <w:spacing w:val="17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information</w:t>
      </w:r>
      <w:r>
        <w:rPr>
          <w:rFonts w:ascii="Times New Roman"/>
          <w:i/>
          <w:spacing w:val="17"/>
          <w:sz w:val="20"/>
        </w:rPr>
        <w:t xml:space="preserve"> </w:t>
      </w:r>
      <w:r>
        <w:rPr>
          <w:rFonts w:ascii="Times New Roman"/>
          <w:i/>
          <w:spacing w:val="2"/>
          <w:sz w:val="20"/>
        </w:rPr>
        <w:t>is</w:t>
      </w:r>
      <w:r>
        <w:rPr>
          <w:rFonts w:ascii="Times New Roman"/>
          <w:i/>
          <w:spacing w:val="17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based</w:t>
      </w:r>
      <w:r>
        <w:rPr>
          <w:rFonts w:ascii="Times New Roman"/>
          <w:i/>
          <w:spacing w:val="18"/>
          <w:sz w:val="20"/>
        </w:rPr>
        <w:t xml:space="preserve"> </w:t>
      </w:r>
      <w:r>
        <w:rPr>
          <w:rFonts w:ascii="Times New Roman"/>
          <w:i/>
          <w:spacing w:val="2"/>
          <w:sz w:val="20"/>
        </w:rPr>
        <w:t>on</w:t>
      </w:r>
      <w:r>
        <w:rPr>
          <w:rFonts w:ascii="Times New Roman"/>
          <w:i/>
          <w:spacing w:val="17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our</w:t>
      </w:r>
      <w:r>
        <w:rPr>
          <w:rFonts w:ascii="Times New Roman"/>
          <w:i/>
          <w:spacing w:val="18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present</w:t>
      </w:r>
      <w:r>
        <w:rPr>
          <w:rFonts w:ascii="Times New Roman"/>
          <w:i/>
          <w:spacing w:val="16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knowledge.</w:t>
      </w:r>
      <w:r>
        <w:rPr>
          <w:rFonts w:ascii="Times New Roman"/>
          <w:i/>
          <w:spacing w:val="17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However,</w:t>
      </w:r>
      <w:r>
        <w:rPr>
          <w:rFonts w:ascii="Times New Roman"/>
          <w:i/>
          <w:spacing w:val="17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this</w:t>
      </w:r>
      <w:r>
        <w:rPr>
          <w:rFonts w:ascii="Times New Roman"/>
          <w:i/>
          <w:spacing w:val="17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shall</w:t>
      </w:r>
      <w:r>
        <w:rPr>
          <w:rFonts w:ascii="Times New Roman"/>
          <w:i/>
          <w:spacing w:val="16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not</w:t>
      </w:r>
      <w:r>
        <w:rPr>
          <w:rFonts w:ascii="Times New Roman"/>
          <w:i/>
          <w:spacing w:val="16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constitute</w:t>
      </w:r>
      <w:r>
        <w:rPr>
          <w:rFonts w:ascii="Times New Roman"/>
          <w:i/>
          <w:spacing w:val="17"/>
          <w:sz w:val="20"/>
        </w:rPr>
        <w:t xml:space="preserve"> </w:t>
      </w:r>
      <w:r>
        <w:rPr>
          <w:rFonts w:ascii="Times New Roman"/>
          <w:i/>
          <w:sz w:val="20"/>
        </w:rPr>
        <w:t>a</w:t>
      </w:r>
      <w:r>
        <w:rPr>
          <w:rFonts w:ascii="Times New Roman"/>
          <w:i/>
          <w:spacing w:val="17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guarantee</w:t>
      </w:r>
      <w:r>
        <w:rPr>
          <w:rFonts w:ascii="Times New Roman"/>
          <w:i/>
          <w:spacing w:val="18"/>
          <w:sz w:val="20"/>
        </w:rPr>
        <w:t xml:space="preserve"> </w:t>
      </w:r>
      <w:r>
        <w:rPr>
          <w:rFonts w:ascii="Times New Roman"/>
          <w:i/>
          <w:spacing w:val="2"/>
          <w:sz w:val="20"/>
        </w:rPr>
        <w:t>for</w:t>
      </w:r>
      <w:r>
        <w:rPr>
          <w:rFonts w:ascii="Times New Roman"/>
          <w:i/>
          <w:spacing w:val="17"/>
          <w:sz w:val="20"/>
        </w:rPr>
        <w:t xml:space="preserve"> </w:t>
      </w:r>
      <w:r>
        <w:rPr>
          <w:rFonts w:ascii="Times New Roman"/>
          <w:i/>
          <w:spacing w:val="3"/>
          <w:sz w:val="20"/>
        </w:rPr>
        <w:t>any</w:t>
      </w:r>
      <w:r>
        <w:rPr>
          <w:rFonts w:ascii="Times New Roman"/>
          <w:i/>
          <w:spacing w:val="83"/>
          <w:sz w:val="20"/>
        </w:rPr>
        <w:t xml:space="preserve"> </w:t>
      </w:r>
      <w:r>
        <w:rPr>
          <w:rFonts w:ascii="Times New Roman"/>
          <w:i/>
          <w:sz w:val="20"/>
        </w:rPr>
        <w:t>specific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z w:val="20"/>
        </w:rPr>
        <w:t xml:space="preserve">product features and shall not </w:t>
      </w:r>
      <w:r>
        <w:rPr>
          <w:rFonts w:ascii="Times New Roman"/>
          <w:i/>
          <w:spacing w:val="-1"/>
          <w:sz w:val="20"/>
        </w:rPr>
        <w:t>establish</w:t>
      </w:r>
      <w:r>
        <w:rPr>
          <w:rFonts w:ascii="Times New Roman"/>
          <w:i/>
          <w:sz w:val="20"/>
        </w:rPr>
        <w:t xml:space="preserve"> a legally valid </w:t>
      </w:r>
      <w:r>
        <w:rPr>
          <w:rFonts w:ascii="Times New Roman"/>
          <w:i/>
          <w:spacing w:val="-1"/>
          <w:sz w:val="20"/>
        </w:rPr>
        <w:t>contractual</w:t>
      </w:r>
      <w:r>
        <w:rPr>
          <w:rFonts w:ascii="Times New Roman"/>
          <w:i/>
          <w:sz w:val="20"/>
        </w:rPr>
        <w:t xml:space="preserve"> relationship.</w:t>
      </w:r>
    </w:p>
    <w:p w:rsidR="000A5873" w:rsidRDefault="00923B1D">
      <w:pPr>
        <w:spacing w:before="107" w:line="227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pacing w:val="-1"/>
          <w:sz w:val="20"/>
        </w:rPr>
        <w:t>Department</w:t>
      </w:r>
      <w:r>
        <w:rPr>
          <w:rFonts w:ascii="Times New Roman"/>
          <w:b/>
          <w:i/>
          <w:sz w:val="20"/>
        </w:rPr>
        <w:t xml:space="preserve"> issuing </w:t>
      </w:r>
      <w:r>
        <w:rPr>
          <w:rFonts w:ascii="Times New Roman"/>
          <w:b/>
          <w:i/>
          <w:spacing w:val="-1"/>
          <w:sz w:val="20"/>
        </w:rPr>
        <w:t>SDS:</w:t>
      </w:r>
    </w:p>
    <w:p w:rsidR="000A5873" w:rsidRDefault="00923B1D">
      <w:pPr>
        <w:spacing w:line="224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 xml:space="preserve">Promega </w:t>
      </w:r>
      <w:r>
        <w:rPr>
          <w:rFonts w:ascii="Times New Roman"/>
          <w:i/>
          <w:spacing w:val="-1"/>
          <w:sz w:val="20"/>
        </w:rPr>
        <w:t>Corporation</w:t>
      </w:r>
    </w:p>
    <w:p w:rsidR="000A5873" w:rsidRDefault="00923B1D">
      <w:pPr>
        <w:spacing w:before="3" w:line="226" w:lineRule="exact"/>
        <w:ind w:left="1693" w:right="555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t>Environmental Health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z w:val="20"/>
        </w:rPr>
        <w:t xml:space="preserve">and </w:t>
      </w:r>
      <w:r>
        <w:rPr>
          <w:rFonts w:ascii="Times New Roman"/>
          <w:i/>
          <w:spacing w:val="-1"/>
          <w:sz w:val="20"/>
        </w:rPr>
        <w:t>Safety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Department</w:t>
      </w:r>
      <w:r>
        <w:rPr>
          <w:rFonts w:ascii="Times New Roman"/>
          <w:i/>
          <w:spacing w:val="57"/>
          <w:sz w:val="20"/>
        </w:rPr>
        <w:t xml:space="preserve"> </w:t>
      </w:r>
      <w:r>
        <w:rPr>
          <w:rFonts w:ascii="Times New Roman"/>
          <w:i/>
          <w:sz w:val="20"/>
        </w:rPr>
        <w:t xml:space="preserve">2800 Woods </w:t>
      </w:r>
      <w:r>
        <w:rPr>
          <w:rFonts w:ascii="Times New Roman"/>
          <w:i/>
          <w:spacing w:val="-1"/>
          <w:sz w:val="20"/>
        </w:rPr>
        <w:t xml:space="preserve">Hollow </w:t>
      </w:r>
      <w:r>
        <w:rPr>
          <w:rFonts w:ascii="Times New Roman"/>
          <w:i/>
          <w:sz w:val="20"/>
        </w:rPr>
        <w:t>Road</w:t>
      </w:r>
    </w:p>
    <w:p w:rsidR="000A5873" w:rsidRDefault="00923B1D">
      <w:pPr>
        <w:spacing w:line="226" w:lineRule="exact"/>
        <w:ind w:left="1693" w:right="806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t>Madison,</w:t>
      </w:r>
      <w:r>
        <w:rPr>
          <w:rFonts w:ascii="Times New Roman"/>
          <w:i/>
          <w:sz w:val="20"/>
        </w:rPr>
        <w:t xml:space="preserve"> WI</w:t>
      </w:r>
      <w:r>
        <w:rPr>
          <w:rFonts w:ascii="Times New Roman"/>
          <w:i/>
          <w:spacing w:val="27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Ph:(608)274-4330</w:t>
      </w:r>
    </w:p>
    <w:p w:rsidR="000A5873" w:rsidRDefault="00923B1D">
      <w:pPr>
        <w:spacing w:line="222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pacing w:val="-1"/>
          <w:sz w:val="20"/>
        </w:rPr>
        <w:t>Abbreviations</w:t>
      </w:r>
      <w:r>
        <w:rPr>
          <w:rFonts w:ascii="Times New Roman"/>
          <w:b/>
          <w:i/>
          <w:sz w:val="20"/>
        </w:rPr>
        <w:t xml:space="preserve"> and acronyms:</w:t>
      </w:r>
    </w:p>
    <w:p w:rsidR="000A5873" w:rsidRDefault="00923B1D">
      <w:pPr>
        <w:spacing w:line="182" w:lineRule="exact"/>
        <w:ind w:left="1693" w:right="15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pacing w:val="2"/>
          <w:sz w:val="16"/>
        </w:rPr>
        <w:t>RID:</w:t>
      </w:r>
      <w:r>
        <w:rPr>
          <w:rFonts w:ascii="Times New Roman" w:hAnsi="Times New Roman"/>
          <w:i/>
          <w:spacing w:val="9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Règlement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international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concernant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le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transport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des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marchandises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dangereuses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par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chemin</w:t>
      </w:r>
      <w:r>
        <w:rPr>
          <w:rFonts w:ascii="Times New Roman" w:hAnsi="Times New Roman"/>
          <w:i/>
          <w:spacing w:val="9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de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fer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(Regulations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Concerning</w:t>
      </w:r>
      <w:r>
        <w:rPr>
          <w:rFonts w:ascii="Times New Roman" w:hAnsi="Times New Roman"/>
          <w:i/>
          <w:spacing w:val="12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the</w:t>
      </w:r>
      <w:r>
        <w:rPr>
          <w:rFonts w:ascii="Times New Roman" w:hAnsi="Times New Roman"/>
          <w:i/>
          <w:spacing w:val="157"/>
          <w:w w:val="99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International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Transport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of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Dangerous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Goods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by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Rail)</w:t>
      </w:r>
    </w:p>
    <w:p w:rsidR="000A5873" w:rsidRDefault="00923B1D">
      <w:pPr>
        <w:spacing w:line="178" w:lineRule="exact"/>
        <w:ind w:left="16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ICAO:</w:t>
      </w:r>
      <w:r>
        <w:rPr>
          <w:rFonts w:ascii="Times New Roman"/>
          <w:i/>
          <w:spacing w:val="-9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Internation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Civil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Aviation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Organization</w:t>
      </w:r>
    </w:p>
    <w:p w:rsidR="000A5873" w:rsidRDefault="00923B1D">
      <w:pPr>
        <w:spacing w:before="2" w:line="182" w:lineRule="exact"/>
        <w:ind w:left="1693" w:right="15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pacing w:val="2"/>
          <w:sz w:val="16"/>
        </w:rPr>
        <w:t>ADR:</w:t>
      </w:r>
      <w:r>
        <w:rPr>
          <w:rFonts w:ascii="Times New Roman" w:hAnsi="Times New Roman"/>
          <w:i/>
          <w:spacing w:val="9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Accord</w:t>
      </w:r>
      <w:r>
        <w:rPr>
          <w:rFonts w:ascii="Times New Roman" w:hAnsi="Times New Roman"/>
          <w:i/>
          <w:spacing w:val="12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européen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sur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1"/>
          <w:sz w:val="16"/>
        </w:rPr>
        <w:t>le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transport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des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marchandises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dangereuses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par</w:t>
      </w:r>
      <w:r>
        <w:rPr>
          <w:rFonts w:ascii="Times New Roman" w:hAnsi="Times New Roman"/>
          <w:i/>
          <w:spacing w:val="9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Route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(European</w:t>
      </w:r>
      <w:r>
        <w:rPr>
          <w:rFonts w:ascii="Times New Roman" w:hAnsi="Times New Roman"/>
          <w:i/>
          <w:spacing w:val="12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Agreement</w:t>
      </w:r>
      <w:r>
        <w:rPr>
          <w:rFonts w:ascii="Times New Roman" w:hAnsi="Times New Roman"/>
          <w:i/>
          <w:spacing w:val="9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concerning</w:t>
      </w:r>
      <w:r>
        <w:rPr>
          <w:rFonts w:ascii="Times New Roman" w:hAnsi="Times New Roman"/>
          <w:i/>
          <w:spacing w:val="12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the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International</w:t>
      </w:r>
      <w:r>
        <w:rPr>
          <w:rFonts w:ascii="Times New Roman" w:hAnsi="Times New Roman"/>
          <w:i/>
          <w:spacing w:val="106"/>
          <w:w w:val="99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Carriage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of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Dangerous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Goods</w:t>
      </w:r>
      <w:r>
        <w:rPr>
          <w:rFonts w:ascii="Times New Roman" w:hAnsi="Times New Roman"/>
          <w:i/>
          <w:spacing w:val="-4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by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Road)</w:t>
      </w:r>
    </w:p>
    <w:p w:rsidR="000A5873" w:rsidRDefault="00923B1D">
      <w:pPr>
        <w:spacing w:line="182" w:lineRule="exact"/>
        <w:ind w:left="1693" w:right="555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z w:val="16"/>
        </w:rPr>
        <w:t>IMDG: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International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Maritime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Code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for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Dangerous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Goods</w:t>
      </w:r>
      <w:r>
        <w:rPr>
          <w:rFonts w:ascii="Times New Roman"/>
          <w:i/>
          <w:w w:val="99"/>
          <w:sz w:val="16"/>
        </w:rPr>
        <w:t xml:space="preserve"> </w:t>
      </w:r>
      <w:r>
        <w:rPr>
          <w:rFonts w:ascii="Times New Roman"/>
          <w:i/>
          <w:sz w:val="16"/>
        </w:rPr>
        <w:t>DOT: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US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Department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of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Transportation</w:t>
      </w:r>
    </w:p>
    <w:p w:rsidR="000A5873" w:rsidRDefault="00923B1D">
      <w:pPr>
        <w:spacing w:line="178" w:lineRule="exact"/>
        <w:ind w:left="16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IATA:</w:t>
      </w:r>
      <w:r>
        <w:rPr>
          <w:rFonts w:ascii="Times New Roman"/>
          <w:i/>
          <w:spacing w:val="-9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International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Air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Transport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Association</w:t>
      </w:r>
    </w:p>
    <w:p w:rsidR="000A5873" w:rsidRDefault="00923B1D">
      <w:pPr>
        <w:spacing w:before="2" w:line="182" w:lineRule="exact"/>
        <w:ind w:left="1693" w:right="427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z w:val="16"/>
        </w:rPr>
        <w:t>GHS: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Globally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Harmonized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System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of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Classification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and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Labeling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of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Chemicals</w:t>
      </w:r>
      <w:r>
        <w:rPr>
          <w:rFonts w:ascii="Times New Roman"/>
          <w:i/>
          <w:spacing w:val="21"/>
          <w:w w:val="99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ACGIH:</w:t>
      </w:r>
      <w:r>
        <w:rPr>
          <w:rFonts w:ascii="Times New Roman"/>
          <w:i/>
          <w:spacing w:val="-9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American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Conference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of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Governmental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Industrial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Hygienists</w:t>
      </w:r>
    </w:p>
    <w:p w:rsidR="000A5873" w:rsidRDefault="00923B1D">
      <w:pPr>
        <w:spacing w:line="182" w:lineRule="exact"/>
        <w:ind w:left="1693" w:right="427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EINECS: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European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Inventory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of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Existing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Commercial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Chemical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Substances</w:t>
      </w:r>
      <w:r>
        <w:rPr>
          <w:rFonts w:ascii="Times New Roman"/>
          <w:i/>
          <w:spacing w:val="53"/>
          <w:w w:val="99"/>
          <w:sz w:val="16"/>
        </w:rPr>
        <w:t xml:space="preserve"> </w:t>
      </w:r>
      <w:r>
        <w:rPr>
          <w:rFonts w:ascii="Times New Roman"/>
          <w:i/>
          <w:sz w:val="16"/>
        </w:rPr>
        <w:t>ELINCS: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European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List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of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Notified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Chemical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Substances</w:t>
      </w:r>
    </w:p>
    <w:p w:rsidR="000A5873" w:rsidRDefault="00923B1D">
      <w:pPr>
        <w:spacing w:line="182" w:lineRule="exact"/>
        <w:ind w:left="1693" w:right="427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z w:val="16"/>
        </w:rPr>
        <w:t>CAS: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Chemical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Abstracts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Service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(division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of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the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American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Chemical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Society)</w:t>
      </w:r>
      <w:r>
        <w:rPr>
          <w:rFonts w:ascii="Times New Roman"/>
          <w:i/>
          <w:spacing w:val="27"/>
          <w:w w:val="99"/>
          <w:sz w:val="16"/>
        </w:rPr>
        <w:t xml:space="preserve"> </w:t>
      </w:r>
      <w:r>
        <w:rPr>
          <w:rFonts w:ascii="Times New Roman"/>
          <w:i/>
          <w:sz w:val="16"/>
        </w:rPr>
        <w:t>NFPA: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National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Fire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Protection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Association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(USA)</w:t>
      </w:r>
    </w:p>
    <w:p w:rsidR="000A5873" w:rsidRDefault="00923B1D">
      <w:pPr>
        <w:spacing w:line="182" w:lineRule="exact"/>
        <w:ind w:left="1693" w:right="555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z w:val="16"/>
        </w:rPr>
        <w:t>HMIS: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Hazardous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Materials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Identification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System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(USA)</w:t>
      </w:r>
      <w:r>
        <w:rPr>
          <w:rFonts w:ascii="Times New Roman"/>
          <w:i/>
          <w:spacing w:val="22"/>
          <w:w w:val="99"/>
          <w:sz w:val="16"/>
        </w:rPr>
        <w:t xml:space="preserve"> </w:t>
      </w:r>
      <w:r>
        <w:rPr>
          <w:rFonts w:ascii="Times New Roman"/>
          <w:i/>
          <w:sz w:val="16"/>
        </w:rPr>
        <w:t>LC50: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Lethal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concentration,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50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percent</w:t>
      </w:r>
    </w:p>
    <w:p w:rsidR="000A5873" w:rsidRDefault="00923B1D">
      <w:pPr>
        <w:spacing w:line="178" w:lineRule="exact"/>
        <w:ind w:left="16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z w:val="16"/>
        </w:rPr>
        <w:t>LD50: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Lethal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dose,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50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percent</w:t>
      </w:r>
    </w:p>
    <w:p w:rsidR="000A5873" w:rsidRDefault="00923B1D">
      <w:pPr>
        <w:spacing w:before="2" w:line="182" w:lineRule="exact"/>
        <w:ind w:left="1693" w:right="64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PBT: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Persistent,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Bioaccumulative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and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Toxic</w:t>
      </w:r>
      <w:r>
        <w:rPr>
          <w:rFonts w:ascii="Times New Roman"/>
          <w:i/>
          <w:spacing w:val="53"/>
          <w:w w:val="99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vPvB: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very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Persistent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and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very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Bioaccumulative</w:t>
      </w:r>
    </w:p>
    <w:p w:rsidR="000A5873" w:rsidRDefault="00923B1D">
      <w:pPr>
        <w:spacing w:line="182" w:lineRule="exact"/>
        <w:ind w:left="1693" w:right="593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Flam.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Sol.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1: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Flammable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solids,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Hazard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Category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1</w:t>
      </w:r>
      <w:r>
        <w:rPr>
          <w:rFonts w:ascii="Times New Roman"/>
          <w:i/>
          <w:spacing w:val="24"/>
          <w:w w:val="99"/>
          <w:sz w:val="16"/>
        </w:rPr>
        <w:t xml:space="preserve"> </w:t>
      </w:r>
      <w:r>
        <w:rPr>
          <w:rFonts w:ascii="Times New Roman"/>
          <w:i/>
          <w:sz w:val="16"/>
        </w:rPr>
        <w:t>Acute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Tox.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4: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Acute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toxicity,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Hazard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Category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4</w:t>
      </w:r>
    </w:p>
    <w:p w:rsidR="000A5873" w:rsidRDefault="00923B1D">
      <w:pPr>
        <w:spacing w:line="178" w:lineRule="exact"/>
        <w:ind w:left="16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z w:val="16"/>
        </w:rPr>
        <w:t>Skin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Irrit.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2: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Skin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corrosion/irritation,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Hazard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Category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2</w:t>
      </w:r>
    </w:p>
    <w:p w:rsidR="000A5873" w:rsidRDefault="00923B1D">
      <w:pPr>
        <w:spacing w:line="181" w:lineRule="exact"/>
        <w:ind w:left="16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z w:val="16"/>
        </w:rPr>
        <w:t>Eye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Irrit.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2: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Serious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eye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damage/eye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irritation,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Hazard</w:t>
      </w:r>
      <w:r>
        <w:rPr>
          <w:rFonts w:ascii="Times New Roman"/>
          <w:i/>
          <w:spacing w:val="-4"/>
          <w:sz w:val="16"/>
        </w:rPr>
        <w:t xml:space="preserve"> </w:t>
      </w:r>
      <w:r>
        <w:rPr>
          <w:rFonts w:ascii="Times New Roman"/>
          <w:i/>
          <w:sz w:val="16"/>
        </w:rPr>
        <w:t>Category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2</w:t>
      </w:r>
    </w:p>
    <w:p w:rsidR="000A5873" w:rsidRDefault="00923B1D">
      <w:pPr>
        <w:spacing w:line="181" w:lineRule="exact"/>
        <w:ind w:left="16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z w:val="16"/>
        </w:rPr>
        <w:t>STOT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SE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3: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Specific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target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organ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toxicity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-</w:t>
      </w:r>
      <w:r>
        <w:rPr>
          <w:rFonts w:ascii="Times New Roman"/>
          <w:i/>
          <w:spacing w:val="-4"/>
          <w:sz w:val="16"/>
        </w:rPr>
        <w:t xml:space="preserve"> </w:t>
      </w:r>
      <w:r>
        <w:rPr>
          <w:rFonts w:ascii="Times New Roman"/>
          <w:i/>
          <w:sz w:val="16"/>
        </w:rPr>
        <w:t>Single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exposure,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Hazard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Category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3</w:t>
      </w:r>
    </w:p>
    <w:p w:rsidR="000A5873" w:rsidRDefault="00923B1D">
      <w:pPr>
        <w:spacing w:line="182" w:lineRule="exact"/>
        <w:ind w:left="16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Aquatic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Chronic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2: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Hazardous</w:t>
      </w:r>
      <w:r>
        <w:rPr>
          <w:rFonts w:ascii="Times New Roman"/>
          <w:i/>
          <w:spacing w:val="-4"/>
          <w:sz w:val="16"/>
        </w:rPr>
        <w:t xml:space="preserve"> </w:t>
      </w:r>
      <w:r>
        <w:rPr>
          <w:rFonts w:ascii="Times New Roman"/>
          <w:i/>
          <w:sz w:val="16"/>
        </w:rPr>
        <w:t>to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the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aquatic</w:t>
      </w:r>
      <w:r>
        <w:rPr>
          <w:rFonts w:ascii="Times New Roman"/>
          <w:i/>
          <w:spacing w:val="-4"/>
          <w:sz w:val="16"/>
        </w:rPr>
        <w:t xml:space="preserve"> </w:t>
      </w:r>
      <w:r>
        <w:rPr>
          <w:rFonts w:ascii="Times New Roman"/>
          <w:i/>
          <w:sz w:val="16"/>
        </w:rPr>
        <w:t>environment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-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Chronic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Hazard,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Category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2</w:t>
      </w:r>
    </w:p>
    <w:p w:rsidR="000A5873" w:rsidRDefault="00923B1D">
      <w:pPr>
        <w:spacing w:line="229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z w:val="20"/>
        </w:rPr>
        <w:t xml:space="preserve">* </w:t>
      </w:r>
      <w:r>
        <w:rPr>
          <w:rFonts w:ascii="Times New Roman"/>
          <w:b/>
          <w:i/>
          <w:spacing w:val="-1"/>
          <w:sz w:val="20"/>
        </w:rPr>
        <w:t>Data</w:t>
      </w:r>
      <w:r>
        <w:rPr>
          <w:rFonts w:ascii="Times New Roman"/>
          <w:b/>
          <w:i/>
          <w:spacing w:val="1"/>
          <w:sz w:val="20"/>
        </w:rPr>
        <w:t xml:space="preserve"> </w:t>
      </w:r>
      <w:r>
        <w:rPr>
          <w:rFonts w:ascii="Times New Roman"/>
          <w:b/>
          <w:i/>
          <w:sz w:val="20"/>
        </w:rPr>
        <w:t xml:space="preserve">compared </w:t>
      </w:r>
      <w:r>
        <w:rPr>
          <w:rFonts w:ascii="Times New Roman"/>
          <w:b/>
          <w:i/>
          <w:spacing w:val="-1"/>
          <w:sz w:val="20"/>
        </w:rPr>
        <w:t>to</w:t>
      </w:r>
      <w:r>
        <w:rPr>
          <w:rFonts w:ascii="Times New Roman"/>
          <w:b/>
          <w:i/>
          <w:spacing w:val="1"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the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previous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version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altered.</w:t>
      </w:r>
    </w:p>
    <w:p w:rsidR="000A5873" w:rsidRDefault="00923B1D">
      <w:pPr>
        <w:spacing w:before="46"/>
        <w:ind w:right="301"/>
        <w:jc w:val="right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/>
          <w:spacing w:val="-1"/>
          <w:w w:val="95"/>
          <w:sz w:val="12"/>
        </w:rPr>
        <w:t>US</w:t>
      </w:r>
    </w:p>
    <w:p w:rsidR="000A5873" w:rsidRDefault="000A5873">
      <w:pPr>
        <w:jc w:val="right"/>
        <w:rPr>
          <w:rFonts w:ascii="Times New Roman" w:eastAsia="Times New Roman" w:hAnsi="Times New Roman" w:cs="Times New Roman"/>
          <w:sz w:val="12"/>
          <w:szCs w:val="12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0A5873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0A5873" w:rsidRDefault="00923B1D">
      <w:pPr>
        <w:spacing w:line="200" w:lineRule="atLeast"/>
        <w:ind w:left="1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3032" type="#_x0000_t202" style="width:348.5pt;height:17.95pt;mso-left-percent:-10001;mso-top-percent:-10001;mso-position-horizontal:absolute;mso-position-horizontal-relative:char;mso-position-vertical:absolute;mso-position-vertical-relative:line;mso-left-percent:-10001;mso-top-percent:-10001" fillcolor="#231f20" stroked="f">
            <v:textbox inset="0,0,0,0">
              <w:txbxContent>
                <w:p w:rsidR="000A5873" w:rsidRDefault="00923B1D">
                  <w:pPr>
                    <w:spacing w:before="34"/>
                    <w:ind w:left="39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C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er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t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i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f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i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c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a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t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e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 xml:space="preserve">of 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An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al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ys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i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s</w:t>
                  </w:r>
                </w:p>
              </w:txbxContent>
            </v:textbox>
          </v:shape>
        </w:pict>
      </w:r>
    </w:p>
    <w:p w:rsidR="000A5873" w:rsidRDefault="000A587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A5873">
          <w:footerReference w:type="default" r:id="rId45"/>
          <w:pgSz w:w="12240" w:h="15840"/>
          <w:pgMar w:top="480" w:right="460" w:bottom="280" w:left="960" w:header="0" w:footer="0" w:gutter="0"/>
          <w:cols w:space="720"/>
        </w:sectPr>
      </w:pPr>
    </w:p>
    <w:p w:rsidR="000A5873" w:rsidRDefault="00923B1D">
      <w:pPr>
        <w:spacing w:before="77"/>
        <w:ind w:left="125"/>
        <w:rPr>
          <w:rFonts w:ascii="Arial" w:eastAsia="Arial" w:hAnsi="Arial" w:cs="Arial"/>
        </w:rPr>
      </w:pPr>
      <w:r>
        <w:rPr>
          <w:rFonts w:ascii="Arial"/>
          <w:b/>
          <w:color w:val="231F20"/>
          <w:w w:val="85"/>
          <w:sz w:val="24"/>
        </w:rPr>
        <w:lastRenderedPageBreak/>
        <w:t>Proteinase</w:t>
      </w:r>
      <w:r>
        <w:rPr>
          <w:rFonts w:ascii="Arial"/>
          <w:b/>
          <w:color w:val="231F20"/>
          <w:spacing w:val="-7"/>
          <w:w w:val="85"/>
          <w:sz w:val="24"/>
        </w:rPr>
        <w:t xml:space="preserve"> </w:t>
      </w:r>
      <w:r>
        <w:rPr>
          <w:rFonts w:ascii="Arial"/>
          <w:b/>
          <w:color w:val="231F20"/>
          <w:w w:val="85"/>
          <w:sz w:val="24"/>
        </w:rPr>
        <w:t>K</w:t>
      </w:r>
      <w:r>
        <w:rPr>
          <w:rFonts w:ascii="Arial"/>
          <w:b/>
          <w:color w:val="231F20"/>
          <w:w w:val="85"/>
        </w:rPr>
        <w:t>:</w:t>
      </w:r>
    </w:p>
    <w:p w:rsidR="000A5873" w:rsidRDefault="00923B1D">
      <w:pPr>
        <w:tabs>
          <w:tab w:val="left" w:pos="1779"/>
        </w:tabs>
        <w:spacing w:before="29"/>
        <w:ind w:right="451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color w:val="231F20"/>
          <w:w w:val="90"/>
          <w:sz w:val="16"/>
        </w:rPr>
        <w:t>Part</w:t>
      </w:r>
      <w:r>
        <w:rPr>
          <w:rFonts w:ascii="Arial"/>
          <w:b/>
          <w:color w:val="231F20"/>
          <w:spacing w:val="-19"/>
          <w:w w:val="90"/>
          <w:sz w:val="16"/>
        </w:rPr>
        <w:t xml:space="preserve"> </w:t>
      </w:r>
      <w:r>
        <w:rPr>
          <w:rFonts w:ascii="Arial"/>
          <w:b/>
          <w:color w:val="231F20"/>
          <w:w w:val="90"/>
          <w:sz w:val="16"/>
        </w:rPr>
        <w:t>No.</w:t>
      </w:r>
      <w:r>
        <w:rPr>
          <w:rFonts w:ascii="Arial"/>
          <w:b/>
          <w:color w:val="231F20"/>
          <w:w w:val="90"/>
          <w:sz w:val="16"/>
        </w:rPr>
        <w:tab/>
      </w:r>
      <w:r>
        <w:rPr>
          <w:rFonts w:ascii="Arial"/>
          <w:b/>
          <w:color w:val="231F20"/>
          <w:w w:val="95"/>
          <w:sz w:val="16"/>
        </w:rPr>
        <w:t>Size</w:t>
      </w:r>
    </w:p>
    <w:p w:rsidR="000A5873" w:rsidRDefault="00923B1D">
      <w:pPr>
        <w:pStyle w:val="Textkrper"/>
        <w:tabs>
          <w:tab w:val="left" w:pos="1664"/>
        </w:tabs>
        <w:spacing w:before="46"/>
        <w:ind w:right="4512"/>
        <w:jc w:val="center"/>
        <w:rPr>
          <w:rFonts w:cs="Arial"/>
        </w:rPr>
      </w:pPr>
      <w:r>
        <w:rPr>
          <w:color w:val="231F20"/>
          <w:w w:val="75"/>
        </w:rPr>
        <w:t>V302B</w:t>
      </w:r>
      <w:r>
        <w:rPr>
          <w:color w:val="231F20"/>
          <w:w w:val="75"/>
        </w:rPr>
        <w:tab/>
      </w:r>
      <w:r>
        <w:rPr>
          <w:color w:val="231F20"/>
          <w:w w:val="90"/>
        </w:rPr>
        <w:t>100mg</w:t>
      </w:r>
    </w:p>
    <w:p w:rsidR="000A5873" w:rsidRDefault="000A5873">
      <w:pPr>
        <w:spacing w:before="8"/>
        <w:rPr>
          <w:rFonts w:ascii="Arial" w:eastAsia="Arial" w:hAnsi="Arial" w:cs="Arial"/>
          <w:sz w:val="12"/>
          <w:szCs w:val="12"/>
        </w:rPr>
      </w:pPr>
    </w:p>
    <w:p w:rsidR="000A5873" w:rsidRDefault="00923B1D">
      <w:pPr>
        <w:pStyle w:val="Textkrper"/>
        <w:spacing w:line="260" w:lineRule="auto"/>
        <w:ind w:left="125"/>
        <w:rPr>
          <w:rFonts w:cs="Arial"/>
        </w:rPr>
      </w:pPr>
      <w:r>
        <w:rPr>
          <w:rFonts w:cs="Arial"/>
          <w:b/>
          <w:bCs/>
          <w:color w:val="231F20"/>
          <w:w w:val="80"/>
        </w:rPr>
        <w:t>Description:</w:t>
      </w:r>
      <w:r>
        <w:rPr>
          <w:rFonts w:cs="Arial"/>
          <w:b/>
          <w:bCs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Proteinase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K,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produced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by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fungus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i/>
          <w:color w:val="231F20"/>
          <w:spacing w:val="-2"/>
          <w:w w:val="80"/>
        </w:rPr>
        <w:t>T</w:t>
      </w:r>
      <w:r>
        <w:rPr>
          <w:rFonts w:cs="Arial"/>
          <w:i/>
          <w:color w:val="231F20"/>
          <w:spacing w:val="-1"/>
          <w:w w:val="80"/>
        </w:rPr>
        <w:t>ritirachium</w:t>
      </w:r>
      <w:r>
        <w:rPr>
          <w:rFonts w:cs="Arial"/>
          <w:i/>
          <w:color w:val="231F20"/>
          <w:spacing w:val="-7"/>
          <w:w w:val="80"/>
        </w:rPr>
        <w:t xml:space="preserve"> </w:t>
      </w:r>
      <w:r>
        <w:rPr>
          <w:rFonts w:cs="Arial"/>
          <w:i/>
          <w:color w:val="231F20"/>
          <w:w w:val="80"/>
        </w:rPr>
        <w:t>album</w:t>
      </w:r>
      <w:r>
        <w:rPr>
          <w:rFonts w:cs="Arial"/>
          <w:i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Limber,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serine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protease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that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exhibits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very</w:t>
      </w:r>
      <w:r>
        <w:rPr>
          <w:rFonts w:cs="Arial"/>
          <w:color w:val="231F20"/>
          <w:spacing w:val="24"/>
          <w:w w:val="77"/>
        </w:rPr>
        <w:t xml:space="preserve"> </w:t>
      </w:r>
      <w:r>
        <w:rPr>
          <w:rFonts w:cs="Arial"/>
          <w:color w:val="231F20"/>
          <w:w w:val="80"/>
        </w:rPr>
        <w:t>broad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cleavage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speci</w:t>
      </w:r>
      <w:r>
        <w:rPr>
          <w:rFonts w:cs="Arial"/>
          <w:color w:val="231F20"/>
          <w:spacing w:val="-1"/>
          <w:w w:val="80"/>
        </w:rPr>
        <w:t>ficit</w:t>
      </w:r>
      <w:r>
        <w:rPr>
          <w:rFonts w:cs="Arial"/>
          <w:color w:val="231F20"/>
          <w:spacing w:val="-2"/>
          <w:w w:val="80"/>
        </w:rPr>
        <w:t>y</w:t>
      </w:r>
      <w:r>
        <w:rPr>
          <w:rFonts w:cs="Arial"/>
          <w:color w:val="231F20"/>
          <w:spacing w:val="-1"/>
          <w:w w:val="80"/>
        </w:rPr>
        <w:t>.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It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cleaves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peptide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bonds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adjacent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carboxylic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group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aliphatic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aromatic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amino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acids</w:t>
      </w:r>
      <w:r>
        <w:rPr>
          <w:rFonts w:cs="Arial"/>
          <w:color w:val="231F20"/>
          <w:spacing w:val="23"/>
          <w:w w:val="77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useful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for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general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digestion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protein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in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biological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samples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(1).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It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has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been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purified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be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free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RNase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DNase</w:t>
      </w:r>
      <w:r>
        <w:rPr>
          <w:rFonts w:cs="Arial"/>
          <w:color w:val="231F20"/>
          <w:w w:val="74"/>
        </w:rPr>
        <w:t xml:space="preserve"> </w:t>
      </w:r>
      <w:r>
        <w:rPr>
          <w:rFonts w:cs="Arial"/>
          <w:color w:val="231F20"/>
          <w:w w:val="80"/>
        </w:rPr>
        <w:t>activities.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stability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Proteinase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K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in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urea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SDS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its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ability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digest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native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proteins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make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it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useful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for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variety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w w:val="79"/>
        </w:rPr>
        <w:t xml:space="preserve"> </w:t>
      </w:r>
      <w:r>
        <w:rPr>
          <w:rFonts w:cs="Arial"/>
          <w:color w:val="231F20"/>
          <w:w w:val="80"/>
        </w:rPr>
        <w:t>applications,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including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preparation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chromosomal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DNA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for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pulsed-field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gel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electrophoresis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(2),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protein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fingerprinting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(3,4)</w:t>
      </w:r>
      <w:r>
        <w:rPr>
          <w:rFonts w:cs="Arial"/>
          <w:color w:val="231F20"/>
          <w:w w:val="81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removal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nucleases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from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preparations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DNA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(5)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RNA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(6,7).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typical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working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concentration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for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Proteinase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K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w w:val="84"/>
        </w:rPr>
        <w:t xml:space="preserve"> </w:t>
      </w:r>
      <w:r>
        <w:rPr>
          <w:rFonts w:cs="Arial"/>
          <w:color w:val="231F20"/>
          <w:w w:val="90"/>
        </w:rPr>
        <w:t>50–100µg/ml.</w:t>
      </w:r>
    </w:p>
    <w:p w:rsidR="000A5873" w:rsidRDefault="00923B1D">
      <w:pPr>
        <w:spacing w:before="61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color w:val="231F20"/>
          <w:w w:val="85"/>
          <w:sz w:val="16"/>
        </w:rPr>
        <w:t>Molecular</w:t>
      </w:r>
      <w:r>
        <w:rPr>
          <w:rFonts w:ascii="Arial"/>
          <w:b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b/>
          <w:color w:val="231F20"/>
          <w:spacing w:val="-1"/>
          <w:w w:val="85"/>
          <w:sz w:val="16"/>
        </w:rPr>
        <w:t>Weigh</w:t>
      </w:r>
      <w:r>
        <w:rPr>
          <w:rFonts w:ascii="Arial"/>
          <w:b/>
          <w:color w:val="231F20"/>
          <w:spacing w:val="-2"/>
          <w:w w:val="85"/>
          <w:sz w:val="16"/>
        </w:rPr>
        <w:t>t:</w:t>
      </w:r>
      <w:r>
        <w:rPr>
          <w:rFonts w:ascii="Arial"/>
          <w:b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28,900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daltons.</w:t>
      </w:r>
    </w:p>
    <w:p w:rsidR="000A5873" w:rsidRDefault="00923B1D">
      <w:pPr>
        <w:pStyle w:val="Textkrper"/>
        <w:spacing w:before="76"/>
        <w:ind w:left="125"/>
        <w:rPr>
          <w:rFonts w:cs="Arial"/>
        </w:rPr>
      </w:pPr>
      <w:r>
        <w:rPr>
          <w:b/>
          <w:color w:val="231F20"/>
          <w:w w:val="80"/>
        </w:rPr>
        <w:t>Reconstitution:</w:t>
      </w:r>
      <w:r>
        <w:rPr>
          <w:b/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Proteinase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K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is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supplied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as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lyophilized</w:t>
      </w:r>
      <w:r>
        <w:rPr>
          <w:color w:val="231F20"/>
          <w:spacing w:val="-2"/>
          <w:w w:val="80"/>
        </w:rPr>
        <w:t xml:space="preserve"> po</w:t>
      </w:r>
      <w:r>
        <w:rPr>
          <w:color w:val="231F20"/>
          <w:spacing w:val="-3"/>
          <w:w w:val="80"/>
        </w:rPr>
        <w:t>wder</w:t>
      </w:r>
      <w:r>
        <w:rPr>
          <w:color w:val="231F20"/>
          <w:spacing w:val="-2"/>
          <w:w w:val="80"/>
        </w:rPr>
        <w:t xml:space="preserve">. </w:t>
      </w:r>
      <w:r>
        <w:rPr>
          <w:color w:val="231F20"/>
          <w:w w:val="80"/>
        </w:rPr>
        <w:t>Reconstitute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50mM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spacing w:val="-3"/>
          <w:w w:val="80"/>
        </w:rPr>
        <w:t>T</w:t>
      </w:r>
      <w:r>
        <w:rPr>
          <w:color w:val="231F20"/>
          <w:spacing w:val="-2"/>
          <w:w w:val="80"/>
        </w:rPr>
        <w:t>ris-HCl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(pH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8.0),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10mM</w:t>
      </w:r>
      <w:r>
        <w:rPr>
          <w:color w:val="231F20"/>
          <w:spacing w:val="-2"/>
          <w:w w:val="80"/>
        </w:rPr>
        <w:t xml:space="preserve"> CaCl</w:t>
      </w:r>
      <w:r>
        <w:rPr>
          <w:color w:val="231F20"/>
          <w:spacing w:val="-1"/>
          <w:w w:val="80"/>
          <w:position w:val="-3"/>
          <w:sz w:val="10"/>
        </w:rPr>
        <w:t>2</w:t>
      </w:r>
      <w:r>
        <w:rPr>
          <w:color w:val="231F20"/>
          <w:spacing w:val="-1"/>
          <w:w w:val="80"/>
        </w:rPr>
        <w:t>.</w:t>
      </w:r>
    </w:p>
    <w:p w:rsidR="000A5873" w:rsidRDefault="00923B1D">
      <w:pPr>
        <w:spacing w:before="49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color w:val="231F20"/>
          <w:w w:val="80"/>
          <w:sz w:val="16"/>
        </w:rPr>
        <w:t>Source:</w:t>
      </w:r>
      <w:r>
        <w:rPr>
          <w:rFonts w:ascii="Arial"/>
          <w:b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spacing w:val="-2"/>
          <w:w w:val="80"/>
          <w:sz w:val="16"/>
        </w:rPr>
        <w:t>T</w:t>
      </w:r>
      <w:r>
        <w:rPr>
          <w:rFonts w:ascii="Arial"/>
          <w:i/>
          <w:color w:val="231F20"/>
          <w:spacing w:val="-1"/>
          <w:w w:val="80"/>
          <w:sz w:val="16"/>
        </w:rPr>
        <w:t>ritir</w:t>
      </w:r>
      <w:r>
        <w:rPr>
          <w:rFonts w:ascii="Arial"/>
          <w:i/>
          <w:color w:val="231F20"/>
          <w:spacing w:val="-2"/>
          <w:w w:val="80"/>
          <w:sz w:val="16"/>
        </w:rPr>
        <w:t>achi</w:t>
      </w:r>
      <w:r>
        <w:rPr>
          <w:rFonts w:ascii="Arial"/>
          <w:i/>
          <w:color w:val="231F20"/>
          <w:spacing w:val="-1"/>
          <w:w w:val="80"/>
          <w:sz w:val="16"/>
        </w:rPr>
        <w:t>um</w:t>
      </w:r>
      <w:r>
        <w:rPr>
          <w:rFonts w:ascii="Arial"/>
          <w:i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album</w:t>
      </w:r>
      <w:r>
        <w:rPr>
          <w:rFonts w:ascii="Arial"/>
          <w:i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Limber.</w:t>
      </w:r>
    </w:p>
    <w:p w:rsidR="000A5873" w:rsidRDefault="00923B1D">
      <w:pPr>
        <w:spacing w:before="69"/>
        <w:ind w:left="125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color w:val="231F20"/>
          <w:w w:val="80"/>
          <w:sz w:val="16"/>
          <w:szCs w:val="16"/>
        </w:rPr>
        <w:t>Specific</w:t>
      </w:r>
      <w:r>
        <w:rPr>
          <w:rFonts w:ascii="Arial" w:eastAsia="Arial" w:hAnsi="Arial" w:cs="Arial"/>
          <w:b/>
          <w:bCs/>
          <w:color w:val="231F20"/>
          <w:spacing w:val="4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0"/>
          <w:sz w:val="16"/>
          <w:szCs w:val="16"/>
        </w:rPr>
        <w:t>Activity:</w:t>
      </w:r>
      <w:r>
        <w:rPr>
          <w:rFonts w:ascii="Arial" w:eastAsia="Arial" w:hAnsi="Arial" w:cs="Arial"/>
          <w:b/>
          <w:bCs/>
          <w:color w:val="231F20"/>
          <w:spacing w:val="1"/>
          <w:w w:val="80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231F20"/>
          <w:w w:val="80"/>
          <w:sz w:val="16"/>
          <w:szCs w:val="16"/>
        </w:rPr>
        <w:t>≥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30mAnson</w:t>
      </w:r>
      <w:r>
        <w:rPr>
          <w:rFonts w:ascii="Arial" w:eastAsia="Arial" w:hAnsi="Arial" w:cs="Arial"/>
          <w:color w:val="231F20"/>
          <w:spacing w:val="1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units/mg protein.</w:t>
      </w:r>
      <w:r>
        <w:rPr>
          <w:rFonts w:ascii="Arial" w:eastAsia="Arial" w:hAnsi="Arial" w:cs="Arial"/>
          <w:color w:val="231F20"/>
          <w:spacing w:val="1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See</w:t>
      </w:r>
      <w:r>
        <w:rPr>
          <w:rFonts w:ascii="Arial" w:eastAsia="Arial" w:hAnsi="Arial" w:cs="Arial"/>
          <w:color w:val="231F20"/>
          <w:spacing w:val="1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Product Information</w:t>
      </w:r>
      <w:r>
        <w:rPr>
          <w:rFonts w:ascii="Arial" w:eastAsia="Arial" w:hAnsi="Arial" w:cs="Arial"/>
          <w:color w:val="231F20"/>
          <w:spacing w:val="1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Label.</w:t>
      </w:r>
    </w:p>
    <w:p w:rsidR="000A5873" w:rsidRDefault="00923B1D">
      <w:pPr>
        <w:pStyle w:val="Textkrper"/>
        <w:spacing w:before="74" w:line="260" w:lineRule="auto"/>
        <w:ind w:left="125" w:right="77"/>
        <w:rPr>
          <w:rFonts w:cs="Arial"/>
        </w:rPr>
      </w:pPr>
      <w:r>
        <w:rPr>
          <w:rFonts w:cs="Arial"/>
          <w:b/>
          <w:bCs/>
          <w:color w:val="231F20"/>
          <w:w w:val="80"/>
        </w:rPr>
        <w:t>Storage</w:t>
      </w:r>
      <w:r>
        <w:rPr>
          <w:rFonts w:cs="Arial"/>
          <w:b/>
          <w:bCs/>
          <w:color w:val="231F20"/>
          <w:spacing w:val="-5"/>
          <w:w w:val="80"/>
        </w:rPr>
        <w:t xml:space="preserve"> </w:t>
      </w:r>
      <w:r>
        <w:rPr>
          <w:rFonts w:cs="Arial"/>
          <w:b/>
          <w:bCs/>
          <w:color w:val="231F20"/>
          <w:w w:val="80"/>
        </w:rPr>
        <w:t>Conditions:</w:t>
      </w:r>
      <w:r>
        <w:rPr>
          <w:rFonts w:cs="Arial"/>
          <w:b/>
          <w:bCs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See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Product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Information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Label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for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storage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recommendations.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lyophilized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powder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should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be</w:t>
      </w:r>
      <w:r>
        <w:rPr>
          <w:rFonts w:cs="Arial"/>
          <w:color w:val="231F20"/>
          <w:w w:val="74"/>
        </w:rPr>
        <w:t xml:space="preserve"> </w:t>
      </w:r>
      <w:r>
        <w:rPr>
          <w:rFonts w:cs="Arial"/>
          <w:color w:val="231F20"/>
          <w:w w:val="80"/>
        </w:rPr>
        <w:t>stored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desiccated.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reconstituted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protease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should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be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stored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at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–20°C,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where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it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stable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for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2–3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months.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A</w:t>
      </w:r>
      <w:r>
        <w:rPr>
          <w:rFonts w:cs="Arial"/>
          <w:color w:val="231F20"/>
          <w:spacing w:val="-1"/>
          <w:w w:val="80"/>
        </w:rPr>
        <w:t>void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multiple</w:t>
      </w:r>
      <w:r>
        <w:rPr>
          <w:rFonts w:cs="Arial"/>
          <w:color w:val="231F20"/>
          <w:spacing w:val="22"/>
          <w:w w:val="82"/>
        </w:rPr>
        <w:t xml:space="preserve"> </w:t>
      </w:r>
      <w:r>
        <w:rPr>
          <w:rFonts w:cs="Arial"/>
          <w:color w:val="231F20"/>
          <w:w w:val="80"/>
        </w:rPr>
        <w:t>freeze-thaw</w:t>
      </w:r>
      <w:r>
        <w:rPr>
          <w:rFonts w:cs="Arial"/>
          <w:color w:val="231F20"/>
          <w:spacing w:val="-15"/>
          <w:w w:val="80"/>
        </w:rPr>
        <w:t xml:space="preserve"> </w:t>
      </w:r>
      <w:r>
        <w:rPr>
          <w:rFonts w:cs="Arial"/>
          <w:color w:val="231F20"/>
          <w:w w:val="80"/>
        </w:rPr>
        <w:t>cycles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or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exposure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frequent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temperature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changes.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These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fluctuations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can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greatly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alter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product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stabi</w:t>
      </w:r>
      <w:r>
        <w:rPr>
          <w:rFonts w:cs="Arial"/>
          <w:color w:val="231F20"/>
          <w:spacing w:val="-1"/>
          <w:w w:val="80"/>
        </w:rPr>
        <w:t>lit</w:t>
      </w:r>
      <w:r>
        <w:rPr>
          <w:rFonts w:cs="Arial"/>
          <w:color w:val="231F20"/>
          <w:spacing w:val="-2"/>
          <w:w w:val="80"/>
        </w:rPr>
        <w:t>y</w:t>
      </w:r>
      <w:r>
        <w:rPr>
          <w:rFonts w:cs="Arial"/>
          <w:color w:val="231F20"/>
          <w:spacing w:val="-1"/>
          <w:w w:val="80"/>
        </w:rPr>
        <w:t>.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It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21"/>
          <w:w w:val="77"/>
        </w:rPr>
        <w:t xml:space="preserve"> </w:t>
      </w:r>
      <w:r>
        <w:rPr>
          <w:rFonts w:cs="Arial"/>
          <w:color w:val="231F20"/>
          <w:w w:val="80"/>
        </w:rPr>
        <w:t>best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prepare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proteases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just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prior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use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or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aliquot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freeze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at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–20°C.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spacing w:val="-3"/>
          <w:w w:val="80"/>
        </w:rPr>
        <w:t>See</w:t>
      </w:r>
      <w:r>
        <w:rPr>
          <w:rFonts w:cs="Arial"/>
          <w:color w:val="231F20"/>
          <w:spacing w:val="-13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th</w:t>
      </w:r>
      <w:r>
        <w:rPr>
          <w:rFonts w:cs="Arial"/>
          <w:color w:val="231F20"/>
          <w:spacing w:val="-3"/>
          <w:w w:val="80"/>
        </w:rPr>
        <w:t>e</w:t>
      </w:r>
      <w:r>
        <w:rPr>
          <w:rFonts w:cs="Arial"/>
          <w:color w:val="231F20"/>
          <w:spacing w:val="-13"/>
          <w:w w:val="80"/>
        </w:rPr>
        <w:t xml:space="preserve"> </w:t>
      </w:r>
      <w:r>
        <w:rPr>
          <w:rFonts w:cs="Arial"/>
          <w:color w:val="231F20"/>
          <w:spacing w:val="-3"/>
          <w:w w:val="80"/>
        </w:rPr>
        <w:t>ex</w:t>
      </w:r>
      <w:r>
        <w:rPr>
          <w:rFonts w:cs="Arial"/>
          <w:color w:val="231F20"/>
          <w:spacing w:val="-2"/>
          <w:w w:val="80"/>
        </w:rPr>
        <w:t>pir</w:t>
      </w:r>
      <w:r>
        <w:rPr>
          <w:rFonts w:cs="Arial"/>
          <w:color w:val="231F20"/>
          <w:spacing w:val="-3"/>
          <w:w w:val="80"/>
        </w:rPr>
        <w:t>a</w:t>
      </w:r>
      <w:r>
        <w:rPr>
          <w:rFonts w:cs="Arial"/>
          <w:color w:val="231F20"/>
          <w:spacing w:val="-2"/>
          <w:w w:val="80"/>
        </w:rPr>
        <w:t>tion</w:t>
      </w:r>
      <w:r>
        <w:rPr>
          <w:rFonts w:cs="Arial"/>
          <w:color w:val="231F20"/>
          <w:spacing w:val="-13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d</w:t>
      </w:r>
      <w:r>
        <w:rPr>
          <w:rFonts w:cs="Arial"/>
          <w:color w:val="231F20"/>
          <w:spacing w:val="-3"/>
          <w:w w:val="80"/>
        </w:rPr>
        <w:t>a</w:t>
      </w:r>
      <w:r>
        <w:rPr>
          <w:rFonts w:cs="Arial"/>
          <w:color w:val="231F20"/>
          <w:spacing w:val="-2"/>
          <w:w w:val="80"/>
        </w:rPr>
        <w:t>t</w:t>
      </w:r>
      <w:r>
        <w:rPr>
          <w:rFonts w:cs="Arial"/>
          <w:color w:val="231F20"/>
          <w:spacing w:val="-3"/>
          <w:w w:val="80"/>
        </w:rPr>
        <w:t>e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spacing w:val="-1"/>
          <w:w w:val="80"/>
        </w:rPr>
        <w:t>on</w:t>
      </w:r>
      <w:r>
        <w:rPr>
          <w:rFonts w:cs="Arial"/>
          <w:color w:val="231F20"/>
          <w:spacing w:val="-13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th</w:t>
      </w:r>
      <w:r>
        <w:rPr>
          <w:rFonts w:cs="Arial"/>
          <w:color w:val="231F20"/>
          <w:spacing w:val="-3"/>
          <w:w w:val="80"/>
        </w:rPr>
        <w:t>e</w:t>
      </w:r>
      <w:r>
        <w:rPr>
          <w:rFonts w:cs="Arial"/>
          <w:color w:val="231F20"/>
          <w:spacing w:val="-13"/>
          <w:w w:val="80"/>
        </w:rPr>
        <w:t xml:space="preserve"> </w:t>
      </w:r>
      <w:r>
        <w:rPr>
          <w:rFonts w:cs="Arial"/>
          <w:color w:val="231F20"/>
          <w:spacing w:val="-3"/>
          <w:w w:val="80"/>
        </w:rPr>
        <w:t>P</w:t>
      </w:r>
      <w:r>
        <w:rPr>
          <w:rFonts w:cs="Arial"/>
          <w:color w:val="231F20"/>
          <w:spacing w:val="-2"/>
          <w:w w:val="80"/>
        </w:rPr>
        <w:t>rodu</w:t>
      </w:r>
      <w:r>
        <w:rPr>
          <w:rFonts w:cs="Arial"/>
          <w:color w:val="231F20"/>
          <w:spacing w:val="-3"/>
          <w:w w:val="80"/>
        </w:rPr>
        <w:t>c</w:t>
      </w:r>
      <w:r>
        <w:rPr>
          <w:rFonts w:cs="Arial"/>
          <w:color w:val="231F20"/>
          <w:spacing w:val="-2"/>
          <w:w w:val="80"/>
        </w:rPr>
        <w:t>t</w:t>
      </w:r>
      <w:r>
        <w:rPr>
          <w:rFonts w:cs="Arial"/>
          <w:color w:val="231F20"/>
          <w:spacing w:val="-13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Inform</w:t>
      </w:r>
      <w:r>
        <w:rPr>
          <w:rFonts w:cs="Arial"/>
          <w:color w:val="231F20"/>
          <w:spacing w:val="-3"/>
          <w:w w:val="80"/>
        </w:rPr>
        <w:t>a</w:t>
      </w:r>
      <w:r>
        <w:rPr>
          <w:rFonts w:cs="Arial"/>
          <w:color w:val="231F20"/>
          <w:spacing w:val="-2"/>
          <w:w w:val="80"/>
        </w:rPr>
        <w:t>tion</w:t>
      </w:r>
      <w:r>
        <w:rPr>
          <w:rFonts w:cs="Arial"/>
          <w:color w:val="231F20"/>
          <w:spacing w:val="29"/>
          <w:w w:val="79"/>
        </w:rPr>
        <w:t xml:space="preserve"> </w:t>
      </w:r>
      <w:r>
        <w:rPr>
          <w:rFonts w:cs="Arial"/>
          <w:color w:val="231F20"/>
          <w:spacing w:val="-3"/>
          <w:w w:val="90"/>
        </w:rPr>
        <w:t>Labe</w:t>
      </w:r>
      <w:r>
        <w:rPr>
          <w:rFonts w:cs="Arial"/>
          <w:color w:val="231F20"/>
          <w:spacing w:val="-2"/>
          <w:w w:val="90"/>
        </w:rPr>
        <w:t>l</w:t>
      </w:r>
      <w:r>
        <w:rPr>
          <w:rFonts w:cs="Arial"/>
          <w:color w:val="231F20"/>
          <w:spacing w:val="-3"/>
          <w:w w:val="90"/>
        </w:rPr>
        <w:t>.</w:t>
      </w:r>
    </w:p>
    <w:p w:rsidR="000A5873" w:rsidRDefault="00923B1D">
      <w:pPr>
        <w:spacing w:before="226"/>
        <w:ind w:left="124" w:right="139"/>
        <w:jc w:val="center"/>
        <w:rPr>
          <w:rFonts w:ascii="Arial" w:eastAsia="Arial" w:hAnsi="Arial" w:cs="Arial"/>
          <w:sz w:val="28"/>
          <w:szCs w:val="28"/>
        </w:rPr>
      </w:pPr>
      <w:r>
        <w:rPr>
          <w:w w:val="95"/>
        </w:rPr>
        <w:br w:type="column"/>
      </w:r>
      <w:r>
        <w:rPr>
          <w:rFonts w:ascii="Arial"/>
          <w:color w:val="231F20"/>
          <w:w w:val="95"/>
          <w:sz w:val="28"/>
        </w:rPr>
        <w:lastRenderedPageBreak/>
        <w:t>Part#</w:t>
      </w:r>
      <w:r>
        <w:rPr>
          <w:rFonts w:ascii="Arial"/>
          <w:color w:val="231F20"/>
          <w:spacing w:val="37"/>
          <w:w w:val="95"/>
          <w:sz w:val="28"/>
        </w:rPr>
        <w:t xml:space="preserve"> </w:t>
      </w:r>
      <w:r>
        <w:rPr>
          <w:rFonts w:ascii="Arial"/>
          <w:color w:val="231F20"/>
          <w:w w:val="95"/>
          <w:sz w:val="28"/>
        </w:rPr>
        <w:t>9PIV302</w:t>
      </w:r>
    </w:p>
    <w:p w:rsidR="000A5873" w:rsidRDefault="00923B1D">
      <w:pPr>
        <w:spacing w:before="158"/>
        <w:ind w:left="124" w:right="139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color w:val="231F20"/>
          <w:sz w:val="28"/>
        </w:rPr>
        <w:t>Revised</w:t>
      </w:r>
      <w:r>
        <w:rPr>
          <w:rFonts w:ascii="Arial"/>
          <w:color w:val="231F20"/>
          <w:spacing w:val="-9"/>
          <w:sz w:val="28"/>
        </w:rPr>
        <w:t xml:space="preserve"> </w:t>
      </w:r>
      <w:r>
        <w:rPr>
          <w:rFonts w:ascii="Arial"/>
          <w:color w:val="231F20"/>
          <w:sz w:val="28"/>
        </w:rPr>
        <w:t>8/17</w:t>
      </w:r>
    </w:p>
    <w:p w:rsidR="000A5873" w:rsidRDefault="000A5873">
      <w:pPr>
        <w:rPr>
          <w:rFonts w:ascii="Arial" w:eastAsia="Arial" w:hAnsi="Arial" w:cs="Arial"/>
          <w:sz w:val="28"/>
          <w:szCs w:val="28"/>
        </w:rPr>
      </w:pPr>
    </w:p>
    <w:p w:rsidR="000A5873" w:rsidRDefault="000A5873">
      <w:pPr>
        <w:rPr>
          <w:rFonts w:ascii="Arial" w:eastAsia="Arial" w:hAnsi="Arial" w:cs="Arial"/>
          <w:sz w:val="28"/>
          <w:szCs w:val="28"/>
        </w:rPr>
      </w:pPr>
    </w:p>
    <w:p w:rsidR="000A5873" w:rsidRDefault="000A5873">
      <w:pPr>
        <w:rPr>
          <w:rFonts w:ascii="Arial" w:eastAsia="Arial" w:hAnsi="Arial" w:cs="Arial"/>
          <w:sz w:val="28"/>
          <w:szCs w:val="28"/>
        </w:rPr>
      </w:pPr>
    </w:p>
    <w:p w:rsidR="000A5873" w:rsidRDefault="000A5873">
      <w:pPr>
        <w:spacing w:before="2"/>
        <w:rPr>
          <w:rFonts w:ascii="Arial" w:eastAsia="Arial" w:hAnsi="Arial" w:cs="Arial"/>
          <w:sz w:val="23"/>
          <w:szCs w:val="23"/>
        </w:rPr>
      </w:pPr>
    </w:p>
    <w:p w:rsidR="000A5873" w:rsidRDefault="00923B1D">
      <w:pPr>
        <w:spacing w:line="459" w:lineRule="exact"/>
        <w:ind w:left="126" w:right="139"/>
        <w:jc w:val="center"/>
        <w:rPr>
          <w:rFonts w:ascii="MS Gothic" w:eastAsia="MS Gothic" w:hAnsi="MS Gothic" w:cs="MS Gothic"/>
          <w:sz w:val="36"/>
          <w:szCs w:val="36"/>
        </w:rPr>
      </w:pPr>
      <w:r>
        <w:rPr>
          <w:rFonts w:ascii="MS Gothic"/>
          <w:color w:val="231F20"/>
          <w:spacing w:val="-1"/>
          <w:w w:val="75"/>
          <w:sz w:val="36"/>
        </w:rPr>
        <w:t>*AF9PIV302</w:t>
      </w:r>
      <w:r>
        <w:rPr>
          <w:rFonts w:ascii="MS Gothic"/>
          <w:color w:val="231F20"/>
          <w:spacing w:val="35"/>
          <w:w w:val="75"/>
          <w:sz w:val="36"/>
        </w:rPr>
        <w:t xml:space="preserve"> </w:t>
      </w:r>
      <w:r>
        <w:rPr>
          <w:rFonts w:ascii="MS Gothic"/>
          <w:color w:val="231F20"/>
          <w:spacing w:val="-1"/>
          <w:w w:val="75"/>
          <w:sz w:val="36"/>
        </w:rPr>
        <w:t>0817V302*</w:t>
      </w:r>
    </w:p>
    <w:p w:rsidR="000A5873" w:rsidRDefault="00923B1D">
      <w:pPr>
        <w:spacing w:line="126" w:lineRule="exact"/>
        <w:ind w:left="3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w w:val="95"/>
          <w:sz w:val="12"/>
        </w:rPr>
        <w:t>AF9PIV302</w:t>
      </w:r>
      <w:r>
        <w:rPr>
          <w:rFonts w:ascii="Arial"/>
          <w:color w:val="231F20"/>
          <w:spacing w:val="29"/>
          <w:w w:val="95"/>
          <w:sz w:val="12"/>
        </w:rPr>
        <w:t xml:space="preserve"> </w:t>
      </w:r>
      <w:r>
        <w:rPr>
          <w:rFonts w:ascii="Arial"/>
          <w:color w:val="231F20"/>
          <w:w w:val="95"/>
          <w:sz w:val="12"/>
        </w:rPr>
        <w:t>0817V302</w:t>
      </w:r>
    </w:p>
    <w:p w:rsidR="000A5873" w:rsidRDefault="000A5873">
      <w:pPr>
        <w:spacing w:line="126" w:lineRule="exact"/>
        <w:jc w:val="center"/>
        <w:rPr>
          <w:rFonts w:ascii="Arial" w:eastAsia="Arial" w:hAnsi="Arial" w:cs="Arial"/>
          <w:sz w:val="12"/>
          <w:szCs w:val="12"/>
        </w:rPr>
        <w:sectPr w:rsidR="000A5873">
          <w:type w:val="continuous"/>
          <w:pgSz w:w="12240" w:h="15840"/>
          <w:pgMar w:top="140" w:right="460" w:bottom="1700" w:left="960" w:header="720" w:footer="720" w:gutter="0"/>
          <w:cols w:num="2" w:space="720" w:equalWidth="0">
            <w:col w:w="7029" w:space="768"/>
            <w:col w:w="3023"/>
          </w:cols>
        </w:sectPr>
      </w:pPr>
    </w:p>
    <w:p w:rsidR="000A5873" w:rsidRDefault="000A5873">
      <w:pPr>
        <w:spacing w:before="3"/>
        <w:rPr>
          <w:rFonts w:ascii="Arial" w:eastAsia="Arial" w:hAnsi="Arial" w:cs="Arial"/>
          <w:sz w:val="13"/>
          <w:szCs w:val="13"/>
        </w:rPr>
      </w:pPr>
    </w:p>
    <w:p w:rsidR="000A5873" w:rsidRDefault="00923B1D">
      <w:pPr>
        <w:spacing w:line="200" w:lineRule="atLeast"/>
        <w:ind w:left="84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3001" style="width:86.1pt;height:18.3pt;mso-position-horizontal-relative:char;mso-position-vertical-relative:line" coordsize="1722,366">
            <v:group id="_x0000_s3028" style="position:absolute;width:250;height:268" coordsize="250,268">
              <v:shape id="_x0000_s3031" style="position:absolute;width:250;height:268" coordsize="250,268" path="m171,l13,r,8l13,28r-2,79l8,167,4,227,,267,85,252r,-5l85,227r,-15l87,152,91,92,246,52,243,41,235,28,223,16,209,8,192,2,171,xe" fillcolor="#231f20" stroked="f">
                <v:path arrowok="t"/>
              </v:shape>
              <v:shape id="_x0000_s3030" style="position:absolute;width:250;height:268" coordsize="250,268" path="m101,114r16,51l133,167r27,l181,163r56,-44l238,116r-120,l101,114xe" fillcolor="#231f20" stroked="f">
                <v:path arrowok="t"/>
              </v:shape>
              <v:shape id="_x0000_s3029" style="position:absolute;width:250;height:268" coordsize="250,268" path="m246,52r-126,l139,55r13,6l161,68r4,9l165,86r-3,9l155,103r-10,7l132,114r-14,2l238,116r6,-13l248,87r1,-16l247,56r-1,-4xe" fillcolor="#231f20" stroked="f">
                <v:path arrowok="t"/>
              </v:shape>
            </v:group>
            <v:group id="_x0000_s3024" style="position:absolute;left:239;top:63;width:159;height:205" coordorigin="239,63" coordsize="159,205">
              <v:shape id="_x0000_s3027" style="position:absolute;left:239;top:63;width:159;height:205" coordorigin="239,63" coordsize="159,205" path="m323,68r-75,l248,89r-1,18l245,167r-3,60l239,267r80,-9l319,240r,-20l320,200r22,-66l375,122r23,l396,89r-73,l323,68xe" fillcolor="#231f20" stroked="f">
                <v:path arrowok="t"/>
              </v:shape>
              <v:shape id="_x0000_s3026" style="position:absolute;left:239;top:63;width:159;height:205" coordorigin="239,63" coordsize="159,205" path="m398,122r-23,l398,125r,-3xe" fillcolor="#231f20" stroked="f">
                <v:path arrowok="t"/>
              </v:shape>
              <v:shape id="_x0000_s3025" style="position:absolute;left:239;top:63;width:159;height:205" coordorigin="239,63" coordsize="159,205" path="m376,63r-20,5l338,77,323,89r73,l395,63r-19,xe" fillcolor="#231f20" stroked="f">
                <v:path arrowok="t"/>
              </v:shape>
            </v:group>
            <v:group id="_x0000_s3018" style="position:absolute;left:641;top:61;width:361;height:206" coordorigin="641,61" coordsize="361,206">
              <v:shape id="_x0000_s3023" style="position:absolute;left:641;top:61;width:361;height:206" coordorigin="641,61" coordsize="361,206" path="m729,68l652,87r,20l651,127r-3,60l643,247r-2,20l724,260r3,-62l745,138r28,-11l881,127r1,-2l895,122r106,l1000,100r-5,-8l729,92r,-24xe" fillcolor="#231f20" stroked="f">
                <v:path arrowok="t"/>
              </v:shape>
              <v:shape id="_x0000_s3022" style="position:absolute;left:641;top:61;width:361;height:206" coordorigin="641,61" coordsize="361,206" path="m881,127r-108,l781,141r4,20l786,184r-1,25l783,232r-2,20l779,267r82,-9l861,240r1,-18l863,203r2,-20l868,161r4,-24l881,127xe" fillcolor="#231f20" stroked="f">
                <v:path arrowok="t"/>
              </v:shape>
              <v:shape id="_x0000_s3021" style="position:absolute;left:641;top:61;width:361;height:206" coordorigin="641,61" coordsize="361,206" path="m1001,122r-106,l908,127r9,15l921,167r,20l920,207r-1,20l917,247r-1,20l998,260r,-17l1000,206r1,-19l1002,167r,-22l1001,123r,-1xe" fillcolor="#231f20" stroked="f">
                <v:path arrowok="t"/>
              </v:shape>
              <v:shape id="_x0000_s3020" style="position:absolute;left:641;top:61;width:361;height:206" coordorigin="641,61" coordsize="361,206" path="m797,61r-18,2l761,69r-17,9l729,92r266,l990,83r-3,-2l850,81,833,71,816,64,797,61xe" fillcolor="#231f20" stroked="f">
                <v:path arrowok="t"/>
              </v:shape>
              <v:shape id="_x0000_s3019" style="position:absolute;left:641;top:61;width:361;height:206" coordorigin="641,61" coordsize="361,206" path="m926,61r-20,2l888,67r-19,6l850,81r137,l973,72,952,65,926,61xe" fillcolor="#231f20" stroked="f">
                <v:path arrowok="t"/>
              </v:shape>
            </v:group>
            <v:group id="_x0000_s3015" style="position:absolute;left:387;top:64;width:250;height:208" coordorigin="387,64" coordsize="250,208">
              <v:shape id="_x0000_s3017" style="position:absolute;left:387;top:64;width:250;height:208" coordorigin="387,64" coordsize="250,208" path="m518,64r-60,8l407,108r-20,71l391,203r51,57l520,271r21,-1l611,235r14,-22l489,213,475,201r-8,-16l464,167r4,-18l477,133r15,-11l512,118r118,l620,100,606,86,588,76,567,69,544,65,518,64xe" fillcolor="#231f20" stroked="f">
                <v:path arrowok="t"/>
              </v:shape>
              <v:shape id="_x0000_s3016" style="position:absolute;left:387;top:64;width:250;height:208" coordorigin="387,64" coordsize="250,208" path="m630,118r-118,l527,119r15,7l553,137r6,14l560,166r-4,15l547,194r-14,11l514,212r-25,1l625,213r6,-16l636,171r1,-31l630,118r,xe" fillcolor="#231f20" stroked="f">
                <v:path arrowok="t"/>
              </v:shape>
            </v:group>
            <v:group id="_x0000_s3011" style="position:absolute;left:1008;top:62;width:236;height:210" coordorigin="1008,62" coordsize="236,210">
              <v:shape id="_x0000_s3014" style="position:absolute;left:1008;top:62;width:236;height:210" coordorigin="1008,62" coordsize="236,210" path="m1121,62r-65,15l1018,123r-10,52l1010,199r46,59l1125,271r29,1l1174,269r20,-3l1213,262r3,-41l1138,221r-19,-2l1103,212r-11,-13l1087,180r155,l1244,165r,-22l1244,141r-157,l1094,123r14,-11l1127,108r106,l1233,107,1169,67r-23,-4l1121,62xe" fillcolor="#231f20" stroked="f">
                <v:path arrowok="t"/>
              </v:shape>
              <v:shape id="_x0000_s3013" style="position:absolute;left:1008;top:62;width:236;height:210" coordorigin="1008,62" coordsize="236,210" path="m1217,209r-17,5l1180,218r-21,3l1138,221r78,l1217,209xe" fillcolor="#231f20" stroked="f">
                <v:path arrowok="t"/>
              </v:shape>
              <v:shape id="_x0000_s3012" style="position:absolute;left:1008;top:62;width:236;height:210" coordorigin="1008,62" coordsize="236,210" path="m1233,108r-106,l1145,111r14,11l1163,141r81,l1240,124r-7,-16xe" fillcolor="#231f20" stroked="f">
                <v:path arrowok="t"/>
              </v:shape>
            </v:group>
            <v:group id="_x0000_s3007" style="position:absolute;left:1490;top:61;width:232;height:212" coordorigin="1490,61" coordsize="232,212">
              <v:shape id="_x0000_s3010" style="position:absolute;left:1490;top:61;width:232;height:212" coordorigin="1490,61" coordsize="232,212" path="m1721,106r-104,l1631,110r6,11l1630,130r-14,7l1596,143r-23,6l1550,156r-23,9l1508,177r-13,15l1490,212r5,23l1507,251r16,12l1543,270r22,3l1587,273r21,-3l1608,229r-21,-1l1575,213r9,-13l1603,191r21,-7l1638,175r83,l1721,166r1,-21l1722,124r-1,-18xe" fillcolor="#231f20" stroked="f">
                <v:path arrowok="t"/>
              </v:shape>
              <v:shape id="_x0000_s3009" style="position:absolute;left:1490;top:61;width:232;height:212" coordorigin="1490,61" coordsize="232,212" path="m1721,175r-83,l1636,267r82,-5l1718,243r2,-38l1721,186r,-11xe" fillcolor="#231f20" stroked="f">
                <v:path arrowok="t"/>
              </v:shape>
              <v:shape id="_x0000_s3008" style="position:absolute;left:1490;top:61;width:232;height:212" coordorigin="1490,61" coordsize="232,212" path="m1625,61r-78,9l1520,130r12,-5l1551,118r22,-6l1596,107r21,-1l1721,106r,-5l1711,84,1693,73r-22,-7l1648,62r-23,-1xe" fillcolor="#231f20" stroked="f">
                <v:path arrowok="t"/>
              </v:shape>
            </v:group>
            <v:group id="_x0000_s3002" style="position:absolute;left:1246;top:63;width:252;height:303" coordorigin="1246,63" coordsize="252,303">
              <v:shape id="_x0000_s3006" style="position:absolute;left:1246;top:63;width:252;height:303" coordorigin="1246,63" coordsize="252,303" path="m1268,290r21,64l1367,365r23,l1411,362r60,-28l1484,312r-137,l1329,309r-20,-5l1289,298r-21,-8xe" fillcolor="#231f20" stroked="f">
                <v:path arrowok="t"/>
              </v:shape>
              <v:shape id="_x0000_s3005" style="position:absolute;left:1246;top:63;width:252;height:303" coordorigin="1246,63" coordsize="252,303" path="m1490,243r-81,l1406,268r-7,18l1390,299r-12,8l1363,311r-16,1l1484,312r4,-19l1489,273r1,-20l1490,243xe" fillcolor="#231f20" stroked="f">
                <v:path arrowok="t"/>
              </v:shape>
              <v:shape id="_x0000_s3004" style="position:absolute;left:1246;top:63;width:252;height:303" coordorigin="1246,63" coordsize="252,303" path="m1411,63r-67,6l1278,99r-32,64l1247,181r34,60l1354,267r21,-5l1393,254r16,-11l1490,243r1,-10l1491,218r-138,l1336,213r-11,-11l1319,187r-1,-18l1323,151r10,-16l1349,122r20,-6l1389,115r106,l1495,113r1,-20l1497,74r-45,-8l1411,63xe" fillcolor="#231f20" stroked="f">
                <v:path arrowok="t"/>
              </v:shape>
              <v:shape id="_x0000_s3003" style="position:absolute;left:1246;top:63;width:252;height:303" coordorigin="1246,63" coordsize="252,303" path="m1495,115r-106,l1409,116r-6,65l1393,199r-17,13l1353,218r138,l1491,212r1,-19l1492,173r1,-20l1494,133r1,-18xe" fillcolor="#231f20" stroked="f"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before="3"/>
        <w:rPr>
          <w:rFonts w:ascii="Arial" w:eastAsia="Arial" w:hAnsi="Arial" w:cs="Arial"/>
          <w:sz w:val="10"/>
          <w:szCs w:val="10"/>
        </w:rPr>
      </w:pPr>
    </w:p>
    <w:p w:rsidR="000A5873" w:rsidRDefault="00923B1D">
      <w:pPr>
        <w:spacing w:line="20" w:lineRule="atLeast"/>
        <w:ind w:left="814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998" style="width:111.7pt;height:.3pt;mso-position-horizontal-relative:char;mso-position-vertical-relative:line" coordsize="2234,6">
            <v:group id="_x0000_s2999" style="position:absolute;left:3;top:3;width:2228;height:2" coordorigin="3,3" coordsize="2228,2">
              <v:shape id="_x0000_s3000" style="position:absolute;left:3;top:3;width:2228;height:2" coordorigin="3,3" coordsize="2228,0" path="m3,3r2228,e" filled="f" strokecolor="#231f20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line="20" w:lineRule="atLeast"/>
        <w:rPr>
          <w:rFonts w:ascii="Arial" w:eastAsia="Arial" w:hAnsi="Arial" w:cs="Arial"/>
          <w:sz w:val="2"/>
          <w:szCs w:val="2"/>
        </w:rPr>
        <w:sectPr w:rsidR="000A5873">
          <w:type w:val="continuous"/>
          <w:pgSz w:w="12240" w:h="15840"/>
          <w:pgMar w:top="140" w:right="460" w:bottom="1700" w:left="960" w:header="720" w:footer="720" w:gutter="0"/>
          <w:cols w:space="720"/>
        </w:sect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spacing w:before="6"/>
        <w:rPr>
          <w:rFonts w:ascii="Arial" w:eastAsia="Arial" w:hAnsi="Arial" w:cs="Arial"/>
          <w:sz w:val="11"/>
          <w:szCs w:val="11"/>
        </w:rPr>
      </w:pPr>
    </w:p>
    <w:p w:rsidR="000A5873" w:rsidRDefault="00923B1D">
      <w:pPr>
        <w:spacing w:line="200" w:lineRule="atLeast"/>
        <w:ind w:left="10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997" type="#_x0000_t202" style="width:349.5pt;height:17.95pt;mso-left-percent:-10001;mso-top-percent:-10001;mso-position-horizontal:absolute;mso-position-horizontal-relative:char;mso-position-vertical:absolute;mso-position-vertical-relative:line;mso-left-percent:-10001;mso-top-percent:-10001" fillcolor="#231f20" stroked="f">
            <v:textbox inset="0,0,0,0">
              <w:txbxContent>
                <w:p w:rsidR="000A5873" w:rsidRDefault="00923B1D">
                  <w:pPr>
                    <w:spacing w:before="34"/>
                    <w:ind w:left="39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Qu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ali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ty</w:t>
                  </w:r>
                  <w:r>
                    <w:rPr>
                      <w:rFonts w:ascii="Arial"/>
                      <w:b/>
                      <w:color w:val="FFFFFF"/>
                      <w:spacing w:val="-26"/>
                      <w:w w:val="8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Cont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r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o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l</w:t>
                  </w:r>
                  <w:r>
                    <w:rPr>
                      <w:rFonts w:ascii="Arial"/>
                      <w:b/>
                      <w:color w:val="FFFFFF"/>
                      <w:spacing w:val="-25"/>
                      <w:w w:val="8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Ass</w:t>
                  </w: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a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ys</w:t>
                  </w:r>
                </w:p>
              </w:txbxContent>
            </v:textbox>
          </v:shape>
        </w:pict>
      </w:r>
    </w:p>
    <w:p w:rsidR="000A5873" w:rsidRDefault="00923B1D">
      <w:pPr>
        <w:pStyle w:val="Textkrper"/>
        <w:spacing w:before="93" w:line="244" w:lineRule="auto"/>
        <w:ind w:left="125" w:right="40"/>
        <w:rPr>
          <w:rFonts w:cs="Arial"/>
        </w:rPr>
      </w:pPr>
      <w:r>
        <w:rPr>
          <w:b/>
          <w:color w:val="231F20"/>
          <w:w w:val="80"/>
        </w:rPr>
        <w:t>Activity</w:t>
      </w:r>
      <w:r>
        <w:rPr>
          <w:b/>
          <w:color w:val="231F20"/>
          <w:spacing w:val="-5"/>
          <w:w w:val="80"/>
        </w:rPr>
        <w:t xml:space="preserve"> </w:t>
      </w:r>
      <w:r>
        <w:rPr>
          <w:b/>
          <w:color w:val="231F20"/>
          <w:w w:val="80"/>
        </w:rPr>
        <w:t>Assay:</w:t>
      </w:r>
      <w:r>
        <w:rPr>
          <w:b/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An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amount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2.2µg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Proteinase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K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is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assayed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reaction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buffer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containing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33.3mM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HEPES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(pH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7.5), 1mM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CaCl</w:t>
      </w:r>
      <w:r>
        <w:rPr>
          <w:color w:val="231F20"/>
          <w:w w:val="80"/>
          <w:position w:val="-3"/>
          <w:sz w:val="10"/>
        </w:rPr>
        <w:t>2</w:t>
      </w:r>
      <w:r>
        <w:rPr>
          <w:color w:val="231F20"/>
          <w:spacing w:val="8"/>
          <w:w w:val="80"/>
          <w:position w:val="-3"/>
          <w:sz w:val="1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4.8mM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Suc-Gly-Gly-Phe-pNA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a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final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volume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0.75ml.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Kinetics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are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recorded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for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3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minutes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at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a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wave-</w:t>
      </w:r>
      <w:r>
        <w:rPr>
          <w:color w:val="231F20"/>
          <w:w w:val="77"/>
        </w:rPr>
        <w:t xml:space="preserve"> </w:t>
      </w:r>
      <w:r>
        <w:rPr>
          <w:color w:val="231F20"/>
          <w:w w:val="80"/>
        </w:rPr>
        <w:t>length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405nm.</w:t>
      </w:r>
    </w:p>
    <w:p w:rsidR="000A5873" w:rsidRDefault="00923B1D">
      <w:pPr>
        <w:pStyle w:val="Textkrper"/>
        <w:spacing w:before="73" w:line="255" w:lineRule="auto"/>
        <w:ind w:left="125"/>
        <w:rPr>
          <w:rFonts w:cs="Arial"/>
        </w:rPr>
      </w:pPr>
      <w:r>
        <w:rPr>
          <w:rFonts w:cs="Arial"/>
          <w:b/>
          <w:bCs/>
          <w:color w:val="231F20"/>
          <w:w w:val="80"/>
        </w:rPr>
        <w:t>Exonuclease</w:t>
      </w:r>
      <w:r>
        <w:rPr>
          <w:rFonts w:cs="Arial"/>
          <w:b/>
          <w:bCs/>
          <w:color w:val="231F20"/>
          <w:spacing w:val="-4"/>
          <w:w w:val="80"/>
        </w:rPr>
        <w:t xml:space="preserve"> </w:t>
      </w:r>
      <w:r>
        <w:rPr>
          <w:rFonts w:cs="Arial"/>
          <w:b/>
          <w:bCs/>
          <w:color w:val="231F20"/>
          <w:w w:val="80"/>
        </w:rPr>
        <w:t>Assay:</w:t>
      </w:r>
      <w:r>
        <w:rPr>
          <w:rFonts w:cs="Arial"/>
          <w:b/>
          <w:bCs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spacing w:val="-7"/>
          <w:w w:val="80"/>
        </w:rPr>
        <w:t>To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test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for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DNase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or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RNase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acti</w:t>
      </w:r>
      <w:r>
        <w:rPr>
          <w:rFonts w:cs="Arial"/>
          <w:color w:val="231F20"/>
          <w:spacing w:val="-1"/>
          <w:w w:val="80"/>
        </w:rPr>
        <w:t>vit</w:t>
      </w:r>
      <w:r>
        <w:rPr>
          <w:rFonts w:cs="Arial"/>
          <w:color w:val="231F20"/>
          <w:spacing w:val="-2"/>
          <w:w w:val="80"/>
        </w:rPr>
        <w:t>y</w:t>
      </w:r>
      <w:r>
        <w:rPr>
          <w:rFonts w:cs="Arial"/>
          <w:color w:val="231F20"/>
          <w:spacing w:val="-1"/>
          <w:w w:val="80"/>
        </w:rPr>
        <w:t>,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50ng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radiolabeled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DNA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or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RNA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incubated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with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20µg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21"/>
          <w:w w:val="79"/>
        </w:rPr>
        <w:t xml:space="preserve"> </w:t>
      </w:r>
      <w:r>
        <w:rPr>
          <w:rFonts w:cs="Arial"/>
          <w:color w:val="231F20"/>
          <w:w w:val="80"/>
        </w:rPr>
        <w:t>Proteinase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K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for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3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hours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at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37°C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in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0.77X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MUL</w:t>
      </w:r>
      <w:r>
        <w:rPr>
          <w:rFonts w:cs="Arial"/>
          <w:color w:val="231F20"/>
          <w:spacing w:val="-3"/>
          <w:w w:val="80"/>
        </w:rPr>
        <w:t>TI-CORE™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spacing w:val="-3"/>
          <w:w w:val="80"/>
        </w:rPr>
        <w:t>B</w:t>
      </w:r>
      <w:r>
        <w:rPr>
          <w:rFonts w:cs="Arial"/>
          <w:color w:val="231F20"/>
          <w:spacing w:val="-2"/>
          <w:w w:val="80"/>
        </w:rPr>
        <w:t>uf</w:t>
      </w:r>
      <w:r>
        <w:rPr>
          <w:rFonts w:cs="Arial"/>
          <w:color w:val="231F20"/>
          <w:spacing w:val="-3"/>
          <w:w w:val="80"/>
        </w:rPr>
        <w:t>fer</w:t>
      </w:r>
      <w:r>
        <w:rPr>
          <w:rFonts w:cs="Arial"/>
          <w:color w:val="231F20"/>
          <w:spacing w:val="-2"/>
          <w:w w:val="80"/>
        </w:rPr>
        <w:t>.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release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radiolabeled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nucleotides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monitored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by</w:t>
      </w:r>
      <w:r>
        <w:rPr>
          <w:rFonts w:cs="Arial"/>
          <w:color w:val="231F20"/>
          <w:spacing w:val="25"/>
          <w:w w:val="78"/>
        </w:rPr>
        <w:t xml:space="preserve"> </w:t>
      </w:r>
      <w:r>
        <w:rPr>
          <w:rFonts w:cs="Arial"/>
          <w:color w:val="231F20"/>
          <w:w w:val="80"/>
        </w:rPr>
        <w:t>scintillation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counting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TCA-soluble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material.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Minimum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passing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specification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ascii="Tahoma" w:eastAsia="Tahoma" w:hAnsi="Tahoma" w:cs="Tahoma"/>
          <w:color w:val="231F20"/>
          <w:w w:val="80"/>
        </w:rPr>
        <w:t>≤</w:t>
      </w:r>
      <w:r>
        <w:rPr>
          <w:rFonts w:cs="Arial"/>
          <w:color w:val="231F20"/>
          <w:w w:val="80"/>
        </w:rPr>
        <w:t>3%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release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for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both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DNase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RNase.</w:t>
      </w:r>
    </w:p>
    <w:p w:rsidR="000A5873" w:rsidRDefault="00923B1D">
      <w:pPr>
        <w:spacing w:line="161" w:lineRule="exact"/>
        <w:ind w:left="412"/>
        <w:rPr>
          <w:rFonts w:ascii="Arial" w:eastAsia="Arial" w:hAnsi="Arial" w:cs="Arial"/>
          <w:sz w:val="16"/>
          <w:szCs w:val="16"/>
        </w:rPr>
      </w:pPr>
      <w:r>
        <w:rPr>
          <w:w w:val="85"/>
        </w:rPr>
        <w:br w:type="column"/>
      </w:r>
      <w:r>
        <w:rPr>
          <w:rFonts w:ascii="Arial"/>
          <w:b/>
          <w:color w:val="231F20"/>
          <w:w w:val="85"/>
          <w:sz w:val="16"/>
        </w:rPr>
        <w:lastRenderedPageBreak/>
        <w:t>Promega</w:t>
      </w:r>
      <w:r>
        <w:rPr>
          <w:rFonts w:ascii="Arial"/>
          <w:b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b/>
          <w:color w:val="231F20"/>
          <w:w w:val="85"/>
          <w:sz w:val="16"/>
        </w:rPr>
        <w:t>Corporation</w:t>
      </w:r>
    </w:p>
    <w:p w:rsidR="000A5873" w:rsidRDefault="000A5873">
      <w:pPr>
        <w:spacing w:before="3"/>
        <w:rPr>
          <w:rFonts w:ascii="Arial" w:eastAsia="Arial" w:hAnsi="Arial" w:cs="Arial"/>
          <w:b/>
          <w:bCs/>
          <w:sz w:val="2"/>
          <w:szCs w:val="2"/>
        </w:rPr>
      </w:pPr>
    </w:p>
    <w:p w:rsidR="000A5873" w:rsidRDefault="00923B1D">
      <w:pPr>
        <w:spacing w:line="20" w:lineRule="atLeast"/>
        <w:ind w:left="409"/>
        <w:rPr>
          <w:rFonts w:ascii="Arial" w:eastAsia="Arial" w:hAnsi="Arial" w:cs="Arial"/>
          <w:sz w:val="2"/>
          <w:szCs w:val="2"/>
        </w:rPr>
      </w:pPr>
      <w:r>
        <w:pict>
          <v:group id="_x0000_s2988" style="position:absolute;left:0;text-align:left;margin-left:495.85pt;margin-top:-68.45pt;width:30pt;height:26.7pt;z-index:251586560;mso-position-horizontal-relative:page" coordorigin="9917,-1369" coordsize="600,534">
            <v:group id="_x0000_s2995" style="position:absolute;left:9917;top:-1369;width:441;height:460" coordorigin="9917,-1369" coordsize="441,460">
              <v:shape id="_x0000_s2996" style="position:absolute;left:9917;top:-1369;width:441;height:460" coordorigin="9917,-1369" coordsize="441,460" path="m10226,-1369r-16,8l10192,-1352r-19,7l10136,-1330r-18,7l10057,-1292r-51,35l9950,-1197r-30,66l9917,-1086r3,23l9950,-995r63,65l10042,-910r-14,-15l10017,-942r-10,-18l10000,-979r-4,-19l9995,-1018r5,-32l10034,-1125r58,-52l10163,-1213r74,-29l10260,-1251r60,-29l10357,-1319r-18,-9l10321,-1336r-19,-8l10283,-1351r-19,-6l10226,-1369xe" fillcolor="#231f20" stroked="f">
                <v:path arrowok="t"/>
              </v:shape>
            </v:group>
            <v:group id="_x0000_s2993" style="position:absolute;left:10076;top:-1295;width:441;height:460" coordorigin="10076,-1295" coordsize="441,460">
              <v:shape id="_x0000_s2994" style="position:absolute;left:10076;top:-1295;width:441;height:460" coordorigin="10076,-1295" coordsize="441,460" path="m10391,-1295r35,50l10438,-1187r-5,32l10398,-1080r-58,52l10269,-992r-73,29l10173,-954r-60,29l10076,-886r18,9l10150,-855r57,19l10223,-844r18,-9l10259,-860r38,-15l10315,-883r61,-30l10427,-949r56,-60l10512,-1074r4,-46l10513,-1143r-30,-67l10420,-1275r-29,-20xe" fillcolor="#231f20" stroked="f">
                <v:path arrowok="t"/>
              </v:shape>
            </v:group>
            <v:group id="_x0000_s2991" style="position:absolute;left:10266;top:-1283;width:152;height:122" coordorigin="10266,-1283" coordsize="152,122">
              <v:shape id="_x0000_s2992" style="position:absolute;left:10266;top:-1283;width:152;height:122" coordorigin="10266,-1283" coordsize="152,122" path="m10374,-1283r-54,31l10266,-1228r16,5l10345,-1201r55,29l10412,-1162r4,-19l10401,-1255r-12,-15l10374,-1283xe" fillcolor="#231f20" stroked="f">
                <v:path arrowok="t"/>
              </v:shape>
            </v:group>
            <v:group id="_x0000_s2989" style="position:absolute;left:10018;top:-1044;width:152;height:123" coordorigin="10018,-1044" coordsize="152,123">
              <v:shape id="_x0000_s2990" style="position:absolute;left:10018;top:-1044;width:152;height:123" coordorigin="10018,-1044" coordsize="152,123" path="m10022,-1044r-4,19l10018,-1005r2,19l10026,-968r8,18l10046,-935r15,14l10063,-923r17,-11l10134,-964r35,-15l10150,-984r-61,-21l10035,-1034r-13,-10xe" fillcolor="#231f20" stroked="f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985" style="width:111.7pt;height:.3pt;mso-position-horizontal-relative:char;mso-position-vertical-relative:line" coordsize="2234,6">
            <v:group id="_x0000_s2986" style="position:absolute;left:3;top:3;width:2228;height:2" coordorigin="3,3" coordsize="2228,2">
              <v:shape id="_x0000_s2987" style="position:absolute;left:3;top:3;width:2228;height:2" coordorigin="3,3" coordsize="2228,0" path="m3,3r2228,e" filled="f" strokecolor="#231f20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ind w:left="412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w w:val="80"/>
          <w:sz w:val="14"/>
        </w:rPr>
        <w:t>2800</w:t>
      </w:r>
      <w:r>
        <w:rPr>
          <w:rFonts w:ascii="Arial"/>
          <w:color w:val="231F20"/>
          <w:spacing w:val="-10"/>
          <w:w w:val="80"/>
          <w:sz w:val="14"/>
        </w:rPr>
        <w:t xml:space="preserve"> </w:t>
      </w:r>
      <w:r>
        <w:rPr>
          <w:rFonts w:ascii="Arial"/>
          <w:color w:val="231F20"/>
          <w:spacing w:val="-2"/>
          <w:w w:val="80"/>
          <w:sz w:val="14"/>
        </w:rPr>
        <w:t>W</w:t>
      </w:r>
      <w:r>
        <w:rPr>
          <w:rFonts w:ascii="Arial"/>
          <w:color w:val="231F20"/>
          <w:spacing w:val="-1"/>
          <w:w w:val="80"/>
          <w:sz w:val="14"/>
        </w:rPr>
        <w:t>oods</w:t>
      </w:r>
      <w:r>
        <w:rPr>
          <w:rFonts w:ascii="Arial"/>
          <w:color w:val="231F20"/>
          <w:spacing w:val="-9"/>
          <w:w w:val="80"/>
          <w:sz w:val="14"/>
        </w:rPr>
        <w:t xml:space="preserve"> </w:t>
      </w:r>
      <w:r>
        <w:rPr>
          <w:rFonts w:ascii="Arial"/>
          <w:color w:val="231F20"/>
          <w:w w:val="80"/>
          <w:sz w:val="14"/>
        </w:rPr>
        <w:t>Hollow</w:t>
      </w:r>
      <w:r>
        <w:rPr>
          <w:rFonts w:ascii="Arial"/>
          <w:color w:val="231F20"/>
          <w:spacing w:val="-9"/>
          <w:w w:val="80"/>
          <w:sz w:val="14"/>
        </w:rPr>
        <w:t xml:space="preserve"> </w:t>
      </w:r>
      <w:r>
        <w:rPr>
          <w:rFonts w:ascii="Arial"/>
          <w:color w:val="231F20"/>
          <w:w w:val="80"/>
          <w:sz w:val="14"/>
        </w:rPr>
        <w:t>Road</w:t>
      </w:r>
    </w:p>
    <w:p w:rsidR="000A5873" w:rsidRDefault="00923B1D">
      <w:pPr>
        <w:spacing w:line="20" w:lineRule="atLeast"/>
        <w:ind w:left="40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982" style="width:111.7pt;height:.3pt;mso-position-horizontal-relative:char;mso-position-vertical-relative:line" coordsize="2234,6">
            <v:group id="_x0000_s2983" style="position:absolute;left:3;top:3;width:2228;height:2" coordorigin="3,3" coordsize="2228,2">
              <v:shape id="_x0000_s2984" style="position:absolute;left:3;top:3;width:2228;height:2" coordorigin="3,3" coordsize="2228,0" path="m3,3r2228,e" filled="f" strokecolor="#231f20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tabs>
          <w:tab w:val="left" w:pos="1916"/>
          <w:tab w:val="left" w:pos="2413"/>
        </w:tabs>
        <w:spacing w:line="268" w:lineRule="auto"/>
        <w:ind w:left="412" w:right="446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w w:val="80"/>
          <w:sz w:val="14"/>
          <w:u w:val="single" w:color="231F20"/>
        </w:rPr>
        <w:t>Madison,</w:t>
      </w:r>
      <w:r>
        <w:rPr>
          <w:rFonts w:ascii="Arial"/>
          <w:color w:val="231F20"/>
          <w:spacing w:val="-2"/>
          <w:w w:val="80"/>
          <w:sz w:val="14"/>
          <w:u w:val="single" w:color="231F20"/>
        </w:rPr>
        <w:t xml:space="preserve"> </w:t>
      </w:r>
      <w:r>
        <w:rPr>
          <w:rFonts w:ascii="Arial"/>
          <w:color w:val="231F20"/>
          <w:w w:val="80"/>
          <w:sz w:val="14"/>
          <w:u w:val="single" w:color="231F20"/>
        </w:rPr>
        <w:t>WI</w:t>
      </w:r>
      <w:r>
        <w:rPr>
          <w:rFonts w:ascii="Arial"/>
          <w:color w:val="231F20"/>
          <w:spacing w:val="-1"/>
          <w:w w:val="80"/>
          <w:sz w:val="14"/>
          <w:u w:val="single" w:color="231F20"/>
        </w:rPr>
        <w:t xml:space="preserve"> </w:t>
      </w:r>
      <w:r>
        <w:rPr>
          <w:rFonts w:ascii="Arial"/>
          <w:color w:val="231F20"/>
          <w:w w:val="80"/>
          <w:sz w:val="14"/>
          <w:u w:val="single" w:color="231F20"/>
        </w:rPr>
        <w:t>53711-5399</w:t>
      </w:r>
      <w:r>
        <w:rPr>
          <w:rFonts w:ascii="Arial"/>
          <w:color w:val="231F20"/>
          <w:w w:val="80"/>
          <w:sz w:val="14"/>
        </w:rPr>
        <w:tab/>
      </w:r>
      <w:r>
        <w:rPr>
          <w:rFonts w:ascii="Arial"/>
          <w:color w:val="231F20"/>
          <w:w w:val="80"/>
          <w:sz w:val="14"/>
        </w:rPr>
        <w:tab/>
      </w:r>
      <w:r>
        <w:rPr>
          <w:rFonts w:ascii="Arial"/>
          <w:color w:val="231F20"/>
          <w:w w:val="75"/>
          <w:sz w:val="14"/>
          <w:u w:val="single" w:color="231F20"/>
        </w:rPr>
        <w:t>USA</w:t>
      </w:r>
      <w:r>
        <w:rPr>
          <w:rFonts w:ascii="Arial"/>
          <w:color w:val="231F20"/>
          <w:w w:val="74"/>
          <w:sz w:val="14"/>
        </w:rPr>
        <w:t xml:space="preserve"> </w:t>
      </w:r>
      <w:r>
        <w:rPr>
          <w:rFonts w:ascii="Arial"/>
          <w:color w:val="231F20"/>
          <w:spacing w:val="-3"/>
          <w:w w:val="75"/>
          <w:sz w:val="14"/>
        </w:rPr>
        <w:t>T</w:t>
      </w:r>
      <w:r>
        <w:rPr>
          <w:rFonts w:ascii="Arial"/>
          <w:color w:val="231F20"/>
          <w:spacing w:val="-2"/>
          <w:w w:val="75"/>
          <w:sz w:val="14"/>
        </w:rPr>
        <w:t>elephone</w:t>
      </w:r>
      <w:r>
        <w:rPr>
          <w:rFonts w:ascii="Arial"/>
          <w:color w:val="231F20"/>
          <w:spacing w:val="-2"/>
          <w:w w:val="75"/>
          <w:sz w:val="14"/>
        </w:rPr>
        <w:tab/>
      </w:r>
      <w:r>
        <w:rPr>
          <w:rFonts w:ascii="Arial"/>
          <w:color w:val="231F20"/>
          <w:w w:val="80"/>
          <w:sz w:val="14"/>
        </w:rPr>
        <w:t>608-274-4330</w:t>
      </w:r>
    </w:p>
    <w:p w:rsidR="000A5873" w:rsidRDefault="00923B1D">
      <w:pPr>
        <w:spacing w:line="20" w:lineRule="atLeast"/>
        <w:ind w:left="40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979" style="width:111.7pt;height:.3pt;mso-position-horizontal-relative:char;mso-position-vertical-relative:line" coordsize="2234,6">
            <v:group id="_x0000_s2980" style="position:absolute;left:3;top:3;width:2228;height:2" coordorigin="3,3" coordsize="2228,2">
              <v:shape id="_x0000_s2981" style="position:absolute;left:3;top:3;width:2228;height:2" coordorigin="3,3" coordsize="2228,0" path="m3,3r2228,e" filled="f" strokecolor="#231f20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tabs>
          <w:tab w:val="left" w:pos="1916"/>
        </w:tabs>
        <w:ind w:left="412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spacing w:val="-4"/>
          <w:w w:val="80"/>
          <w:sz w:val="14"/>
        </w:rPr>
        <w:t>To</w:t>
      </w:r>
      <w:r>
        <w:rPr>
          <w:rFonts w:ascii="Arial"/>
          <w:color w:val="231F20"/>
          <w:spacing w:val="-3"/>
          <w:w w:val="80"/>
          <w:sz w:val="14"/>
        </w:rPr>
        <w:t>ll</w:t>
      </w:r>
      <w:r>
        <w:rPr>
          <w:rFonts w:ascii="Arial"/>
          <w:color w:val="231F20"/>
          <w:spacing w:val="-16"/>
          <w:w w:val="80"/>
          <w:sz w:val="14"/>
        </w:rPr>
        <w:t xml:space="preserve"> </w:t>
      </w:r>
      <w:r>
        <w:rPr>
          <w:rFonts w:ascii="Arial"/>
          <w:color w:val="231F20"/>
          <w:w w:val="80"/>
          <w:sz w:val="14"/>
        </w:rPr>
        <w:t>Free</w:t>
      </w:r>
      <w:r>
        <w:rPr>
          <w:rFonts w:ascii="Arial"/>
          <w:color w:val="231F20"/>
          <w:w w:val="80"/>
          <w:sz w:val="14"/>
        </w:rPr>
        <w:tab/>
      </w:r>
      <w:r>
        <w:rPr>
          <w:rFonts w:ascii="Arial"/>
          <w:color w:val="231F20"/>
          <w:w w:val="90"/>
          <w:sz w:val="14"/>
        </w:rPr>
        <w:t>800-356-9526</w:t>
      </w:r>
    </w:p>
    <w:p w:rsidR="000A5873" w:rsidRDefault="00923B1D">
      <w:pPr>
        <w:spacing w:line="20" w:lineRule="atLeast"/>
        <w:ind w:left="40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976" style="width:111.7pt;height:.3pt;mso-position-horizontal-relative:char;mso-position-vertical-relative:line" coordsize="2234,6">
            <v:group id="_x0000_s2977" style="position:absolute;left:3;top:3;width:2228;height:2" coordorigin="3,3" coordsize="2228,2">
              <v:shape id="_x0000_s2978" style="position:absolute;left:3;top:3;width:2228;height:2" coordorigin="3,3" coordsize="2228,0" path="m3,3r2228,e" filled="f" strokecolor="#231f20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tabs>
          <w:tab w:val="left" w:pos="1916"/>
        </w:tabs>
        <w:ind w:left="412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w w:val="70"/>
          <w:sz w:val="14"/>
        </w:rPr>
        <w:t>Fax</w:t>
      </w:r>
      <w:r>
        <w:rPr>
          <w:rFonts w:ascii="Arial"/>
          <w:color w:val="231F20"/>
          <w:w w:val="70"/>
          <w:sz w:val="14"/>
        </w:rPr>
        <w:tab/>
      </w:r>
      <w:r>
        <w:rPr>
          <w:rFonts w:ascii="Arial"/>
          <w:color w:val="231F20"/>
          <w:w w:val="90"/>
          <w:sz w:val="14"/>
        </w:rPr>
        <w:t>608-277-2516</w:t>
      </w:r>
    </w:p>
    <w:p w:rsidR="000A5873" w:rsidRDefault="00923B1D">
      <w:pPr>
        <w:spacing w:line="20" w:lineRule="atLeast"/>
        <w:ind w:left="40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973" style="width:111.7pt;height:.3pt;mso-position-horizontal-relative:char;mso-position-vertical-relative:line" coordsize="2234,6">
            <v:group id="_x0000_s2974" style="position:absolute;left:3;top:3;width:2228;height:2" coordorigin="3,3" coordsize="2228,2">
              <v:shape id="_x0000_s2975" style="position:absolute;left:3;top:3;width:2228;height:2" coordorigin="3,3" coordsize="2228,0" path="m3,3r2228,e" filled="f" strokecolor="#231f20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tabs>
          <w:tab w:val="left" w:pos="1703"/>
        </w:tabs>
        <w:ind w:left="125" w:firstLine="286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31F20"/>
          <w:w w:val="75"/>
          <w:sz w:val="14"/>
        </w:rPr>
        <w:t>Internet</w:t>
      </w:r>
      <w:r>
        <w:rPr>
          <w:rFonts w:ascii="Arial"/>
          <w:color w:val="231F20"/>
          <w:w w:val="75"/>
          <w:sz w:val="14"/>
        </w:rPr>
        <w:tab/>
      </w:r>
      <w:hyperlink r:id="rId46">
        <w:r>
          <w:rPr>
            <w:rFonts w:ascii="Arial"/>
            <w:color w:val="231F20"/>
            <w:spacing w:val="-2"/>
            <w:w w:val="85"/>
            <w:sz w:val="14"/>
          </w:rPr>
          <w:t>www.promega.com</w:t>
        </w:r>
      </w:hyperlink>
    </w:p>
    <w:p w:rsidR="000A5873" w:rsidRDefault="00923B1D">
      <w:pPr>
        <w:spacing w:line="20" w:lineRule="atLeast"/>
        <w:ind w:left="40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970" style="width:111.7pt;height:.3pt;mso-position-horizontal-relative:char;mso-position-vertical-relative:line" coordsize="2234,6">
            <v:group id="_x0000_s2971" style="position:absolute;left:3;top:3;width:2228;height:2" coordorigin="3,3" coordsize="2228,2">
              <v:shape id="_x0000_s2972" style="position:absolute;left:3;top:3;width:2228;height:2" coordorigin="3,3" coordsize="2228,0" path="m3,3r2228,e" filled="f" strokecolor="#231f20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rPr>
          <w:rFonts w:ascii="Arial" w:eastAsia="Arial" w:hAnsi="Arial" w:cs="Arial"/>
          <w:sz w:val="14"/>
          <w:szCs w:val="14"/>
        </w:rPr>
      </w:pPr>
    </w:p>
    <w:p w:rsidR="000A5873" w:rsidRDefault="000A5873">
      <w:pPr>
        <w:rPr>
          <w:rFonts w:ascii="Arial" w:eastAsia="Arial" w:hAnsi="Arial" w:cs="Arial"/>
          <w:sz w:val="14"/>
          <w:szCs w:val="14"/>
        </w:rPr>
      </w:pPr>
    </w:p>
    <w:p w:rsidR="000A5873" w:rsidRDefault="000A5873">
      <w:pPr>
        <w:spacing w:before="4"/>
        <w:rPr>
          <w:rFonts w:ascii="Arial" w:eastAsia="Arial" w:hAnsi="Arial" w:cs="Arial"/>
          <w:sz w:val="18"/>
          <w:szCs w:val="18"/>
        </w:rPr>
      </w:pPr>
    </w:p>
    <w:p w:rsidR="000A5873" w:rsidRDefault="00923B1D">
      <w:pPr>
        <w:ind w:left="125"/>
        <w:rPr>
          <w:rFonts w:ascii="Arial" w:eastAsia="Arial" w:hAnsi="Arial" w:cs="Arial"/>
          <w:sz w:val="12"/>
          <w:szCs w:val="12"/>
        </w:rPr>
      </w:pPr>
      <w:r>
        <w:rPr>
          <w:rFonts w:ascii="Arial"/>
          <w:b/>
          <w:color w:val="231F20"/>
          <w:spacing w:val="-3"/>
          <w:w w:val="85"/>
          <w:sz w:val="12"/>
        </w:rPr>
        <w:t>P</w:t>
      </w:r>
      <w:r>
        <w:rPr>
          <w:rFonts w:ascii="Arial"/>
          <w:b/>
          <w:color w:val="231F20"/>
          <w:spacing w:val="-2"/>
          <w:w w:val="85"/>
          <w:sz w:val="12"/>
        </w:rPr>
        <w:t>R</w:t>
      </w:r>
      <w:r>
        <w:rPr>
          <w:rFonts w:ascii="Arial"/>
          <w:b/>
          <w:color w:val="231F20"/>
          <w:spacing w:val="-3"/>
          <w:w w:val="85"/>
          <w:sz w:val="12"/>
        </w:rPr>
        <w:t>O</w:t>
      </w:r>
      <w:r>
        <w:rPr>
          <w:rFonts w:ascii="Arial"/>
          <w:b/>
          <w:color w:val="231F20"/>
          <w:spacing w:val="-2"/>
          <w:w w:val="85"/>
          <w:sz w:val="12"/>
        </w:rPr>
        <w:t>DU</w:t>
      </w:r>
      <w:r>
        <w:rPr>
          <w:rFonts w:ascii="Arial"/>
          <w:b/>
          <w:color w:val="231F20"/>
          <w:spacing w:val="-3"/>
          <w:w w:val="85"/>
          <w:sz w:val="12"/>
        </w:rPr>
        <w:t>CT</w:t>
      </w:r>
      <w:r>
        <w:rPr>
          <w:rFonts w:ascii="Arial"/>
          <w:b/>
          <w:color w:val="231F20"/>
          <w:spacing w:val="3"/>
          <w:w w:val="85"/>
          <w:sz w:val="12"/>
        </w:rPr>
        <w:t xml:space="preserve"> </w:t>
      </w:r>
      <w:r>
        <w:rPr>
          <w:rFonts w:ascii="Arial"/>
          <w:b/>
          <w:color w:val="231F20"/>
          <w:spacing w:val="-2"/>
          <w:w w:val="85"/>
          <w:sz w:val="12"/>
        </w:rPr>
        <w:t>U</w:t>
      </w:r>
      <w:r>
        <w:rPr>
          <w:rFonts w:ascii="Arial"/>
          <w:b/>
          <w:color w:val="231F20"/>
          <w:spacing w:val="-3"/>
          <w:w w:val="85"/>
          <w:sz w:val="12"/>
        </w:rPr>
        <w:t>SE</w:t>
      </w:r>
      <w:r>
        <w:rPr>
          <w:rFonts w:ascii="Arial"/>
          <w:b/>
          <w:color w:val="231F20"/>
          <w:spacing w:val="3"/>
          <w:w w:val="85"/>
          <w:sz w:val="12"/>
        </w:rPr>
        <w:t xml:space="preserve"> </w:t>
      </w:r>
      <w:r>
        <w:rPr>
          <w:rFonts w:ascii="Arial"/>
          <w:b/>
          <w:color w:val="231F20"/>
          <w:spacing w:val="-3"/>
          <w:w w:val="85"/>
          <w:sz w:val="12"/>
        </w:rPr>
        <w:t>L</w:t>
      </w:r>
      <w:r>
        <w:rPr>
          <w:rFonts w:ascii="Arial"/>
          <w:b/>
          <w:color w:val="231F20"/>
          <w:spacing w:val="-2"/>
          <w:w w:val="85"/>
          <w:sz w:val="12"/>
        </w:rPr>
        <w:t>IMI</w:t>
      </w:r>
      <w:r>
        <w:rPr>
          <w:rFonts w:ascii="Arial"/>
          <w:b/>
          <w:color w:val="231F20"/>
          <w:spacing w:val="-3"/>
          <w:w w:val="85"/>
          <w:sz w:val="12"/>
        </w:rPr>
        <w:t>TAT</w:t>
      </w:r>
      <w:r>
        <w:rPr>
          <w:rFonts w:ascii="Arial"/>
          <w:b/>
          <w:color w:val="231F20"/>
          <w:spacing w:val="-2"/>
          <w:w w:val="85"/>
          <w:sz w:val="12"/>
        </w:rPr>
        <w:t>I</w:t>
      </w:r>
      <w:r>
        <w:rPr>
          <w:rFonts w:ascii="Arial"/>
          <w:b/>
          <w:color w:val="231F20"/>
          <w:spacing w:val="-3"/>
          <w:w w:val="85"/>
          <w:sz w:val="12"/>
        </w:rPr>
        <w:t>O</w:t>
      </w:r>
      <w:r>
        <w:rPr>
          <w:rFonts w:ascii="Arial"/>
          <w:b/>
          <w:color w:val="231F20"/>
          <w:spacing w:val="-2"/>
          <w:w w:val="85"/>
          <w:sz w:val="12"/>
        </w:rPr>
        <w:t>N</w:t>
      </w:r>
      <w:r>
        <w:rPr>
          <w:rFonts w:ascii="Arial"/>
          <w:b/>
          <w:color w:val="231F20"/>
          <w:spacing w:val="-3"/>
          <w:w w:val="85"/>
          <w:sz w:val="12"/>
        </w:rPr>
        <w:t>S</w:t>
      </w:r>
      <w:r>
        <w:rPr>
          <w:rFonts w:ascii="Arial"/>
          <w:b/>
          <w:color w:val="231F20"/>
          <w:spacing w:val="-2"/>
          <w:w w:val="85"/>
          <w:sz w:val="12"/>
        </w:rPr>
        <w:t>,</w:t>
      </w:r>
      <w:r>
        <w:rPr>
          <w:rFonts w:ascii="Arial"/>
          <w:b/>
          <w:color w:val="231F20"/>
          <w:spacing w:val="-6"/>
          <w:w w:val="85"/>
          <w:sz w:val="12"/>
        </w:rPr>
        <w:t xml:space="preserve"> </w:t>
      </w:r>
      <w:r>
        <w:rPr>
          <w:rFonts w:ascii="Arial"/>
          <w:b/>
          <w:color w:val="231F20"/>
          <w:spacing w:val="-2"/>
          <w:w w:val="85"/>
          <w:sz w:val="12"/>
        </w:rPr>
        <w:t>W</w:t>
      </w:r>
      <w:r>
        <w:rPr>
          <w:rFonts w:ascii="Arial"/>
          <w:b/>
          <w:color w:val="231F20"/>
          <w:spacing w:val="-3"/>
          <w:w w:val="85"/>
          <w:sz w:val="12"/>
        </w:rPr>
        <w:t>A</w:t>
      </w:r>
      <w:r>
        <w:rPr>
          <w:rFonts w:ascii="Arial"/>
          <w:b/>
          <w:color w:val="231F20"/>
          <w:spacing w:val="-2"/>
          <w:w w:val="85"/>
          <w:sz w:val="12"/>
        </w:rPr>
        <w:t>RR</w:t>
      </w:r>
      <w:r>
        <w:rPr>
          <w:rFonts w:ascii="Arial"/>
          <w:b/>
          <w:color w:val="231F20"/>
          <w:spacing w:val="-3"/>
          <w:w w:val="85"/>
          <w:sz w:val="12"/>
        </w:rPr>
        <w:t>A</w:t>
      </w:r>
      <w:r>
        <w:rPr>
          <w:rFonts w:ascii="Arial"/>
          <w:b/>
          <w:color w:val="231F20"/>
          <w:spacing w:val="-2"/>
          <w:w w:val="85"/>
          <w:sz w:val="12"/>
        </w:rPr>
        <w:t>N</w:t>
      </w:r>
      <w:r>
        <w:rPr>
          <w:rFonts w:ascii="Arial"/>
          <w:b/>
          <w:color w:val="231F20"/>
          <w:spacing w:val="-3"/>
          <w:w w:val="85"/>
          <w:sz w:val="12"/>
        </w:rPr>
        <w:t>TY</w:t>
      </w:r>
      <w:r>
        <w:rPr>
          <w:rFonts w:ascii="Arial"/>
          <w:b/>
          <w:color w:val="231F20"/>
          <w:spacing w:val="-2"/>
          <w:w w:val="85"/>
          <w:sz w:val="12"/>
        </w:rPr>
        <w:t>,</w:t>
      </w:r>
      <w:r>
        <w:rPr>
          <w:rFonts w:ascii="Arial"/>
          <w:b/>
          <w:color w:val="231F20"/>
          <w:spacing w:val="3"/>
          <w:w w:val="85"/>
          <w:sz w:val="12"/>
        </w:rPr>
        <w:t xml:space="preserve"> </w:t>
      </w:r>
      <w:r>
        <w:rPr>
          <w:rFonts w:ascii="Arial"/>
          <w:b/>
          <w:color w:val="231F20"/>
          <w:spacing w:val="-2"/>
          <w:w w:val="85"/>
          <w:sz w:val="12"/>
        </w:rPr>
        <w:t>DI</w:t>
      </w:r>
      <w:r>
        <w:rPr>
          <w:rFonts w:ascii="Arial"/>
          <w:b/>
          <w:color w:val="231F20"/>
          <w:spacing w:val="-3"/>
          <w:w w:val="85"/>
          <w:sz w:val="12"/>
        </w:rPr>
        <w:t>SCLA</w:t>
      </w:r>
      <w:r>
        <w:rPr>
          <w:rFonts w:ascii="Arial"/>
          <w:b/>
          <w:color w:val="231F20"/>
          <w:spacing w:val="-2"/>
          <w:w w:val="85"/>
          <w:sz w:val="12"/>
        </w:rPr>
        <w:t>IM</w:t>
      </w:r>
      <w:r>
        <w:rPr>
          <w:rFonts w:ascii="Arial"/>
          <w:b/>
          <w:color w:val="231F20"/>
          <w:spacing w:val="-3"/>
          <w:w w:val="85"/>
          <w:sz w:val="12"/>
        </w:rPr>
        <w:t>E</w:t>
      </w:r>
      <w:r>
        <w:rPr>
          <w:rFonts w:ascii="Arial"/>
          <w:b/>
          <w:color w:val="231F20"/>
          <w:spacing w:val="-2"/>
          <w:w w:val="85"/>
          <w:sz w:val="12"/>
        </w:rPr>
        <w:t>R</w:t>
      </w:r>
    </w:p>
    <w:p w:rsidR="000A5873" w:rsidRDefault="00923B1D">
      <w:pPr>
        <w:spacing w:before="41" w:line="120" w:lineRule="exact"/>
        <w:ind w:left="125" w:right="205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>romega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manufactures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products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for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z w:val="12"/>
        </w:rPr>
        <w:t>a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number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of</w:t>
      </w:r>
      <w:r>
        <w:rPr>
          <w:rFonts w:ascii="Arial"/>
          <w:color w:val="231F20"/>
          <w:spacing w:val="2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intended</w:t>
      </w:r>
      <w:r>
        <w:rPr>
          <w:rFonts w:ascii="Arial"/>
          <w:color w:val="231F20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uses.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>lease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refer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to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the</w:t>
      </w:r>
      <w:r>
        <w:rPr>
          <w:rFonts w:ascii="Arial"/>
          <w:color w:val="231F20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product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label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for</w:t>
      </w:r>
      <w:r>
        <w:rPr>
          <w:rFonts w:ascii="Arial"/>
          <w:color w:val="231F20"/>
          <w:spacing w:val="3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the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intended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use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statements</w:t>
      </w:r>
      <w:r>
        <w:rPr>
          <w:rFonts w:ascii="Arial"/>
          <w:color w:val="231F20"/>
          <w:spacing w:val="6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for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specific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products.</w:t>
      </w:r>
      <w:r>
        <w:rPr>
          <w:rFonts w:ascii="Arial"/>
          <w:color w:val="231F20"/>
          <w:spacing w:val="29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>romega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products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contain</w:t>
      </w:r>
      <w:r>
        <w:rPr>
          <w:rFonts w:ascii="Arial"/>
          <w:color w:val="231F20"/>
          <w:spacing w:val="6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chemicals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which</w:t>
      </w:r>
      <w:r>
        <w:rPr>
          <w:rFonts w:ascii="Arial"/>
          <w:color w:val="231F20"/>
          <w:spacing w:val="6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may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be</w:t>
      </w:r>
      <w:r>
        <w:rPr>
          <w:rFonts w:ascii="Arial"/>
          <w:color w:val="231F20"/>
          <w:spacing w:val="2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harmful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if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misused.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Due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care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should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be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exercised</w:t>
      </w:r>
      <w:r>
        <w:rPr>
          <w:rFonts w:ascii="Arial"/>
          <w:color w:val="231F20"/>
          <w:spacing w:val="25"/>
          <w:w w:val="109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with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all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>romega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products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to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prevent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direct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human</w:t>
      </w:r>
      <w:r>
        <w:rPr>
          <w:rFonts w:ascii="Arial"/>
          <w:color w:val="231F20"/>
          <w:spacing w:val="29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contact.</w:t>
      </w:r>
    </w:p>
    <w:p w:rsidR="000A5873" w:rsidRDefault="000A5873">
      <w:pPr>
        <w:spacing w:before="1"/>
        <w:rPr>
          <w:rFonts w:ascii="Arial" w:eastAsia="Arial" w:hAnsi="Arial" w:cs="Arial"/>
          <w:sz w:val="13"/>
          <w:szCs w:val="13"/>
        </w:rPr>
      </w:pPr>
    </w:p>
    <w:p w:rsidR="000A5873" w:rsidRDefault="00923B1D">
      <w:pPr>
        <w:spacing w:line="120" w:lineRule="exact"/>
        <w:ind w:left="125" w:right="120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pacing w:val="-3"/>
          <w:sz w:val="12"/>
        </w:rPr>
        <w:t>E</w:t>
      </w:r>
      <w:r>
        <w:rPr>
          <w:rFonts w:ascii="Arial"/>
          <w:color w:val="231F20"/>
          <w:spacing w:val="-2"/>
          <w:sz w:val="12"/>
        </w:rPr>
        <w:t>ach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>romega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product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is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shipped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with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documentation</w:t>
      </w:r>
      <w:r>
        <w:rPr>
          <w:rFonts w:ascii="Arial"/>
          <w:color w:val="231F20"/>
          <w:spacing w:val="2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stating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specifications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and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other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technical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information.</w:t>
      </w:r>
      <w:r>
        <w:rPr>
          <w:rFonts w:ascii="Arial"/>
          <w:color w:val="231F20"/>
          <w:spacing w:val="25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>romega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products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are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warranted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to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meet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or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exceed</w:t>
      </w:r>
      <w:r>
        <w:rPr>
          <w:rFonts w:ascii="Arial"/>
          <w:color w:val="231F20"/>
          <w:spacing w:val="25"/>
          <w:w w:val="109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the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stated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specifications.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>romega's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sole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obligation</w:t>
      </w:r>
      <w:r>
        <w:rPr>
          <w:rFonts w:ascii="Arial"/>
          <w:color w:val="231F20"/>
          <w:spacing w:val="2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and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the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customer's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sole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remedy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is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limited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to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replace-</w:t>
      </w:r>
      <w:r>
        <w:rPr>
          <w:rFonts w:ascii="Arial"/>
          <w:color w:val="231F20"/>
          <w:spacing w:val="29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ment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of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products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free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of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charge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in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the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event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products</w:t>
      </w:r>
      <w:r>
        <w:rPr>
          <w:rFonts w:ascii="Arial"/>
          <w:color w:val="231F20"/>
          <w:spacing w:val="29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fail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to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 xml:space="preserve">perform </w:t>
      </w:r>
      <w:r>
        <w:rPr>
          <w:rFonts w:ascii="Arial"/>
          <w:color w:val="231F20"/>
          <w:spacing w:val="-1"/>
          <w:sz w:val="12"/>
        </w:rPr>
        <w:t>as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 xml:space="preserve">warranted. </w:t>
      </w: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>romega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 xml:space="preserve">makes </w:t>
      </w:r>
      <w:r>
        <w:rPr>
          <w:rFonts w:ascii="Arial"/>
          <w:color w:val="231F20"/>
          <w:spacing w:val="-1"/>
          <w:sz w:val="12"/>
        </w:rPr>
        <w:t>no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other</w:t>
      </w:r>
      <w:r>
        <w:rPr>
          <w:rFonts w:ascii="Arial"/>
          <w:color w:val="231F20"/>
          <w:spacing w:val="2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warranty</w:t>
      </w:r>
      <w:r>
        <w:rPr>
          <w:rFonts w:ascii="Arial"/>
          <w:color w:val="231F20"/>
          <w:spacing w:val="-8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of</w:t>
      </w:r>
      <w:r>
        <w:rPr>
          <w:rFonts w:ascii="Arial"/>
          <w:color w:val="231F20"/>
          <w:spacing w:val="-7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any</w:t>
      </w:r>
      <w:r>
        <w:rPr>
          <w:rFonts w:ascii="Arial"/>
          <w:color w:val="231F20"/>
          <w:spacing w:val="-7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kind</w:t>
      </w:r>
      <w:r>
        <w:rPr>
          <w:rFonts w:ascii="Arial"/>
          <w:color w:val="231F20"/>
          <w:spacing w:val="-7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whatsoever,</w:t>
      </w:r>
      <w:r>
        <w:rPr>
          <w:rFonts w:ascii="Arial"/>
          <w:color w:val="231F20"/>
          <w:spacing w:val="-7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and</w:t>
      </w:r>
      <w:r>
        <w:rPr>
          <w:rFonts w:ascii="Arial"/>
          <w:color w:val="231F20"/>
          <w:spacing w:val="-8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SPE</w:t>
      </w:r>
      <w:r>
        <w:rPr>
          <w:rFonts w:ascii="Arial"/>
          <w:color w:val="231F20"/>
          <w:spacing w:val="-2"/>
          <w:sz w:val="12"/>
        </w:rPr>
        <w:t>CI</w:t>
      </w:r>
      <w:r>
        <w:rPr>
          <w:rFonts w:ascii="Arial"/>
          <w:color w:val="231F20"/>
          <w:spacing w:val="-3"/>
          <w:sz w:val="12"/>
        </w:rPr>
        <w:t>F</w:t>
      </w:r>
      <w:r>
        <w:rPr>
          <w:rFonts w:ascii="Arial"/>
          <w:color w:val="231F20"/>
          <w:spacing w:val="-2"/>
          <w:sz w:val="12"/>
        </w:rPr>
        <w:t>ICALL</w:t>
      </w:r>
      <w:r>
        <w:rPr>
          <w:rFonts w:ascii="Arial"/>
          <w:color w:val="231F20"/>
          <w:spacing w:val="-3"/>
          <w:sz w:val="12"/>
        </w:rPr>
        <w:t>Y</w:t>
      </w:r>
      <w:r>
        <w:rPr>
          <w:rFonts w:ascii="Arial"/>
          <w:color w:val="231F20"/>
          <w:spacing w:val="25"/>
          <w:w w:val="9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DI</w:t>
      </w:r>
      <w:r>
        <w:rPr>
          <w:rFonts w:ascii="Arial"/>
          <w:color w:val="231F20"/>
          <w:spacing w:val="-3"/>
          <w:sz w:val="12"/>
        </w:rPr>
        <w:t>S</w:t>
      </w:r>
      <w:r>
        <w:rPr>
          <w:rFonts w:ascii="Arial"/>
          <w:color w:val="231F20"/>
          <w:spacing w:val="-2"/>
          <w:sz w:val="12"/>
        </w:rPr>
        <w:t>CLAIM</w:t>
      </w:r>
      <w:r>
        <w:rPr>
          <w:rFonts w:ascii="Arial"/>
          <w:color w:val="231F20"/>
          <w:spacing w:val="-3"/>
          <w:sz w:val="12"/>
        </w:rPr>
        <w:t>S</w:t>
      </w:r>
      <w:r>
        <w:rPr>
          <w:rFonts w:ascii="Arial"/>
          <w:color w:val="231F20"/>
          <w:spacing w:val="-18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AND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EX</w:t>
      </w:r>
      <w:r>
        <w:rPr>
          <w:rFonts w:ascii="Arial"/>
          <w:color w:val="231F20"/>
          <w:spacing w:val="-2"/>
          <w:sz w:val="12"/>
        </w:rPr>
        <w:t>CLUD</w:t>
      </w:r>
      <w:r>
        <w:rPr>
          <w:rFonts w:ascii="Arial"/>
          <w:color w:val="231F20"/>
          <w:spacing w:val="-3"/>
          <w:sz w:val="12"/>
        </w:rPr>
        <w:t>ES</w:t>
      </w:r>
      <w:r>
        <w:rPr>
          <w:rFonts w:ascii="Arial"/>
          <w:color w:val="231F20"/>
          <w:spacing w:val="-18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ALL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O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H</w:t>
      </w:r>
      <w:r>
        <w:rPr>
          <w:rFonts w:ascii="Arial"/>
          <w:color w:val="231F20"/>
          <w:spacing w:val="-3"/>
          <w:sz w:val="12"/>
        </w:rPr>
        <w:t>ER</w:t>
      </w:r>
      <w:r>
        <w:rPr>
          <w:rFonts w:ascii="Arial"/>
          <w:color w:val="231F20"/>
          <w:spacing w:val="-18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W</w:t>
      </w:r>
      <w:r>
        <w:rPr>
          <w:rFonts w:ascii="Arial"/>
          <w:color w:val="231F20"/>
          <w:spacing w:val="-2"/>
          <w:sz w:val="12"/>
        </w:rPr>
        <w:t>A</w:t>
      </w:r>
      <w:r>
        <w:rPr>
          <w:rFonts w:ascii="Arial"/>
          <w:color w:val="231F20"/>
          <w:spacing w:val="-3"/>
          <w:sz w:val="12"/>
        </w:rPr>
        <w:t>R</w:t>
      </w:r>
      <w:r>
        <w:rPr>
          <w:rFonts w:ascii="Arial"/>
          <w:color w:val="231F20"/>
          <w:spacing w:val="-2"/>
          <w:sz w:val="12"/>
        </w:rPr>
        <w:t>-</w:t>
      </w:r>
      <w:r>
        <w:rPr>
          <w:rFonts w:ascii="Arial"/>
          <w:color w:val="231F20"/>
          <w:spacing w:val="25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R</w:t>
      </w:r>
      <w:r>
        <w:rPr>
          <w:rFonts w:ascii="Arial"/>
          <w:color w:val="231F20"/>
          <w:spacing w:val="-2"/>
          <w:sz w:val="12"/>
        </w:rPr>
        <w:t>AN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I</w:t>
      </w:r>
      <w:r>
        <w:rPr>
          <w:rFonts w:ascii="Arial"/>
          <w:color w:val="231F20"/>
          <w:spacing w:val="-3"/>
          <w:sz w:val="12"/>
        </w:rPr>
        <w:t>ES</w:t>
      </w:r>
      <w:r>
        <w:rPr>
          <w:rFonts w:ascii="Arial"/>
          <w:color w:val="231F20"/>
          <w:spacing w:val="-22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</w:t>
      </w:r>
      <w:r>
        <w:rPr>
          <w:rFonts w:ascii="Arial"/>
          <w:color w:val="231F20"/>
          <w:spacing w:val="-2"/>
          <w:sz w:val="12"/>
        </w:rPr>
        <w:t>F</w:t>
      </w:r>
      <w:r>
        <w:rPr>
          <w:rFonts w:ascii="Arial"/>
          <w:color w:val="231F20"/>
          <w:spacing w:val="-2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AN</w:t>
      </w:r>
      <w:r>
        <w:rPr>
          <w:rFonts w:ascii="Arial"/>
          <w:color w:val="231F20"/>
          <w:spacing w:val="-3"/>
          <w:sz w:val="12"/>
        </w:rPr>
        <w:t>Y</w:t>
      </w:r>
      <w:r>
        <w:rPr>
          <w:rFonts w:ascii="Arial"/>
          <w:color w:val="231F20"/>
          <w:spacing w:val="-2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KIND</w:t>
      </w:r>
      <w:r>
        <w:rPr>
          <w:rFonts w:ascii="Arial"/>
          <w:color w:val="231F20"/>
          <w:spacing w:val="-21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</w:t>
      </w:r>
      <w:r>
        <w:rPr>
          <w:rFonts w:ascii="Arial"/>
          <w:color w:val="231F20"/>
          <w:spacing w:val="-2"/>
          <w:sz w:val="12"/>
        </w:rPr>
        <w:t>R</w:t>
      </w:r>
      <w:r>
        <w:rPr>
          <w:rFonts w:ascii="Arial"/>
          <w:color w:val="231F20"/>
          <w:spacing w:val="-22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NA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U</w:t>
      </w:r>
      <w:r>
        <w:rPr>
          <w:rFonts w:ascii="Arial"/>
          <w:color w:val="231F20"/>
          <w:spacing w:val="-3"/>
          <w:sz w:val="12"/>
        </w:rPr>
        <w:t>RE</w:t>
      </w:r>
      <w:r>
        <w:rPr>
          <w:rFonts w:ascii="Arial"/>
          <w:color w:val="231F20"/>
          <w:spacing w:val="-21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W</w:t>
      </w:r>
      <w:r>
        <w:rPr>
          <w:rFonts w:ascii="Arial"/>
          <w:color w:val="231F20"/>
          <w:spacing w:val="-2"/>
          <w:sz w:val="12"/>
        </w:rPr>
        <w:t>HA</w:t>
      </w:r>
      <w:r>
        <w:rPr>
          <w:rFonts w:ascii="Arial"/>
          <w:color w:val="231F20"/>
          <w:spacing w:val="-3"/>
          <w:sz w:val="12"/>
        </w:rPr>
        <w:t>TS</w:t>
      </w:r>
      <w:r>
        <w:rPr>
          <w:rFonts w:ascii="Arial"/>
          <w:color w:val="231F20"/>
          <w:spacing w:val="-2"/>
          <w:sz w:val="12"/>
        </w:rPr>
        <w:t>O</w:t>
      </w:r>
      <w:r>
        <w:rPr>
          <w:rFonts w:ascii="Arial"/>
          <w:color w:val="231F20"/>
          <w:spacing w:val="-3"/>
          <w:sz w:val="12"/>
        </w:rPr>
        <w:t>EVER</w:t>
      </w:r>
      <w:r>
        <w:rPr>
          <w:rFonts w:ascii="Arial"/>
          <w:color w:val="231F20"/>
          <w:spacing w:val="-2"/>
          <w:sz w:val="12"/>
        </w:rPr>
        <w:t>,</w:t>
      </w:r>
      <w:r>
        <w:rPr>
          <w:rFonts w:ascii="Arial"/>
          <w:color w:val="231F20"/>
          <w:spacing w:val="21"/>
          <w:sz w:val="12"/>
        </w:rPr>
        <w:t xml:space="preserve"> </w:t>
      </w:r>
      <w:r>
        <w:rPr>
          <w:rFonts w:ascii="Arial"/>
          <w:color w:val="231F20"/>
          <w:spacing w:val="-2"/>
          <w:w w:val="95"/>
          <w:sz w:val="12"/>
        </w:rPr>
        <w:t>DI</w:t>
      </w:r>
      <w:r>
        <w:rPr>
          <w:rFonts w:ascii="Arial"/>
          <w:color w:val="231F20"/>
          <w:spacing w:val="-3"/>
          <w:w w:val="95"/>
          <w:sz w:val="12"/>
        </w:rPr>
        <w:t>RE</w:t>
      </w:r>
      <w:r>
        <w:rPr>
          <w:rFonts w:ascii="Arial"/>
          <w:color w:val="231F20"/>
          <w:spacing w:val="-2"/>
          <w:w w:val="95"/>
          <w:sz w:val="12"/>
        </w:rPr>
        <w:t>C</w:t>
      </w:r>
      <w:r>
        <w:rPr>
          <w:rFonts w:ascii="Arial"/>
          <w:color w:val="231F20"/>
          <w:spacing w:val="-3"/>
          <w:w w:val="95"/>
          <w:sz w:val="12"/>
        </w:rPr>
        <w:t>T</w:t>
      </w:r>
      <w:r>
        <w:rPr>
          <w:rFonts w:ascii="Arial"/>
          <w:color w:val="231F20"/>
          <w:spacing w:val="-2"/>
          <w:w w:val="95"/>
          <w:sz w:val="12"/>
        </w:rPr>
        <w:t>L</w:t>
      </w:r>
      <w:r>
        <w:rPr>
          <w:rFonts w:ascii="Arial"/>
          <w:color w:val="231F20"/>
          <w:spacing w:val="-3"/>
          <w:w w:val="95"/>
          <w:sz w:val="12"/>
        </w:rPr>
        <w:t>Y</w:t>
      </w:r>
      <w:r>
        <w:rPr>
          <w:rFonts w:ascii="Arial"/>
          <w:color w:val="231F20"/>
          <w:spacing w:val="2"/>
          <w:w w:val="95"/>
          <w:sz w:val="12"/>
        </w:rPr>
        <w:t xml:space="preserve"> </w:t>
      </w:r>
      <w:r>
        <w:rPr>
          <w:rFonts w:ascii="Arial"/>
          <w:color w:val="231F20"/>
          <w:spacing w:val="-1"/>
          <w:w w:val="95"/>
          <w:sz w:val="12"/>
        </w:rPr>
        <w:t>O</w:t>
      </w:r>
      <w:r>
        <w:rPr>
          <w:rFonts w:ascii="Arial"/>
          <w:color w:val="231F20"/>
          <w:spacing w:val="-2"/>
          <w:w w:val="95"/>
          <w:sz w:val="12"/>
        </w:rPr>
        <w:t>R</w:t>
      </w:r>
      <w:r>
        <w:rPr>
          <w:rFonts w:ascii="Arial"/>
          <w:color w:val="231F20"/>
          <w:spacing w:val="2"/>
          <w:w w:val="95"/>
          <w:sz w:val="12"/>
        </w:rPr>
        <w:t xml:space="preserve"> </w:t>
      </w:r>
      <w:r>
        <w:rPr>
          <w:rFonts w:ascii="Arial"/>
          <w:color w:val="231F20"/>
          <w:spacing w:val="-2"/>
          <w:w w:val="95"/>
          <w:sz w:val="12"/>
        </w:rPr>
        <w:t>INDI</w:t>
      </w:r>
      <w:r>
        <w:rPr>
          <w:rFonts w:ascii="Arial"/>
          <w:color w:val="231F20"/>
          <w:spacing w:val="-3"/>
          <w:w w:val="95"/>
          <w:sz w:val="12"/>
        </w:rPr>
        <w:t>RE</w:t>
      </w:r>
      <w:r>
        <w:rPr>
          <w:rFonts w:ascii="Arial"/>
          <w:color w:val="231F20"/>
          <w:spacing w:val="-2"/>
          <w:w w:val="95"/>
          <w:sz w:val="12"/>
        </w:rPr>
        <w:t>C</w:t>
      </w:r>
      <w:r>
        <w:rPr>
          <w:rFonts w:ascii="Arial"/>
          <w:color w:val="231F20"/>
          <w:spacing w:val="-3"/>
          <w:w w:val="95"/>
          <w:sz w:val="12"/>
        </w:rPr>
        <w:t>T</w:t>
      </w:r>
      <w:r>
        <w:rPr>
          <w:rFonts w:ascii="Arial"/>
          <w:color w:val="231F20"/>
          <w:spacing w:val="-2"/>
          <w:w w:val="95"/>
          <w:sz w:val="12"/>
        </w:rPr>
        <w:t>L</w:t>
      </w:r>
      <w:r>
        <w:rPr>
          <w:rFonts w:ascii="Arial"/>
          <w:color w:val="231F20"/>
          <w:spacing w:val="-3"/>
          <w:w w:val="95"/>
          <w:sz w:val="12"/>
        </w:rPr>
        <w:t>Y</w:t>
      </w:r>
      <w:r>
        <w:rPr>
          <w:rFonts w:ascii="Arial"/>
          <w:color w:val="231F20"/>
          <w:spacing w:val="-2"/>
          <w:w w:val="95"/>
          <w:sz w:val="12"/>
        </w:rPr>
        <w:t>,</w:t>
      </w:r>
      <w:r>
        <w:rPr>
          <w:rFonts w:ascii="Arial"/>
          <w:color w:val="231F20"/>
          <w:spacing w:val="2"/>
          <w:w w:val="95"/>
          <w:sz w:val="12"/>
        </w:rPr>
        <w:t xml:space="preserve"> </w:t>
      </w:r>
      <w:r>
        <w:rPr>
          <w:rFonts w:ascii="Arial"/>
          <w:color w:val="231F20"/>
          <w:spacing w:val="-3"/>
          <w:w w:val="95"/>
          <w:sz w:val="12"/>
        </w:rPr>
        <w:t>EXPRESS</w:t>
      </w:r>
      <w:r>
        <w:rPr>
          <w:rFonts w:ascii="Arial"/>
          <w:color w:val="231F20"/>
          <w:spacing w:val="2"/>
          <w:w w:val="95"/>
          <w:sz w:val="12"/>
        </w:rPr>
        <w:t xml:space="preserve"> </w:t>
      </w:r>
      <w:r>
        <w:rPr>
          <w:rFonts w:ascii="Arial"/>
          <w:color w:val="231F20"/>
          <w:spacing w:val="-1"/>
          <w:w w:val="95"/>
          <w:sz w:val="12"/>
        </w:rPr>
        <w:t>O</w:t>
      </w:r>
      <w:r>
        <w:rPr>
          <w:rFonts w:ascii="Arial"/>
          <w:color w:val="231F20"/>
          <w:spacing w:val="-2"/>
          <w:w w:val="95"/>
          <w:sz w:val="12"/>
        </w:rPr>
        <w:t>R</w:t>
      </w:r>
      <w:r>
        <w:rPr>
          <w:rFonts w:ascii="Arial"/>
          <w:color w:val="231F20"/>
          <w:spacing w:val="2"/>
          <w:w w:val="95"/>
          <w:sz w:val="12"/>
        </w:rPr>
        <w:t xml:space="preserve"> </w:t>
      </w:r>
      <w:r>
        <w:rPr>
          <w:rFonts w:ascii="Arial"/>
          <w:color w:val="231F20"/>
          <w:spacing w:val="-2"/>
          <w:w w:val="95"/>
          <w:sz w:val="12"/>
        </w:rPr>
        <w:t>IM</w:t>
      </w:r>
      <w:r>
        <w:rPr>
          <w:rFonts w:ascii="Arial"/>
          <w:color w:val="231F20"/>
          <w:spacing w:val="-3"/>
          <w:w w:val="95"/>
          <w:sz w:val="12"/>
        </w:rPr>
        <w:t>P</w:t>
      </w:r>
      <w:r>
        <w:rPr>
          <w:rFonts w:ascii="Arial"/>
          <w:color w:val="231F20"/>
          <w:spacing w:val="-2"/>
          <w:w w:val="95"/>
          <w:sz w:val="12"/>
        </w:rPr>
        <w:t>LI</w:t>
      </w:r>
      <w:r>
        <w:rPr>
          <w:rFonts w:ascii="Arial"/>
          <w:color w:val="231F20"/>
          <w:spacing w:val="-3"/>
          <w:w w:val="95"/>
          <w:sz w:val="12"/>
        </w:rPr>
        <w:t>E</w:t>
      </w:r>
      <w:r>
        <w:rPr>
          <w:rFonts w:ascii="Arial"/>
          <w:color w:val="231F20"/>
          <w:spacing w:val="-2"/>
          <w:w w:val="95"/>
          <w:sz w:val="12"/>
        </w:rPr>
        <w:t>D,</w:t>
      </w:r>
      <w:r>
        <w:rPr>
          <w:rFonts w:ascii="Arial"/>
          <w:color w:val="231F20"/>
          <w:spacing w:val="29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INCLUDING,</w:t>
      </w:r>
      <w:r>
        <w:rPr>
          <w:rFonts w:ascii="Arial"/>
          <w:color w:val="231F20"/>
          <w:spacing w:val="-16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W</w:t>
      </w:r>
      <w:r>
        <w:rPr>
          <w:rFonts w:ascii="Arial"/>
          <w:color w:val="231F20"/>
          <w:spacing w:val="-2"/>
          <w:sz w:val="12"/>
        </w:rPr>
        <w:t>I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HOU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1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LIMI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A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ION,</w:t>
      </w:r>
      <w:r>
        <w:rPr>
          <w:rFonts w:ascii="Arial"/>
          <w:color w:val="231F20"/>
          <w:spacing w:val="-15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A</w:t>
      </w:r>
      <w:r>
        <w:rPr>
          <w:rFonts w:ascii="Arial"/>
          <w:color w:val="231F20"/>
          <w:spacing w:val="-2"/>
          <w:sz w:val="12"/>
        </w:rPr>
        <w:t>S</w:t>
      </w:r>
      <w:r>
        <w:rPr>
          <w:rFonts w:ascii="Arial"/>
          <w:color w:val="231F20"/>
          <w:spacing w:val="-1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T</w:t>
      </w:r>
      <w:r>
        <w:rPr>
          <w:rFonts w:ascii="Arial"/>
          <w:color w:val="231F20"/>
          <w:spacing w:val="-1"/>
          <w:sz w:val="12"/>
        </w:rPr>
        <w:t>O</w:t>
      </w:r>
      <w:r>
        <w:rPr>
          <w:rFonts w:ascii="Arial"/>
          <w:color w:val="231F20"/>
          <w:spacing w:val="-16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H</w:t>
      </w:r>
      <w:r>
        <w:rPr>
          <w:rFonts w:ascii="Arial"/>
          <w:color w:val="231F20"/>
          <w:spacing w:val="-3"/>
          <w:sz w:val="12"/>
        </w:rPr>
        <w:t>E</w:t>
      </w:r>
      <w:r>
        <w:rPr>
          <w:rFonts w:ascii="Arial"/>
          <w:color w:val="231F20"/>
          <w:spacing w:val="29"/>
          <w:w w:val="91"/>
          <w:sz w:val="12"/>
        </w:rPr>
        <w:t xml:space="preserve"> </w:t>
      </w:r>
      <w:r>
        <w:rPr>
          <w:rFonts w:ascii="Arial"/>
          <w:color w:val="231F20"/>
          <w:spacing w:val="-3"/>
          <w:w w:val="95"/>
          <w:sz w:val="12"/>
        </w:rPr>
        <w:t>S</w:t>
      </w:r>
      <w:r>
        <w:rPr>
          <w:rFonts w:ascii="Arial"/>
          <w:color w:val="231F20"/>
          <w:spacing w:val="-2"/>
          <w:w w:val="95"/>
          <w:sz w:val="12"/>
        </w:rPr>
        <w:t>UI</w:t>
      </w:r>
      <w:r>
        <w:rPr>
          <w:rFonts w:ascii="Arial"/>
          <w:color w:val="231F20"/>
          <w:spacing w:val="-3"/>
          <w:w w:val="95"/>
          <w:sz w:val="12"/>
        </w:rPr>
        <w:t>T</w:t>
      </w:r>
      <w:r>
        <w:rPr>
          <w:rFonts w:ascii="Arial"/>
          <w:color w:val="231F20"/>
          <w:spacing w:val="-2"/>
          <w:w w:val="95"/>
          <w:sz w:val="12"/>
        </w:rPr>
        <w:t>ABILI</w:t>
      </w:r>
      <w:r>
        <w:rPr>
          <w:rFonts w:ascii="Arial"/>
          <w:color w:val="231F20"/>
          <w:spacing w:val="-3"/>
          <w:w w:val="95"/>
          <w:sz w:val="12"/>
        </w:rPr>
        <w:t>TY</w:t>
      </w:r>
      <w:r>
        <w:rPr>
          <w:rFonts w:ascii="Arial"/>
          <w:color w:val="231F20"/>
          <w:spacing w:val="-2"/>
          <w:w w:val="95"/>
          <w:sz w:val="12"/>
        </w:rPr>
        <w:t>,</w:t>
      </w:r>
      <w:r>
        <w:rPr>
          <w:rFonts w:ascii="Arial"/>
          <w:color w:val="231F20"/>
          <w:spacing w:val="9"/>
          <w:w w:val="95"/>
          <w:sz w:val="12"/>
        </w:rPr>
        <w:t xml:space="preserve"> </w:t>
      </w:r>
      <w:r>
        <w:rPr>
          <w:rFonts w:ascii="Arial"/>
          <w:color w:val="231F20"/>
          <w:spacing w:val="-3"/>
          <w:w w:val="95"/>
          <w:sz w:val="12"/>
        </w:rPr>
        <w:t>PR</w:t>
      </w:r>
      <w:r>
        <w:rPr>
          <w:rFonts w:ascii="Arial"/>
          <w:color w:val="231F20"/>
          <w:spacing w:val="-2"/>
          <w:w w:val="95"/>
          <w:sz w:val="12"/>
        </w:rPr>
        <w:t>ODUC</w:t>
      </w:r>
      <w:r>
        <w:rPr>
          <w:rFonts w:ascii="Arial"/>
          <w:color w:val="231F20"/>
          <w:spacing w:val="-3"/>
          <w:w w:val="95"/>
          <w:sz w:val="12"/>
        </w:rPr>
        <w:t>T</w:t>
      </w:r>
      <w:r>
        <w:rPr>
          <w:rFonts w:ascii="Arial"/>
          <w:color w:val="231F20"/>
          <w:spacing w:val="-2"/>
          <w:w w:val="95"/>
          <w:sz w:val="12"/>
        </w:rPr>
        <w:t>I</w:t>
      </w:r>
      <w:r>
        <w:rPr>
          <w:rFonts w:ascii="Arial"/>
          <w:color w:val="231F20"/>
          <w:spacing w:val="-3"/>
          <w:w w:val="95"/>
          <w:sz w:val="12"/>
        </w:rPr>
        <w:t>V</w:t>
      </w:r>
      <w:r>
        <w:rPr>
          <w:rFonts w:ascii="Arial"/>
          <w:color w:val="231F20"/>
          <w:spacing w:val="-2"/>
          <w:w w:val="95"/>
          <w:sz w:val="12"/>
        </w:rPr>
        <w:t>I</w:t>
      </w:r>
      <w:r>
        <w:rPr>
          <w:rFonts w:ascii="Arial"/>
          <w:color w:val="231F20"/>
          <w:spacing w:val="-3"/>
          <w:w w:val="95"/>
          <w:sz w:val="12"/>
        </w:rPr>
        <w:t>TY</w:t>
      </w:r>
      <w:r>
        <w:rPr>
          <w:rFonts w:ascii="Arial"/>
          <w:color w:val="231F20"/>
          <w:spacing w:val="-2"/>
          <w:w w:val="95"/>
          <w:sz w:val="12"/>
        </w:rPr>
        <w:t>,</w:t>
      </w:r>
      <w:r>
        <w:rPr>
          <w:rFonts w:ascii="Arial"/>
          <w:color w:val="231F20"/>
          <w:spacing w:val="9"/>
          <w:w w:val="95"/>
          <w:sz w:val="12"/>
        </w:rPr>
        <w:t xml:space="preserve"> </w:t>
      </w:r>
      <w:r>
        <w:rPr>
          <w:rFonts w:ascii="Arial"/>
          <w:color w:val="231F20"/>
          <w:spacing w:val="-2"/>
          <w:w w:val="95"/>
          <w:sz w:val="12"/>
        </w:rPr>
        <w:t>DU</w:t>
      </w:r>
      <w:r>
        <w:rPr>
          <w:rFonts w:ascii="Arial"/>
          <w:color w:val="231F20"/>
          <w:spacing w:val="-3"/>
          <w:w w:val="95"/>
          <w:sz w:val="12"/>
        </w:rPr>
        <w:t>R</w:t>
      </w:r>
      <w:r>
        <w:rPr>
          <w:rFonts w:ascii="Arial"/>
          <w:color w:val="231F20"/>
          <w:spacing w:val="-2"/>
          <w:w w:val="95"/>
          <w:sz w:val="12"/>
        </w:rPr>
        <w:t>ABILI</w:t>
      </w:r>
      <w:r>
        <w:rPr>
          <w:rFonts w:ascii="Arial"/>
          <w:color w:val="231F20"/>
          <w:spacing w:val="-3"/>
          <w:w w:val="95"/>
          <w:sz w:val="12"/>
        </w:rPr>
        <w:t>TY</w:t>
      </w:r>
      <w:r>
        <w:rPr>
          <w:rFonts w:ascii="Arial"/>
          <w:color w:val="231F20"/>
          <w:spacing w:val="-2"/>
          <w:w w:val="95"/>
          <w:sz w:val="12"/>
        </w:rPr>
        <w:t>,</w:t>
      </w:r>
      <w:r>
        <w:rPr>
          <w:rFonts w:ascii="Arial"/>
          <w:color w:val="231F20"/>
          <w:spacing w:val="9"/>
          <w:w w:val="95"/>
          <w:sz w:val="12"/>
        </w:rPr>
        <w:t xml:space="preserve"> </w:t>
      </w:r>
      <w:r>
        <w:rPr>
          <w:rFonts w:ascii="Arial"/>
          <w:color w:val="231F20"/>
          <w:spacing w:val="-3"/>
          <w:w w:val="95"/>
          <w:sz w:val="12"/>
        </w:rPr>
        <w:t>F</w:t>
      </w:r>
      <w:r>
        <w:rPr>
          <w:rFonts w:ascii="Arial"/>
          <w:color w:val="231F20"/>
          <w:spacing w:val="-2"/>
          <w:w w:val="95"/>
          <w:sz w:val="12"/>
        </w:rPr>
        <w:t>I</w:t>
      </w:r>
      <w:r>
        <w:rPr>
          <w:rFonts w:ascii="Arial"/>
          <w:color w:val="231F20"/>
          <w:spacing w:val="-3"/>
          <w:w w:val="95"/>
          <w:sz w:val="12"/>
        </w:rPr>
        <w:t>T</w:t>
      </w:r>
      <w:r>
        <w:rPr>
          <w:rFonts w:ascii="Arial"/>
          <w:color w:val="231F20"/>
          <w:spacing w:val="-2"/>
          <w:w w:val="95"/>
          <w:sz w:val="12"/>
        </w:rPr>
        <w:t>N</w:t>
      </w:r>
      <w:r>
        <w:rPr>
          <w:rFonts w:ascii="Arial"/>
          <w:color w:val="231F20"/>
          <w:spacing w:val="-3"/>
          <w:w w:val="95"/>
          <w:sz w:val="12"/>
        </w:rPr>
        <w:t>ESS</w:t>
      </w:r>
      <w:r>
        <w:rPr>
          <w:rFonts w:ascii="Arial"/>
          <w:color w:val="231F20"/>
          <w:spacing w:val="29"/>
          <w:w w:val="91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F</w:t>
      </w:r>
      <w:r>
        <w:rPr>
          <w:rFonts w:ascii="Arial"/>
          <w:color w:val="231F20"/>
          <w:spacing w:val="-2"/>
          <w:sz w:val="12"/>
        </w:rPr>
        <w:t>O</w:t>
      </w:r>
      <w:r>
        <w:rPr>
          <w:rFonts w:ascii="Arial"/>
          <w:color w:val="231F20"/>
          <w:spacing w:val="-3"/>
          <w:sz w:val="12"/>
        </w:rPr>
        <w:t>R</w:t>
      </w:r>
      <w:r>
        <w:rPr>
          <w:rFonts w:ascii="Arial"/>
          <w:color w:val="231F20"/>
          <w:spacing w:val="-21"/>
          <w:sz w:val="12"/>
        </w:rPr>
        <w:t xml:space="preserve"> </w:t>
      </w:r>
      <w:r>
        <w:rPr>
          <w:rFonts w:ascii="Arial"/>
          <w:color w:val="231F20"/>
          <w:sz w:val="12"/>
        </w:rPr>
        <w:t>A</w:t>
      </w:r>
      <w:r>
        <w:rPr>
          <w:rFonts w:ascii="Arial"/>
          <w:color w:val="231F20"/>
          <w:spacing w:val="-20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>A</w:t>
      </w:r>
      <w:r>
        <w:rPr>
          <w:rFonts w:ascii="Arial"/>
          <w:color w:val="231F20"/>
          <w:spacing w:val="-3"/>
          <w:sz w:val="12"/>
        </w:rPr>
        <w:t>RT</w:t>
      </w:r>
      <w:r>
        <w:rPr>
          <w:rFonts w:ascii="Arial"/>
          <w:color w:val="231F20"/>
          <w:spacing w:val="-2"/>
          <w:sz w:val="12"/>
        </w:rPr>
        <w:t>ICULA</w:t>
      </w:r>
      <w:r>
        <w:rPr>
          <w:rFonts w:ascii="Arial"/>
          <w:color w:val="231F20"/>
          <w:spacing w:val="-3"/>
          <w:sz w:val="12"/>
        </w:rPr>
        <w:t>R</w:t>
      </w:r>
      <w:r>
        <w:rPr>
          <w:rFonts w:ascii="Arial"/>
          <w:color w:val="231F20"/>
          <w:spacing w:val="-20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>U</w:t>
      </w:r>
      <w:r>
        <w:rPr>
          <w:rFonts w:ascii="Arial"/>
          <w:color w:val="231F20"/>
          <w:spacing w:val="-3"/>
          <w:sz w:val="12"/>
        </w:rPr>
        <w:t>RP</w:t>
      </w:r>
      <w:r>
        <w:rPr>
          <w:rFonts w:ascii="Arial"/>
          <w:color w:val="231F20"/>
          <w:spacing w:val="-2"/>
          <w:sz w:val="12"/>
        </w:rPr>
        <w:t>O</w:t>
      </w:r>
      <w:r>
        <w:rPr>
          <w:rFonts w:ascii="Arial"/>
          <w:color w:val="231F20"/>
          <w:spacing w:val="-3"/>
          <w:sz w:val="12"/>
        </w:rPr>
        <w:t>SE</w:t>
      </w:r>
      <w:r>
        <w:rPr>
          <w:rFonts w:ascii="Arial"/>
          <w:color w:val="231F20"/>
          <w:spacing w:val="-21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</w:t>
      </w:r>
      <w:r>
        <w:rPr>
          <w:rFonts w:ascii="Arial"/>
          <w:color w:val="231F20"/>
          <w:spacing w:val="-2"/>
          <w:sz w:val="12"/>
        </w:rPr>
        <w:t>R</w:t>
      </w:r>
      <w:r>
        <w:rPr>
          <w:rFonts w:ascii="Arial"/>
          <w:color w:val="231F20"/>
          <w:spacing w:val="-20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U</w:t>
      </w:r>
      <w:r>
        <w:rPr>
          <w:rFonts w:ascii="Arial"/>
          <w:color w:val="231F20"/>
          <w:spacing w:val="-3"/>
          <w:sz w:val="12"/>
        </w:rPr>
        <w:t>SE</w:t>
      </w:r>
      <w:r>
        <w:rPr>
          <w:rFonts w:ascii="Arial"/>
          <w:color w:val="231F20"/>
          <w:spacing w:val="-2"/>
          <w:sz w:val="12"/>
        </w:rPr>
        <w:t>,</w:t>
      </w:r>
      <w:r>
        <w:rPr>
          <w:rFonts w:ascii="Arial"/>
          <w:color w:val="231F20"/>
          <w:spacing w:val="-20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M</w:t>
      </w:r>
      <w:r>
        <w:rPr>
          <w:rFonts w:ascii="Arial"/>
          <w:color w:val="231F20"/>
          <w:spacing w:val="-3"/>
          <w:sz w:val="12"/>
        </w:rPr>
        <w:t>ER</w:t>
      </w:r>
      <w:r>
        <w:rPr>
          <w:rFonts w:ascii="Arial"/>
          <w:color w:val="231F20"/>
          <w:spacing w:val="-2"/>
          <w:sz w:val="12"/>
        </w:rPr>
        <w:t>-</w:t>
      </w:r>
      <w:r>
        <w:rPr>
          <w:rFonts w:ascii="Arial"/>
          <w:color w:val="231F20"/>
          <w:spacing w:val="2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CHAN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ABILI</w:t>
      </w:r>
      <w:r>
        <w:rPr>
          <w:rFonts w:ascii="Arial"/>
          <w:color w:val="231F20"/>
          <w:spacing w:val="-3"/>
          <w:sz w:val="12"/>
        </w:rPr>
        <w:t>TY</w:t>
      </w:r>
      <w:r>
        <w:rPr>
          <w:rFonts w:ascii="Arial"/>
          <w:color w:val="231F20"/>
          <w:spacing w:val="-2"/>
          <w:sz w:val="12"/>
        </w:rPr>
        <w:t>,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CONDI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ION,</w:t>
      </w:r>
      <w:r>
        <w:rPr>
          <w:rFonts w:ascii="Arial"/>
          <w:color w:val="231F20"/>
          <w:spacing w:val="-16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</w:t>
      </w:r>
      <w:r>
        <w:rPr>
          <w:rFonts w:ascii="Arial"/>
          <w:color w:val="231F20"/>
          <w:spacing w:val="-2"/>
          <w:sz w:val="12"/>
        </w:rPr>
        <w:t>R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AN</w:t>
      </w:r>
      <w:r>
        <w:rPr>
          <w:rFonts w:ascii="Arial"/>
          <w:color w:val="231F20"/>
          <w:spacing w:val="-3"/>
          <w:sz w:val="12"/>
        </w:rPr>
        <w:t>Y</w:t>
      </w:r>
      <w:r>
        <w:rPr>
          <w:rFonts w:ascii="Arial"/>
          <w:color w:val="231F20"/>
          <w:spacing w:val="-16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O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H</w:t>
      </w:r>
      <w:r>
        <w:rPr>
          <w:rFonts w:ascii="Arial"/>
          <w:color w:val="231F20"/>
          <w:spacing w:val="-3"/>
          <w:sz w:val="12"/>
        </w:rPr>
        <w:t>ER</w:t>
      </w:r>
      <w:r>
        <w:rPr>
          <w:rFonts w:ascii="Arial"/>
          <w:color w:val="231F20"/>
          <w:spacing w:val="-17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MA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-</w:t>
      </w:r>
      <w:r>
        <w:rPr>
          <w:rFonts w:ascii="Arial"/>
          <w:color w:val="231F20"/>
          <w:spacing w:val="21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TER</w:t>
      </w:r>
      <w:r>
        <w:rPr>
          <w:rFonts w:ascii="Arial"/>
          <w:color w:val="231F20"/>
          <w:spacing w:val="-24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W</w:t>
      </w:r>
      <w:r>
        <w:rPr>
          <w:rFonts w:ascii="Arial"/>
          <w:color w:val="231F20"/>
          <w:spacing w:val="-2"/>
          <w:sz w:val="12"/>
        </w:rPr>
        <w:t>I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"/>
          <w:sz w:val="12"/>
        </w:rPr>
        <w:t>H</w:t>
      </w:r>
      <w:r>
        <w:rPr>
          <w:rFonts w:ascii="Arial"/>
          <w:color w:val="231F20"/>
          <w:spacing w:val="-23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RESPE</w:t>
      </w:r>
      <w:r>
        <w:rPr>
          <w:rFonts w:ascii="Arial"/>
          <w:color w:val="231F20"/>
          <w:spacing w:val="-2"/>
          <w:sz w:val="12"/>
        </w:rPr>
        <w:t>C</w:t>
      </w:r>
      <w:r>
        <w:rPr>
          <w:rFonts w:ascii="Arial"/>
          <w:color w:val="231F20"/>
          <w:spacing w:val="-3"/>
          <w:sz w:val="12"/>
        </w:rPr>
        <w:t>T</w:t>
      </w:r>
      <w:r>
        <w:rPr>
          <w:rFonts w:ascii="Arial"/>
          <w:color w:val="231F20"/>
          <w:spacing w:val="-2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T</w:t>
      </w:r>
      <w:r>
        <w:rPr>
          <w:rFonts w:ascii="Arial"/>
          <w:color w:val="231F20"/>
          <w:spacing w:val="-1"/>
          <w:sz w:val="12"/>
        </w:rPr>
        <w:t>O</w:t>
      </w:r>
      <w:r>
        <w:rPr>
          <w:rFonts w:ascii="Arial"/>
          <w:color w:val="231F20"/>
          <w:spacing w:val="-23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PR</w:t>
      </w:r>
      <w:r>
        <w:rPr>
          <w:rFonts w:ascii="Arial"/>
          <w:color w:val="231F20"/>
          <w:spacing w:val="-2"/>
          <w:sz w:val="12"/>
        </w:rPr>
        <w:t>OM</w:t>
      </w:r>
      <w:r>
        <w:rPr>
          <w:rFonts w:ascii="Arial"/>
          <w:color w:val="231F20"/>
          <w:spacing w:val="-3"/>
          <w:sz w:val="12"/>
        </w:rPr>
        <w:t>E</w:t>
      </w:r>
      <w:r>
        <w:rPr>
          <w:rFonts w:ascii="Arial"/>
          <w:color w:val="231F20"/>
          <w:spacing w:val="-2"/>
          <w:sz w:val="12"/>
        </w:rPr>
        <w:t>GA</w:t>
      </w:r>
      <w:r>
        <w:rPr>
          <w:rFonts w:ascii="Arial"/>
          <w:color w:val="231F20"/>
          <w:spacing w:val="-24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PR</w:t>
      </w:r>
      <w:r>
        <w:rPr>
          <w:rFonts w:ascii="Arial"/>
          <w:color w:val="231F20"/>
          <w:spacing w:val="-2"/>
          <w:sz w:val="12"/>
        </w:rPr>
        <w:t>ODUC</w:t>
      </w:r>
      <w:r>
        <w:rPr>
          <w:rFonts w:ascii="Arial"/>
          <w:color w:val="231F20"/>
          <w:spacing w:val="-3"/>
          <w:sz w:val="12"/>
        </w:rPr>
        <w:t>TS</w:t>
      </w:r>
      <w:r>
        <w:rPr>
          <w:rFonts w:ascii="Arial"/>
          <w:color w:val="231F20"/>
          <w:spacing w:val="-2"/>
          <w:sz w:val="12"/>
        </w:rPr>
        <w:t>.</w:t>
      </w:r>
      <w:r>
        <w:rPr>
          <w:rFonts w:ascii="Arial"/>
          <w:color w:val="231F20"/>
          <w:spacing w:val="-23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In</w:t>
      </w:r>
    </w:p>
    <w:p w:rsidR="000A5873" w:rsidRDefault="00923B1D">
      <w:pPr>
        <w:spacing w:line="120" w:lineRule="exact"/>
        <w:ind w:left="125" w:right="120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pacing w:val="-1"/>
          <w:sz w:val="12"/>
        </w:rPr>
        <w:t>no</w:t>
      </w:r>
      <w:r>
        <w:rPr>
          <w:rFonts w:ascii="Arial"/>
          <w:color w:val="231F20"/>
          <w:spacing w:val="-2"/>
          <w:sz w:val="12"/>
        </w:rPr>
        <w:t xml:space="preserve"> event shall </w:t>
      </w: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 xml:space="preserve">romega </w:t>
      </w:r>
      <w:r>
        <w:rPr>
          <w:rFonts w:ascii="Arial"/>
          <w:color w:val="231F20"/>
          <w:spacing w:val="-1"/>
          <w:sz w:val="12"/>
        </w:rPr>
        <w:t>be</w:t>
      </w:r>
      <w:r>
        <w:rPr>
          <w:rFonts w:ascii="Arial"/>
          <w:color w:val="231F20"/>
          <w:spacing w:val="-2"/>
          <w:sz w:val="12"/>
        </w:rPr>
        <w:t xml:space="preserve"> liable for claims for any</w:t>
      </w:r>
      <w:r>
        <w:rPr>
          <w:rFonts w:ascii="Arial"/>
          <w:color w:val="231F20"/>
          <w:spacing w:val="3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other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damages,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whether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direct,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incidental,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foresee-</w:t>
      </w:r>
      <w:r>
        <w:rPr>
          <w:rFonts w:ascii="Arial"/>
          <w:color w:val="231F20"/>
          <w:spacing w:val="2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able,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consequential,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or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special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(including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but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not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lim-</w:t>
      </w:r>
      <w:r>
        <w:rPr>
          <w:rFonts w:ascii="Arial"/>
          <w:color w:val="231F20"/>
          <w:spacing w:val="29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 xml:space="preserve">ited </w:t>
      </w:r>
      <w:r>
        <w:rPr>
          <w:rFonts w:ascii="Arial"/>
          <w:color w:val="231F20"/>
          <w:spacing w:val="-1"/>
          <w:sz w:val="12"/>
        </w:rPr>
        <w:t xml:space="preserve">to </w:t>
      </w:r>
      <w:r>
        <w:rPr>
          <w:rFonts w:ascii="Arial"/>
          <w:color w:val="231F20"/>
          <w:spacing w:val="-2"/>
          <w:sz w:val="12"/>
        </w:rPr>
        <w:t>loss</w:t>
      </w:r>
      <w:r>
        <w:rPr>
          <w:rFonts w:ascii="Arial"/>
          <w:color w:val="231F20"/>
          <w:spacing w:val="-1"/>
          <w:sz w:val="12"/>
        </w:rPr>
        <w:t xml:space="preserve"> of</w:t>
      </w:r>
      <w:r>
        <w:rPr>
          <w:rFonts w:ascii="Arial"/>
          <w:color w:val="231F20"/>
          <w:spacing w:val="-2"/>
          <w:sz w:val="12"/>
        </w:rPr>
        <w:t xml:space="preserve"> use,</w:t>
      </w:r>
      <w:r>
        <w:rPr>
          <w:rFonts w:ascii="Arial"/>
          <w:color w:val="231F20"/>
          <w:spacing w:val="-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revenue</w:t>
      </w:r>
      <w:r>
        <w:rPr>
          <w:rFonts w:ascii="Arial"/>
          <w:color w:val="231F20"/>
          <w:spacing w:val="-1"/>
          <w:sz w:val="12"/>
        </w:rPr>
        <w:t xml:space="preserve"> or</w:t>
      </w:r>
      <w:r>
        <w:rPr>
          <w:rFonts w:ascii="Arial"/>
          <w:color w:val="231F20"/>
          <w:spacing w:val="-2"/>
          <w:sz w:val="12"/>
        </w:rPr>
        <w:t xml:space="preserve"> profit),</w:t>
      </w:r>
      <w:r>
        <w:rPr>
          <w:rFonts w:ascii="Arial"/>
          <w:color w:val="231F20"/>
          <w:spacing w:val="-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whether</w:t>
      </w:r>
      <w:r>
        <w:rPr>
          <w:rFonts w:ascii="Arial"/>
          <w:color w:val="231F20"/>
          <w:spacing w:val="-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based</w:t>
      </w:r>
      <w:r>
        <w:rPr>
          <w:rFonts w:ascii="Arial"/>
          <w:color w:val="231F20"/>
          <w:spacing w:val="29"/>
          <w:w w:val="109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upon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warranty,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contract,</w:t>
      </w:r>
      <w:r>
        <w:rPr>
          <w:rFonts w:ascii="Arial"/>
          <w:color w:val="231F20"/>
          <w:spacing w:val="6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tort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(including</w:t>
      </w:r>
      <w:r>
        <w:rPr>
          <w:rFonts w:ascii="Arial"/>
          <w:color w:val="231F20"/>
          <w:spacing w:val="6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negligence)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or</w:t>
      </w:r>
      <w:r>
        <w:rPr>
          <w:rFonts w:ascii="Arial"/>
          <w:color w:val="231F20"/>
          <w:spacing w:val="2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strict</w:t>
      </w:r>
      <w:r>
        <w:rPr>
          <w:rFonts w:ascii="Arial"/>
          <w:color w:val="231F20"/>
          <w:spacing w:val="-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liability</w:t>
      </w:r>
      <w:r>
        <w:rPr>
          <w:rFonts w:ascii="Arial"/>
          <w:color w:val="231F20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arising</w:t>
      </w:r>
      <w:r>
        <w:rPr>
          <w:rFonts w:ascii="Arial"/>
          <w:color w:val="231F20"/>
          <w:spacing w:val="-1"/>
          <w:sz w:val="12"/>
        </w:rPr>
        <w:t xml:space="preserve"> in</w:t>
      </w:r>
      <w:r>
        <w:rPr>
          <w:rFonts w:ascii="Arial"/>
          <w:color w:val="231F20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connection</w:t>
      </w:r>
      <w:r>
        <w:rPr>
          <w:rFonts w:ascii="Arial"/>
          <w:color w:val="231F20"/>
          <w:spacing w:val="-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with</w:t>
      </w:r>
      <w:r>
        <w:rPr>
          <w:rFonts w:ascii="Arial"/>
          <w:color w:val="231F20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the</w:t>
      </w:r>
      <w:r>
        <w:rPr>
          <w:rFonts w:ascii="Arial"/>
          <w:color w:val="231F20"/>
          <w:spacing w:val="-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sale</w:t>
      </w:r>
      <w:r>
        <w:rPr>
          <w:rFonts w:ascii="Arial"/>
          <w:color w:val="231F20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 xml:space="preserve">or </w:t>
      </w:r>
      <w:r>
        <w:rPr>
          <w:rFonts w:ascii="Arial"/>
          <w:color w:val="231F20"/>
          <w:spacing w:val="-2"/>
          <w:sz w:val="12"/>
        </w:rPr>
        <w:t>the</w:t>
      </w:r>
      <w:r>
        <w:rPr>
          <w:rFonts w:ascii="Arial"/>
          <w:color w:val="231F20"/>
          <w:spacing w:val="3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failure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of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3"/>
          <w:sz w:val="12"/>
        </w:rPr>
        <w:t>P</w:t>
      </w:r>
      <w:r>
        <w:rPr>
          <w:rFonts w:ascii="Arial"/>
          <w:color w:val="231F20"/>
          <w:spacing w:val="-2"/>
          <w:sz w:val="12"/>
        </w:rPr>
        <w:t>romega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products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to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perform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1"/>
          <w:sz w:val="12"/>
        </w:rPr>
        <w:t>in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accordance</w:t>
      </w:r>
      <w:r>
        <w:rPr>
          <w:rFonts w:ascii="Arial"/>
          <w:color w:val="231F20"/>
          <w:spacing w:val="21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with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the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stated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pacing w:val="-2"/>
          <w:sz w:val="12"/>
        </w:rPr>
        <w:t>specifications.</w:t>
      </w:r>
    </w:p>
    <w:p w:rsidR="000A5873" w:rsidRDefault="000A5873">
      <w:pPr>
        <w:spacing w:line="120" w:lineRule="exact"/>
        <w:rPr>
          <w:rFonts w:ascii="Arial" w:eastAsia="Arial" w:hAnsi="Arial" w:cs="Arial"/>
          <w:sz w:val="12"/>
          <w:szCs w:val="12"/>
        </w:rPr>
        <w:sectPr w:rsidR="000A5873">
          <w:type w:val="continuous"/>
          <w:pgSz w:w="12240" w:h="15840"/>
          <w:pgMar w:top="140" w:right="460" w:bottom="1700" w:left="960" w:header="720" w:footer="720" w:gutter="0"/>
          <w:cols w:num="2" w:space="720" w:equalWidth="0">
            <w:col w:w="6924" w:space="816"/>
            <w:col w:w="3080"/>
          </w:cols>
        </w:sect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12"/>
          <w:szCs w:val="12"/>
        </w:rPr>
      </w:pPr>
    </w:p>
    <w:p w:rsidR="000A5873" w:rsidRDefault="00923B1D">
      <w:pPr>
        <w:spacing w:before="76" w:line="129" w:lineRule="exact"/>
        <w:ind w:right="227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31F20"/>
          <w:sz w:val="12"/>
          <w:szCs w:val="12"/>
        </w:rPr>
        <w:t>©</w:t>
      </w:r>
      <w:r>
        <w:rPr>
          <w:rFonts w:ascii="Arial" w:eastAsia="Arial" w:hAnsi="Arial" w:cs="Arial"/>
          <w:color w:val="231F20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31F20"/>
          <w:sz w:val="12"/>
          <w:szCs w:val="12"/>
        </w:rPr>
        <w:t>1999–2001, 2004, 2006, 2008, 2013, 2016, 2017</w:t>
      </w:r>
    </w:p>
    <w:p w:rsidR="000A5873" w:rsidRDefault="00923B1D">
      <w:pPr>
        <w:spacing w:line="129" w:lineRule="exact"/>
        <w:ind w:left="7865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z w:val="12"/>
        </w:rPr>
        <w:t>Promega Corporation.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z w:val="12"/>
        </w:rPr>
        <w:t>All Rights</w:t>
      </w:r>
      <w:r>
        <w:rPr>
          <w:rFonts w:ascii="Arial"/>
          <w:color w:val="231F20"/>
          <w:spacing w:val="1"/>
          <w:sz w:val="12"/>
        </w:rPr>
        <w:t xml:space="preserve"> </w:t>
      </w:r>
      <w:r>
        <w:rPr>
          <w:rFonts w:ascii="Arial"/>
          <w:color w:val="231F20"/>
          <w:sz w:val="12"/>
        </w:rPr>
        <w:t>Reserved.</w:t>
      </w:r>
    </w:p>
    <w:p w:rsidR="000A5873" w:rsidRDefault="000A5873">
      <w:pPr>
        <w:spacing w:before="5"/>
        <w:rPr>
          <w:rFonts w:ascii="Arial" w:eastAsia="Arial" w:hAnsi="Arial" w:cs="Arial"/>
          <w:sz w:val="9"/>
          <w:szCs w:val="9"/>
        </w:rPr>
      </w:pPr>
    </w:p>
    <w:p w:rsidR="000A5873" w:rsidRDefault="00923B1D">
      <w:pPr>
        <w:spacing w:line="278" w:lineRule="auto"/>
        <w:ind w:left="7865" w:right="135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z w:val="12"/>
        </w:rPr>
        <w:t>MULTI-CORE</w:t>
      </w:r>
      <w:r>
        <w:rPr>
          <w:rFonts w:ascii="Arial"/>
          <w:color w:val="231F20"/>
          <w:spacing w:val="-4"/>
          <w:sz w:val="12"/>
        </w:rPr>
        <w:t xml:space="preserve"> </w:t>
      </w:r>
      <w:r>
        <w:rPr>
          <w:rFonts w:ascii="Arial"/>
          <w:color w:val="231F20"/>
          <w:sz w:val="12"/>
        </w:rPr>
        <w:t>is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z w:val="12"/>
        </w:rPr>
        <w:t>a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z w:val="12"/>
        </w:rPr>
        <w:t>trademark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z w:val="12"/>
        </w:rPr>
        <w:t>of</w:t>
      </w:r>
      <w:r>
        <w:rPr>
          <w:rFonts w:ascii="Arial"/>
          <w:color w:val="231F20"/>
          <w:spacing w:val="-4"/>
          <w:sz w:val="12"/>
        </w:rPr>
        <w:t xml:space="preserve"> </w:t>
      </w:r>
      <w:r>
        <w:rPr>
          <w:rFonts w:ascii="Arial"/>
          <w:color w:val="231F20"/>
          <w:sz w:val="12"/>
        </w:rPr>
        <w:t>Promega</w:t>
      </w:r>
      <w:r>
        <w:rPr>
          <w:rFonts w:ascii="Arial"/>
          <w:color w:val="231F20"/>
          <w:w w:val="104"/>
          <w:sz w:val="12"/>
        </w:rPr>
        <w:t xml:space="preserve"> </w:t>
      </w:r>
      <w:r>
        <w:rPr>
          <w:rFonts w:ascii="Arial"/>
          <w:color w:val="231F20"/>
          <w:sz w:val="12"/>
        </w:rPr>
        <w:t>Corporation.</w:t>
      </w:r>
    </w:p>
    <w:p w:rsidR="000A5873" w:rsidRDefault="00923B1D">
      <w:pPr>
        <w:spacing w:before="37" w:line="120" w:lineRule="exact"/>
        <w:ind w:left="7865" w:right="135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z w:val="12"/>
        </w:rPr>
        <w:t>Triton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z w:val="12"/>
        </w:rPr>
        <w:t>is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a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registered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trademark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of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Union</w:t>
      </w:r>
      <w:r>
        <w:rPr>
          <w:rFonts w:ascii="Arial"/>
          <w:color w:val="231F20"/>
          <w:spacing w:val="2"/>
          <w:sz w:val="12"/>
        </w:rPr>
        <w:t xml:space="preserve"> </w:t>
      </w:r>
      <w:r>
        <w:rPr>
          <w:rFonts w:ascii="Arial"/>
          <w:color w:val="231F20"/>
          <w:sz w:val="12"/>
        </w:rPr>
        <w:t>Carbide</w:t>
      </w:r>
      <w:r>
        <w:rPr>
          <w:rFonts w:ascii="Arial"/>
          <w:color w:val="231F20"/>
          <w:w w:val="104"/>
          <w:sz w:val="12"/>
        </w:rPr>
        <w:t xml:space="preserve"> </w:t>
      </w:r>
      <w:r>
        <w:rPr>
          <w:rFonts w:ascii="Arial"/>
          <w:color w:val="231F20"/>
          <w:sz w:val="12"/>
        </w:rPr>
        <w:t>Chemicals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and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Plastics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Co.,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Inc.</w:t>
      </w:r>
    </w:p>
    <w:p w:rsidR="000A5873" w:rsidRDefault="00923B1D">
      <w:pPr>
        <w:spacing w:before="86" w:line="120" w:lineRule="exact"/>
        <w:ind w:left="7865" w:right="135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z w:val="12"/>
        </w:rPr>
        <w:t>All</w:t>
      </w:r>
      <w:r>
        <w:rPr>
          <w:rFonts w:ascii="Arial"/>
          <w:color w:val="231F20"/>
          <w:spacing w:val="6"/>
          <w:sz w:val="12"/>
        </w:rPr>
        <w:t xml:space="preserve"> </w:t>
      </w:r>
      <w:r>
        <w:rPr>
          <w:rFonts w:ascii="Arial"/>
          <w:color w:val="231F20"/>
          <w:sz w:val="12"/>
        </w:rPr>
        <w:t>specifications</w:t>
      </w:r>
      <w:r>
        <w:rPr>
          <w:rFonts w:ascii="Arial"/>
          <w:color w:val="231F20"/>
          <w:spacing w:val="7"/>
          <w:sz w:val="12"/>
        </w:rPr>
        <w:t xml:space="preserve"> </w:t>
      </w:r>
      <w:r>
        <w:rPr>
          <w:rFonts w:ascii="Arial"/>
          <w:color w:val="231F20"/>
          <w:sz w:val="12"/>
        </w:rPr>
        <w:t>are</w:t>
      </w:r>
      <w:r>
        <w:rPr>
          <w:rFonts w:ascii="Arial"/>
          <w:color w:val="231F20"/>
          <w:spacing w:val="6"/>
          <w:sz w:val="12"/>
        </w:rPr>
        <w:t xml:space="preserve"> </w:t>
      </w:r>
      <w:r>
        <w:rPr>
          <w:rFonts w:ascii="Arial"/>
          <w:color w:val="231F20"/>
          <w:sz w:val="12"/>
        </w:rPr>
        <w:t>subject</w:t>
      </w:r>
      <w:r>
        <w:rPr>
          <w:rFonts w:ascii="Arial"/>
          <w:color w:val="231F20"/>
          <w:spacing w:val="7"/>
          <w:sz w:val="12"/>
        </w:rPr>
        <w:t xml:space="preserve"> </w:t>
      </w:r>
      <w:r>
        <w:rPr>
          <w:rFonts w:ascii="Arial"/>
          <w:color w:val="231F20"/>
          <w:sz w:val="12"/>
        </w:rPr>
        <w:t>to</w:t>
      </w:r>
      <w:r>
        <w:rPr>
          <w:rFonts w:ascii="Arial"/>
          <w:color w:val="231F20"/>
          <w:spacing w:val="7"/>
          <w:sz w:val="12"/>
        </w:rPr>
        <w:t xml:space="preserve"> </w:t>
      </w:r>
      <w:r>
        <w:rPr>
          <w:rFonts w:ascii="Arial"/>
          <w:color w:val="231F20"/>
          <w:sz w:val="12"/>
        </w:rPr>
        <w:t>change</w:t>
      </w:r>
      <w:r>
        <w:rPr>
          <w:rFonts w:ascii="Arial"/>
          <w:color w:val="231F20"/>
          <w:spacing w:val="6"/>
          <w:sz w:val="12"/>
        </w:rPr>
        <w:t xml:space="preserve"> </w:t>
      </w:r>
      <w:r>
        <w:rPr>
          <w:rFonts w:ascii="Arial"/>
          <w:color w:val="231F20"/>
          <w:sz w:val="12"/>
        </w:rPr>
        <w:t>without</w:t>
      </w:r>
      <w:r>
        <w:rPr>
          <w:rFonts w:ascii="Arial"/>
          <w:color w:val="231F20"/>
          <w:spacing w:val="7"/>
          <w:sz w:val="12"/>
        </w:rPr>
        <w:t xml:space="preserve"> </w:t>
      </w:r>
      <w:r>
        <w:rPr>
          <w:rFonts w:ascii="Arial"/>
          <w:color w:val="231F20"/>
          <w:sz w:val="12"/>
        </w:rPr>
        <w:t>prior notice.</w:t>
      </w:r>
    </w:p>
    <w:p w:rsidR="000A5873" w:rsidRDefault="00923B1D">
      <w:pPr>
        <w:spacing w:before="60" w:line="120" w:lineRule="exact"/>
        <w:ind w:left="7865" w:right="80"/>
        <w:rPr>
          <w:rFonts w:ascii="Arial" w:eastAsia="Arial" w:hAnsi="Arial" w:cs="Arial"/>
          <w:sz w:val="12"/>
          <w:szCs w:val="12"/>
        </w:rPr>
      </w:pPr>
      <w:r>
        <w:pict>
          <v:group id="_x0000_s2965" style="position:absolute;left:0;text-align:left;margin-left:54pt;margin-top:3.3pt;width:347pt;height:36.45pt;z-index:251587584;mso-position-horizontal-relative:page" coordorigin="1080,66" coordsize="6940,729">
            <v:group id="_x0000_s2966" style="position:absolute;left:1085;top:790;width:6930;height:2" coordorigin="1085,790" coordsize="6930,2">
              <v:shape id="_x0000_s2969" style="position:absolute;left:1085;top:790;width:6930;height:2" coordorigin="1085,790" coordsize="6930,0" path="m1085,790r6930,e" filled="f" strokecolor="#231f20" strokeweight=".5pt">
                <v:path arrowok="t"/>
              </v:shape>
              <v:shape id="_x0000_s2968" type="#_x0000_t75" style="position:absolute;left:3269;top:66;width:2055;height:695">
                <v:imagedata r:id="rId47" o:title=""/>
              </v:shape>
              <v:shape id="_x0000_s2967" type="#_x0000_t202" style="position:absolute;left:1087;top:620;width:596;height:160" filled="f" stroked="f">
                <v:textbox inset="0,0,0,0">
                  <w:txbxContent>
                    <w:p w:rsidR="000A5873" w:rsidRDefault="00923B1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color w:val="231F20"/>
                          <w:spacing w:val="-2"/>
                          <w:w w:val="80"/>
                          <w:sz w:val="16"/>
                        </w:rPr>
                        <w:t>S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w w:val="80"/>
                          <w:sz w:val="16"/>
                        </w:rPr>
                        <w:t>ign</w:t>
                      </w:r>
                      <w:r>
                        <w:rPr>
                          <w:rFonts w:ascii="Arial"/>
                          <w:color w:val="231F20"/>
                          <w:spacing w:val="-2"/>
                          <w:w w:val="80"/>
                          <w:sz w:val="16"/>
                        </w:rPr>
                        <w:t>e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w w:val="80"/>
                          <w:sz w:val="16"/>
                        </w:rPr>
                        <w:t>d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w w:val="8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w w:val="80"/>
                          <w:sz w:val="16"/>
                        </w:rPr>
                        <w:t>by: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Arial"/>
          <w:color w:val="231F20"/>
          <w:sz w:val="12"/>
        </w:rPr>
        <w:t>Product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claims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z w:val="12"/>
        </w:rPr>
        <w:t>are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subject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z w:val="12"/>
        </w:rPr>
        <w:t>to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change.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z w:val="12"/>
        </w:rPr>
        <w:t>Please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con- tact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Promega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Technical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Services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or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access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the Promega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online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catalog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for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the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most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up-to-date</w:t>
      </w:r>
      <w:r>
        <w:rPr>
          <w:rFonts w:ascii="Arial"/>
          <w:color w:val="231F20"/>
          <w:spacing w:val="3"/>
          <w:sz w:val="12"/>
        </w:rPr>
        <w:t xml:space="preserve"> </w:t>
      </w:r>
      <w:r>
        <w:rPr>
          <w:rFonts w:ascii="Arial"/>
          <w:color w:val="231F20"/>
          <w:sz w:val="12"/>
        </w:rPr>
        <w:t>infor- mation</w:t>
      </w:r>
      <w:r>
        <w:rPr>
          <w:rFonts w:ascii="Arial"/>
          <w:color w:val="231F20"/>
          <w:spacing w:val="4"/>
          <w:sz w:val="12"/>
        </w:rPr>
        <w:t xml:space="preserve"> </w:t>
      </w:r>
      <w:r>
        <w:rPr>
          <w:rFonts w:ascii="Arial"/>
          <w:color w:val="231F20"/>
          <w:sz w:val="12"/>
        </w:rPr>
        <w:t>on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z w:val="12"/>
        </w:rPr>
        <w:t>Promega</w:t>
      </w:r>
      <w:r>
        <w:rPr>
          <w:rFonts w:ascii="Arial"/>
          <w:color w:val="231F20"/>
          <w:spacing w:val="5"/>
          <w:sz w:val="12"/>
        </w:rPr>
        <w:t xml:space="preserve"> </w:t>
      </w:r>
      <w:r>
        <w:rPr>
          <w:rFonts w:ascii="Arial"/>
          <w:color w:val="231F20"/>
          <w:sz w:val="12"/>
        </w:rPr>
        <w:t>products.</w:t>
      </w:r>
    </w:p>
    <w:p w:rsidR="000A5873" w:rsidRDefault="000A5873">
      <w:pPr>
        <w:spacing w:before="11"/>
        <w:rPr>
          <w:rFonts w:ascii="Arial" w:eastAsia="Arial" w:hAnsi="Arial" w:cs="Arial"/>
          <w:sz w:val="11"/>
          <w:szCs w:val="11"/>
        </w:rPr>
      </w:pPr>
    </w:p>
    <w:p w:rsidR="000A5873" w:rsidRDefault="000A5873">
      <w:pPr>
        <w:rPr>
          <w:rFonts w:ascii="Arial" w:eastAsia="Arial" w:hAnsi="Arial" w:cs="Arial"/>
          <w:sz w:val="11"/>
          <w:szCs w:val="11"/>
        </w:rPr>
        <w:sectPr w:rsidR="000A5873">
          <w:type w:val="continuous"/>
          <w:pgSz w:w="12240" w:h="15840"/>
          <w:pgMar w:top="140" w:right="460" w:bottom="1700" w:left="960" w:header="720" w:footer="720" w:gutter="0"/>
          <w:cols w:space="720"/>
        </w:sectPr>
      </w:pPr>
    </w:p>
    <w:p w:rsidR="000A5873" w:rsidRDefault="00923B1D">
      <w:pPr>
        <w:pStyle w:val="Textkrper"/>
        <w:spacing w:before="143"/>
        <w:ind w:left="2510"/>
        <w:rPr>
          <w:rFonts w:cs="Arial"/>
        </w:rPr>
      </w:pPr>
      <w:r>
        <w:rPr>
          <w:color w:val="231F20"/>
          <w:w w:val="75"/>
        </w:rPr>
        <w:lastRenderedPageBreak/>
        <w:t>R.</w:t>
      </w:r>
      <w:r>
        <w:rPr>
          <w:color w:val="231F20"/>
          <w:spacing w:val="9"/>
          <w:w w:val="75"/>
        </w:rPr>
        <w:t xml:space="preserve"> </w:t>
      </w:r>
      <w:r>
        <w:rPr>
          <w:color w:val="231F20"/>
          <w:spacing w:val="-2"/>
          <w:w w:val="75"/>
        </w:rPr>
        <w:t>Wheeler,</w:t>
      </w:r>
      <w:r>
        <w:rPr>
          <w:color w:val="231F20"/>
          <w:spacing w:val="9"/>
          <w:w w:val="75"/>
        </w:rPr>
        <w:t xml:space="preserve"> </w:t>
      </w:r>
      <w:r>
        <w:rPr>
          <w:color w:val="231F20"/>
          <w:w w:val="75"/>
        </w:rPr>
        <w:t>Quality</w:t>
      </w:r>
      <w:r>
        <w:rPr>
          <w:color w:val="231F20"/>
          <w:spacing w:val="10"/>
          <w:w w:val="75"/>
        </w:rPr>
        <w:t xml:space="preserve"> </w:t>
      </w:r>
      <w:r>
        <w:rPr>
          <w:color w:val="231F20"/>
          <w:w w:val="75"/>
        </w:rPr>
        <w:t>Assurance</w:t>
      </w:r>
    </w:p>
    <w:p w:rsidR="000A5873" w:rsidRDefault="00923B1D">
      <w:pPr>
        <w:spacing w:before="80" w:line="129" w:lineRule="exact"/>
        <w:ind w:left="316"/>
        <w:jc w:val="center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/>
          <w:color w:val="231F20"/>
          <w:sz w:val="12"/>
        </w:rPr>
        <w:lastRenderedPageBreak/>
        <w:t>Part#</w:t>
      </w:r>
      <w:r>
        <w:rPr>
          <w:rFonts w:ascii="Arial"/>
          <w:color w:val="231F20"/>
          <w:spacing w:val="-21"/>
          <w:sz w:val="12"/>
        </w:rPr>
        <w:t xml:space="preserve"> </w:t>
      </w:r>
      <w:r>
        <w:rPr>
          <w:rFonts w:ascii="Arial"/>
          <w:color w:val="231F20"/>
          <w:sz w:val="12"/>
        </w:rPr>
        <w:t>9PIV302</w:t>
      </w:r>
    </w:p>
    <w:p w:rsidR="000A5873" w:rsidRDefault="00923B1D">
      <w:pPr>
        <w:spacing w:line="129" w:lineRule="exact"/>
        <w:ind w:left="2510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z w:val="12"/>
        </w:rPr>
        <w:t>Printed</w:t>
      </w:r>
      <w:r>
        <w:rPr>
          <w:rFonts w:ascii="Arial"/>
          <w:color w:val="231F20"/>
          <w:spacing w:val="-4"/>
          <w:sz w:val="12"/>
        </w:rPr>
        <w:t xml:space="preserve"> </w:t>
      </w:r>
      <w:r>
        <w:rPr>
          <w:rFonts w:ascii="Arial"/>
          <w:color w:val="231F20"/>
          <w:sz w:val="12"/>
        </w:rPr>
        <w:t>in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z w:val="12"/>
        </w:rPr>
        <w:t>USA.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z w:val="12"/>
        </w:rPr>
        <w:t>Revised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z w:val="12"/>
        </w:rPr>
        <w:t>8/17.</w:t>
      </w:r>
    </w:p>
    <w:p w:rsidR="000A5873" w:rsidRDefault="000A5873">
      <w:pPr>
        <w:spacing w:line="129" w:lineRule="exact"/>
        <w:rPr>
          <w:rFonts w:ascii="Arial" w:eastAsia="Arial" w:hAnsi="Arial" w:cs="Arial"/>
          <w:sz w:val="12"/>
          <w:szCs w:val="12"/>
        </w:rPr>
        <w:sectPr w:rsidR="000A5873">
          <w:type w:val="continuous"/>
          <w:pgSz w:w="12240" w:h="15840"/>
          <w:pgMar w:top="140" w:right="460" w:bottom="1700" w:left="960" w:header="720" w:footer="720" w:gutter="0"/>
          <w:cols w:num="2" w:space="720" w:equalWidth="0">
            <w:col w:w="4179" w:space="1177"/>
            <w:col w:w="5464"/>
          </w:cols>
        </w:sect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923B1D">
      <w:pPr>
        <w:pStyle w:val="berschrift1"/>
        <w:rPr>
          <w:rFonts w:cs="Arial"/>
          <w:b w:val="0"/>
          <w:bCs w:val="0"/>
        </w:rPr>
      </w:pPr>
      <w:r>
        <w:pict>
          <v:group id="_x0000_s2956" style="position:absolute;left:0;text-align:left;margin-left:84.85pt;margin-top:-7.9pt;width:30pt;height:26.7pt;z-index:251588608;mso-position-horizontal-relative:page" coordorigin="1697,-158" coordsize="600,534">
            <v:group id="_x0000_s2963" style="position:absolute;left:1697;top:-158;width:441;height:460" coordorigin="1697,-158" coordsize="441,460">
              <v:shape id="_x0000_s2964" style="position:absolute;left:1697;top:-158;width:441;height:460" coordorigin="1697,-158" coordsize="441,460" path="m2006,-158r-16,8l1972,-141r-19,7l1916,-119r-18,8l1837,-81r-51,35l1730,14r-30,66l1697,126r3,23l1730,217r63,64l1822,301r-14,-15l1797,269r-10,-18l1780,233r-4,-20l1775,193r5,-31l1814,87r58,-52l1943,-2r74,-28l2040,-39r60,-30l2137,-108r-18,-9l2063,-139r-38,-13l2006,-158xe" fillcolor="#231f20" stroked="f">
                <v:path arrowok="t"/>
              </v:shape>
            </v:group>
            <v:group id="_x0000_s2961" style="position:absolute;left:1856;top:-84;width:441;height:460" coordorigin="1856,-84" coordsize="441,460">
              <v:shape id="_x0000_s2962" style="position:absolute;left:1856;top:-84;width:441;height:460" coordorigin="1856,-84" coordsize="441,460" path="m2171,-84r35,50l2218,24r-5,32l2178,131r-58,52l2049,219r-73,29l1953,257r-60,30l1856,326r18,8l1930,357r57,19l2003,367r18,-8l2039,351r38,-15l2095,328r61,-30l2207,263r56,-60l2292,137r4,-45l2293,69,2263,1r-63,-65l2171,-84xe" fillcolor="#231f20" stroked="f">
                <v:path arrowok="t"/>
              </v:shape>
            </v:group>
            <v:group id="_x0000_s2959" style="position:absolute;left:2046;top:-72;width:152;height:122" coordorigin="2046,-72" coordsize="152,122">
              <v:shape id="_x0000_s2960" style="position:absolute;left:2046;top:-72;width:152;height:122" coordorigin="2046,-72" coordsize="152,122" path="m2154,-72r-54,31l2046,-16r16,4l2125,11r55,29l2191,50r5,-20l2181,-43r-12,-16l2154,-72xe" fillcolor="#231f20" stroked="f">
                <v:path arrowok="t"/>
              </v:shape>
            </v:group>
            <v:group id="_x0000_s2957" style="position:absolute;left:1798;top:167;width:152;height:123" coordorigin="1798,167" coordsize="152,123">
              <v:shape id="_x0000_s2958" style="position:absolute;left:1798;top:167;width:152;height:123" coordorigin="1798,167" coordsize="152,123" path="m1802,167r-4,20l1798,206r2,19l1806,244r8,17l1826,277r15,13l1843,288r17,-11l1914,247r35,-15l1930,228r-61,-22l1815,178r-13,-11xe" fillcolor="#231f20" stroked="f">
                <v:path arrowok="t"/>
              </v:shape>
            </v:group>
            <w10:wrap anchorx="page"/>
          </v:group>
        </w:pict>
      </w:r>
      <w:r>
        <w:pict>
          <v:group id="_x0000_s2925" style="position:absolute;left:0;text-align:left;margin-left:57.15pt;margin-top:25.65pt;width:86.1pt;height:18.3pt;z-index:251589632;mso-position-horizontal-relative:page" coordorigin="1143,513" coordsize="1722,366">
            <v:group id="_x0000_s2952" style="position:absolute;left:1143;top:513;width:250;height:267" coordorigin="1143,513" coordsize="250,267">
              <v:shape id="_x0000_s2955" style="position:absolute;left:1143;top:513;width:250;height:267" coordorigin="1143,513" coordsize="250,267" path="m1314,513r-158,l1156,520r,20l1153,620r-3,60l1146,740r-3,39l1228,765r,-5l1228,740r,-15l1230,665r4,-60l1389,565r-4,-12l1377,540r-11,-11l1352,520r-18,-6l1314,513xe" fillcolor="#231f20" stroked="f">
                <v:path arrowok="t"/>
              </v:shape>
              <v:shape id="_x0000_s2954" style="position:absolute;left:1143;top:513;width:250;height:267" coordorigin="1143,513" coordsize="250,267" path="m1244,626r16,51l1276,679r26,l1323,675r57,-44l1381,628r-121,l1244,626xe" fillcolor="#231f20" stroked="f">
                <v:path arrowok="t"/>
              </v:shape>
              <v:shape id="_x0000_s2953" style="position:absolute;left:1143;top:513;width:250;height:267" coordorigin="1143,513" coordsize="250,267" path="m1389,565r-126,l1281,568r14,5l1303,581r5,9l1308,599r-4,9l1297,616r-9,6l1275,627r-15,1l1381,628r6,-12l1391,600r1,-16l1390,568r-1,-3xe" fillcolor="#231f20" stroked="f">
                <v:path arrowok="t"/>
              </v:shape>
            </v:group>
            <v:group id="_x0000_s2948" style="position:absolute;left:1382;top:575;width:159;height:205" coordorigin="1382,575" coordsize="159,205">
              <v:shape id="_x0000_s2951" style="position:absolute;left:1382;top:575;width:159;height:205" coordorigin="1382,575" coordsize="159,205" path="m1466,580r-75,l1391,601r-1,19l1388,680r-3,60l1382,779r80,-8l1462,752r-1,-19l1462,713r23,-66l1517,635r23,l1539,601r-73,l1466,580xe" fillcolor="#231f20" stroked="f">
                <v:path arrowok="t"/>
              </v:shape>
              <v:shape id="_x0000_s2950" style="position:absolute;left:1382;top:575;width:159;height:205" coordorigin="1382,575" coordsize="159,205" path="m1540,635r-23,l1541,637r-1,-2xe" fillcolor="#231f20" stroked="f">
                <v:path arrowok="t"/>
              </v:shape>
              <v:shape id="_x0000_s2949" style="position:absolute;left:1382;top:575;width:159;height:205" coordorigin="1382,575" coordsize="159,205" path="m1518,575r-19,6l1481,590r-15,11l1539,601r-2,-25l1518,575xe" fillcolor="#231f20" stroked="f">
                <v:path arrowok="t"/>
              </v:shape>
            </v:group>
            <v:group id="_x0000_s2942" style="position:absolute;left:1784;top:574;width:361;height:206" coordorigin="1784,574" coordsize="361,206">
              <v:shape id="_x0000_s2947" style="position:absolute;left:1784;top:574;width:361;height:206" coordorigin="1784,574" coordsize="361,206" path="m1872,580r-78,20l1794,620r,19l1790,700r-4,60l1784,779r83,-7l1869,711r18,-61l1916,639r108,l2025,638r13,-4l2144,634r-2,-22l2138,605r-266,l1872,580xe" fillcolor="#231f20" stroked="f">
                <v:path arrowok="t"/>
              </v:shape>
              <v:shape id="_x0000_s2946" style="position:absolute;left:1784;top:574;width:361;height:206" coordorigin="1784,574" coordsize="361,206" path="m2024,639r-108,l1924,653r4,20l1929,696r-1,25l1926,744r-3,21l1922,779r81,-9l2004,753r,-18l2006,716r2,-21l2011,673r4,-23l2024,639xe" fillcolor="#231f20" stroked="f">
                <v:path arrowok="t"/>
              </v:shape>
              <v:shape id="_x0000_s2945" style="position:absolute;left:1784;top:574;width:361;height:206" coordorigin="1784,574" coordsize="361,206" path="m2144,634r-106,l2050,640r10,15l2064,680r,20l2063,720r-2,20l2059,779r81,-6l2141,755r2,-36l2144,699r,-19l2144,658r,-22l2144,634xe" fillcolor="#231f20" stroked="f">
                <v:path arrowok="t"/>
              </v:shape>
              <v:shape id="_x0000_s2944" style="position:absolute;left:1784;top:574;width:361;height:206" coordorigin="1784,574" coordsize="361,206" path="m1940,574r-19,1l1903,581r-16,10l1872,605r266,l2132,596r-2,-2l1992,594r-16,-11l1958,576r-18,-2xe" fillcolor="#231f20" stroked="f">
                <v:path arrowok="t"/>
              </v:shape>
              <v:shape id="_x0000_s2943" style="position:absolute;left:1784;top:574;width:361;height:206" coordorigin="1784,574" coordsize="361,206" path="m2068,574r-19,1l2030,579r-18,7l1992,594r138,l2116,584r-21,-6l2068,574xe" fillcolor="#231f20" stroked="f">
                <v:path arrowok="t"/>
              </v:shape>
            </v:group>
            <v:group id="_x0000_s2939" style="position:absolute;left:1530;top:576;width:250;height:208" coordorigin="1530,576" coordsize="250,208">
              <v:shape id="_x0000_s2941" style="position:absolute;left:1530;top:576;width:250;height:208" coordorigin="1530,576" coordsize="250,208" path="m1661,576r-61,9l1550,620r-20,72l1534,716r51,57l1663,784r21,-2l1754,748r14,-23l1632,725r-14,-11l1609,698r-2,-18l1610,661r9,-16l1634,634r21,-4l1773,630r-11,-17l1748,599r-17,-11l1710,581r-23,-4l1661,576xe" fillcolor="#231f20" stroked="f">
                <v:path arrowok="t"/>
              </v:shape>
              <v:shape id="_x0000_s2940" style="position:absolute;left:1530;top:576;width:250;height:208" coordorigin="1530,576" coordsize="250,208" path="m1773,630r-118,l1670,632r15,7l1696,650r5,13l1702,678r-4,15l1689,707r-14,11l1656,724r-24,1l1768,725r6,-16l1779,684r1,-31l1773,631r,-1xe" fillcolor="#231f20" stroked="f">
                <v:path arrowok="t"/>
              </v:shape>
            </v:group>
            <v:group id="_x0000_s2935" style="position:absolute;left:2151;top:575;width:236;height:210" coordorigin="2151,575" coordsize="236,210">
              <v:shape id="_x0000_s2938" style="position:absolute;left:2151;top:575;width:236;height:210" coordorigin="2151,575" coordsize="236,210" path="m2263,575r-64,14l2160,635r-9,53l2153,712r46,58l2267,784r29,l2316,782r20,-4l2356,774r3,-40l2280,734r-19,-3l2245,724r-11,-12l2230,693r155,l2387,678r,-22l2386,654r-156,l2237,635r14,-11l2269,620r107,l2375,619r-63,-39l2289,576r-26,-1xe" fillcolor="#231f20" stroked="f">
                <v:path arrowok="t"/>
              </v:shape>
              <v:shape id="_x0000_s2937" style="position:absolute;left:2151;top:575;width:236;height:210" coordorigin="2151,575" coordsize="236,210" path="m2360,722r-17,4l2323,730r-22,3l2280,734r79,l2360,722xe" fillcolor="#231f20" stroked="f">
                <v:path arrowok="t"/>
              </v:shape>
              <v:shape id="_x0000_s2936" style="position:absolute;left:2151;top:575;width:236;height:210" coordorigin="2151,575" coordsize="236,210" path="m2376,620r-107,l2288,624r13,11l2306,654r80,l2383,636r-7,-16xe" fillcolor="#231f20" stroked="f">
                <v:path arrowok="t"/>
              </v:shape>
            </v:group>
            <v:group id="_x0000_s2931" style="position:absolute;left:2633;top:574;width:232;height:212" coordorigin="2633,574" coordsize="232,212">
              <v:shape id="_x0000_s2934" style="position:absolute;left:2633;top:574;width:232;height:212" coordorigin="2633,574" coordsize="232,212" path="m2864,618r-105,l2774,622r5,11l2773,642r-14,7l2739,655r-23,6l2692,669r-22,8l2651,689r-13,16l2633,725r5,22l2649,764r17,11l2686,782r22,3l2730,785r21,-2l2750,741r-20,-1l2717,726r9,-13l2745,704r21,-7l2781,688r83,l2864,678r,-20l2864,636r,-18xe" fillcolor="#231f20" stroked="f">
                <v:path arrowok="t"/>
              </v:shape>
              <v:shape id="_x0000_s2933" style="position:absolute;left:2633;top:574;width:232;height:212" coordorigin="2633,574" coordsize="232,212" path="m2864,688r-83,l2779,779r81,-5l2861,756r2,-38l2863,698r1,-10xe" fillcolor="#231f20" stroked="f">
                <v:path arrowok="t"/>
              </v:shape>
              <v:shape id="_x0000_s2932" style="position:absolute;left:2633;top:574;width:232;height:212" coordorigin="2633,574" coordsize="232,212" path="m2768,574r-79,8l2663,642r12,-5l2693,631r23,-7l2739,620r20,-2l2864,618r,-4l2854,597r-18,-12l2814,578r-24,-3l2768,574xe" fillcolor="#231f20" stroked="f">
                <v:path arrowok="t"/>
              </v:shape>
            </v:group>
            <v:group id="_x0000_s2926" style="position:absolute;left:2389;top:575;width:252;height:303" coordorigin="2389,575" coordsize="252,303">
              <v:shape id="_x0000_s2930" style="position:absolute;left:2389;top:575;width:252;height:303" coordorigin="2389,575" coordsize="252,303" path="m2411,803r20,63l2510,877r23,1l2554,875r59,-29l2626,824r-137,l2471,822r-19,-5l2432,810r-21,-7xe" fillcolor="#231f20" stroked="f">
                <v:path arrowok="t"/>
              </v:shape>
              <v:shape id="_x0000_s2929" style="position:absolute;left:2389;top:575;width:252;height:303" coordorigin="2389,575" coordsize="252,303" path="m2633,755r-82,l2548,780r-6,19l2532,812r-12,8l2506,824r-17,l2626,824r5,-18l2632,786r1,-20l2633,755xe" fillcolor="#231f20" stroked="f">
                <v:path arrowok="t"/>
              </v:shape>
              <v:shape id="_x0000_s2928" style="position:absolute;left:2389;top:575;width:252;height:303" coordorigin="2389,575" coordsize="252,303" path="m2553,575r-66,6l2421,612r-32,64l2390,693r34,61l2497,780r20,-6l2536,766r15,-11l2633,755r,-9l2634,730r-138,l2479,725r-12,-10l2462,699r-1,-17l2466,664r10,-17l2491,635r21,-7l2532,627r105,l2637,626r2,-20l2640,586r-46,-7l2553,575xe" fillcolor="#231f20" stroked="f">
                <v:path arrowok="t"/>
              </v:shape>
              <v:shape id="_x0000_s2927" style="position:absolute;left:2389;top:575;width:252;height:303" coordorigin="2389,575" coordsize="252,303" path="m2637,627r-105,l2552,628r-7,65l2535,712r-17,13l2496,730r138,l2634,725r,-19l2635,686r1,-20l2636,646r1,-19xe" fillcolor="#231f20" stroked="f">
                <v:path arrowok="t"/>
              </v:shape>
            </v:group>
            <w10:wrap anchorx="page"/>
          </v:group>
        </w:pict>
      </w:r>
      <w:r>
        <w:rPr>
          <w:color w:val="231F20"/>
          <w:spacing w:val="-8"/>
          <w:w w:val="85"/>
        </w:rPr>
        <w:t>Us</w:t>
      </w:r>
      <w:r>
        <w:rPr>
          <w:color w:val="231F20"/>
          <w:spacing w:val="-7"/>
          <w:w w:val="85"/>
        </w:rPr>
        <w:t>a</w:t>
      </w:r>
      <w:r>
        <w:rPr>
          <w:color w:val="231F20"/>
          <w:spacing w:val="-8"/>
          <w:w w:val="85"/>
        </w:rPr>
        <w:t>g</w:t>
      </w:r>
      <w:r>
        <w:rPr>
          <w:color w:val="231F20"/>
          <w:spacing w:val="-7"/>
          <w:w w:val="85"/>
        </w:rPr>
        <w:t>e</w:t>
      </w:r>
      <w:r>
        <w:rPr>
          <w:color w:val="231F20"/>
          <w:spacing w:val="82"/>
          <w:w w:val="85"/>
        </w:rPr>
        <w:t xml:space="preserve"> </w:t>
      </w:r>
      <w:r>
        <w:rPr>
          <w:color w:val="231F20"/>
          <w:spacing w:val="-7"/>
          <w:w w:val="85"/>
        </w:rPr>
        <w:t>I</w:t>
      </w:r>
      <w:r>
        <w:rPr>
          <w:color w:val="231F20"/>
          <w:spacing w:val="-9"/>
          <w:w w:val="85"/>
        </w:rPr>
        <w:t>n</w:t>
      </w:r>
      <w:r>
        <w:rPr>
          <w:color w:val="231F20"/>
          <w:spacing w:val="-8"/>
          <w:w w:val="85"/>
        </w:rPr>
        <w:t>f</w:t>
      </w:r>
      <w:r>
        <w:rPr>
          <w:color w:val="231F20"/>
          <w:spacing w:val="-9"/>
          <w:w w:val="85"/>
        </w:rPr>
        <w:t>o</w:t>
      </w:r>
      <w:r>
        <w:rPr>
          <w:color w:val="231F20"/>
          <w:spacing w:val="-8"/>
          <w:w w:val="85"/>
        </w:rPr>
        <w:t>rmati</w:t>
      </w:r>
      <w:r>
        <w:rPr>
          <w:color w:val="231F20"/>
          <w:spacing w:val="-9"/>
          <w:w w:val="85"/>
        </w:rPr>
        <w:t>on</w:t>
      </w:r>
    </w:p>
    <w:p w:rsidR="000A5873" w:rsidRDefault="00923B1D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922" style="width:517.45pt;height:11.95pt;mso-position-horizontal-relative:char;mso-position-vertical-relative:line" coordsize="10349,239">
            <v:group id="_x0000_s2923" style="position:absolute;width:10349;height:239" coordsize="10349,239">
              <v:shape id="_x0000_s2924" style="position:absolute;width:10349;height:239" coordsize="10349,239" path="m,238r10348,l10348,,,,,238xe" fillcolor="#231f20" stroked="f"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before="11"/>
        <w:rPr>
          <w:rFonts w:ascii="Arial" w:eastAsia="Arial" w:hAnsi="Arial" w:cs="Arial"/>
          <w:b/>
          <w:bCs/>
          <w:sz w:val="6"/>
          <w:szCs w:val="6"/>
        </w:rPr>
      </w:pPr>
    </w:p>
    <w:p w:rsidR="000A5873" w:rsidRDefault="00923B1D">
      <w:pPr>
        <w:spacing w:line="20" w:lineRule="atLeast"/>
        <w:ind w:left="10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919" style="width:517.55pt;height:.15pt;mso-position-horizontal-relative:char;mso-position-vertical-relative:line" coordsize="10351,3">
            <v:group id="_x0000_s2920" style="position:absolute;left:1;top:1;width:10349;height:2" coordorigin="1,1" coordsize="10349,2">
              <v:shape id="_x0000_s2921" style="position:absolute;left:1;top:1;width:10349;height:2" coordorigin="1,1" coordsize="10349,0" path="m1,1r10348,e" filled="f" strokecolor="#231f20" strokeweight=".04411mm"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line="20" w:lineRule="atLeast"/>
        <w:rPr>
          <w:rFonts w:ascii="Arial" w:eastAsia="Arial" w:hAnsi="Arial" w:cs="Arial"/>
          <w:sz w:val="2"/>
          <w:szCs w:val="2"/>
        </w:rPr>
        <w:sectPr w:rsidR="000A5873">
          <w:footerReference w:type="default" r:id="rId48"/>
          <w:pgSz w:w="12240" w:h="15840"/>
          <w:pgMar w:top="340" w:right="760" w:bottom="280" w:left="920" w:header="0" w:footer="0" w:gutter="0"/>
          <w:cols w:space="720"/>
        </w:sectPr>
      </w:pPr>
    </w:p>
    <w:p w:rsidR="000A5873" w:rsidRDefault="00923B1D">
      <w:pPr>
        <w:spacing w:before="31"/>
        <w:ind w:left="121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231F20"/>
          <w:w w:val="90"/>
          <w:sz w:val="20"/>
        </w:rPr>
        <w:lastRenderedPageBreak/>
        <w:t>1.</w:t>
      </w:r>
      <w:r>
        <w:rPr>
          <w:rFonts w:ascii="Arial"/>
          <w:b/>
          <w:color w:val="231F20"/>
          <w:spacing w:val="-4"/>
          <w:w w:val="90"/>
          <w:sz w:val="20"/>
        </w:rPr>
        <w:t xml:space="preserve"> </w:t>
      </w:r>
      <w:r>
        <w:rPr>
          <w:rFonts w:ascii="Arial"/>
          <w:b/>
          <w:color w:val="231F20"/>
          <w:w w:val="90"/>
          <w:sz w:val="20"/>
        </w:rPr>
        <w:t>Reaction</w:t>
      </w:r>
      <w:r>
        <w:rPr>
          <w:rFonts w:ascii="Arial"/>
          <w:b/>
          <w:color w:val="231F20"/>
          <w:spacing w:val="-31"/>
          <w:w w:val="90"/>
          <w:sz w:val="20"/>
        </w:rPr>
        <w:t xml:space="preserve"> </w:t>
      </w:r>
      <w:r>
        <w:rPr>
          <w:rFonts w:ascii="Arial"/>
          <w:b/>
          <w:color w:val="231F20"/>
          <w:w w:val="90"/>
          <w:sz w:val="20"/>
        </w:rPr>
        <w:t>Conditions</w:t>
      </w:r>
    </w:p>
    <w:p w:rsidR="000A5873" w:rsidRDefault="00923B1D">
      <w:pPr>
        <w:pStyle w:val="Textkrper"/>
        <w:spacing w:before="78" w:line="260" w:lineRule="auto"/>
        <w:ind w:left="121" w:right="27"/>
        <w:rPr>
          <w:rFonts w:cs="Arial"/>
        </w:rPr>
      </w:pPr>
      <w:r>
        <w:rPr>
          <w:b/>
          <w:color w:val="231F20"/>
          <w:w w:val="80"/>
        </w:rPr>
        <w:t>Protein</w:t>
      </w:r>
      <w:r>
        <w:rPr>
          <w:b/>
          <w:color w:val="231F20"/>
          <w:spacing w:val="5"/>
          <w:w w:val="80"/>
        </w:rPr>
        <w:t xml:space="preserve"> </w:t>
      </w:r>
      <w:r>
        <w:rPr>
          <w:b/>
          <w:color w:val="231F20"/>
          <w:w w:val="80"/>
        </w:rPr>
        <w:t>Denaturation:</w:t>
      </w:r>
      <w:r>
        <w:rPr>
          <w:b/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2"/>
          <w:w w:val="80"/>
        </w:rPr>
        <w:t xml:space="preserve"> </w:t>
      </w:r>
      <w:r>
        <w:rPr>
          <w:color w:val="231F20"/>
          <w:w w:val="80"/>
        </w:rPr>
        <w:t>general,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proteins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require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denaturation</w:t>
      </w:r>
      <w:r>
        <w:rPr>
          <w:color w:val="231F20"/>
          <w:spacing w:val="2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disulfide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bond</w:t>
      </w:r>
      <w:r>
        <w:rPr>
          <w:color w:val="231F20"/>
          <w:w w:val="79"/>
        </w:rPr>
        <w:t xml:space="preserve"> </w:t>
      </w:r>
      <w:r>
        <w:rPr>
          <w:color w:val="231F20"/>
          <w:w w:val="80"/>
        </w:rPr>
        <w:t>cleavage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before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enzymatic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digestion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can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go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completion.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Proteinase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K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displays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strong proteolytic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activity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on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denatured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proteins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on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native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proteins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as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well</w:t>
      </w:r>
      <w:r>
        <w:rPr>
          <w:color w:val="231F20"/>
          <w:spacing w:val="-7"/>
          <w:w w:val="80"/>
        </w:rPr>
        <w:t xml:space="preserve"> </w:t>
      </w:r>
      <w:r>
        <w:rPr>
          <w:color w:val="231F20"/>
          <w:w w:val="80"/>
        </w:rPr>
        <w:t>(1).</w:t>
      </w:r>
    </w:p>
    <w:p w:rsidR="000A5873" w:rsidRDefault="00923B1D">
      <w:pPr>
        <w:pStyle w:val="Textkrper"/>
        <w:numPr>
          <w:ilvl w:val="0"/>
          <w:numId w:val="40"/>
        </w:numPr>
        <w:tabs>
          <w:tab w:val="left" w:pos="382"/>
        </w:tabs>
        <w:spacing w:before="91" w:line="253" w:lineRule="auto"/>
        <w:ind w:right="84"/>
        <w:jc w:val="both"/>
        <w:rPr>
          <w:rFonts w:cs="Arial"/>
        </w:rPr>
      </w:pPr>
      <w:r>
        <w:rPr>
          <w:rFonts w:cs="Arial"/>
          <w:color w:val="231F20"/>
          <w:w w:val="85"/>
        </w:rPr>
        <w:t>Dissolve</w:t>
      </w:r>
      <w:r>
        <w:rPr>
          <w:rFonts w:cs="Arial"/>
          <w:color w:val="231F20"/>
          <w:spacing w:val="-25"/>
          <w:w w:val="85"/>
        </w:rPr>
        <w:t xml:space="preserve"> </w:t>
      </w:r>
      <w:r>
        <w:rPr>
          <w:rFonts w:cs="Arial"/>
          <w:color w:val="231F20"/>
          <w:w w:val="85"/>
        </w:rPr>
        <w:t>1–10mg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of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the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target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protein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in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6M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guanidine-HCl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(or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6–8M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urea),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50mM</w:t>
      </w:r>
      <w:r>
        <w:rPr>
          <w:rFonts w:cs="Arial"/>
          <w:color w:val="231F20"/>
          <w:w w:val="83"/>
        </w:rPr>
        <w:t xml:space="preserve"> </w:t>
      </w:r>
      <w:r>
        <w:rPr>
          <w:rFonts w:cs="Arial"/>
          <w:color w:val="231F20"/>
          <w:spacing w:val="-3"/>
          <w:w w:val="85"/>
        </w:rPr>
        <w:t>T</w:t>
      </w:r>
      <w:r>
        <w:rPr>
          <w:rFonts w:cs="Arial"/>
          <w:color w:val="231F20"/>
          <w:spacing w:val="-2"/>
          <w:w w:val="85"/>
        </w:rPr>
        <w:t>ri</w:t>
      </w:r>
      <w:r>
        <w:rPr>
          <w:rFonts w:cs="Arial"/>
          <w:color w:val="231F20"/>
          <w:spacing w:val="-3"/>
          <w:w w:val="85"/>
        </w:rPr>
        <w:t>s-HCl</w:t>
      </w:r>
      <w:r>
        <w:rPr>
          <w:rFonts w:cs="Arial"/>
          <w:color w:val="231F20"/>
          <w:spacing w:val="-22"/>
          <w:w w:val="85"/>
        </w:rPr>
        <w:t xml:space="preserve"> </w:t>
      </w:r>
      <w:r>
        <w:rPr>
          <w:rFonts w:cs="Arial"/>
          <w:color w:val="231F20"/>
          <w:w w:val="85"/>
        </w:rPr>
        <w:t>(pH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8),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2–5mM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DTT</w:t>
      </w:r>
      <w:r>
        <w:rPr>
          <w:rFonts w:cs="Arial"/>
          <w:color w:val="231F20"/>
          <w:spacing w:val="-22"/>
          <w:w w:val="85"/>
        </w:rPr>
        <w:t xml:space="preserve"> </w:t>
      </w:r>
      <w:r>
        <w:rPr>
          <w:rFonts w:cs="Arial"/>
          <w:color w:val="231F20"/>
          <w:w w:val="85"/>
        </w:rPr>
        <w:t>(or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ascii="Tahoma" w:eastAsia="Tahoma" w:hAnsi="Tahoma" w:cs="Tahoma"/>
          <w:color w:val="323031"/>
          <w:w w:val="85"/>
        </w:rPr>
        <w:t>β</w:t>
      </w:r>
      <w:r>
        <w:rPr>
          <w:rFonts w:cs="Arial"/>
          <w:color w:val="231F20"/>
          <w:w w:val="85"/>
        </w:rPr>
        <w:t>-mercaptoethanol)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in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a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reaction</w:t>
      </w:r>
      <w:r>
        <w:rPr>
          <w:rFonts w:cs="Arial"/>
          <w:color w:val="231F20"/>
          <w:spacing w:val="-22"/>
          <w:w w:val="85"/>
        </w:rPr>
        <w:t xml:space="preserve"> </w:t>
      </w:r>
      <w:r>
        <w:rPr>
          <w:rFonts w:cs="Arial"/>
          <w:color w:val="231F20"/>
          <w:w w:val="85"/>
        </w:rPr>
        <w:t>volume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of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up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to</w:t>
      </w:r>
      <w:r>
        <w:rPr>
          <w:rFonts w:cs="Arial"/>
          <w:color w:val="231F20"/>
          <w:spacing w:val="24"/>
          <w:w w:val="79"/>
        </w:rPr>
        <w:t xml:space="preserve"> </w:t>
      </w:r>
      <w:r>
        <w:rPr>
          <w:rFonts w:cs="Arial"/>
          <w:color w:val="231F20"/>
          <w:w w:val="85"/>
        </w:rPr>
        <w:t>1ml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(25µl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minimum).</w:t>
      </w:r>
    </w:p>
    <w:p w:rsidR="000A5873" w:rsidRDefault="00923B1D">
      <w:pPr>
        <w:pStyle w:val="Textkrper"/>
        <w:numPr>
          <w:ilvl w:val="0"/>
          <w:numId w:val="40"/>
        </w:numPr>
        <w:tabs>
          <w:tab w:val="left" w:pos="382"/>
        </w:tabs>
        <w:spacing w:before="66" w:line="260" w:lineRule="auto"/>
        <w:ind w:right="27"/>
        <w:rPr>
          <w:rFonts w:cs="Arial"/>
        </w:rPr>
      </w:pPr>
      <w:r>
        <w:rPr>
          <w:rFonts w:cs="Arial"/>
          <w:color w:val="231F20"/>
          <w:w w:val="85"/>
        </w:rPr>
        <w:t>Heat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at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95°C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for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15–20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minutes</w:t>
      </w:r>
      <w:r>
        <w:rPr>
          <w:rFonts w:cs="Arial"/>
          <w:color w:val="231F20"/>
          <w:spacing w:val="-22"/>
          <w:w w:val="85"/>
        </w:rPr>
        <w:t xml:space="preserve"> </w:t>
      </w:r>
      <w:r>
        <w:rPr>
          <w:rFonts w:cs="Arial"/>
          <w:color w:val="231F20"/>
          <w:w w:val="85"/>
        </w:rPr>
        <w:t>or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at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60°C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for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45–60</w:t>
      </w:r>
      <w:r>
        <w:rPr>
          <w:rFonts w:cs="Arial"/>
          <w:color w:val="231F20"/>
          <w:spacing w:val="-22"/>
          <w:w w:val="85"/>
        </w:rPr>
        <w:t xml:space="preserve"> </w:t>
      </w:r>
      <w:r>
        <w:rPr>
          <w:rFonts w:cs="Arial"/>
          <w:color w:val="231F20"/>
          <w:w w:val="85"/>
        </w:rPr>
        <w:t>minutes.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If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smaller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amounts</w:t>
      </w:r>
      <w:r>
        <w:rPr>
          <w:rFonts w:cs="Arial"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of</w:t>
      </w:r>
      <w:r>
        <w:rPr>
          <w:rFonts w:cs="Arial"/>
          <w:color w:val="231F20"/>
          <w:w w:val="79"/>
        </w:rPr>
        <w:t xml:space="preserve"> </w:t>
      </w:r>
      <w:r>
        <w:rPr>
          <w:rFonts w:cs="Arial"/>
          <w:color w:val="231F20"/>
          <w:w w:val="80"/>
        </w:rPr>
        <w:t>protein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are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be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digested,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recommended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conditions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given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can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be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scaled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down</w:t>
      </w:r>
      <w:r>
        <w:rPr>
          <w:rFonts w:cs="Arial"/>
          <w:color w:val="231F20"/>
          <w:w w:val="78"/>
        </w:rPr>
        <w:t xml:space="preserve"> </w:t>
      </w:r>
      <w:r>
        <w:rPr>
          <w:rFonts w:cs="Arial"/>
          <w:color w:val="231F20"/>
          <w:spacing w:val="-1"/>
          <w:w w:val="80"/>
        </w:rPr>
        <w:t>proportionally.</w:t>
      </w:r>
      <w:r>
        <w:rPr>
          <w:rFonts w:cs="Arial"/>
          <w:color w:val="231F20"/>
          <w:spacing w:val="-3"/>
          <w:w w:val="80"/>
        </w:rPr>
        <w:t xml:space="preserve"> However</w:t>
      </w:r>
      <w:r>
        <w:rPr>
          <w:rFonts w:cs="Arial"/>
          <w:color w:val="231F20"/>
          <w:spacing w:val="-2"/>
          <w:w w:val="80"/>
        </w:rPr>
        <w:t xml:space="preserve">, </w:t>
      </w:r>
      <w:r>
        <w:rPr>
          <w:rFonts w:cs="Arial"/>
          <w:color w:val="231F20"/>
          <w:w w:val="80"/>
        </w:rPr>
        <w:t>under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no</w:t>
      </w:r>
      <w:r>
        <w:rPr>
          <w:rFonts w:cs="Arial"/>
          <w:color w:val="231F20"/>
          <w:spacing w:val="-2"/>
          <w:w w:val="80"/>
        </w:rPr>
        <w:t xml:space="preserve"> </w:t>
      </w:r>
      <w:r>
        <w:rPr>
          <w:rFonts w:cs="Arial"/>
          <w:color w:val="231F20"/>
          <w:w w:val="80"/>
        </w:rPr>
        <w:t>conditions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should</w:t>
      </w:r>
      <w:r>
        <w:rPr>
          <w:rFonts w:cs="Arial"/>
          <w:color w:val="231F20"/>
          <w:spacing w:val="-2"/>
          <w:w w:val="80"/>
        </w:rPr>
        <w:t xml:space="preserve"> </w:t>
      </w:r>
      <w:r>
        <w:rPr>
          <w:rFonts w:cs="Arial"/>
          <w:color w:val="231F20"/>
          <w:w w:val="80"/>
        </w:rPr>
        <w:t>less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than</w:t>
      </w:r>
      <w:r>
        <w:rPr>
          <w:rFonts w:cs="Arial"/>
          <w:color w:val="231F20"/>
          <w:spacing w:val="-2"/>
          <w:w w:val="80"/>
        </w:rPr>
        <w:t xml:space="preserve"> </w:t>
      </w:r>
      <w:r>
        <w:rPr>
          <w:rFonts w:cs="Arial"/>
          <w:color w:val="231F20"/>
          <w:w w:val="80"/>
        </w:rPr>
        <w:t>25µl</w:t>
      </w:r>
      <w:r>
        <w:rPr>
          <w:rFonts w:cs="Arial"/>
          <w:color w:val="231F20"/>
          <w:spacing w:val="-2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2"/>
          <w:w w:val="80"/>
        </w:rPr>
        <w:t xml:space="preserve"> </w:t>
      </w:r>
      <w:r>
        <w:rPr>
          <w:rFonts w:cs="Arial"/>
          <w:color w:val="231F20"/>
          <w:w w:val="80"/>
        </w:rPr>
        <w:t>dissolving</w:t>
      </w:r>
      <w:r>
        <w:rPr>
          <w:rFonts w:cs="Arial"/>
          <w:color w:val="231F20"/>
          <w:spacing w:val="21"/>
          <w:w w:val="82"/>
        </w:rPr>
        <w:t xml:space="preserve"> </w:t>
      </w:r>
      <w:r>
        <w:rPr>
          <w:rFonts w:cs="Arial"/>
          <w:color w:val="231F20"/>
          <w:w w:val="80"/>
        </w:rPr>
        <w:t>agent</w:t>
      </w:r>
      <w:r>
        <w:rPr>
          <w:rFonts w:cs="Arial"/>
          <w:color w:val="231F20"/>
          <w:spacing w:val="-22"/>
          <w:w w:val="80"/>
        </w:rPr>
        <w:t xml:space="preserve"> </w:t>
      </w:r>
      <w:r>
        <w:rPr>
          <w:rFonts w:cs="Arial"/>
          <w:color w:val="231F20"/>
          <w:w w:val="80"/>
        </w:rPr>
        <w:t>be</w:t>
      </w:r>
      <w:r>
        <w:rPr>
          <w:rFonts w:cs="Arial"/>
          <w:color w:val="231F20"/>
          <w:spacing w:val="-22"/>
          <w:w w:val="80"/>
        </w:rPr>
        <w:t xml:space="preserve"> </w:t>
      </w:r>
      <w:r>
        <w:rPr>
          <w:rFonts w:cs="Arial"/>
          <w:color w:val="231F20"/>
          <w:w w:val="80"/>
        </w:rPr>
        <w:t>used.</w:t>
      </w:r>
    </w:p>
    <w:p w:rsidR="000A5873" w:rsidRDefault="00923B1D">
      <w:pPr>
        <w:pStyle w:val="Textkrper"/>
        <w:numPr>
          <w:ilvl w:val="0"/>
          <w:numId w:val="40"/>
        </w:numPr>
        <w:tabs>
          <w:tab w:val="left" w:pos="382"/>
        </w:tabs>
        <w:spacing w:before="61" w:line="260" w:lineRule="auto"/>
        <w:ind w:right="34"/>
        <w:rPr>
          <w:rFonts w:cs="Arial"/>
        </w:rPr>
      </w:pPr>
      <w:r>
        <w:rPr>
          <w:color w:val="231F20"/>
          <w:w w:val="80"/>
        </w:rPr>
        <w:t>After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denaturation,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allow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reaction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cool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add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50mM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spacing w:val="-3"/>
          <w:w w:val="80"/>
        </w:rPr>
        <w:t>T</w:t>
      </w:r>
      <w:r>
        <w:rPr>
          <w:color w:val="231F20"/>
          <w:spacing w:val="-2"/>
          <w:w w:val="80"/>
        </w:rPr>
        <w:t>ris-HCl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(pH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7.5),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5mM</w:t>
      </w:r>
      <w:r>
        <w:rPr>
          <w:color w:val="231F20"/>
          <w:spacing w:val="24"/>
          <w:w w:val="83"/>
        </w:rPr>
        <w:t xml:space="preserve"> </w:t>
      </w:r>
      <w:r>
        <w:rPr>
          <w:color w:val="231F20"/>
          <w:w w:val="80"/>
        </w:rPr>
        <w:t>CaCl</w:t>
      </w:r>
      <w:r>
        <w:rPr>
          <w:color w:val="231F20"/>
          <w:w w:val="80"/>
          <w:position w:val="-3"/>
          <w:sz w:val="10"/>
        </w:rPr>
        <w:t>2</w:t>
      </w:r>
      <w:r>
        <w:rPr>
          <w:color w:val="231F20"/>
          <w:spacing w:val="8"/>
          <w:w w:val="80"/>
          <w:position w:val="-3"/>
          <w:sz w:val="10"/>
        </w:rPr>
        <w:t xml:space="preserve"> </w:t>
      </w:r>
      <w:r>
        <w:rPr>
          <w:color w:val="231F20"/>
          <w:w w:val="80"/>
        </w:rPr>
        <w:t>until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guanidine-HCl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urea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concentration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is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below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2M.</w:t>
      </w:r>
    </w:p>
    <w:p w:rsidR="000A5873" w:rsidRDefault="00923B1D">
      <w:pPr>
        <w:pStyle w:val="Textkrper"/>
        <w:spacing w:before="31" w:line="260" w:lineRule="auto"/>
        <w:ind w:left="121" w:right="27"/>
        <w:rPr>
          <w:rFonts w:cs="Arial"/>
        </w:rPr>
      </w:pPr>
      <w:r>
        <w:rPr>
          <w:rFonts w:cs="Arial"/>
          <w:b/>
          <w:bCs/>
          <w:color w:val="231F20"/>
          <w:w w:val="85"/>
        </w:rPr>
        <w:t>Protease</w:t>
      </w:r>
      <w:r>
        <w:rPr>
          <w:rFonts w:cs="Arial"/>
          <w:b/>
          <w:bCs/>
          <w:color w:val="231F20"/>
          <w:spacing w:val="-23"/>
          <w:w w:val="85"/>
        </w:rPr>
        <w:t xml:space="preserve"> </w:t>
      </w:r>
      <w:r>
        <w:rPr>
          <w:rFonts w:cs="Arial"/>
          <w:b/>
          <w:bCs/>
          <w:color w:val="231F20"/>
          <w:w w:val="85"/>
        </w:rPr>
        <w:t>Digestion:</w:t>
      </w:r>
      <w:r>
        <w:rPr>
          <w:rFonts w:cs="Arial"/>
          <w:b/>
          <w:bCs/>
          <w:color w:val="231F20"/>
          <w:spacing w:val="-23"/>
          <w:w w:val="85"/>
        </w:rPr>
        <w:t xml:space="preserve"> </w:t>
      </w:r>
      <w:r>
        <w:rPr>
          <w:rFonts w:cs="Arial"/>
          <w:color w:val="231F20"/>
          <w:w w:val="85"/>
        </w:rPr>
        <w:t>Add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Proteinase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K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to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the</w:t>
      </w:r>
      <w:r>
        <w:rPr>
          <w:rFonts w:cs="Arial"/>
          <w:color w:val="231F20"/>
          <w:spacing w:val="-25"/>
          <w:w w:val="85"/>
        </w:rPr>
        <w:t xml:space="preserve"> </w:t>
      </w:r>
      <w:r>
        <w:rPr>
          <w:rFonts w:cs="Arial"/>
          <w:color w:val="231F20"/>
          <w:w w:val="85"/>
        </w:rPr>
        <w:t>reaction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to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a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final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concentration</w:t>
      </w:r>
      <w:r>
        <w:rPr>
          <w:rFonts w:cs="Arial"/>
          <w:color w:val="231F20"/>
          <w:spacing w:val="-24"/>
          <w:w w:val="85"/>
        </w:rPr>
        <w:t xml:space="preserve"> </w:t>
      </w:r>
      <w:r>
        <w:rPr>
          <w:rFonts w:cs="Arial"/>
          <w:color w:val="231F20"/>
          <w:w w:val="85"/>
        </w:rPr>
        <w:t>of</w:t>
      </w:r>
      <w:r>
        <w:rPr>
          <w:rFonts w:cs="Arial"/>
          <w:color w:val="231F20"/>
          <w:spacing w:val="-25"/>
          <w:w w:val="85"/>
        </w:rPr>
        <w:t xml:space="preserve"> </w:t>
      </w:r>
      <w:r>
        <w:rPr>
          <w:rFonts w:cs="Arial"/>
          <w:color w:val="231F20"/>
          <w:w w:val="85"/>
        </w:rPr>
        <w:t>50–</w:t>
      </w:r>
      <w:r>
        <w:rPr>
          <w:rFonts w:cs="Arial"/>
          <w:color w:val="231F20"/>
          <w:w w:val="83"/>
        </w:rPr>
        <w:t xml:space="preserve"> </w:t>
      </w:r>
      <w:r>
        <w:rPr>
          <w:rFonts w:cs="Arial"/>
          <w:color w:val="231F20"/>
          <w:w w:val="80"/>
        </w:rPr>
        <w:t>100µg/ml.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Incubate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at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37–56°C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for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at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least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1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spacing w:val="-3"/>
          <w:w w:val="80"/>
        </w:rPr>
        <w:t>hour</w:t>
      </w:r>
      <w:r>
        <w:rPr>
          <w:rFonts w:cs="Arial"/>
          <w:color w:val="231F20"/>
          <w:spacing w:val="-4"/>
          <w:w w:val="80"/>
        </w:rPr>
        <w:t>.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Reducing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temperature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below</w:t>
      </w:r>
      <w:r>
        <w:rPr>
          <w:rFonts w:cs="Arial"/>
          <w:color w:val="231F20"/>
          <w:spacing w:val="23"/>
          <w:w w:val="78"/>
        </w:rPr>
        <w:t xml:space="preserve"> </w:t>
      </w:r>
      <w:r>
        <w:rPr>
          <w:rFonts w:cs="Arial"/>
          <w:color w:val="231F20"/>
          <w:w w:val="80"/>
        </w:rPr>
        <w:t>37°C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will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decrease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digestion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rate.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Longer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incubations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up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24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hours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may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be</w:t>
      </w:r>
      <w:r>
        <w:rPr>
          <w:rFonts w:cs="Arial"/>
          <w:color w:val="231F20"/>
          <w:w w:val="69"/>
        </w:rPr>
        <w:t xml:space="preserve"> </w:t>
      </w:r>
      <w:r>
        <w:rPr>
          <w:rFonts w:cs="Arial"/>
          <w:color w:val="231F20"/>
          <w:w w:val="80"/>
        </w:rPr>
        <w:t>required,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depending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on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protein.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If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using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longer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incubations,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one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must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be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very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careful</w:t>
      </w:r>
      <w:r>
        <w:rPr>
          <w:rFonts w:cs="Arial"/>
          <w:color w:val="231F20"/>
          <w:spacing w:val="22"/>
          <w:w w:val="85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13"/>
          <w:w w:val="80"/>
        </w:rPr>
        <w:t xml:space="preserve"> </w:t>
      </w:r>
      <w:r>
        <w:rPr>
          <w:rFonts w:cs="Arial"/>
          <w:color w:val="231F20"/>
          <w:w w:val="80"/>
        </w:rPr>
        <w:t>avoid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bacterial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contamination.</w:t>
      </w:r>
    </w:p>
    <w:p w:rsidR="000A5873" w:rsidRDefault="00923B1D">
      <w:pPr>
        <w:pStyle w:val="Textkrper"/>
        <w:spacing w:before="91" w:line="260" w:lineRule="auto"/>
        <w:ind w:left="121"/>
        <w:rPr>
          <w:rFonts w:cs="Arial"/>
        </w:rPr>
      </w:pPr>
      <w:r>
        <w:rPr>
          <w:rFonts w:cs="Arial"/>
          <w:color w:val="231F20"/>
          <w:spacing w:val="-7"/>
          <w:w w:val="80"/>
        </w:rPr>
        <w:t>To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terminate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reaction,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add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an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inhibitor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Proteinase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K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such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as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PMSF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(1)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or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spacing w:val="-7"/>
          <w:w w:val="80"/>
        </w:rPr>
        <w:t>DFP.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23"/>
          <w:w w:val="74"/>
        </w:rPr>
        <w:t xml:space="preserve"> </w:t>
      </w:r>
      <w:r>
        <w:rPr>
          <w:rFonts w:cs="Arial"/>
          <w:color w:val="231F20"/>
          <w:w w:val="80"/>
        </w:rPr>
        <w:t>reaction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can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also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be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terminated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by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addition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spacing w:val="-4"/>
          <w:w w:val="80"/>
        </w:rPr>
        <w:t>EGTA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(pH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8.0)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final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concentration</w:t>
      </w:r>
      <w:r>
        <w:rPr>
          <w:rFonts w:cs="Arial"/>
          <w:color w:val="231F20"/>
          <w:w w:val="83"/>
        </w:rPr>
        <w:t xml:space="preserve"> </w:t>
      </w:r>
      <w:r>
        <w:rPr>
          <w:rFonts w:cs="Arial"/>
          <w:color w:val="231F20"/>
          <w:spacing w:val="23"/>
          <w:w w:val="83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2mM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or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by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TCA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precipitation.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Proteinase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K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may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not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be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completely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inactivated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by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spacing w:val="-3"/>
          <w:w w:val="80"/>
        </w:rPr>
        <w:t>EGTA,</w:t>
      </w:r>
      <w:r>
        <w:rPr>
          <w:rFonts w:cs="Arial"/>
          <w:color w:val="231F20"/>
          <w:spacing w:val="21"/>
          <w:w w:val="76"/>
        </w:rPr>
        <w:t xml:space="preserve"> </w:t>
      </w:r>
      <w:r>
        <w:rPr>
          <w:rFonts w:cs="Arial"/>
          <w:color w:val="231F20"/>
          <w:w w:val="80"/>
        </w:rPr>
        <w:t>as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this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enzyme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retains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partial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activity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in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absence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calcium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(7).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Heat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treatment</w:t>
      </w:r>
      <w:r>
        <w:rPr>
          <w:rFonts w:cs="Arial"/>
          <w:color w:val="231F20"/>
          <w:w w:val="75"/>
        </w:rPr>
        <w:t xml:space="preserve">   </w:t>
      </w:r>
      <w:r>
        <w:rPr>
          <w:rFonts w:cs="Arial"/>
          <w:color w:val="231F20"/>
          <w:w w:val="80"/>
        </w:rPr>
        <w:t>(10–15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minutes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at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65°C)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only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partially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inactivates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Proteinase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K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(inhibition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by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no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more</w:t>
      </w:r>
      <w:r>
        <w:rPr>
          <w:rFonts w:cs="Arial"/>
          <w:color w:val="231F20"/>
          <w:w w:val="78"/>
        </w:rPr>
        <w:t xml:space="preserve"> </w:t>
      </w:r>
      <w:r>
        <w:rPr>
          <w:rFonts w:cs="Arial"/>
          <w:color w:val="231F20"/>
          <w:w w:val="80"/>
        </w:rPr>
        <w:t>than</w:t>
      </w:r>
      <w:r>
        <w:rPr>
          <w:rFonts w:cs="Arial"/>
          <w:color w:val="231F20"/>
          <w:spacing w:val="6"/>
          <w:w w:val="80"/>
        </w:rPr>
        <w:t xml:space="preserve"> </w:t>
      </w:r>
      <w:r>
        <w:rPr>
          <w:rFonts w:cs="Arial"/>
          <w:color w:val="231F20"/>
          <w:w w:val="80"/>
        </w:rPr>
        <w:t>20–25%).</w:t>
      </w:r>
    </w:p>
    <w:p w:rsidR="000A5873" w:rsidRDefault="00923B1D">
      <w:pPr>
        <w:pStyle w:val="Textkrper"/>
        <w:spacing w:before="61" w:line="260" w:lineRule="auto"/>
        <w:ind w:left="121" w:right="44"/>
        <w:rPr>
          <w:rFonts w:cs="Arial"/>
        </w:rPr>
      </w:pPr>
      <w:r>
        <w:rPr>
          <w:rFonts w:cs="Arial"/>
          <w:b/>
          <w:bCs/>
          <w:color w:val="231F20"/>
          <w:w w:val="85"/>
        </w:rPr>
        <w:t>Protein</w:t>
      </w:r>
      <w:r>
        <w:rPr>
          <w:rFonts w:cs="Arial"/>
          <w:b/>
          <w:bCs/>
          <w:color w:val="231F20"/>
          <w:spacing w:val="-19"/>
          <w:w w:val="85"/>
        </w:rPr>
        <w:t xml:space="preserve"> </w:t>
      </w:r>
      <w:r>
        <w:rPr>
          <w:rFonts w:cs="Arial"/>
          <w:b/>
          <w:bCs/>
          <w:color w:val="231F20"/>
          <w:w w:val="85"/>
        </w:rPr>
        <w:t>Cleavage</w:t>
      </w:r>
      <w:r>
        <w:rPr>
          <w:rFonts w:cs="Arial"/>
          <w:b/>
          <w:bCs/>
          <w:color w:val="231F20"/>
          <w:spacing w:val="-19"/>
          <w:w w:val="85"/>
        </w:rPr>
        <w:t xml:space="preserve"> </w:t>
      </w:r>
      <w:r>
        <w:rPr>
          <w:rFonts w:cs="Arial"/>
          <w:b/>
          <w:bCs/>
          <w:color w:val="231F20"/>
          <w:w w:val="85"/>
        </w:rPr>
        <w:t>and</w:t>
      </w:r>
      <w:r>
        <w:rPr>
          <w:rFonts w:cs="Arial"/>
          <w:b/>
          <w:bCs/>
          <w:color w:val="231F20"/>
          <w:spacing w:val="-18"/>
          <w:w w:val="85"/>
        </w:rPr>
        <w:t xml:space="preserve"> </w:t>
      </w:r>
      <w:r>
        <w:rPr>
          <w:rFonts w:cs="Arial"/>
          <w:b/>
          <w:bCs/>
          <w:color w:val="231F20"/>
          <w:w w:val="85"/>
        </w:rPr>
        <w:t>Nuclease</w:t>
      </w:r>
      <w:r>
        <w:rPr>
          <w:rFonts w:cs="Arial"/>
          <w:b/>
          <w:bCs/>
          <w:color w:val="231F20"/>
          <w:spacing w:val="-19"/>
          <w:w w:val="85"/>
        </w:rPr>
        <w:t xml:space="preserve"> </w:t>
      </w:r>
      <w:r>
        <w:rPr>
          <w:rFonts w:cs="Arial"/>
          <w:b/>
          <w:bCs/>
          <w:color w:val="231F20"/>
          <w:w w:val="85"/>
        </w:rPr>
        <w:t>Removal:</w:t>
      </w:r>
      <w:r>
        <w:rPr>
          <w:rFonts w:cs="Arial"/>
          <w:b/>
          <w:bCs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Proteinase</w:t>
      </w:r>
      <w:r>
        <w:rPr>
          <w:rFonts w:cs="Arial"/>
          <w:color w:val="231F20"/>
          <w:spacing w:val="-20"/>
          <w:w w:val="85"/>
        </w:rPr>
        <w:t xml:space="preserve"> </w:t>
      </w:r>
      <w:r>
        <w:rPr>
          <w:rFonts w:cs="Arial"/>
          <w:color w:val="231F20"/>
          <w:w w:val="85"/>
        </w:rPr>
        <w:t>K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can</w:t>
      </w:r>
      <w:r>
        <w:rPr>
          <w:rFonts w:cs="Arial"/>
          <w:color w:val="231F20"/>
          <w:spacing w:val="-20"/>
          <w:w w:val="85"/>
        </w:rPr>
        <w:t xml:space="preserve"> </w:t>
      </w:r>
      <w:r>
        <w:rPr>
          <w:rFonts w:cs="Arial"/>
          <w:color w:val="231F20"/>
          <w:w w:val="85"/>
        </w:rPr>
        <w:t>be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used</w:t>
      </w:r>
      <w:r>
        <w:rPr>
          <w:rFonts w:cs="Arial"/>
          <w:color w:val="231F20"/>
          <w:spacing w:val="-20"/>
          <w:w w:val="85"/>
        </w:rPr>
        <w:t xml:space="preserve"> </w:t>
      </w:r>
      <w:r>
        <w:rPr>
          <w:rFonts w:cs="Arial"/>
          <w:color w:val="231F20"/>
          <w:w w:val="85"/>
        </w:rPr>
        <w:t>to</w:t>
      </w:r>
      <w:r>
        <w:rPr>
          <w:rFonts w:cs="Arial"/>
          <w:color w:val="231F20"/>
          <w:spacing w:val="-21"/>
          <w:w w:val="85"/>
        </w:rPr>
        <w:t xml:space="preserve"> </w:t>
      </w:r>
      <w:r>
        <w:rPr>
          <w:rFonts w:cs="Arial"/>
          <w:color w:val="231F20"/>
          <w:w w:val="85"/>
        </w:rPr>
        <w:t>cleave</w:t>
      </w:r>
      <w:r>
        <w:rPr>
          <w:rFonts w:cs="Arial"/>
          <w:color w:val="231F20"/>
          <w:w w:val="71"/>
        </w:rPr>
        <w:t xml:space="preserve"> </w:t>
      </w:r>
      <w:r>
        <w:rPr>
          <w:rFonts w:cs="Arial"/>
          <w:color w:val="231F20"/>
          <w:w w:val="80"/>
        </w:rPr>
        <w:t>native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proteins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remove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nucleases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from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DNA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(5)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or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RNA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(6,7)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preparations.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If</w:t>
      </w:r>
      <w:r>
        <w:rPr>
          <w:rFonts w:cs="Arial"/>
          <w:color w:val="231F20"/>
          <w:w w:val="79"/>
        </w:rPr>
        <w:t xml:space="preserve"> </w:t>
      </w:r>
      <w:r>
        <w:rPr>
          <w:rFonts w:cs="Arial"/>
          <w:color w:val="231F20"/>
          <w:w w:val="80"/>
        </w:rPr>
        <w:t>digestion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nondenatured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(native)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protein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desired,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incubate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protein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with</w:t>
      </w:r>
      <w:r>
        <w:rPr>
          <w:rFonts w:cs="Arial"/>
          <w:color w:val="231F20"/>
          <w:w w:val="79"/>
        </w:rPr>
        <w:t xml:space="preserve"> </w:t>
      </w:r>
      <w:r>
        <w:rPr>
          <w:rFonts w:cs="Arial"/>
          <w:color w:val="231F20"/>
          <w:w w:val="80"/>
        </w:rPr>
        <w:t>Proteinase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K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at</w:t>
      </w:r>
      <w:r>
        <w:rPr>
          <w:rFonts w:cs="Arial"/>
          <w:color w:val="231F20"/>
          <w:spacing w:val="-2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concentration</w:t>
      </w:r>
      <w:r>
        <w:rPr>
          <w:rFonts w:cs="Arial"/>
          <w:color w:val="231F20"/>
          <w:spacing w:val="-2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50–100µg/ml</w:t>
      </w:r>
      <w:r>
        <w:rPr>
          <w:rFonts w:cs="Arial"/>
          <w:color w:val="231F20"/>
          <w:spacing w:val="-2"/>
          <w:w w:val="80"/>
        </w:rPr>
        <w:t xml:space="preserve"> </w:t>
      </w:r>
      <w:r>
        <w:rPr>
          <w:rFonts w:cs="Arial"/>
          <w:color w:val="231F20"/>
          <w:w w:val="80"/>
        </w:rPr>
        <w:t>at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37–56°C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in</w:t>
      </w:r>
      <w:r>
        <w:rPr>
          <w:rFonts w:cs="Arial"/>
          <w:color w:val="231F20"/>
          <w:spacing w:val="-2"/>
          <w:w w:val="80"/>
        </w:rPr>
        <w:t xml:space="preserve"> </w:t>
      </w:r>
      <w:r>
        <w:rPr>
          <w:rFonts w:cs="Arial"/>
          <w:color w:val="231F20"/>
          <w:w w:val="80"/>
        </w:rPr>
        <w:t>50mM</w:t>
      </w:r>
      <w:r>
        <w:rPr>
          <w:rFonts w:cs="Arial"/>
          <w:color w:val="231F20"/>
          <w:spacing w:val="-3"/>
          <w:w w:val="80"/>
        </w:rPr>
        <w:t xml:space="preserve"> T</w:t>
      </w:r>
      <w:r>
        <w:rPr>
          <w:rFonts w:cs="Arial"/>
          <w:color w:val="231F20"/>
          <w:spacing w:val="-2"/>
          <w:w w:val="80"/>
        </w:rPr>
        <w:t xml:space="preserve">ris-HCl </w:t>
      </w:r>
      <w:r>
        <w:rPr>
          <w:rFonts w:cs="Arial"/>
          <w:color w:val="231F20"/>
          <w:w w:val="80"/>
        </w:rPr>
        <w:t>(pH</w:t>
      </w:r>
      <w:r>
        <w:rPr>
          <w:rFonts w:cs="Arial"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w w:val="80"/>
        </w:rPr>
        <w:t>7.5),</w:t>
      </w:r>
      <w:r>
        <w:rPr>
          <w:rFonts w:cs="Arial"/>
          <w:color w:val="231F20"/>
          <w:spacing w:val="24"/>
          <w:w w:val="80"/>
        </w:rPr>
        <w:t xml:space="preserve"> </w:t>
      </w:r>
      <w:r>
        <w:rPr>
          <w:rFonts w:cs="Arial"/>
          <w:color w:val="231F20"/>
          <w:w w:val="80"/>
        </w:rPr>
        <w:t>5mM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CaCl</w:t>
      </w:r>
      <w:r>
        <w:rPr>
          <w:rFonts w:cs="Arial"/>
          <w:color w:val="231F20"/>
          <w:w w:val="80"/>
          <w:position w:val="-3"/>
          <w:sz w:val="10"/>
          <w:szCs w:val="10"/>
        </w:rPr>
        <w:t>2</w:t>
      </w:r>
      <w:r>
        <w:rPr>
          <w:rFonts w:cs="Arial"/>
          <w:color w:val="231F20"/>
          <w:spacing w:val="7"/>
          <w:w w:val="80"/>
          <w:position w:val="-3"/>
          <w:sz w:val="10"/>
          <w:szCs w:val="10"/>
        </w:rPr>
        <w:t xml:space="preserve"> </w:t>
      </w:r>
      <w:r>
        <w:rPr>
          <w:rFonts w:cs="Arial"/>
          <w:color w:val="231F20"/>
          <w:w w:val="80"/>
        </w:rPr>
        <w:t>or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another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buffer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that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compatible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with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stability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target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protein.</w:t>
      </w:r>
    </w:p>
    <w:p w:rsidR="000A5873" w:rsidRDefault="00923B1D">
      <w:pPr>
        <w:pStyle w:val="Textkrper"/>
        <w:spacing w:before="31" w:line="260" w:lineRule="auto"/>
        <w:ind w:left="121" w:right="27"/>
        <w:rPr>
          <w:rFonts w:cs="Arial"/>
        </w:rPr>
      </w:pPr>
      <w:r>
        <w:rPr>
          <w:rFonts w:cs="Arial"/>
          <w:color w:val="231F20"/>
          <w:spacing w:val="-7"/>
          <w:w w:val="80"/>
        </w:rPr>
        <w:t>To</w:t>
      </w:r>
      <w:r>
        <w:rPr>
          <w:rFonts w:cs="Arial"/>
          <w:color w:val="231F20"/>
          <w:spacing w:val="-15"/>
          <w:w w:val="80"/>
        </w:rPr>
        <w:t xml:space="preserve"> </w:t>
      </w:r>
      <w:r>
        <w:rPr>
          <w:rFonts w:cs="Arial"/>
          <w:color w:val="231F20"/>
          <w:w w:val="80"/>
        </w:rPr>
        <w:t>remove</w:t>
      </w:r>
      <w:r>
        <w:rPr>
          <w:rFonts w:cs="Arial"/>
          <w:color w:val="231F20"/>
          <w:spacing w:val="-15"/>
          <w:w w:val="80"/>
        </w:rPr>
        <w:t xml:space="preserve"> </w:t>
      </w:r>
      <w:r>
        <w:rPr>
          <w:rFonts w:cs="Arial"/>
          <w:color w:val="231F20"/>
          <w:w w:val="80"/>
        </w:rPr>
        <w:t>nucleases</w:t>
      </w:r>
      <w:r>
        <w:rPr>
          <w:rFonts w:cs="Arial"/>
          <w:color w:val="231F20"/>
          <w:spacing w:val="-15"/>
          <w:w w:val="80"/>
        </w:rPr>
        <w:t xml:space="preserve"> </w:t>
      </w:r>
      <w:r>
        <w:rPr>
          <w:rFonts w:cs="Arial"/>
          <w:color w:val="231F20"/>
          <w:w w:val="80"/>
        </w:rPr>
        <w:t>from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DNA/RNA</w:t>
      </w:r>
      <w:r>
        <w:rPr>
          <w:rFonts w:cs="Arial"/>
          <w:color w:val="231F20"/>
          <w:spacing w:val="-15"/>
          <w:w w:val="80"/>
        </w:rPr>
        <w:t xml:space="preserve"> </w:t>
      </w:r>
      <w:r>
        <w:rPr>
          <w:rFonts w:cs="Arial"/>
          <w:color w:val="231F20"/>
          <w:w w:val="80"/>
        </w:rPr>
        <w:t>preparations,</w:t>
      </w:r>
      <w:r>
        <w:rPr>
          <w:rFonts w:cs="Arial"/>
          <w:color w:val="231F20"/>
          <w:spacing w:val="-15"/>
          <w:w w:val="80"/>
        </w:rPr>
        <w:t xml:space="preserve"> </w:t>
      </w:r>
      <w:r>
        <w:rPr>
          <w:rFonts w:cs="Arial"/>
          <w:color w:val="231F20"/>
          <w:w w:val="80"/>
        </w:rPr>
        <w:t>incubate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15"/>
          <w:w w:val="80"/>
        </w:rPr>
        <w:t xml:space="preserve"> </w:t>
      </w:r>
      <w:r>
        <w:rPr>
          <w:rFonts w:cs="Arial"/>
          <w:color w:val="231F20"/>
          <w:w w:val="80"/>
        </w:rPr>
        <w:t>nucleic</w:t>
      </w:r>
      <w:r>
        <w:rPr>
          <w:rFonts w:cs="Arial"/>
          <w:color w:val="231F20"/>
          <w:spacing w:val="-15"/>
          <w:w w:val="80"/>
        </w:rPr>
        <w:t xml:space="preserve"> </w:t>
      </w:r>
      <w:r>
        <w:rPr>
          <w:rFonts w:cs="Arial"/>
          <w:color w:val="231F20"/>
          <w:w w:val="80"/>
        </w:rPr>
        <w:t>acid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with</w:t>
      </w:r>
      <w:r>
        <w:rPr>
          <w:rFonts w:cs="Arial"/>
          <w:color w:val="231F20"/>
          <w:spacing w:val="20"/>
          <w:w w:val="79"/>
        </w:rPr>
        <w:t xml:space="preserve"> </w:t>
      </w:r>
      <w:r>
        <w:rPr>
          <w:rFonts w:cs="Arial"/>
          <w:color w:val="231F20"/>
          <w:w w:val="85"/>
        </w:rPr>
        <w:t>Proteinase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K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at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a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concentration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of</w:t>
      </w:r>
      <w:r>
        <w:rPr>
          <w:rFonts w:cs="Arial"/>
          <w:color w:val="231F20"/>
          <w:spacing w:val="-25"/>
          <w:w w:val="85"/>
        </w:rPr>
        <w:t xml:space="preserve"> </w:t>
      </w:r>
      <w:r>
        <w:rPr>
          <w:rFonts w:cs="Arial"/>
          <w:color w:val="231F20"/>
          <w:w w:val="85"/>
        </w:rPr>
        <w:t>50µg/ml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at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37°C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in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0.01M</w:t>
      </w:r>
      <w:r>
        <w:rPr>
          <w:rFonts w:cs="Arial"/>
          <w:color w:val="231F20"/>
          <w:spacing w:val="-25"/>
          <w:w w:val="85"/>
        </w:rPr>
        <w:t xml:space="preserve"> </w:t>
      </w:r>
      <w:r>
        <w:rPr>
          <w:rFonts w:cs="Arial"/>
          <w:color w:val="231F20"/>
          <w:spacing w:val="-4"/>
          <w:w w:val="85"/>
        </w:rPr>
        <w:t>Tris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(pH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7.8),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w w:val="85"/>
        </w:rPr>
        <w:t>5mM</w:t>
      </w:r>
      <w:r>
        <w:rPr>
          <w:rFonts w:cs="Arial"/>
          <w:color w:val="231F20"/>
          <w:spacing w:val="-26"/>
          <w:w w:val="85"/>
        </w:rPr>
        <w:t xml:space="preserve"> </w:t>
      </w:r>
      <w:r>
        <w:rPr>
          <w:rFonts w:cs="Arial"/>
          <w:color w:val="231F20"/>
          <w:spacing w:val="-3"/>
          <w:w w:val="85"/>
        </w:rPr>
        <w:t>EDTA,</w:t>
      </w:r>
      <w:r>
        <w:rPr>
          <w:rFonts w:cs="Arial"/>
          <w:color w:val="231F20"/>
          <w:spacing w:val="22"/>
          <w:w w:val="76"/>
        </w:rPr>
        <w:t xml:space="preserve"> </w:t>
      </w:r>
      <w:r>
        <w:rPr>
          <w:rFonts w:cs="Arial"/>
          <w:color w:val="231F20"/>
          <w:w w:val="80"/>
        </w:rPr>
        <w:t>0.5%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SDS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(7).</w:t>
      </w:r>
    </w:p>
    <w:p w:rsidR="000A5873" w:rsidRDefault="00923B1D">
      <w:pPr>
        <w:pStyle w:val="Textkrper"/>
        <w:spacing w:before="91" w:line="267" w:lineRule="auto"/>
        <w:ind w:left="121" w:right="140"/>
        <w:jc w:val="both"/>
        <w:rPr>
          <w:rFonts w:cs="Arial"/>
        </w:rPr>
      </w:pPr>
      <w:r>
        <w:rPr>
          <w:b/>
          <w:color w:val="231F20"/>
          <w:w w:val="80"/>
        </w:rPr>
        <w:t>Inhibitors:</w:t>
      </w:r>
      <w:r>
        <w:rPr>
          <w:b/>
          <w:color w:val="231F20"/>
          <w:spacing w:val="22"/>
          <w:w w:val="80"/>
        </w:rPr>
        <w:t xml:space="preserve"> </w:t>
      </w:r>
      <w:r>
        <w:rPr>
          <w:color w:val="231F20"/>
          <w:w w:val="80"/>
        </w:rPr>
        <w:t>Phenylmethylsulfonyl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fluoride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(5mM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PMSF;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1,8),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Diisopropyl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phosphoro-</w:t>
      </w:r>
      <w:r>
        <w:rPr>
          <w:color w:val="231F20"/>
          <w:w w:val="81"/>
        </w:rPr>
        <w:t xml:space="preserve"> </w:t>
      </w:r>
      <w:r>
        <w:rPr>
          <w:color w:val="231F20"/>
          <w:w w:val="80"/>
        </w:rPr>
        <w:t>fluoridate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(DFP),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spacing w:val="-3"/>
          <w:w w:val="80"/>
        </w:rPr>
        <w:t>EGTA.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Proteinase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K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is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not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inhibited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by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spacing w:val="-3"/>
          <w:w w:val="80"/>
        </w:rPr>
        <w:t>EDTA</w:t>
      </w:r>
      <w:r>
        <w:rPr>
          <w:color w:val="231F20"/>
          <w:spacing w:val="-2"/>
          <w:w w:val="80"/>
        </w:rPr>
        <w:t>,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iodoacetic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acid,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TLCK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23"/>
          <w:w w:val="81"/>
        </w:rPr>
        <w:t xml:space="preserve"> </w:t>
      </w:r>
      <w:r>
        <w:rPr>
          <w:color w:val="231F20"/>
          <w:w w:val="90"/>
        </w:rPr>
        <w:t>TPCK.</w:t>
      </w:r>
    </w:p>
    <w:p w:rsidR="000A5873" w:rsidRDefault="00923B1D">
      <w:pPr>
        <w:pStyle w:val="Textkrper"/>
        <w:spacing w:before="56" w:line="260" w:lineRule="auto"/>
        <w:ind w:left="121" w:right="27"/>
        <w:rPr>
          <w:rFonts w:cs="Arial"/>
        </w:rPr>
      </w:pPr>
      <w:r>
        <w:rPr>
          <w:rFonts w:cs="Arial"/>
          <w:b/>
          <w:bCs/>
          <w:color w:val="231F20"/>
          <w:w w:val="80"/>
        </w:rPr>
        <w:t>Stability:</w:t>
      </w:r>
      <w:r>
        <w:rPr>
          <w:rFonts w:cs="Arial"/>
          <w:b/>
          <w:bCs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Proteinase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K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very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stable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protease,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active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in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wide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pH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temperature</w:t>
      </w:r>
      <w:r>
        <w:rPr>
          <w:rFonts w:cs="Arial"/>
          <w:color w:val="231F20"/>
          <w:spacing w:val="22"/>
          <w:w w:val="76"/>
        </w:rPr>
        <w:t xml:space="preserve"> </w:t>
      </w:r>
      <w:r>
        <w:rPr>
          <w:rFonts w:cs="Arial"/>
          <w:color w:val="231F20"/>
          <w:w w:val="80"/>
        </w:rPr>
        <w:t>ranges.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protease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active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in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pH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range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4.3–12.0,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with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optimal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activity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at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pH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8.0.</w:t>
      </w:r>
      <w:r>
        <w:rPr>
          <w:rFonts w:cs="Arial"/>
          <w:color w:val="231F20"/>
          <w:w w:val="79"/>
        </w:rPr>
        <w:t xml:space="preserve"> </w:t>
      </w:r>
      <w:r>
        <w:rPr>
          <w:rFonts w:cs="Arial"/>
          <w:color w:val="231F20"/>
          <w:w w:val="80"/>
        </w:rPr>
        <w:t>Proteinase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K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has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broad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temperature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profile,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retaining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&gt;80%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its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activity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at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tempera</w:t>
      </w:r>
      <w:r>
        <w:rPr>
          <w:rFonts w:cs="Arial"/>
          <w:color w:val="231F20"/>
          <w:spacing w:val="-1"/>
          <w:w w:val="80"/>
        </w:rPr>
        <w:t>-</w:t>
      </w:r>
      <w:r>
        <w:rPr>
          <w:rFonts w:cs="Arial"/>
          <w:color w:val="231F20"/>
          <w:spacing w:val="22"/>
        </w:rPr>
        <w:t xml:space="preserve"> </w:t>
      </w:r>
      <w:r>
        <w:rPr>
          <w:rFonts w:cs="Arial"/>
          <w:color w:val="231F20"/>
          <w:w w:val="80"/>
        </w:rPr>
        <w:t>tures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20–60°C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(8).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protease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active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in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SDS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concentrations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high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0.5%.</w:t>
      </w:r>
      <w:r>
        <w:rPr>
          <w:rFonts w:cs="Arial"/>
          <w:color w:val="231F20"/>
          <w:w w:val="82"/>
        </w:rPr>
        <w:t xml:space="preserve"> </w:t>
      </w:r>
      <w:r>
        <w:rPr>
          <w:rFonts w:cs="Arial"/>
          <w:color w:val="231F20"/>
          <w:w w:val="80"/>
        </w:rPr>
        <w:t>Calcium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stabilizer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Proteinase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K;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spacing w:val="-3"/>
          <w:w w:val="80"/>
        </w:rPr>
        <w:t>however</w:t>
      </w:r>
      <w:r>
        <w:rPr>
          <w:rFonts w:cs="Arial"/>
          <w:color w:val="231F20"/>
          <w:spacing w:val="-2"/>
          <w:w w:val="80"/>
        </w:rPr>
        <w:t>,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when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Ca</w:t>
      </w:r>
      <w:r>
        <w:rPr>
          <w:rFonts w:cs="Arial"/>
          <w:color w:val="231F20"/>
          <w:spacing w:val="-1"/>
          <w:w w:val="80"/>
          <w:position w:val="4"/>
          <w:sz w:val="10"/>
          <w:szCs w:val="10"/>
        </w:rPr>
        <w:t>2+</w:t>
      </w:r>
      <w:r>
        <w:rPr>
          <w:rFonts w:cs="Arial"/>
          <w:color w:val="231F20"/>
          <w:spacing w:val="2"/>
          <w:w w:val="80"/>
          <w:position w:val="4"/>
          <w:sz w:val="10"/>
          <w:szCs w:val="1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removed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from</w:t>
      </w:r>
      <w:r>
        <w:rPr>
          <w:rFonts w:cs="Arial"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w w:val="80"/>
        </w:rPr>
        <w:t>enzyme,</w:t>
      </w:r>
      <w:r>
        <w:rPr>
          <w:rFonts w:cs="Arial"/>
          <w:color w:val="231F20"/>
          <w:spacing w:val="27"/>
          <w:w w:val="73"/>
        </w:rPr>
        <w:t xml:space="preserve"> </w:t>
      </w:r>
      <w:r>
        <w:rPr>
          <w:rFonts w:cs="Arial"/>
          <w:color w:val="231F20"/>
          <w:w w:val="80"/>
        </w:rPr>
        <w:t>20%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catalytic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activity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may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still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remain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(7).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This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may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be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enough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activity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degrade</w:t>
      </w:r>
      <w:r>
        <w:rPr>
          <w:rFonts w:cs="Arial"/>
          <w:color w:val="231F20"/>
          <w:w w:val="74"/>
        </w:rPr>
        <w:t xml:space="preserve"> </w:t>
      </w:r>
      <w:r>
        <w:rPr>
          <w:rFonts w:cs="Arial"/>
          <w:color w:val="231F20"/>
          <w:w w:val="80"/>
        </w:rPr>
        <w:t>proteins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commonly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found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in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nucleic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acid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preparations.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The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enzyme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is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also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active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in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1%</w:t>
      </w:r>
      <w:r>
        <w:rPr>
          <w:rFonts w:cs="Arial"/>
          <w:color w:val="231F20"/>
          <w:w w:val="84"/>
        </w:rPr>
        <w:t xml:space="preserve"> </w:t>
      </w:r>
      <w:r>
        <w:rPr>
          <w:rFonts w:cs="Arial"/>
          <w:color w:val="231F20"/>
          <w:w w:val="85"/>
        </w:rPr>
        <w:t>(w/v)</w:t>
      </w:r>
      <w:r>
        <w:rPr>
          <w:rFonts w:cs="Arial"/>
          <w:color w:val="231F20"/>
          <w:spacing w:val="-15"/>
          <w:w w:val="85"/>
        </w:rPr>
        <w:t xml:space="preserve"> </w:t>
      </w:r>
      <w:r>
        <w:rPr>
          <w:rFonts w:cs="Arial"/>
          <w:color w:val="231F20"/>
          <w:spacing w:val="-3"/>
          <w:w w:val="85"/>
        </w:rPr>
        <w:t>Tr</w:t>
      </w:r>
      <w:r>
        <w:rPr>
          <w:rFonts w:cs="Arial"/>
          <w:color w:val="231F20"/>
          <w:spacing w:val="-2"/>
          <w:w w:val="85"/>
        </w:rPr>
        <w:t>it</w:t>
      </w:r>
      <w:r>
        <w:rPr>
          <w:rFonts w:cs="Arial"/>
          <w:color w:val="231F20"/>
          <w:spacing w:val="-3"/>
          <w:w w:val="85"/>
        </w:rPr>
        <w:t>on</w:t>
      </w:r>
      <w:r>
        <w:rPr>
          <w:rFonts w:cs="Arial"/>
          <w:color w:val="231F20"/>
          <w:spacing w:val="-2"/>
          <w:w w:val="85"/>
          <w:position w:val="4"/>
          <w:sz w:val="10"/>
          <w:szCs w:val="10"/>
        </w:rPr>
        <w:t>®</w:t>
      </w:r>
      <w:r>
        <w:rPr>
          <w:rFonts w:cs="Arial"/>
          <w:color w:val="231F20"/>
          <w:w w:val="85"/>
          <w:position w:val="4"/>
          <w:sz w:val="10"/>
          <w:szCs w:val="10"/>
        </w:rPr>
        <w:t xml:space="preserve"> </w:t>
      </w:r>
      <w:r>
        <w:rPr>
          <w:rFonts w:cs="Arial"/>
          <w:color w:val="231F20"/>
          <w:w w:val="85"/>
        </w:rPr>
        <w:t>X-100</w:t>
      </w:r>
      <w:r>
        <w:rPr>
          <w:rFonts w:cs="Arial"/>
          <w:color w:val="231F20"/>
          <w:spacing w:val="-14"/>
          <w:w w:val="85"/>
        </w:rPr>
        <w:t xml:space="preserve"> </w:t>
      </w:r>
      <w:r>
        <w:rPr>
          <w:rFonts w:cs="Arial"/>
          <w:color w:val="231F20"/>
          <w:w w:val="85"/>
        </w:rPr>
        <w:t>(8).</w:t>
      </w:r>
    </w:p>
    <w:p w:rsidR="000A5873" w:rsidRDefault="00923B1D">
      <w:pPr>
        <w:spacing w:before="31"/>
        <w:ind w:left="121"/>
        <w:rPr>
          <w:rFonts w:ascii="Arial" w:eastAsia="Arial" w:hAnsi="Arial" w:cs="Arial"/>
          <w:sz w:val="20"/>
          <w:szCs w:val="20"/>
        </w:rPr>
      </w:pPr>
      <w:r>
        <w:rPr>
          <w:w w:val="90"/>
        </w:rPr>
        <w:br w:type="column"/>
      </w:r>
      <w:r>
        <w:rPr>
          <w:rFonts w:ascii="Arial"/>
          <w:b/>
          <w:color w:val="231F20"/>
          <w:w w:val="90"/>
          <w:sz w:val="20"/>
        </w:rPr>
        <w:lastRenderedPageBreak/>
        <w:t>2.</w:t>
      </w:r>
      <w:r>
        <w:rPr>
          <w:rFonts w:ascii="Arial"/>
          <w:b/>
          <w:color w:val="231F20"/>
          <w:spacing w:val="28"/>
          <w:w w:val="90"/>
          <w:sz w:val="20"/>
        </w:rPr>
        <w:t xml:space="preserve"> </w:t>
      </w:r>
      <w:r>
        <w:rPr>
          <w:rFonts w:ascii="Arial"/>
          <w:b/>
          <w:color w:val="231F20"/>
          <w:w w:val="90"/>
          <w:sz w:val="20"/>
        </w:rPr>
        <w:t>References</w:t>
      </w:r>
    </w:p>
    <w:p w:rsidR="000A5873" w:rsidRDefault="00923B1D">
      <w:pPr>
        <w:numPr>
          <w:ilvl w:val="0"/>
          <w:numId w:val="39"/>
        </w:numPr>
        <w:tabs>
          <w:tab w:val="left" w:pos="377"/>
        </w:tabs>
        <w:spacing w:before="54" w:line="180" w:lineRule="exact"/>
        <w:ind w:right="698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231F20"/>
          <w:w w:val="80"/>
          <w:sz w:val="16"/>
          <w:szCs w:val="16"/>
        </w:rPr>
        <w:t>Ebeling,</w:t>
      </w:r>
      <w:r>
        <w:rPr>
          <w:rFonts w:ascii="Arial" w:eastAsia="Arial" w:hAnsi="Arial" w:cs="Arial"/>
          <w:color w:val="231F20"/>
          <w:spacing w:val="-8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7"/>
          <w:w w:val="80"/>
          <w:sz w:val="16"/>
          <w:szCs w:val="16"/>
        </w:rPr>
        <w:t xml:space="preserve">W. </w:t>
      </w:r>
      <w:r>
        <w:rPr>
          <w:rFonts w:ascii="Arial" w:eastAsia="Arial" w:hAnsi="Arial" w:cs="Arial"/>
          <w:i/>
          <w:color w:val="231F20"/>
          <w:w w:val="80"/>
          <w:sz w:val="16"/>
          <w:szCs w:val="16"/>
        </w:rPr>
        <w:t>et</w:t>
      </w:r>
      <w:r>
        <w:rPr>
          <w:rFonts w:ascii="Arial" w:eastAsia="Arial" w:hAnsi="Arial" w:cs="Arial"/>
          <w:i/>
          <w:color w:val="231F20"/>
          <w:spacing w:val="-8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31F20"/>
          <w:w w:val="80"/>
          <w:sz w:val="16"/>
          <w:szCs w:val="16"/>
        </w:rPr>
        <w:t>al.</w:t>
      </w:r>
      <w:r>
        <w:rPr>
          <w:rFonts w:ascii="Arial" w:eastAsia="Arial" w:hAnsi="Arial" w:cs="Arial"/>
          <w:i/>
          <w:color w:val="231F20"/>
          <w:spacing w:val="-7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(1974)</w:t>
      </w:r>
      <w:r>
        <w:rPr>
          <w:rFonts w:ascii="Arial" w:eastAsia="Arial" w:hAnsi="Arial" w:cs="Arial"/>
          <w:color w:val="231F20"/>
          <w:spacing w:val="-7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Proteinase</w:t>
      </w:r>
      <w:r>
        <w:rPr>
          <w:rFonts w:ascii="Arial" w:eastAsia="Arial" w:hAnsi="Arial" w:cs="Arial"/>
          <w:color w:val="231F20"/>
          <w:spacing w:val="-8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K</w:t>
      </w:r>
      <w:r>
        <w:rPr>
          <w:rFonts w:ascii="Arial" w:eastAsia="Arial" w:hAnsi="Arial" w:cs="Arial"/>
          <w:color w:val="231F20"/>
          <w:spacing w:val="-7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from</w:t>
      </w:r>
      <w:r>
        <w:rPr>
          <w:rFonts w:ascii="Arial" w:eastAsia="Arial" w:hAnsi="Arial" w:cs="Arial"/>
          <w:color w:val="231F20"/>
          <w:spacing w:val="-8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31F20"/>
          <w:spacing w:val="-3"/>
          <w:w w:val="80"/>
          <w:sz w:val="16"/>
          <w:szCs w:val="16"/>
        </w:rPr>
        <w:t>T</w:t>
      </w:r>
      <w:r>
        <w:rPr>
          <w:rFonts w:ascii="Arial" w:eastAsia="Arial" w:hAnsi="Arial" w:cs="Arial"/>
          <w:i/>
          <w:color w:val="231F20"/>
          <w:spacing w:val="-2"/>
          <w:w w:val="80"/>
          <w:sz w:val="16"/>
          <w:szCs w:val="16"/>
        </w:rPr>
        <w:t>ritiachium</w:t>
      </w:r>
      <w:r>
        <w:rPr>
          <w:rFonts w:ascii="Arial" w:eastAsia="Arial" w:hAnsi="Arial" w:cs="Arial"/>
          <w:i/>
          <w:color w:val="231F20"/>
          <w:spacing w:val="-7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31F20"/>
          <w:w w:val="80"/>
          <w:sz w:val="16"/>
          <w:szCs w:val="16"/>
        </w:rPr>
        <w:t>album</w:t>
      </w:r>
      <w:r>
        <w:rPr>
          <w:rFonts w:ascii="Arial" w:eastAsia="Arial" w:hAnsi="Arial" w:cs="Arial"/>
          <w:i/>
          <w:color w:val="231F20"/>
          <w:spacing w:val="-7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0"/>
          <w:sz w:val="16"/>
          <w:szCs w:val="16"/>
        </w:rPr>
        <w:t>Limber.</w:t>
      </w:r>
      <w:r>
        <w:rPr>
          <w:rFonts w:ascii="Arial" w:eastAsia="Arial" w:hAnsi="Arial" w:cs="Arial"/>
          <w:color w:val="231F20"/>
          <w:spacing w:val="-8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31F20"/>
          <w:spacing w:val="-4"/>
          <w:w w:val="80"/>
          <w:sz w:val="16"/>
          <w:szCs w:val="16"/>
        </w:rPr>
        <w:t>Eu</w:t>
      </w:r>
      <w:r>
        <w:rPr>
          <w:rFonts w:ascii="Arial" w:eastAsia="Arial" w:hAnsi="Arial" w:cs="Arial"/>
          <w:i/>
          <w:color w:val="231F20"/>
          <w:spacing w:val="-3"/>
          <w:w w:val="80"/>
          <w:sz w:val="16"/>
          <w:szCs w:val="16"/>
        </w:rPr>
        <w:t>r</w:t>
      </w:r>
      <w:r>
        <w:rPr>
          <w:rFonts w:ascii="Arial" w:eastAsia="Arial" w:hAnsi="Arial" w:cs="Arial"/>
          <w:i/>
          <w:color w:val="231F20"/>
          <w:spacing w:val="-4"/>
          <w:w w:val="80"/>
          <w:sz w:val="16"/>
          <w:szCs w:val="16"/>
        </w:rPr>
        <w:t>.</w:t>
      </w:r>
      <w:r>
        <w:rPr>
          <w:rFonts w:ascii="Arial" w:eastAsia="Arial" w:hAnsi="Arial" w:cs="Arial"/>
          <w:i/>
          <w:color w:val="231F20"/>
          <w:spacing w:val="-7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31F20"/>
          <w:w w:val="80"/>
          <w:sz w:val="16"/>
          <w:szCs w:val="16"/>
        </w:rPr>
        <w:t>J.</w:t>
      </w:r>
      <w:r>
        <w:rPr>
          <w:rFonts w:ascii="Arial" w:eastAsia="Arial" w:hAnsi="Arial" w:cs="Arial"/>
          <w:i/>
          <w:color w:val="231F20"/>
          <w:spacing w:val="25"/>
          <w:w w:val="78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31F20"/>
          <w:w w:val="80"/>
          <w:sz w:val="16"/>
          <w:szCs w:val="16"/>
        </w:rPr>
        <w:t>Biochem.</w:t>
      </w:r>
      <w:r>
        <w:rPr>
          <w:rFonts w:ascii="Arial" w:eastAsia="Arial" w:hAnsi="Arial" w:cs="Arial"/>
          <w:i/>
          <w:color w:val="231F20"/>
          <w:spacing w:val="-4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0"/>
          <w:sz w:val="16"/>
          <w:szCs w:val="16"/>
        </w:rPr>
        <w:t>47,</w:t>
      </w:r>
      <w:r>
        <w:rPr>
          <w:rFonts w:ascii="Arial" w:eastAsia="Arial" w:hAnsi="Arial" w:cs="Arial"/>
          <w:color w:val="231F20"/>
          <w:spacing w:val="-4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91–7.</w:t>
      </w:r>
    </w:p>
    <w:p w:rsidR="000A5873" w:rsidRDefault="00923B1D">
      <w:pPr>
        <w:pStyle w:val="Textkrper"/>
        <w:numPr>
          <w:ilvl w:val="0"/>
          <w:numId w:val="39"/>
        </w:numPr>
        <w:tabs>
          <w:tab w:val="left" w:pos="377"/>
        </w:tabs>
        <w:spacing w:before="60" w:line="180" w:lineRule="exact"/>
        <w:ind w:right="223"/>
        <w:rPr>
          <w:rFonts w:cs="Arial"/>
        </w:rPr>
      </w:pPr>
      <w:r>
        <w:rPr>
          <w:rFonts w:cs="Arial"/>
          <w:color w:val="231F20"/>
          <w:w w:val="80"/>
        </w:rPr>
        <w:t>Schwartz,</w:t>
      </w:r>
      <w:r>
        <w:rPr>
          <w:rFonts w:cs="Arial"/>
          <w:color w:val="231F20"/>
          <w:spacing w:val="-17"/>
          <w:w w:val="80"/>
        </w:rPr>
        <w:t xml:space="preserve"> </w:t>
      </w:r>
      <w:r>
        <w:rPr>
          <w:rFonts w:cs="Arial"/>
          <w:color w:val="231F20"/>
          <w:w w:val="80"/>
        </w:rPr>
        <w:t>D.C.</w:t>
      </w:r>
      <w:r>
        <w:rPr>
          <w:rFonts w:cs="Arial"/>
          <w:color w:val="231F20"/>
          <w:spacing w:val="-17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17"/>
          <w:w w:val="80"/>
        </w:rPr>
        <w:t xml:space="preserve"> </w:t>
      </w:r>
      <w:r>
        <w:rPr>
          <w:rFonts w:cs="Arial"/>
          <w:color w:val="231F20"/>
          <w:spacing w:val="-3"/>
          <w:w w:val="80"/>
        </w:rPr>
        <w:t>Cantor</w:t>
      </w:r>
      <w:r>
        <w:rPr>
          <w:rFonts w:cs="Arial"/>
          <w:color w:val="231F20"/>
          <w:spacing w:val="-2"/>
          <w:w w:val="80"/>
        </w:rPr>
        <w:t>,</w:t>
      </w:r>
      <w:r>
        <w:rPr>
          <w:rFonts w:cs="Arial"/>
          <w:color w:val="231F20"/>
          <w:spacing w:val="-17"/>
          <w:w w:val="80"/>
        </w:rPr>
        <w:t xml:space="preserve"> </w:t>
      </w:r>
      <w:r>
        <w:rPr>
          <w:rFonts w:cs="Arial"/>
          <w:color w:val="231F20"/>
          <w:w w:val="80"/>
        </w:rPr>
        <w:t>C.R.</w:t>
      </w:r>
      <w:r>
        <w:rPr>
          <w:rFonts w:cs="Arial"/>
          <w:color w:val="231F20"/>
          <w:spacing w:val="-17"/>
          <w:w w:val="80"/>
        </w:rPr>
        <w:t xml:space="preserve"> </w:t>
      </w:r>
      <w:r>
        <w:rPr>
          <w:rFonts w:cs="Arial"/>
          <w:color w:val="231F20"/>
          <w:w w:val="80"/>
        </w:rPr>
        <w:t>(1984)</w:t>
      </w:r>
      <w:r>
        <w:rPr>
          <w:rFonts w:cs="Arial"/>
          <w:color w:val="231F20"/>
          <w:spacing w:val="-17"/>
          <w:w w:val="80"/>
        </w:rPr>
        <w:t xml:space="preserve"> </w:t>
      </w:r>
      <w:r>
        <w:rPr>
          <w:rFonts w:cs="Arial"/>
          <w:color w:val="231F20"/>
          <w:w w:val="80"/>
        </w:rPr>
        <w:t>Separation</w:t>
      </w:r>
      <w:r>
        <w:rPr>
          <w:rFonts w:cs="Arial"/>
          <w:color w:val="231F20"/>
          <w:spacing w:val="-16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17"/>
          <w:w w:val="80"/>
        </w:rPr>
        <w:t xml:space="preserve"> </w:t>
      </w:r>
      <w:r>
        <w:rPr>
          <w:rFonts w:cs="Arial"/>
          <w:color w:val="231F20"/>
          <w:w w:val="80"/>
        </w:rPr>
        <w:t>yeast</w:t>
      </w:r>
      <w:r>
        <w:rPr>
          <w:rFonts w:cs="Arial"/>
          <w:color w:val="231F20"/>
          <w:spacing w:val="-17"/>
          <w:w w:val="80"/>
        </w:rPr>
        <w:t xml:space="preserve"> </w:t>
      </w:r>
      <w:r>
        <w:rPr>
          <w:rFonts w:cs="Arial"/>
          <w:color w:val="231F20"/>
          <w:w w:val="80"/>
        </w:rPr>
        <w:t>chromosome-sized</w:t>
      </w:r>
      <w:r>
        <w:rPr>
          <w:rFonts w:cs="Arial"/>
          <w:color w:val="231F20"/>
          <w:spacing w:val="-17"/>
          <w:w w:val="80"/>
        </w:rPr>
        <w:t xml:space="preserve"> </w:t>
      </w:r>
      <w:r>
        <w:rPr>
          <w:rFonts w:cs="Arial"/>
          <w:color w:val="231F20"/>
          <w:w w:val="80"/>
        </w:rPr>
        <w:t>DNAs</w:t>
      </w:r>
      <w:r>
        <w:rPr>
          <w:rFonts w:cs="Arial"/>
          <w:color w:val="231F20"/>
          <w:spacing w:val="22"/>
          <w:w w:val="76"/>
        </w:rPr>
        <w:t xml:space="preserve"> </w:t>
      </w:r>
      <w:r>
        <w:rPr>
          <w:rFonts w:cs="Arial"/>
          <w:color w:val="231F20"/>
          <w:w w:val="80"/>
        </w:rPr>
        <w:t>by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pulsed-field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gradient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gel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w w:val="80"/>
        </w:rPr>
        <w:t>electrophoresis.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i/>
          <w:color w:val="231F20"/>
          <w:w w:val="80"/>
        </w:rPr>
        <w:t>Cell</w:t>
      </w:r>
      <w:r>
        <w:rPr>
          <w:rFonts w:cs="Arial"/>
          <w:i/>
          <w:color w:val="231F20"/>
          <w:spacing w:val="-3"/>
          <w:w w:val="80"/>
        </w:rPr>
        <w:t xml:space="preserve"> </w:t>
      </w:r>
      <w:r>
        <w:rPr>
          <w:rFonts w:cs="Arial"/>
          <w:color w:val="231F20"/>
          <w:spacing w:val="-1"/>
          <w:w w:val="80"/>
        </w:rPr>
        <w:t>37,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67–75.</w:t>
      </w:r>
    </w:p>
    <w:p w:rsidR="000A5873" w:rsidRDefault="00923B1D">
      <w:pPr>
        <w:pStyle w:val="Textkrper"/>
        <w:numPr>
          <w:ilvl w:val="0"/>
          <w:numId w:val="39"/>
        </w:numPr>
        <w:tabs>
          <w:tab w:val="left" w:pos="377"/>
        </w:tabs>
        <w:spacing w:before="60" w:line="180" w:lineRule="exact"/>
        <w:ind w:right="455"/>
        <w:rPr>
          <w:rFonts w:cs="Arial"/>
        </w:rPr>
      </w:pPr>
      <w:r>
        <w:rPr>
          <w:rFonts w:cs="Arial"/>
          <w:color w:val="231F20"/>
          <w:w w:val="80"/>
        </w:rPr>
        <w:t>Cleveland,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spacing w:val="-4"/>
          <w:w w:val="80"/>
        </w:rPr>
        <w:t>D.W.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i/>
          <w:color w:val="231F20"/>
          <w:w w:val="80"/>
        </w:rPr>
        <w:t>et</w:t>
      </w:r>
      <w:r>
        <w:rPr>
          <w:rFonts w:cs="Arial"/>
          <w:i/>
          <w:color w:val="231F20"/>
          <w:spacing w:val="-6"/>
          <w:w w:val="80"/>
        </w:rPr>
        <w:t xml:space="preserve"> </w:t>
      </w:r>
      <w:r>
        <w:rPr>
          <w:rFonts w:cs="Arial"/>
          <w:i/>
          <w:color w:val="231F20"/>
          <w:w w:val="80"/>
        </w:rPr>
        <w:t>al.</w:t>
      </w:r>
      <w:r>
        <w:rPr>
          <w:rFonts w:cs="Arial"/>
          <w:i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(1977)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Peptide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mapping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by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limited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proteolysis</w:t>
      </w:r>
      <w:r>
        <w:rPr>
          <w:rFonts w:cs="Arial"/>
          <w:color w:val="231F20"/>
          <w:spacing w:val="-5"/>
          <w:w w:val="80"/>
        </w:rPr>
        <w:t xml:space="preserve"> </w:t>
      </w:r>
      <w:r>
        <w:rPr>
          <w:rFonts w:cs="Arial"/>
          <w:color w:val="231F20"/>
          <w:w w:val="80"/>
        </w:rPr>
        <w:t>in</w:t>
      </w:r>
      <w:r>
        <w:rPr>
          <w:rFonts w:cs="Arial"/>
          <w:color w:val="231F20"/>
          <w:spacing w:val="-6"/>
          <w:w w:val="80"/>
        </w:rPr>
        <w:t xml:space="preserve"> </w:t>
      </w:r>
      <w:r>
        <w:rPr>
          <w:rFonts w:cs="Arial"/>
          <w:color w:val="231F20"/>
          <w:w w:val="80"/>
        </w:rPr>
        <w:t>sodium</w:t>
      </w:r>
      <w:r>
        <w:rPr>
          <w:rFonts w:cs="Arial"/>
          <w:color w:val="231F20"/>
          <w:spacing w:val="20"/>
          <w:w w:val="79"/>
        </w:rPr>
        <w:t xml:space="preserve"> </w:t>
      </w:r>
      <w:r>
        <w:rPr>
          <w:rFonts w:cs="Arial"/>
          <w:color w:val="231F20"/>
          <w:w w:val="80"/>
        </w:rPr>
        <w:t>dodecyl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sulfate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analysis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by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gel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color w:val="231F20"/>
          <w:w w:val="80"/>
        </w:rPr>
        <w:t>electrophoresis.</w:t>
      </w:r>
      <w:r>
        <w:rPr>
          <w:rFonts w:cs="Arial"/>
          <w:color w:val="231F20"/>
          <w:spacing w:val="-7"/>
          <w:w w:val="80"/>
        </w:rPr>
        <w:t xml:space="preserve"> </w:t>
      </w:r>
      <w:r>
        <w:rPr>
          <w:rFonts w:cs="Arial"/>
          <w:i/>
          <w:color w:val="231F20"/>
          <w:w w:val="80"/>
        </w:rPr>
        <w:t>J.</w:t>
      </w:r>
      <w:r>
        <w:rPr>
          <w:rFonts w:cs="Arial"/>
          <w:i/>
          <w:color w:val="231F20"/>
          <w:spacing w:val="-8"/>
          <w:w w:val="80"/>
        </w:rPr>
        <w:t xml:space="preserve"> </w:t>
      </w:r>
      <w:r>
        <w:rPr>
          <w:rFonts w:cs="Arial"/>
          <w:i/>
          <w:color w:val="231F20"/>
          <w:w w:val="80"/>
        </w:rPr>
        <w:t>Biol.</w:t>
      </w:r>
      <w:r>
        <w:rPr>
          <w:rFonts w:cs="Arial"/>
          <w:i/>
          <w:color w:val="231F20"/>
          <w:spacing w:val="-7"/>
          <w:w w:val="80"/>
        </w:rPr>
        <w:t xml:space="preserve"> </w:t>
      </w:r>
      <w:r>
        <w:rPr>
          <w:rFonts w:cs="Arial"/>
          <w:i/>
          <w:color w:val="231F20"/>
          <w:spacing w:val="-2"/>
          <w:w w:val="80"/>
        </w:rPr>
        <w:t>Che</w:t>
      </w:r>
      <w:r>
        <w:rPr>
          <w:rFonts w:cs="Arial"/>
          <w:i/>
          <w:color w:val="231F20"/>
          <w:spacing w:val="-1"/>
          <w:w w:val="80"/>
        </w:rPr>
        <w:t>m</w:t>
      </w:r>
      <w:r>
        <w:rPr>
          <w:rFonts w:cs="Arial"/>
          <w:color w:val="231F20"/>
          <w:spacing w:val="-1"/>
          <w:w w:val="80"/>
        </w:rPr>
        <w:t>.</w:t>
      </w:r>
      <w:r>
        <w:rPr>
          <w:rFonts w:cs="Arial"/>
          <w:color w:val="231F20"/>
          <w:spacing w:val="-4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252,</w:t>
      </w:r>
      <w:r>
        <w:rPr>
          <w:rFonts w:cs="Arial"/>
          <w:color w:val="231F20"/>
          <w:spacing w:val="-8"/>
          <w:w w:val="80"/>
        </w:rPr>
        <w:t xml:space="preserve"> </w:t>
      </w:r>
      <w:r>
        <w:rPr>
          <w:rFonts w:cs="Arial"/>
          <w:color w:val="231F20"/>
          <w:w w:val="80"/>
        </w:rPr>
        <w:t>1102–6.</w:t>
      </w:r>
    </w:p>
    <w:p w:rsidR="000A5873" w:rsidRDefault="00923B1D">
      <w:pPr>
        <w:numPr>
          <w:ilvl w:val="0"/>
          <w:numId w:val="39"/>
        </w:numPr>
        <w:tabs>
          <w:tab w:val="left" w:pos="377"/>
        </w:tabs>
        <w:spacing w:before="60" w:line="180" w:lineRule="exact"/>
        <w:ind w:right="223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Hames,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B.D.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(1981)</w:t>
      </w:r>
      <w:r>
        <w:rPr>
          <w:rFonts w:ascii="Arial"/>
          <w:color w:val="231F20"/>
          <w:spacing w:val="-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Peptide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mapping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by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limited</w:t>
      </w:r>
      <w:r>
        <w:rPr>
          <w:rFonts w:ascii="Arial"/>
          <w:color w:val="231F20"/>
          <w:spacing w:val="-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proteolysis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using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SDS-polyacry-</w:t>
      </w:r>
      <w:r>
        <w:rPr>
          <w:rFonts w:ascii="Arial"/>
          <w:color w:val="231F20"/>
          <w:spacing w:val="22"/>
          <w:w w:val="86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lamide</w:t>
      </w:r>
      <w:r>
        <w:rPr>
          <w:rFonts w:ascii="Arial"/>
          <w:color w:val="231F20"/>
          <w:spacing w:val="-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gel</w:t>
      </w:r>
      <w:r>
        <w:rPr>
          <w:rFonts w:ascii="Arial"/>
          <w:color w:val="231F20"/>
          <w:spacing w:val="-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electrophoresis.</w:t>
      </w:r>
      <w:r>
        <w:rPr>
          <w:rFonts w:ascii="Arial"/>
          <w:color w:val="231F20"/>
          <w:spacing w:val="-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In:</w:t>
      </w:r>
      <w:r>
        <w:rPr>
          <w:rFonts w:ascii="Arial"/>
          <w:color w:val="231F20"/>
          <w:spacing w:val="-1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Gel</w:t>
      </w:r>
      <w:r>
        <w:rPr>
          <w:rFonts w:ascii="Arial"/>
          <w:i/>
          <w:color w:val="231F20"/>
          <w:spacing w:val="-1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Electrophoresis</w:t>
      </w:r>
      <w:r>
        <w:rPr>
          <w:rFonts w:ascii="Arial"/>
          <w:i/>
          <w:color w:val="231F20"/>
          <w:spacing w:val="-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of</w:t>
      </w:r>
      <w:r>
        <w:rPr>
          <w:rFonts w:ascii="Arial"/>
          <w:i/>
          <w:color w:val="231F20"/>
          <w:spacing w:val="-1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Proteins,</w:t>
      </w:r>
      <w:r>
        <w:rPr>
          <w:rFonts w:ascii="Arial"/>
          <w:i/>
          <w:color w:val="231F20"/>
          <w:spacing w:val="-1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</w:t>
      </w:r>
      <w:r>
        <w:rPr>
          <w:rFonts w:ascii="Arial"/>
          <w:i/>
          <w:color w:val="231F20"/>
          <w:spacing w:val="-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Practical</w:t>
      </w:r>
      <w:r>
        <w:rPr>
          <w:rFonts w:ascii="Arial"/>
          <w:i/>
          <w:color w:val="231F20"/>
          <w:spacing w:val="-12"/>
          <w:w w:val="80"/>
          <w:sz w:val="16"/>
        </w:rPr>
        <w:t xml:space="preserve"> </w:t>
      </w:r>
      <w:r>
        <w:rPr>
          <w:rFonts w:ascii="Arial"/>
          <w:i/>
          <w:color w:val="231F20"/>
          <w:spacing w:val="-2"/>
          <w:w w:val="80"/>
          <w:sz w:val="16"/>
        </w:rPr>
        <w:t>Approach</w:t>
      </w:r>
      <w:r>
        <w:rPr>
          <w:rFonts w:ascii="Arial"/>
          <w:color w:val="231F20"/>
          <w:spacing w:val="-1"/>
          <w:w w:val="80"/>
          <w:sz w:val="16"/>
        </w:rPr>
        <w:t>,</w:t>
      </w:r>
    </w:p>
    <w:p w:rsidR="000A5873" w:rsidRDefault="00923B1D">
      <w:pPr>
        <w:pStyle w:val="Textkrper"/>
        <w:spacing w:line="178" w:lineRule="exact"/>
        <w:ind w:left="376"/>
        <w:rPr>
          <w:rFonts w:cs="Arial"/>
        </w:rPr>
      </w:pPr>
      <w:r>
        <w:rPr>
          <w:color w:val="231F20"/>
          <w:w w:val="80"/>
        </w:rPr>
        <w:t>B.D.</w:t>
      </w:r>
      <w:r>
        <w:rPr>
          <w:color w:val="231F20"/>
          <w:spacing w:val="-15"/>
          <w:w w:val="80"/>
        </w:rPr>
        <w:t xml:space="preserve"> </w:t>
      </w:r>
      <w:r>
        <w:rPr>
          <w:color w:val="231F20"/>
          <w:w w:val="80"/>
        </w:rPr>
        <w:t>Hames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D.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Rickwood,</w:t>
      </w:r>
      <w:r>
        <w:rPr>
          <w:color w:val="231F20"/>
          <w:spacing w:val="-15"/>
          <w:w w:val="80"/>
        </w:rPr>
        <w:t xml:space="preserve"> </w:t>
      </w:r>
      <w:r>
        <w:rPr>
          <w:color w:val="231F20"/>
          <w:w w:val="80"/>
        </w:rPr>
        <w:t>eds.,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IRL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Press,</w:t>
      </w:r>
      <w:r>
        <w:rPr>
          <w:color w:val="231F20"/>
          <w:spacing w:val="-14"/>
          <w:w w:val="80"/>
        </w:rPr>
        <w:t xml:space="preserve"> </w:t>
      </w:r>
      <w:r>
        <w:rPr>
          <w:color w:val="231F20"/>
          <w:w w:val="80"/>
        </w:rPr>
        <w:t>Oxford,</w:t>
      </w:r>
      <w:r>
        <w:rPr>
          <w:color w:val="231F20"/>
          <w:spacing w:val="-15"/>
          <w:w w:val="80"/>
        </w:rPr>
        <w:t xml:space="preserve"> </w:t>
      </w:r>
      <w:r>
        <w:rPr>
          <w:color w:val="231F20"/>
          <w:w w:val="80"/>
        </w:rPr>
        <w:t>219.</w:t>
      </w:r>
    </w:p>
    <w:p w:rsidR="000A5873" w:rsidRDefault="00923B1D">
      <w:pPr>
        <w:pStyle w:val="Textkrper"/>
        <w:numPr>
          <w:ilvl w:val="0"/>
          <w:numId w:val="39"/>
        </w:numPr>
        <w:tabs>
          <w:tab w:val="left" w:pos="377"/>
        </w:tabs>
        <w:spacing w:before="62" w:line="180" w:lineRule="exact"/>
        <w:ind w:right="676"/>
        <w:rPr>
          <w:rFonts w:cs="Arial"/>
        </w:rPr>
      </w:pPr>
      <w:r>
        <w:rPr>
          <w:rFonts w:cs="Arial"/>
          <w:color w:val="231F20"/>
          <w:w w:val="80"/>
        </w:rPr>
        <w:t>Herrmann,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B.G.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Frischauf,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A.M.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(1987)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Isolation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of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genomic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DNA.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i/>
          <w:color w:val="231F20"/>
          <w:w w:val="80"/>
        </w:rPr>
        <w:t>Meth.</w:t>
      </w:r>
      <w:r>
        <w:rPr>
          <w:rFonts w:cs="Arial"/>
          <w:i/>
          <w:color w:val="231F20"/>
          <w:w w:val="79"/>
        </w:rPr>
        <w:t xml:space="preserve"> </w:t>
      </w:r>
      <w:r>
        <w:rPr>
          <w:rFonts w:cs="Arial"/>
          <w:i/>
          <w:color w:val="231F20"/>
          <w:w w:val="80"/>
        </w:rPr>
        <w:t>Enzymol.</w:t>
      </w:r>
      <w:r>
        <w:rPr>
          <w:rFonts w:cs="Arial"/>
          <w:i/>
          <w:color w:val="231F20"/>
          <w:spacing w:val="-11"/>
          <w:w w:val="80"/>
        </w:rPr>
        <w:t xml:space="preserve"> </w:t>
      </w:r>
      <w:r>
        <w:rPr>
          <w:rFonts w:cs="Arial"/>
          <w:color w:val="231F20"/>
          <w:spacing w:val="-1"/>
          <w:w w:val="80"/>
        </w:rPr>
        <w:t>152,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180–3.</w:t>
      </w:r>
    </w:p>
    <w:p w:rsidR="000A5873" w:rsidRDefault="00923B1D">
      <w:pPr>
        <w:pStyle w:val="Textkrper"/>
        <w:numPr>
          <w:ilvl w:val="0"/>
          <w:numId w:val="39"/>
        </w:numPr>
        <w:tabs>
          <w:tab w:val="left" w:pos="377"/>
        </w:tabs>
        <w:spacing w:before="60" w:line="180" w:lineRule="exact"/>
        <w:ind w:right="309"/>
        <w:rPr>
          <w:rFonts w:cs="Arial"/>
        </w:rPr>
      </w:pPr>
      <w:r>
        <w:rPr>
          <w:rFonts w:cs="Arial"/>
          <w:color w:val="231F20"/>
          <w:w w:val="80"/>
        </w:rPr>
        <w:t>Lee,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J.J.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and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Cost</w:t>
      </w:r>
      <w:r>
        <w:rPr>
          <w:rFonts w:cs="Arial"/>
          <w:color w:val="231F20"/>
          <w:spacing w:val="-1"/>
          <w:w w:val="80"/>
        </w:rPr>
        <w:t>low,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N.A.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(1987)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A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molecular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titration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assay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to</w:t>
      </w:r>
      <w:r>
        <w:rPr>
          <w:rFonts w:cs="Arial"/>
          <w:color w:val="231F20"/>
          <w:spacing w:val="-10"/>
          <w:w w:val="80"/>
        </w:rPr>
        <w:t xml:space="preserve"> </w:t>
      </w:r>
      <w:r>
        <w:rPr>
          <w:rFonts w:cs="Arial"/>
          <w:color w:val="231F20"/>
          <w:w w:val="80"/>
        </w:rPr>
        <w:t>measure</w:t>
      </w:r>
      <w:r>
        <w:rPr>
          <w:rFonts w:cs="Arial"/>
          <w:color w:val="231F20"/>
          <w:spacing w:val="-9"/>
          <w:w w:val="80"/>
        </w:rPr>
        <w:t xml:space="preserve"> </w:t>
      </w:r>
      <w:r>
        <w:rPr>
          <w:rFonts w:cs="Arial"/>
          <w:color w:val="231F20"/>
          <w:w w:val="80"/>
        </w:rPr>
        <w:t>transcript</w:t>
      </w:r>
      <w:r>
        <w:rPr>
          <w:rFonts w:cs="Arial"/>
          <w:color w:val="231F20"/>
          <w:spacing w:val="22"/>
          <w:w w:val="79"/>
        </w:rPr>
        <w:t xml:space="preserve"> </w:t>
      </w:r>
      <w:r>
        <w:rPr>
          <w:rFonts w:cs="Arial"/>
          <w:color w:val="231F20"/>
          <w:w w:val="80"/>
        </w:rPr>
        <w:t>prevalence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levels.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i/>
          <w:color w:val="231F20"/>
          <w:w w:val="80"/>
        </w:rPr>
        <w:t>Meth.</w:t>
      </w:r>
      <w:r>
        <w:rPr>
          <w:rFonts w:cs="Arial"/>
          <w:i/>
          <w:color w:val="231F20"/>
          <w:spacing w:val="-13"/>
          <w:w w:val="80"/>
        </w:rPr>
        <w:t xml:space="preserve"> </w:t>
      </w:r>
      <w:r>
        <w:rPr>
          <w:rFonts w:cs="Arial"/>
          <w:i/>
          <w:color w:val="231F20"/>
          <w:w w:val="80"/>
        </w:rPr>
        <w:t>Enzymol.</w:t>
      </w:r>
      <w:r>
        <w:rPr>
          <w:rFonts w:cs="Arial"/>
          <w:i/>
          <w:color w:val="231F20"/>
          <w:spacing w:val="-12"/>
          <w:w w:val="80"/>
        </w:rPr>
        <w:t xml:space="preserve"> </w:t>
      </w:r>
      <w:r>
        <w:rPr>
          <w:rFonts w:cs="Arial"/>
          <w:color w:val="231F20"/>
          <w:spacing w:val="-2"/>
          <w:w w:val="80"/>
        </w:rPr>
        <w:t>152,</w:t>
      </w:r>
      <w:r>
        <w:rPr>
          <w:rFonts w:cs="Arial"/>
          <w:color w:val="231F20"/>
          <w:spacing w:val="-14"/>
          <w:w w:val="80"/>
        </w:rPr>
        <w:t xml:space="preserve"> </w:t>
      </w:r>
      <w:r>
        <w:rPr>
          <w:rFonts w:cs="Arial"/>
          <w:color w:val="231F20"/>
          <w:w w:val="80"/>
        </w:rPr>
        <w:t>633–48.</w:t>
      </w:r>
    </w:p>
    <w:p w:rsidR="000A5873" w:rsidRDefault="00923B1D">
      <w:pPr>
        <w:numPr>
          <w:ilvl w:val="0"/>
          <w:numId w:val="39"/>
        </w:numPr>
        <w:tabs>
          <w:tab w:val="left" w:pos="377"/>
        </w:tabs>
        <w:spacing w:before="60" w:line="180" w:lineRule="exact"/>
        <w:ind w:right="289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Sambrook,</w:t>
      </w:r>
      <w:r>
        <w:rPr>
          <w:rFonts w:ascii="Arial"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J.,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Fritsch,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color w:val="231F20"/>
          <w:spacing w:val="-6"/>
          <w:w w:val="80"/>
          <w:sz w:val="16"/>
        </w:rPr>
        <w:t>E.F.</w:t>
      </w:r>
      <w:r>
        <w:rPr>
          <w:rFonts w:ascii="Arial"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Maniatis,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color w:val="231F20"/>
          <w:spacing w:val="-9"/>
          <w:w w:val="80"/>
          <w:sz w:val="16"/>
        </w:rPr>
        <w:t>T.</w:t>
      </w:r>
      <w:r>
        <w:rPr>
          <w:rFonts w:ascii="Arial"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(1989)</w:t>
      </w:r>
      <w:r>
        <w:rPr>
          <w:rFonts w:ascii="Arial"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Molecular</w:t>
      </w:r>
      <w:r>
        <w:rPr>
          <w:rFonts w:ascii="Arial"/>
          <w:i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Cloning:</w:t>
      </w:r>
      <w:r>
        <w:rPr>
          <w:rFonts w:ascii="Arial"/>
          <w:i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</w:t>
      </w:r>
      <w:r>
        <w:rPr>
          <w:rFonts w:ascii="Arial"/>
          <w:i/>
          <w:color w:val="231F20"/>
          <w:spacing w:val="-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Laboratory</w:t>
      </w:r>
      <w:r>
        <w:rPr>
          <w:rFonts w:ascii="Arial"/>
          <w:i/>
          <w:color w:val="231F20"/>
          <w:spacing w:val="25"/>
          <w:w w:val="77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Manual</w:t>
      </w:r>
      <w:r>
        <w:rPr>
          <w:rFonts w:ascii="Arial"/>
          <w:color w:val="231F20"/>
          <w:w w:val="80"/>
          <w:sz w:val="16"/>
        </w:rPr>
        <w:t>,</w:t>
      </w:r>
      <w:r>
        <w:rPr>
          <w:rFonts w:ascii="Arial"/>
          <w:color w:val="231F20"/>
          <w:spacing w:val="-6"/>
          <w:w w:val="80"/>
          <w:sz w:val="16"/>
        </w:rPr>
        <w:t xml:space="preserve"> </w:t>
      </w:r>
      <w:r>
        <w:rPr>
          <w:rFonts w:ascii="Arial"/>
          <w:color w:val="231F20"/>
          <w:spacing w:val="-2"/>
          <w:w w:val="80"/>
          <w:sz w:val="16"/>
        </w:rPr>
        <w:t>V</w:t>
      </w:r>
      <w:r>
        <w:rPr>
          <w:rFonts w:ascii="Arial"/>
          <w:color w:val="231F20"/>
          <w:spacing w:val="-1"/>
          <w:w w:val="80"/>
          <w:sz w:val="16"/>
        </w:rPr>
        <w:t>olu</w:t>
      </w:r>
      <w:r>
        <w:rPr>
          <w:rFonts w:ascii="Arial"/>
          <w:color w:val="231F20"/>
          <w:spacing w:val="-2"/>
          <w:w w:val="80"/>
          <w:sz w:val="16"/>
        </w:rPr>
        <w:t>me</w:t>
      </w:r>
      <w:r>
        <w:rPr>
          <w:rFonts w:ascii="Arial"/>
          <w:color w:val="231F20"/>
          <w:spacing w:val="-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3,</w:t>
      </w:r>
      <w:r>
        <w:rPr>
          <w:rFonts w:ascii="Arial"/>
          <w:color w:val="231F20"/>
          <w:spacing w:val="-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Cold</w:t>
      </w:r>
      <w:r>
        <w:rPr>
          <w:rFonts w:ascii="Arial"/>
          <w:color w:val="231F20"/>
          <w:spacing w:val="-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Spring</w:t>
      </w:r>
      <w:r>
        <w:rPr>
          <w:rFonts w:ascii="Arial"/>
          <w:color w:val="231F20"/>
          <w:spacing w:val="-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Harbor</w:t>
      </w:r>
      <w:r>
        <w:rPr>
          <w:rFonts w:ascii="Arial"/>
          <w:color w:val="231F20"/>
          <w:spacing w:val="-5"/>
          <w:w w:val="80"/>
          <w:sz w:val="16"/>
        </w:rPr>
        <w:t xml:space="preserve"> </w:t>
      </w:r>
      <w:r>
        <w:rPr>
          <w:rFonts w:ascii="Arial"/>
          <w:color w:val="231F20"/>
          <w:spacing w:val="-2"/>
          <w:w w:val="80"/>
          <w:sz w:val="16"/>
        </w:rPr>
        <w:t>Laboratory</w:t>
      </w:r>
      <w:r>
        <w:rPr>
          <w:rFonts w:ascii="Arial"/>
          <w:color w:val="231F20"/>
          <w:spacing w:val="-1"/>
          <w:w w:val="80"/>
          <w:sz w:val="16"/>
        </w:rPr>
        <w:t>,</w:t>
      </w:r>
      <w:r>
        <w:rPr>
          <w:rFonts w:ascii="Arial"/>
          <w:color w:val="231F20"/>
          <w:spacing w:val="-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Cold</w:t>
      </w:r>
      <w:r>
        <w:rPr>
          <w:rFonts w:ascii="Arial"/>
          <w:color w:val="231F20"/>
          <w:spacing w:val="-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Spring</w:t>
      </w:r>
      <w:r>
        <w:rPr>
          <w:rFonts w:ascii="Arial"/>
          <w:color w:val="231F20"/>
          <w:spacing w:val="-6"/>
          <w:w w:val="80"/>
          <w:sz w:val="16"/>
        </w:rPr>
        <w:t xml:space="preserve"> </w:t>
      </w:r>
      <w:r>
        <w:rPr>
          <w:rFonts w:ascii="Arial"/>
          <w:color w:val="231F20"/>
          <w:spacing w:val="-3"/>
          <w:w w:val="80"/>
          <w:sz w:val="16"/>
        </w:rPr>
        <w:t>Ha</w:t>
      </w:r>
      <w:r>
        <w:rPr>
          <w:rFonts w:ascii="Arial"/>
          <w:color w:val="231F20"/>
          <w:spacing w:val="-2"/>
          <w:w w:val="80"/>
          <w:sz w:val="16"/>
        </w:rPr>
        <w:t>rbor,</w:t>
      </w:r>
      <w:r>
        <w:rPr>
          <w:rFonts w:ascii="Arial"/>
          <w:color w:val="231F20"/>
          <w:spacing w:val="-5"/>
          <w:w w:val="80"/>
          <w:sz w:val="16"/>
        </w:rPr>
        <w:t xml:space="preserve"> </w:t>
      </w:r>
      <w:r>
        <w:rPr>
          <w:rFonts w:ascii="Arial"/>
          <w:color w:val="231F20"/>
          <w:spacing w:val="-7"/>
          <w:w w:val="80"/>
          <w:sz w:val="16"/>
        </w:rPr>
        <w:t>NY,</w:t>
      </w:r>
      <w:r>
        <w:rPr>
          <w:rFonts w:ascii="Arial"/>
          <w:color w:val="231F20"/>
          <w:spacing w:val="-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B.16.</w:t>
      </w:r>
    </w:p>
    <w:p w:rsidR="000A5873" w:rsidRDefault="00923B1D">
      <w:pPr>
        <w:pStyle w:val="Textkrper"/>
        <w:numPr>
          <w:ilvl w:val="0"/>
          <w:numId w:val="39"/>
        </w:numPr>
        <w:tabs>
          <w:tab w:val="left" w:pos="377"/>
        </w:tabs>
        <w:spacing w:before="60" w:line="180" w:lineRule="exact"/>
        <w:ind w:right="241"/>
        <w:rPr>
          <w:rFonts w:cs="Arial"/>
        </w:rPr>
      </w:pPr>
      <w:r>
        <w:rPr>
          <w:color w:val="231F20"/>
          <w:spacing w:val="-3"/>
          <w:w w:val="80"/>
        </w:rPr>
        <w:t>Sweeney</w:t>
      </w:r>
      <w:r>
        <w:rPr>
          <w:color w:val="231F20"/>
          <w:spacing w:val="-2"/>
          <w:w w:val="80"/>
        </w:rPr>
        <w:t>,</w:t>
      </w:r>
      <w:r>
        <w:rPr>
          <w:color w:val="231F20"/>
          <w:spacing w:val="-9"/>
          <w:w w:val="80"/>
        </w:rPr>
        <w:t xml:space="preserve"> </w:t>
      </w:r>
      <w:r>
        <w:rPr>
          <w:color w:val="231F20"/>
          <w:spacing w:val="-7"/>
          <w:w w:val="80"/>
        </w:rPr>
        <w:t>P.J.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spacing w:val="-4"/>
          <w:w w:val="80"/>
        </w:rPr>
        <w:t>Walker,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J.M.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(1993)</w:t>
      </w:r>
      <w:r>
        <w:rPr>
          <w:color w:val="231F20"/>
          <w:spacing w:val="-9"/>
          <w:w w:val="80"/>
        </w:rPr>
        <w:t xml:space="preserve"> </w:t>
      </w:r>
      <w:r>
        <w:rPr>
          <w:color w:val="231F20"/>
          <w:w w:val="80"/>
        </w:rPr>
        <w:t>Enzymes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molecular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spacing w:val="-2"/>
          <w:w w:val="80"/>
        </w:rPr>
        <w:t>biolog</w:t>
      </w:r>
      <w:r>
        <w:rPr>
          <w:color w:val="231F20"/>
          <w:spacing w:val="-3"/>
          <w:w w:val="80"/>
        </w:rPr>
        <w:t>y</w:t>
      </w:r>
      <w:r>
        <w:rPr>
          <w:color w:val="231F20"/>
          <w:spacing w:val="-2"/>
          <w:w w:val="80"/>
        </w:rPr>
        <w:t>.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In:</w:t>
      </w:r>
      <w:r>
        <w:rPr>
          <w:color w:val="231F20"/>
          <w:spacing w:val="-8"/>
          <w:w w:val="80"/>
        </w:rPr>
        <w:t xml:space="preserve"> </w:t>
      </w:r>
      <w:r>
        <w:rPr>
          <w:i/>
          <w:color w:val="231F20"/>
          <w:w w:val="80"/>
        </w:rPr>
        <w:t>Methods</w:t>
      </w:r>
      <w:r>
        <w:rPr>
          <w:i/>
          <w:color w:val="231F20"/>
          <w:spacing w:val="-9"/>
          <w:w w:val="80"/>
        </w:rPr>
        <w:t xml:space="preserve"> </w:t>
      </w:r>
      <w:r>
        <w:rPr>
          <w:i/>
          <w:color w:val="231F20"/>
          <w:w w:val="80"/>
        </w:rPr>
        <w:t>in</w:t>
      </w:r>
      <w:r>
        <w:rPr>
          <w:i/>
          <w:color w:val="231F20"/>
          <w:spacing w:val="47"/>
          <w:w w:val="79"/>
        </w:rPr>
        <w:t xml:space="preserve"> </w:t>
      </w:r>
      <w:r>
        <w:rPr>
          <w:i/>
          <w:color w:val="231F20"/>
          <w:w w:val="80"/>
        </w:rPr>
        <w:t>Molecular</w:t>
      </w:r>
      <w:r>
        <w:rPr>
          <w:i/>
          <w:color w:val="231F20"/>
          <w:spacing w:val="-6"/>
          <w:w w:val="80"/>
        </w:rPr>
        <w:t xml:space="preserve"> </w:t>
      </w:r>
      <w:r>
        <w:rPr>
          <w:i/>
          <w:color w:val="231F20"/>
          <w:w w:val="80"/>
        </w:rPr>
        <w:t>Biology</w:t>
      </w:r>
      <w:r>
        <w:rPr>
          <w:color w:val="231F20"/>
          <w:w w:val="80"/>
        </w:rPr>
        <w:t>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1"/>
          <w:w w:val="80"/>
        </w:rPr>
        <w:t>ol.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16,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M.M.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Burrell,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ed.,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Humana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Press,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Inc.,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spacing w:val="-3"/>
          <w:w w:val="80"/>
        </w:rPr>
        <w:t>Totowa,</w:t>
      </w:r>
      <w:r>
        <w:rPr>
          <w:color w:val="231F20"/>
          <w:spacing w:val="-6"/>
          <w:w w:val="80"/>
        </w:rPr>
        <w:t xml:space="preserve"> </w:t>
      </w:r>
      <w:r>
        <w:rPr>
          <w:color w:val="231F20"/>
          <w:w w:val="80"/>
        </w:rPr>
        <w:t>NJ,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305.</w:t>
      </w:r>
    </w:p>
    <w:p w:rsidR="000A5873" w:rsidRDefault="000A5873">
      <w:pPr>
        <w:spacing w:line="180" w:lineRule="exact"/>
        <w:rPr>
          <w:rFonts w:ascii="Arial" w:eastAsia="Arial" w:hAnsi="Arial" w:cs="Arial"/>
        </w:rPr>
        <w:sectPr w:rsidR="000A5873">
          <w:type w:val="continuous"/>
          <w:pgSz w:w="12240" w:h="15840"/>
          <w:pgMar w:top="140" w:right="760" w:bottom="1700" w:left="920" w:header="720" w:footer="720" w:gutter="0"/>
          <w:cols w:num="2" w:space="720" w:equalWidth="0">
            <w:col w:w="5116" w:space="132"/>
            <w:col w:w="5312"/>
          </w:cols>
        </w:sect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spacing w:before="6"/>
        <w:rPr>
          <w:rFonts w:ascii="Arial" w:eastAsia="Arial" w:hAnsi="Arial" w:cs="Arial"/>
          <w:sz w:val="27"/>
          <w:szCs w:val="27"/>
        </w:rPr>
      </w:pPr>
    </w:p>
    <w:p w:rsidR="000A5873" w:rsidRDefault="00923B1D">
      <w:pPr>
        <w:spacing w:before="80"/>
        <w:ind w:right="1049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z w:val="12"/>
        </w:rPr>
        <w:t>Part#</w:t>
      </w:r>
      <w:r>
        <w:rPr>
          <w:rFonts w:ascii="Arial"/>
          <w:color w:val="231F20"/>
          <w:spacing w:val="-21"/>
          <w:sz w:val="12"/>
        </w:rPr>
        <w:t xml:space="preserve"> </w:t>
      </w:r>
      <w:r>
        <w:rPr>
          <w:rFonts w:ascii="Arial"/>
          <w:color w:val="231F20"/>
          <w:sz w:val="12"/>
        </w:rPr>
        <w:t>9PIV302</w:t>
      </w:r>
    </w:p>
    <w:p w:rsidR="000A5873" w:rsidRDefault="00923B1D">
      <w:pPr>
        <w:spacing w:before="22"/>
        <w:ind w:right="229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Arial"/>
          <w:color w:val="231F20"/>
          <w:sz w:val="12"/>
        </w:rPr>
        <w:t>Printed</w:t>
      </w:r>
      <w:r>
        <w:rPr>
          <w:rFonts w:ascii="Arial"/>
          <w:color w:val="231F20"/>
          <w:spacing w:val="-4"/>
          <w:sz w:val="12"/>
        </w:rPr>
        <w:t xml:space="preserve"> </w:t>
      </w:r>
      <w:r>
        <w:rPr>
          <w:rFonts w:ascii="Arial"/>
          <w:color w:val="231F20"/>
          <w:sz w:val="12"/>
        </w:rPr>
        <w:t>in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z w:val="12"/>
        </w:rPr>
        <w:t>USA.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z w:val="12"/>
        </w:rPr>
        <w:t>Revised</w:t>
      </w:r>
      <w:r>
        <w:rPr>
          <w:rFonts w:ascii="Arial"/>
          <w:color w:val="231F20"/>
          <w:spacing w:val="-3"/>
          <w:sz w:val="12"/>
        </w:rPr>
        <w:t xml:space="preserve"> </w:t>
      </w:r>
      <w:r>
        <w:rPr>
          <w:rFonts w:ascii="Arial"/>
          <w:color w:val="231F20"/>
          <w:sz w:val="12"/>
        </w:rPr>
        <w:t>8/17.</w:t>
      </w:r>
    </w:p>
    <w:p w:rsidR="000A5873" w:rsidRDefault="000A5873">
      <w:pPr>
        <w:spacing w:before="1"/>
        <w:rPr>
          <w:rFonts w:ascii="Arial" w:eastAsia="Arial" w:hAnsi="Arial" w:cs="Arial"/>
          <w:sz w:val="4"/>
          <w:szCs w:val="4"/>
        </w:rPr>
      </w:pPr>
    </w:p>
    <w:p w:rsidR="000A5873" w:rsidRDefault="00923B1D">
      <w:pPr>
        <w:spacing w:line="20" w:lineRule="atLeast"/>
        <w:ind w:left="10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916" style="width:517.55pt;height:.15pt;mso-position-horizontal-relative:char;mso-position-vertical-relative:line" coordsize="10351,3">
            <v:group id="_x0000_s2917" style="position:absolute;left:1;top:1;width:10349;height:2" coordorigin="1,1" coordsize="10349,2">
              <v:shape id="_x0000_s2918" style="position:absolute;left:1;top:1;width:10349;height:2" coordorigin="1,1" coordsize="10349,0" path="m1,1r10348,e" filled="f" strokecolor="#231f20" strokeweight=".04411mm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ind w:right="1049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color w:val="231F20"/>
          <w:w w:val="90"/>
          <w:sz w:val="14"/>
        </w:rPr>
        <w:t>Promega</w:t>
      </w:r>
      <w:r>
        <w:rPr>
          <w:rFonts w:ascii="Arial" w:hAnsi="Arial"/>
          <w:color w:val="231F20"/>
          <w:spacing w:val="-10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Corporation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20"/>
        </w:rPr>
        <w:t>·</w:t>
      </w:r>
      <w:r>
        <w:rPr>
          <w:rFonts w:ascii="Arial" w:hAnsi="Arial"/>
          <w:color w:val="231F20"/>
          <w:spacing w:val="-13"/>
          <w:w w:val="90"/>
          <w:sz w:val="20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2800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spacing w:val="-1"/>
          <w:w w:val="90"/>
          <w:sz w:val="14"/>
        </w:rPr>
        <w:t>Woods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Hollow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Road·Madison,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WI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53711-5399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U.S.A.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20"/>
        </w:rPr>
        <w:t>·</w:t>
      </w:r>
      <w:r>
        <w:rPr>
          <w:rFonts w:ascii="Arial" w:hAnsi="Arial"/>
          <w:color w:val="231F20"/>
          <w:spacing w:val="-25"/>
          <w:w w:val="90"/>
          <w:sz w:val="20"/>
        </w:rPr>
        <w:t xml:space="preserve"> </w:t>
      </w:r>
      <w:r>
        <w:rPr>
          <w:rFonts w:ascii="Arial" w:hAnsi="Arial"/>
          <w:color w:val="231F20"/>
          <w:spacing w:val="-4"/>
          <w:w w:val="90"/>
          <w:sz w:val="14"/>
        </w:rPr>
        <w:t>T</w:t>
      </w:r>
      <w:r>
        <w:rPr>
          <w:rFonts w:ascii="Arial" w:hAnsi="Arial"/>
          <w:color w:val="231F20"/>
          <w:spacing w:val="-3"/>
          <w:w w:val="90"/>
          <w:sz w:val="14"/>
        </w:rPr>
        <w:t>oll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Free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in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the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USA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800-356-9526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20"/>
        </w:rPr>
        <w:t>·</w:t>
      </w:r>
      <w:r>
        <w:rPr>
          <w:rFonts w:ascii="Arial" w:hAnsi="Arial"/>
          <w:color w:val="231F20"/>
          <w:spacing w:val="-24"/>
          <w:w w:val="90"/>
          <w:sz w:val="20"/>
        </w:rPr>
        <w:t xml:space="preserve"> </w:t>
      </w:r>
      <w:r>
        <w:rPr>
          <w:rFonts w:ascii="Arial" w:hAnsi="Arial"/>
          <w:color w:val="231F20"/>
          <w:spacing w:val="-3"/>
          <w:w w:val="90"/>
          <w:sz w:val="14"/>
        </w:rPr>
        <w:t>Telephone</w:t>
      </w:r>
      <w:r>
        <w:rPr>
          <w:rFonts w:ascii="Arial" w:hAnsi="Arial"/>
          <w:color w:val="231F20"/>
          <w:spacing w:val="-10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14"/>
        </w:rPr>
        <w:t>608-274-4330</w:t>
      </w:r>
      <w:r>
        <w:rPr>
          <w:rFonts w:ascii="Arial" w:hAnsi="Arial"/>
          <w:color w:val="231F20"/>
          <w:spacing w:val="-9"/>
          <w:w w:val="90"/>
          <w:sz w:val="14"/>
        </w:rPr>
        <w:t xml:space="preserve"> </w:t>
      </w:r>
      <w:r>
        <w:rPr>
          <w:rFonts w:ascii="Arial" w:hAnsi="Arial"/>
          <w:color w:val="231F20"/>
          <w:w w:val="90"/>
          <w:sz w:val="20"/>
        </w:rPr>
        <w:t>·</w:t>
      </w:r>
      <w:r>
        <w:rPr>
          <w:rFonts w:ascii="Arial" w:hAnsi="Arial"/>
          <w:color w:val="231F20"/>
          <w:spacing w:val="-24"/>
          <w:w w:val="90"/>
          <w:sz w:val="20"/>
        </w:rPr>
        <w:t xml:space="preserve"> </w:t>
      </w:r>
      <w:hyperlink r:id="rId49">
        <w:r>
          <w:rPr>
            <w:rFonts w:ascii="Arial" w:hAnsi="Arial"/>
            <w:color w:val="231F20"/>
            <w:spacing w:val="-1"/>
            <w:w w:val="90"/>
            <w:sz w:val="14"/>
          </w:rPr>
          <w:t>www.promega.com</w:t>
        </w:r>
      </w:hyperlink>
    </w:p>
    <w:p w:rsidR="000A5873" w:rsidRDefault="000A5873">
      <w:pPr>
        <w:jc w:val="right"/>
        <w:rPr>
          <w:rFonts w:ascii="Arial" w:eastAsia="Arial" w:hAnsi="Arial" w:cs="Arial"/>
          <w:sz w:val="14"/>
          <w:szCs w:val="14"/>
        </w:rPr>
        <w:sectPr w:rsidR="000A5873">
          <w:type w:val="continuous"/>
          <w:pgSz w:w="12240" w:h="15840"/>
          <w:pgMar w:top="140" w:right="760" w:bottom="1700" w:left="920" w:header="720" w:footer="720" w:gutter="0"/>
          <w:cols w:space="720"/>
        </w:sectPr>
      </w:pPr>
    </w:p>
    <w:p w:rsidR="000A5873" w:rsidRDefault="00923B1D">
      <w:pPr>
        <w:spacing w:before="35" w:line="440" w:lineRule="exact"/>
        <w:ind w:left="100" w:right="156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b/>
          <w:bCs/>
          <w:spacing w:val="-1"/>
          <w:sz w:val="40"/>
          <w:szCs w:val="40"/>
        </w:rPr>
        <w:lastRenderedPageBreak/>
        <w:t xml:space="preserve">Bone Extraction </w:t>
      </w:r>
      <w:r>
        <w:rPr>
          <w:rFonts w:ascii="Arial" w:eastAsia="Arial" w:hAnsi="Arial" w:cs="Arial"/>
          <w:b/>
          <w:bCs/>
          <w:spacing w:val="-2"/>
          <w:sz w:val="40"/>
          <w:szCs w:val="40"/>
        </w:rPr>
        <w:t>Protocol</w:t>
      </w:r>
      <w:r>
        <w:rPr>
          <w:rFonts w:ascii="Arial" w:eastAsia="Arial" w:hAnsi="Arial" w:cs="Arial"/>
          <w:b/>
          <w:bCs/>
          <w:spacing w:val="-1"/>
          <w:sz w:val="40"/>
          <w:szCs w:val="40"/>
        </w:rPr>
        <w:t xml:space="preserve"> to be Used</w:t>
      </w:r>
      <w:r>
        <w:rPr>
          <w:rFonts w:ascii="Arial" w:eastAsia="Arial" w:hAnsi="Arial" w:cs="Arial"/>
          <w:b/>
          <w:bCs/>
          <w:spacing w:val="-32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40"/>
          <w:szCs w:val="40"/>
        </w:rPr>
        <w:t>With</w:t>
      </w:r>
      <w:r>
        <w:rPr>
          <w:rFonts w:ascii="Arial" w:eastAsia="Arial" w:hAnsi="Arial" w:cs="Arial"/>
          <w:b/>
          <w:bCs/>
          <w:spacing w:val="27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40"/>
          <w:szCs w:val="40"/>
        </w:rPr>
        <w:t>the DNA IQ™ System</w:t>
      </w:r>
    </w:p>
    <w:p w:rsidR="000A5873" w:rsidRDefault="00923B1D">
      <w:pPr>
        <w:spacing w:before="201"/>
        <w:ind w:left="500" w:right="59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Description</w:t>
      </w:r>
    </w:p>
    <w:p w:rsidR="000A5873" w:rsidRDefault="00923B1D">
      <w:pPr>
        <w:spacing w:before="70" w:line="312" w:lineRule="auto"/>
        <w:ind w:left="500" w:right="404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Reagents </w:t>
      </w:r>
      <w:r>
        <w:rPr>
          <w:rFonts w:ascii="Arial"/>
          <w:spacing w:val="-3"/>
          <w:sz w:val="20"/>
        </w:rPr>
        <w:t>Available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3"/>
          <w:sz w:val="20"/>
        </w:rPr>
        <w:t>From</w:t>
      </w:r>
      <w:r>
        <w:rPr>
          <w:rFonts w:ascii="Arial"/>
          <w:spacing w:val="-1"/>
          <w:sz w:val="20"/>
        </w:rPr>
        <w:t xml:space="preserve"> Promega</w:t>
      </w:r>
      <w:r>
        <w:rPr>
          <w:rFonts w:ascii="Arial"/>
          <w:spacing w:val="27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Protocol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DNA Extraction </w:t>
      </w:r>
      <w:r>
        <w:rPr>
          <w:rFonts w:ascii="Arial"/>
          <w:spacing w:val="-3"/>
          <w:sz w:val="20"/>
        </w:rPr>
        <w:t>From</w:t>
      </w:r>
      <w:r>
        <w:rPr>
          <w:rFonts w:ascii="Arial"/>
          <w:spacing w:val="-1"/>
          <w:sz w:val="20"/>
        </w:rPr>
        <w:t xml:space="preserve"> Bone</w:t>
      </w:r>
    </w:p>
    <w:p w:rsidR="000A5873" w:rsidRDefault="00923B1D">
      <w:pPr>
        <w:numPr>
          <w:ilvl w:val="1"/>
          <w:numId w:val="39"/>
        </w:numPr>
        <w:tabs>
          <w:tab w:val="left" w:pos="1053"/>
        </w:tabs>
        <w:spacing w:before="2"/>
        <w:ind w:firstLine="32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Preparation of Reagents</w:t>
      </w:r>
    </w:p>
    <w:p w:rsidR="000A5873" w:rsidRDefault="00923B1D">
      <w:pPr>
        <w:numPr>
          <w:ilvl w:val="1"/>
          <w:numId w:val="39"/>
        </w:numPr>
        <w:tabs>
          <w:tab w:val="left" w:pos="1049"/>
        </w:tabs>
        <w:spacing w:before="70" w:line="312" w:lineRule="auto"/>
        <w:ind w:right="4909" w:firstLine="32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DNA Extraction from Bone</w:t>
      </w:r>
      <w:r>
        <w:rPr>
          <w:rFonts w:ascii="Arial"/>
          <w:spacing w:val="22"/>
          <w:sz w:val="20"/>
        </w:rPr>
        <w:t xml:space="preserve"> </w:t>
      </w:r>
      <w:r>
        <w:rPr>
          <w:rFonts w:ascii="Arial"/>
          <w:spacing w:val="-2"/>
          <w:sz w:val="20"/>
        </w:rPr>
        <w:t>References</w:t>
      </w:r>
    </w:p>
    <w:p w:rsidR="000A5873" w:rsidRDefault="000A5873">
      <w:pPr>
        <w:spacing w:before="9"/>
        <w:rPr>
          <w:rFonts w:ascii="Arial" w:eastAsia="Arial" w:hAnsi="Arial" w:cs="Arial"/>
          <w:sz w:val="24"/>
          <w:szCs w:val="24"/>
        </w:rPr>
      </w:pPr>
    </w:p>
    <w:p w:rsidR="000A5873" w:rsidRDefault="00923B1D">
      <w:pPr>
        <w:ind w:left="100" w:right="59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1"/>
          <w:sz w:val="28"/>
        </w:rPr>
        <w:t>Description</w:t>
      </w:r>
    </w:p>
    <w:p w:rsidR="000A5873" w:rsidRDefault="00923B1D">
      <w:pPr>
        <w:spacing w:before="195" w:line="250" w:lineRule="auto"/>
        <w:ind w:left="500" w:right="5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This protocol </w:t>
      </w:r>
      <w:r>
        <w:rPr>
          <w:rFonts w:ascii="Arial" w:eastAsia="Arial" w:hAnsi="Arial" w:cs="Arial"/>
          <w:spacing w:val="-2"/>
          <w:sz w:val="20"/>
          <w:szCs w:val="20"/>
        </w:rPr>
        <w:t>was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developed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externally in collaboration with Promega to preprocess</w:t>
      </w:r>
      <w:r>
        <w:rPr>
          <w:rFonts w:ascii="Arial" w:eastAsia="Arial" w:hAnsi="Arial" w:cs="Arial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pulverized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bone samples in preparation </w:t>
      </w: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DNA purification using the DNA IQ™ System</w:t>
      </w:r>
      <w:r>
        <w:rPr>
          <w:rFonts w:ascii="Arial" w:eastAsia="Arial" w:hAnsi="Arial" w:cs="Arial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(Cat.# DC6700 and DC6701) (1).</w:t>
      </w:r>
      <w:r>
        <w:rPr>
          <w:rFonts w:ascii="Arial" w:eastAsia="Arial" w:hAnsi="Arial" w:cs="Arial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The resulting purified DNA can be used as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template</w:t>
      </w:r>
      <w:r>
        <w:rPr>
          <w:rFonts w:ascii="Arial" w:eastAsia="Arial" w:hAnsi="Arial" w:cs="Arial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in amplification reactions </w:t>
      </w: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both genomic and mitochondrial </w:t>
      </w:r>
      <w:r>
        <w:rPr>
          <w:rFonts w:ascii="Arial" w:eastAsia="Arial" w:hAnsi="Arial" w:cs="Arial"/>
          <w:spacing w:val="-2"/>
          <w:sz w:val="20"/>
          <w:szCs w:val="20"/>
        </w:rPr>
        <w:t>sequences.</w:t>
      </w:r>
      <w:r>
        <w:rPr>
          <w:rFonts w:ascii="Arial" w:eastAsia="Arial" w:hAnsi="Arial" w:cs="Arial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This protocol</w:t>
      </w:r>
      <w:r>
        <w:rPr>
          <w:rFonts w:ascii="Arial" w:eastAsia="Arial" w:hAnsi="Arial" w:cs="Arial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was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tested externally on mass </w:t>
      </w:r>
      <w:r>
        <w:rPr>
          <w:rFonts w:ascii="Arial" w:eastAsia="Arial" w:hAnsi="Arial" w:cs="Arial"/>
          <w:spacing w:val="-3"/>
          <w:sz w:val="20"/>
          <w:szCs w:val="20"/>
        </w:rPr>
        <w:t>grave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remains under various soil </w:t>
      </w:r>
      <w:r>
        <w:rPr>
          <w:rFonts w:ascii="Arial" w:eastAsia="Arial" w:hAnsi="Arial" w:cs="Arial"/>
          <w:spacing w:val="-2"/>
          <w:sz w:val="20"/>
          <w:szCs w:val="20"/>
        </w:rPr>
        <w:t>conditions,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but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due to</w:t>
      </w:r>
      <w:r>
        <w:rPr>
          <w:rFonts w:ascii="Arial" w:eastAsia="Arial" w:hAnsi="Arial" w:cs="Arial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the nature of this sample type </w:t>
      </w:r>
      <w:r>
        <w:rPr>
          <w:rFonts w:ascii="Arial" w:eastAsia="Arial" w:hAnsi="Arial" w:cs="Arial"/>
          <w:spacing w:val="-2"/>
          <w:sz w:val="20"/>
          <w:szCs w:val="20"/>
        </w:rPr>
        <w:t>(i.e.,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the samples </w:t>
      </w:r>
      <w:r>
        <w:rPr>
          <w:rFonts w:ascii="Arial" w:eastAsia="Arial" w:hAnsi="Arial" w:cs="Arial"/>
          <w:spacing w:val="-3"/>
          <w:sz w:val="20"/>
          <w:szCs w:val="20"/>
        </w:rPr>
        <w:t>may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have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been </w:t>
      </w:r>
      <w:r>
        <w:rPr>
          <w:rFonts w:ascii="Arial" w:eastAsia="Arial" w:hAnsi="Arial" w:cs="Arial"/>
          <w:spacing w:val="-2"/>
          <w:sz w:val="20"/>
          <w:szCs w:val="20"/>
        </w:rPr>
        <w:t>exposed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to </w:t>
      </w:r>
      <w:r>
        <w:rPr>
          <w:rFonts w:ascii="Arial" w:eastAsia="Arial" w:hAnsi="Arial" w:cs="Arial"/>
          <w:spacing w:val="-2"/>
          <w:sz w:val="20"/>
          <w:szCs w:val="20"/>
        </w:rPr>
        <w:t>environmen-</w:t>
      </w:r>
      <w:r>
        <w:rPr>
          <w:rFonts w:ascii="Arial" w:eastAsia="Arial" w:hAnsi="Arial" w:cs="Arial"/>
          <w:spacing w:val="6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tal </w:t>
      </w:r>
      <w:r>
        <w:rPr>
          <w:rFonts w:ascii="Arial" w:eastAsia="Arial" w:hAnsi="Arial" w:cs="Arial"/>
          <w:spacing w:val="-2"/>
          <w:sz w:val="20"/>
          <w:szCs w:val="20"/>
        </w:rPr>
        <w:t>factors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long periods of time and the amount of biological material </w:t>
      </w:r>
      <w:r>
        <w:rPr>
          <w:rFonts w:ascii="Arial" w:eastAsia="Arial" w:hAnsi="Arial" w:cs="Arial"/>
          <w:spacing w:val="-3"/>
          <w:sz w:val="20"/>
          <w:szCs w:val="20"/>
        </w:rPr>
        <w:t>may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be</w:t>
      </w:r>
    </w:p>
    <w:p w:rsidR="000A5873" w:rsidRDefault="00923B1D">
      <w:pPr>
        <w:ind w:left="500" w:right="59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limiting), DNA </w:t>
      </w:r>
      <w:r>
        <w:rPr>
          <w:rFonts w:ascii="Arial"/>
          <w:spacing w:val="-2"/>
          <w:sz w:val="20"/>
        </w:rPr>
        <w:t>capable</w:t>
      </w:r>
      <w:r>
        <w:rPr>
          <w:rFonts w:ascii="Arial"/>
          <w:spacing w:val="-1"/>
          <w:sz w:val="20"/>
        </w:rPr>
        <w:t xml:space="preserve"> of being amplified </w:t>
      </w:r>
      <w:r>
        <w:rPr>
          <w:rFonts w:ascii="Arial"/>
          <w:spacing w:val="-3"/>
          <w:sz w:val="20"/>
        </w:rPr>
        <w:t>may</w:t>
      </w:r>
      <w:r>
        <w:rPr>
          <w:rFonts w:ascii="Arial"/>
          <w:spacing w:val="-1"/>
          <w:sz w:val="20"/>
        </w:rPr>
        <w:t xml:space="preserve"> not be obtained from all </w:t>
      </w:r>
      <w:r>
        <w:rPr>
          <w:rFonts w:ascii="Arial"/>
          <w:spacing w:val="-2"/>
          <w:sz w:val="20"/>
        </w:rPr>
        <w:t>samples.</w:t>
      </w:r>
    </w:p>
    <w:p w:rsidR="000A5873" w:rsidRDefault="000A5873">
      <w:pPr>
        <w:spacing w:before="6"/>
        <w:rPr>
          <w:rFonts w:ascii="Arial" w:eastAsia="Arial" w:hAnsi="Arial" w:cs="Arial"/>
          <w:sz w:val="16"/>
          <w:szCs w:val="16"/>
        </w:rPr>
      </w:pPr>
    </w:p>
    <w:p w:rsidR="000A5873" w:rsidRDefault="00923B1D">
      <w:pPr>
        <w:spacing w:line="250" w:lineRule="auto"/>
        <w:ind w:left="500" w:right="156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Bone must be preprocessed to efficiently </w:t>
      </w:r>
      <w:r>
        <w:rPr>
          <w:rFonts w:ascii="Arial"/>
          <w:spacing w:val="-2"/>
          <w:sz w:val="20"/>
        </w:rPr>
        <w:t>extract</w:t>
      </w:r>
      <w:r>
        <w:rPr>
          <w:rFonts w:ascii="Arial"/>
          <w:spacing w:val="-1"/>
          <w:sz w:val="20"/>
        </w:rPr>
        <w:t xml:space="preserve"> DNA from the calcium matrix.</w:t>
      </w:r>
      <w:r>
        <w:rPr>
          <w:rFonts w:ascii="Arial"/>
          <w:spacing w:val="-22"/>
          <w:sz w:val="20"/>
        </w:rPr>
        <w:t xml:space="preserve"> </w:t>
      </w:r>
      <w:r>
        <w:rPr>
          <w:rFonts w:ascii="Arial"/>
          <w:spacing w:val="-1"/>
          <w:sz w:val="20"/>
        </w:rPr>
        <w:t>The</w:t>
      </w:r>
      <w:r>
        <w:rPr>
          <w:rFonts w:ascii="Arial"/>
          <w:spacing w:val="30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success of the </w:t>
      </w:r>
      <w:r>
        <w:rPr>
          <w:rFonts w:ascii="Arial"/>
          <w:spacing w:val="-2"/>
          <w:sz w:val="20"/>
        </w:rPr>
        <w:t>extraction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1"/>
          <w:sz w:val="20"/>
        </w:rPr>
        <w:t>process depends on the degree of grinding, which can be</w:t>
      </w:r>
      <w:r>
        <w:rPr>
          <w:rFonts w:ascii="Arial"/>
          <w:spacing w:val="36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accomplished </w:t>
      </w:r>
      <w:r>
        <w:rPr>
          <w:rFonts w:ascii="Arial"/>
          <w:spacing w:val="-2"/>
          <w:sz w:val="20"/>
        </w:rPr>
        <w:t>by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physical</w:t>
      </w:r>
      <w:r>
        <w:rPr>
          <w:rFonts w:ascii="Arial"/>
          <w:spacing w:val="-1"/>
          <w:sz w:val="20"/>
        </w:rPr>
        <w:t xml:space="preserve"> grinding or with </w:t>
      </w:r>
      <w:r>
        <w:rPr>
          <w:rFonts w:ascii="Arial"/>
          <w:sz w:val="20"/>
        </w:rPr>
        <w:t>a</w:t>
      </w:r>
      <w:r>
        <w:rPr>
          <w:rFonts w:ascii="Arial"/>
          <w:spacing w:val="-1"/>
          <w:sz w:val="20"/>
        </w:rPr>
        <w:t xml:space="preserve"> drill operated at </w:t>
      </w:r>
      <w:r>
        <w:rPr>
          <w:rFonts w:ascii="Arial"/>
          <w:spacing w:val="-2"/>
          <w:sz w:val="20"/>
        </w:rPr>
        <w:t>low</w:t>
      </w:r>
      <w:r>
        <w:rPr>
          <w:rFonts w:ascii="Arial"/>
          <w:spacing w:val="-1"/>
          <w:sz w:val="20"/>
        </w:rPr>
        <w:t xml:space="preserve"> speed to reduce heat</w:t>
      </w:r>
      <w:r>
        <w:rPr>
          <w:rFonts w:ascii="Arial"/>
          <w:spacing w:val="40"/>
          <w:sz w:val="20"/>
        </w:rPr>
        <w:t xml:space="preserve"> </w:t>
      </w:r>
      <w:r>
        <w:rPr>
          <w:rFonts w:ascii="Arial"/>
          <w:spacing w:val="-2"/>
          <w:sz w:val="20"/>
        </w:rPr>
        <w:t>buildup.</w:t>
      </w:r>
      <w:r>
        <w:rPr>
          <w:rFonts w:ascii="Arial"/>
          <w:spacing w:val="-22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The </w:t>
      </w:r>
      <w:r>
        <w:rPr>
          <w:rFonts w:ascii="Arial"/>
          <w:spacing w:val="-2"/>
          <w:sz w:val="20"/>
        </w:rPr>
        <w:t>extraction</w:t>
      </w:r>
      <w:r>
        <w:rPr>
          <w:rFonts w:ascii="Arial"/>
          <w:spacing w:val="-1"/>
          <w:sz w:val="20"/>
        </w:rPr>
        <w:t xml:space="preserve"> process works most efficiently with finely ground bone in which</w:t>
      </w:r>
      <w:r>
        <w:rPr>
          <w:rFonts w:ascii="Arial"/>
          <w:spacing w:val="34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cells interspersed in the bone matrix are more </w:t>
      </w:r>
      <w:r>
        <w:rPr>
          <w:rFonts w:ascii="Arial"/>
          <w:spacing w:val="-2"/>
          <w:sz w:val="20"/>
        </w:rPr>
        <w:t>accessible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lysis.</w:t>
      </w:r>
    </w:p>
    <w:p w:rsidR="000A5873" w:rsidRDefault="000A5873">
      <w:pPr>
        <w:spacing w:before="8"/>
        <w:rPr>
          <w:rFonts w:ascii="Arial" w:eastAsia="Arial" w:hAnsi="Arial" w:cs="Arial"/>
          <w:sz w:val="15"/>
          <w:szCs w:val="15"/>
        </w:rPr>
      </w:pPr>
    </w:p>
    <w:p w:rsidR="000A5873" w:rsidRDefault="00923B1D">
      <w:pPr>
        <w:spacing w:line="250" w:lineRule="auto"/>
        <w:ind w:left="500" w:right="15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The success of purifying nuclear or mitochondrial DNA from bone also depends on</w:t>
      </w:r>
      <w:r>
        <w:rPr>
          <w:rFonts w:ascii="Arial" w:eastAsia="Arial" w:hAnsi="Arial" w:cs="Arial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DNA </w:t>
      </w:r>
      <w:r>
        <w:rPr>
          <w:rFonts w:ascii="Arial" w:eastAsia="Arial" w:hAnsi="Arial" w:cs="Arial"/>
          <w:spacing w:val="-3"/>
          <w:sz w:val="20"/>
          <w:szCs w:val="20"/>
        </w:rPr>
        <w:t>integrity.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Soil conditions and humidity </w:t>
      </w:r>
      <w:r>
        <w:rPr>
          <w:rFonts w:ascii="Arial" w:eastAsia="Arial" w:hAnsi="Arial" w:cs="Arial"/>
          <w:spacing w:val="-3"/>
          <w:sz w:val="20"/>
          <w:szCs w:val="20"/>
        </w:rPr>
        <w:t>have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profound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effect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on DNA </w:t>
      </w:r>
      <w:r>
        <w:rPr>
          <w:rFonts w:ascii="Arial" w:eastAsia="Arial" w:hAnsi="Arial" w:cs="Arial"/>
          <w:spacing w:val="-4"/>
          <w:sz w:val="20"/>
          <w:szCs w:val="20"/>
        </w:rPr>
        <w:t>quality.</w:t>
      </w:r>
      <w:r>
        <w:rPr>
          <w:rFonts w:ascii="Arial" w:eastAsia="Arial" w:hAnsi="Arial" w:cs="Arial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The</w:t>
      </w:r>
      <w:r>
        <w:rPr>
          <w:rFonts w:ascii="Arial" w:eastAsia="Arial" w:hAnsi="Arial" w:cs="Arial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DNA IQ™ Resin </w:t>
      </w:r>
      <w:r>
        <w:rPr>
          <w:rFonts w:ascii="Arial" w:eastAsia="Arial" w:hAnsi="Arial" w:cs="Arial"/>
          <w:spacing w:val="-2"/>
          <w:sz w:val="20"/>
          <w:szCs w:val="20"/>
        </w:rPr>
        <w:t>removes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very small DNA </w:t>
      </w:r>
      <w:r>
        <w:rPr>
          <w:rFonts w:ascii="Arial" w:eastAsia="Arial" w:hAnsi="Arial" w:cs="Arial"/>
          <w:spacing w:val="-2"/>
          <w:sz w:val="20"/>
          <w:szCs w:val="20"/>
        </w:rPr>
        <w:t>fragments,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which can act as PCR </w:t>
      </w:r>
      <w:r>
        <w:rPr>
          <w:rFonts w:ascii="Arial" w:eastAsia="Arial" w:hAnsi="Arial" w:cs="Arial"/>
          <w:spacing w:val="-2"/>
          <w:sz w:val="20"/>
          <w:szCs w:val="20"/>
        </w:rPr>
        <w:t>inhibitors,</w:t>
      </w:r>
      <w:r>
        <w:rPr>
          <w:rFonts w:ascii="Arial" w:eastAsia="Arial" w:hAnsi="Arial" w:cs="Arial"/>
          <w:spacing w:val="6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leading to </w:t>
      </w:r>
      <w:r>
        <w:rPr>
          <w:rFonts w:ascii="Arial" w:eastAsia="Arial" w:hAnsi="Arial" w:cs="Arial"/>
          <w:spacing w:val="-2"/>
          <w:sz w:val="20"/>
          <w:szCs w:val="20"/>
        </w:rPr>
        <w:t>improved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amplification </w:t>
      </w:r>
      <w:r>
        <w:rPr>
          <w:rFonts w:ascii="Arial" w:eastAsia="Arial" w:hAnsi="Arial" w:cs="Arial"/>
          <w:spacing w:val="-2"/>
          <w:sz w:val="20"/>
          <w:szCs w:val="20"/>
        </w:rPr>
        <w:t>results.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However,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if the DNA is </w:t>
      </w:r>
      <w:r>
        <w:rPr>
          <w:rFonts w:ascii="Arial" w:eastAsia="Arial" w:hAnsi="Arial" w:cs="Arial"/>
          <w:spacing w:val="-2"/>
          <w:sz w:val="20"/>
          <w:szCs w:val="20"/>
        </w:rPr>
        <w:t>degraded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to very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small</w:t>
      </w:r>
      <w:r>
        <w:rPr>
          <w:rFonts w:ascii="Arial" w:eastAsia="Arial" w:hAnsi="Arial" w:cs="Arial"/>
          <w:spacing w:val="5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fragments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no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DNA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will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obtained.</w:t>
      </w:r>
      <w:r>
        <w:rPr>
          <w:rFonts w:ascii="Arial" w:eastAsia="Arial" w:hAnsi="Arial" w:cs="Arial"/>
          <w:spacing w:val="-2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With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the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DNA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IQ™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System,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 xml:space="preserve">contaminating </w:t>
      </w:r>
      <w:r>
        <w:rPr>
          <w:rFonts w:ascii="Arial" w:eastAsia="Arial" w:hAnsi="Arial" w:cs="Arial"/>
          <w:spacing w:val="-1"/>
          <w:sz w:val="20"/>
          <w:szCs w:val="20"/>
        </w:rPr>
        <w:t>microbial</w:t>
      </w:r>
      <w:r>
        <w:rPr>
          <w:rFonts w:ascii="Arial" w:eastAsia="Arial" w:hAnsi="Arial" w:cs="Arial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DNA will be isolated in addition to the human DNA so discarding or scrubbing the outer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layer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of bone is </w:t>
      </w:r>
      <w:r>
        <w:rPr>
          <w:rFonts w:ascii="Arial" w:eastAsia="Arial" w:hAnsi="Arial" w:cs="Arial"/>
          <w:spacing w:val="-2"/>
          <w:sz w:val="20"/>
          <w:szCs w:val="20"/>
        </w:rPr>
        <w:t>advisable,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especially when </w:t>
      </w:r>
      <w:r>
        <w:rPr>
          <w:rFonts w:ascii="Arial" w:eastAsia="Arial" w:hAnsi="Arial" w:cs="Arial"/>
          <w:spacing w:val="-2"/>
          <w:sz w:val="20"/>
          <w:szCs w:val="20"/>
        </w:rPr>
        <w:t>examining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mitochondrial DNA.</w:t>
      </w:r>
    </w:p>
    <w:p w:rsidR="000A5873" w:rsidRDefault="000A5873">
      <w:pPr>
        <w:spacing w:before="8"/>
        <w:rPr>
          <w:rFonts w:ascii="Arial" w:eastAsia="Arial" w:hAnsi="Arial" w:cs="Arial"/>
          <w:sz w:val="15"/>
          <w:szCs w:val="15"/>
        </w:rPr>
      </w:pPr>
    </w:p>
    <w:p w:rsidR="000A5873" w:rsidRDefault="00923B1D">
      <w:pPr>
        <w:spacing w:line="250" w:lineRule="auto"/>
        <w:ind w:left="500" w:right="15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Promega </w:t>
      </w:r>
      <w:r>
        <w:rPr>
          <w:rFonts w:ascii="Arial" w:eastAsia="Arial" w:hAnsi="Arial" w:cs="Arial"/>
          <w:spacing w:val="-2"/>
          <w:sz w:val="20"/>
          <w:szCs w:val="20"/>
        </w:rPr>
        <w:t>offers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the DNA IQ™ System, Proteinase 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(V3021), DTT (V3151), DNA IQ™</w:t>
      </w:r>
      <w:r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Lysis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Buffer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(Cat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.# A8261), as well as custom </w:t>
      </w:r>
      <w:r>
        <w:rPr>
          <w:rFonts w:ascii="Arial" w:eastAsia="Arial" w:hAnsi="Arial" w:cs="Arial"/>
          <w:spacing w:val="-2"/>
          <w:sz w:val="20"/>
          <w:szCs w:val="20"/>
        </w:rPr>
        <w:t>manufacturing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of the Bone Incubation</w:t>
      </w:r>
      <w:r>
        <w:rPr>
          <w:rFonts w:ascii="Arial" w:eastAsia="Arial" w:hAnsi="Arial" w:cs="Arial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Buffer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used in this protocol.</w:t>
      </w:r>
    </w:p>
    <w:p w:rsidR="000A5873" w:rsidRDefault="00923B1D">
      <w:pPr>
        <w:spacing w:before="66"/>
        <w:ind w:left="10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/>
          <w:spacing w:val="-2"/>
          <w:sz w:val="20"/>
        </w:rPr>
        <w:lastRenderedPageBreak/>
        <w:t>Revised</w:t>
      </w:r>
      <w:r>
        <w:rPr>
          <w:rFonts w:ascii="Arial"/>
          <w:spacing w:val="-1"/>
          <w:sz w:val="20"/>
        </w:rPr>
        <w:t xml:space="preserve"> 4/08</w:t>
      </w:r>
    </w:p>
    <w:p w:rsidR="000A5873" w:rsidRDefault="000A5873">
      <w:pPr>
        <w:rPr>
          <w:rFonts w:ascii="Arial" w:eastAsia="Arial" w:hAnsi="Arial" w:cs="Arial"/>
          <w:sz w:val="20"/>
          <w:szCs w:val="20"/>
        </w:rPr>
        <w:sectPr w:rsidR="000A5873">
          <w:footerReference w:type="default" r:id="rId50"/>
          <w:pgSz w:w="12240" w:h="15840"/>
          <w:pgMar w:top="1360" w:right="640" w:bottom="680" w:left="880" w:header="0" w:footer="498" w:gutter="0"/>
          <w:pgNumType w:start="1"/>
          <w:cols w:num="2" w:space="720" w:equalWidth="0">
            <w:col w:w="8303" w:space="1056"/>
            <w:col w:w="1361"/>
          </w:cols>
        </w:sectPr>
      </w:pPr>
    </w:p>
    <w:p w:rsidR="000A5873" w:rsidRDefault="00923B1D">
      <w:pPr>
        <w:spacing w:before="38"/>
        <w:ind w:left="100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1"/>
          <w:sz w:val="28"/>
        </w:rPr>
        <w:lastRenderedPageBreak/>
        <w:t xml:space="preserve">Reagents </w:t>
      </w:r>
      <w:r>
        <w:rPr>
          <w:rFonts w:ascii="Arial"/>
          <w:b/>
          <w:spacing w:val="-3"/>
          <w:sz w:val="28"/>
        </w:rPr>
        <w:t>Available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From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Promega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95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Proteinase </w:t>
      </w:r>
      <w:r>
        <w:rPr>
          <w:rFonts w:ascii="Arial"/>
          <w:sz w:val="20"/>
        </w:rPr>
        <w:t>K</w:t>
      </w:r>
      <w:r>
        <w:rPr>
          <w:rFonts w:ascii="Arial"/>
          <w:spacing w:val="-1"/>
          <w:sz w:val="20"/>
        </w:rPr>
        <w:t xml:space="preserve"> (Cat.#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pacing w:val="-1"/>
          <w:sz w:val="20"/>
        </w:rPr>
        <w:t>V3021)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5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Incubation </w:t>
      </w:r>
      <w:r>
        <w:rPr>
          <w:rFonts w:ascii="Arial"/>
          <w:spacing w:val="-3"/>
          <w:sz w:val="20"/>
        </w:rPr>
        <w:t>Buffer,</w:t>
      </w:r>
      <w:r>
        <w:rPr>
          <w:rFonts w:ascii="Arial"/>
          <w:spacing w:val="-1"/>
          <w:sz w:val="20"/>
        </w:rPr>
        <w:t xml:space="preserve"> Custom* </w:t>
      </w:r>
      <w:r>
        <w:rPr>
          <w:rFonts w:ascii="Arial"/>
          <w:spacing w:val="-2"/>
          <w:sz w:val="20"/>
        </w:rPr>
        <w:t>(for</w:t>
      </w:r>
      <w:r>
        <w:rPr>
          <w:rFonts w:ascii="Arial"/>
          <w:spacing w:val="-1"/>
          <w:sz w:val="20"/>
        </w:rPr>
        <w:t xml:space="preserve"> reconstituting </w:t>
      </w:r>
      <w:r>
        <w:rPr>
          <w:rFonts w:ascii="Arial"/>
          <w:spacing w:val="-2"/>
          <w:sz w:val="20"/>
        </w:rPr>
        <w:t>lyophilized</w:t>
      </w:r>
      <w:r>
        <w:rPr>
          <w:rFonts w:ascii="Arial"/>
          <w:spacing w:val="-1"/>
          <w:sz w:val="20"/>
        </w:rPr>
        <w:t xml:space="preserve"> Proteinase K)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5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Bone Incubation </w:t>
      </w:r>
      <w:r>
        <w:rPr>
          <w:rFonts w:ascii="Arial"/>
          <w:spacing w:val="-2"/>
          <w:sz w:val="20"/>
        </w:rPr>
        <w:t>Buffer*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5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2"/>
          <w:sz w:val="20"/>
          <w:szCs w:val="20"/>
        </w:rPr>
        <w:t>DNA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IQ™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System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(Cat.#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DC6700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or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DC6701,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for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DNA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purification)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5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DNA IQ™ </w:t>
      </w:r>
      <w:r>
        <w:rPr>
          <w:rFonts w:ascii="Arial" w:eastAsia="Arial" w:hAnsi="Arial" w:cs="Arial"/>
          <w:spacing w:val="-2"/>
          <w:sz w:val="20"/>
          <w:szCs w:val="20"/>
        </w:rPr>
        <w:t>Lysis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Buffer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(Cat.# A8261)</w:t>
      </w:r>
    </w:p>
    <w:p w:rsidR="000A5873" w:rsidRDefault="00923B1D">
      <w:pPr>
        <w:tabs>
          <w:tab w:val="left" w:pos="819"/>
        </w:tabs>
        <w:spacing w:before="50"/>
        <w:ind w:left="5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DTT (Cat.#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V3151)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59" w:line="259" w:lineRule="auto"/>
        <w:ind w:right="2277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pacing w:val="-6"/>
          <w:sz w:val="20"/>
        </w:rPr>
        <w:t>PolyATract</w:t>
      </w:r>
      <w:r>
        <w:rPr>
          <w:rFonts w:ascii="Arial" w:hAnsi="Arial"/>
          <w:spacing w:val="-6"/>
          <w:position w:val="4"/>
          <w:sz w:val="16"/>
        </w:rPr>
        <w:t>®</w:t>
      </w:r>
      <w:r>
        <w:rPr>
          <w:rFonts w:ascii="Arial" w:hAnsi="Arial"/>
          <w:spacing w:val="11"/>
          <w:position w:val="4"/>
          <w:sz w:val="16"/>
        </w:rPr>
        <w:t xml:space="preserve"> </w:t>
      </w:r>
      <w:r>
        <w:rPr>
          <w:rFonts w:ascii="Arial" w:hAnsi="Arial"/>
          <w:spacing w:val="-1"/>
          <w:sz w:val="20"/>
        </w:rPr>
        <w:t>System 1000 Magnetic Separation Stand (Cat.# Z5410) or</w:t>
      </w:r>
      <w:r>
        <w:rPr>
          <w:rFonts w:ascii="Arial" w:hAnsi="Arial"/>
          <w:spacing w:val="27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MagneSphere</w:t>
      </w:r>
      <w:r>
        <w:rPr>
          <w:rFonts w:ascii="Arial" w:hAnsi="Arial"/>
          <w:spacing w:val="-1"/>
          <w:position w:val="4"/>
          <w:sz w:val="16"/>
        </w:rPr>
        <w:t>®</w:t>
      </w:r>
      <w:r>
        <w:rPr>
          <w:rFonts w:ascii="Arial" w:hAnsi="Arial"/>
          <w:spacing w:val="11"/>
          <w:position w:val="4"/>
          <w:sz w:val="16"/>
        </w:rPr>
        <w:t xml:space="preserve"> </w:t>
      </w:r>
      <w:r>
        <w:rPr>
          <w:rFonts w:ascii="Arial" w:hAnsi="Arial"/>
          <w:spacing w:val="-1"/>
          <w:sz w:val="20"/>
        </w:rPr>
        <w:t>Magnetic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pacing w:val="-4"/>
          <w:sz w:val="20"/>
        </w:rPr>
        <w:t>Technology</w:t>
      </w:r>
      <w:r>
        <w:rPr>
          <w:rFonts w:ascii="Arial" w:hAnsi="Arial"/>
          <w:spacing w:val="-1"/>
          <w:sz w:val="20"/>
        </w:rPr>
        <w:t xml:space="preserve"> Stand (Cat.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#Z5332 or Cat.# Z5342)</w:t>
      </w:r>
    </w:p>
    <w:p w:rsidR="000A5873" w:rsidRDefault="00923B1D">
      <w:pPr>
        <w:spacing w:before="171"/>
        <w:ind w:left="50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3"/>
          <w:sz w:val="20"/>
        </w:rPr>
        <w:t>*Available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by</w:t>
      </w:r>
      <w:r>
        <w:rPr>
          <w:rFonts w:ascii="Arial"/>
          <w:spacing w:val="-1"/>
          <w:sz w:val="20"/>
        </w:rPr>
        <w:t xml:space="preserve"> custom </w:t>
      </w:r>
      <w:r>
        <w:rPr>
          <w:rFonts w:ascii="Arial"/>
          <w:spacing w:val="-3"/>
          <w:sz w:val="20"/>
        </w:rPr>
        <w:t>order.</w:t>
      </w:r>
      <w:r>
        <w:rPr>
          <w:rFonts w:ascii="Arial"/>
          <w:spacing w:val="-13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Please contact Promega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additional information.</w:t>
      </w:r>
    </w:p>
    <w:p w:rsidR="000A5873" w:rsidRDefault="000A5873">
      <w:pPr>
        <w:spacing w:before="6"/>
        <w:rPr>
          <w:rFonts w:ascii="Arial" w:eastAsia="Arial" w:hAnsi="Arial" w:cs="Arial"/>
          <w:sz w:val="16"/>
          <w:szCs w:val="16"/>
        </w:rPr>
      </w:pPr>
    </w:p>
    <w:p w:rsidR="000A5873" w:rsidRDefault="00923B1D">
      <w:pPr>
        <w:spacing w:line="250" w:lineRule="auto"/>
        <w:ind w:left="500" w:right="135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Storage Conditions: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Store Proteinase 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and DTT at </w:t>
      </w:r>
      <w:r>
        <w:rPr>
          <w:rFonts w:ascii="Arial" w:eastAsia="Arial" w:hAnsi="Arial" w:cs="Arial"/>
          <w:spacing w:val="-2"/>
          <w:sz w:val="20"/>
          <w:szCs w:val="20"/>
        </w:rPr>
        <w:t>–20°C.</w:t>
      </w:r>
      <w:r>
        <w:rPr>
          <w:rFonts w:ascii="Arial" w:eastAsia="Arial" w:hAnsi="Arial" w:cs="Arial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The Bone Incubation </w:t>
      </w:r>
      <w:r>
        <w:rPr>
          <w:rFonts w:ascii="Arial" w:eastAsia="Arial" w:hAnsi="Arial" w:cs="Arial"/>
          <w:spacing w:val="-2"/>
          <w:sz w:val="20"/>
          <w:szCs w:val="20"/>
        </w:rPr>
        <w:t>Buffer</w:t>
      </w:r>
      <w:r>
        <w:rPr>
          <w:rFonts w:ascii="Arial" w:eastAsia="Arial" w:hAnsi="Arial" w:cs="Arial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and Incubation </w:t>
      </w:r>
      <w:r>
        <w:rPr>
          <w:rFonts w:ascii="Arial" w:eastAsia="Arial" w:hAnsi="Arial" w:cs="Arial"/>
          <w:spacing w:val="-2"/>
          <w:sz w:val="20"/>
          <w:szCs w:val="20"/>
        </w:rPr>
        <w:t>Buffer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can be stored at –20°C to </w:t>
      </w:r>
      <w:r>
        <w:rPr>
          <w:rFonts w:ascii="Arial" w:eastAsia="Arial" w:hAnsi="Arial" w:cs="Arial"/>
          <w:spacing w:val="-2"/>
          <w:sz w:val="20"/>
          <w:szCs w:val="20"/>
        </w:rPr>
        <w:t>25°C.</w:t>
      </w:r>
      <w:r>
        <w:rPr>
          <w:rFonts w:ascii="Arial" w:eastAsia="Arial" w:hAnsi="Arial" w:cs="Arial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The SDS in the Bone Incubation</w:t>
      </w:r>
      <w:r>
        <w:rPr>
          <w:rFonts w:ascii="Arial" w:eastAsia="Arial" w:hAnsi="Arial" w:cs="Arial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Buffer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may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form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precipitate if stored </w:t>
      </w:r>
      <w:r>
        <w:rPr>
          <w:rFonts w:ascii="Arial" w:eastAsia="Arial" w:hAnsi="Arial" w:cs="Arial"/>
          <w:spacing w:val="-2"/>
          <w:sz w:val="20"/>
          <w:szCs w:val="20"/>
        </w:rPr>
        <w:t>below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room </w:t>
      </w:r>
      <w:r>
        <w:rPr>
          <w:rFonts w:ascii="Arial" w:eastAsia="Arial" w:hAnsi="Arial" w:cs="Arial"/>
          <w:spacing w:val="-2"/>
          <w:sz w:val="20"/>
          <w:szCs w:val="20"/>
        </w:rPr>
        <w:t>temperature.</w:t>
      </w:r>
      <w:r>
        <w:rPr>
          <w:rFonts w:ascii="Arial" w:eastAsia="Arial" w:hAnsi="Arial" w:cs="Arial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Warm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the Bone</w:t>
      </w:r>
      <w:r>
        <w:rPr>
          <w:rFonts w:ascii="Arial" w:eastAsia="Arial" w:hAnsi="Arial" w:cs="Arial"/>
          <w:spacing w:val="5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Incubation </w:t>
      </w:r>
      <w:r>
        <w:rPr>
          <w:rFonts w:ascii="Arial" w:eastAsia="Arial" w:hAnsi="Arial" w:cs="Arial"/>
          <w:spacing w:val="-2"/>
          <w:sz w:val="20"/>
          <w:szCs w:val="20"/>
        </w:rPr>
        <w:t>Buffer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at 37°C to </w:t>
      </w:r>
      <w:r>
        <w:rPr>
          <w:rFonts w:ascii="Arial" w:eastAsia="Arial" w:hAnsi="Arial" w:cs="Arial"/>
          <w:spacing w:val="-2"/>
          <w:sz w:val="20"/>
          <w:szCs w:val="20"/>
        </w:rPr>
        <w:t>dissolve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the precipitate prior to </w:t>
      </w:r>
      <w:r>
        <w:rPr>
          <w:rFonts w:ascii="Arial" w:eastAsia="Arial" w:hAnsi="Arial" w:cs="Arial"/>
          <w:spacing w:val="-2"/>
          <w:sz w:val="20"/>
          <w:szCs w:val="20"/>
        </w:rPr>
        <w:t>use.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Store all other</w:t>
      </w:r>
      <w:r>
        <w:rPr>
          <w:rFonts w:ascii="Arial" w:eastAsia="Arial" w:hAnsi="Arial" w:cs="Arial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components at </w:t>
      </w:r>
      <w:r>
        <w:rPr>
          <w:rFonts w:ascii="Arial" w:eastAsia="Arial" w:hAnsi="Arial" w:cs="Arial"/>
          <w:spacing w:val="-2"/>
          <w:sz w:val="20"/>
          <w:szCs w:val="20"/>
        </w:rPr>
        <w:t>22–25°C.</w:t>
      </w:r>
    </w:p>
    <w:p w:rsidR="000A5873" w:rsidRDefault="000A5873">
      <w:pPr>
        <w:spacing w:before="9"/>
        <w:rPr>
          <w:rFonts w:ascii="Arial" w:eastAsia="Arial" w:hAnsi="Arial" w:cs="Arial"/>
          <w:sz w:val="29"/>
          <w:szCs w:val="29"/>
        </w:rPr>
      </w:pPr>
    </w:p>
    <w:p w:rsidR="000A5873" w:rsidRDefault="00923B1D">
      <w:pPr>
        <w:ind w:left="100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2"/>
          <w:sz w:val="28"/>
        </w:rPr>
        <w:t>Protocol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pacing w:val="-3"/>
          <w:sz w:val="28"/>
        </w:rPr>
        <w:t>for</w:t>
      </w:r>
      <w:r>
        <w:rPr>
          <w:rFonts w:ascii="Arial"/>
          <w:b/>
          <w:spacing w:val="-1"/>
          <w:sz w:val="28"/>
        </w:rPr>
        <w:t xml:space="preserve"> DNA Extraction </w:t>
      </w:r>
      <w:r>
        <w:rPr>
          <w:rFonts w:ascii="Arial"/>
          <w:b/>
          <w:spacing w:val="-2"/>
          <w:sz w:val="28"/>
        </w:rPr>
        <w:t>From</w:t>
      </w:r>
      <w:r>
        <w:rPr>
          <w:rFonts w:ascii="Arial"/>
          <w:b/>
          <w:spacing w:val="-1"/>
          <w:sz w:val="28"/>
        </w:rPr>
        <w:t xml:space="preserve"> Bone</w:t>
      </w:r>
    </w:p>
    <w:p w:rsidR="000A5873" w:rsidRDefault="00923B1D">
      <w:pPr>
        <w:spacing w:before="187"/>
        <w:ind w:left="5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 xml:space="preserve">Materials to Be Supplied </w:t>
      </w:r>
      <w:r>
        <w:rPr>
          <w:rFonts w:ascii="Arial"/>
          <w:spacing w:val="-3"/>
          <w:sz w:val="24"/>
        </w:rPr>
        <w:t>by</w:t>
      </w:r>
      <w:r>
        <w:rPr>
          <w:rFonts w:ascii="Arial"/>
          <w:spacing w:val="-1"/>
          <w:sz w:val="24"/>
        </w:rPr>
        <w:t xml:space="preserve"> the User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5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56°C </w:t>
      </w:r>
      <w:r>
        <w:rPr>
          <w:rFonts w:ascii="Arial" w:eastAsia="Arial" w:hAnsi="Arial" w:cs="Arial"/>
          <w:spacing w:val="-2"/>
          <w:sz w:val="20"/>
          <w:szCs w:val="20"/>
        </w:rPr>
        <w:t>water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bath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65°C heat </w:t>
      </w:r>
      <w:r>
        <w:rPr>
          <w:rFonts w:ascii="Arial" w:eastAsia="Arial" w:hAnsi="Arial" w:cs="Arial"/>
          <w:spacing w:val="-2"/>
          <w:sz w:val="20"/>
          <w:szCs w:val="20"/>
        </w:rPr>
        <w:t>block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95–100% ethanol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2"/>
          <w:sz w:val="20"/>
        </w:rPr>
        <w:t>isopropyl</w:t>
      </w:r>
      <w:r>
        <w:rPr>
          <w:rFonts w:ascii="Arial"/>
          <w:spacing w:val="-1"/>
          <w:sz w:val="20"/>
        </w:rPr>
        <w:t xml:space="preserve"> alcohol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15ml tubes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microcentrifuge </w:t>
      </w:r>
      <w:r>
        <w:rPr>
          <w:rFonts w:ascii="Arial"/>
          <w:spacing w:val="-2"/>
          <w:sz w:val="20"/>
        </w:rPr>
        <w:t>tubes,</w:t>
      </w:r>
      <w:r>
        <w:rPr>
          <w:rFonts w:ascii="Arial"/>
          <w:spacing w:val="-1"/>
          <w:sz w:val="20"/>
        </w:rPr>
        <w:t xml:space="preserve"> 1.5ml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aerosol-resistant micropipette tips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Proteinase </w:t>
      </w:r>
      <w:r>
        <w:rPr>
          <w:rFonts w:ascii="Arial"/>
          <w:sz w:val="20"/>
        </w:rPr>
        <w:t>K</w:t>
      </w:r>
      <w:r>
        <w:rPr>
          <w:rFonts w:ascii="Arial"/>
          <w:spacing w:val="-1"/>
          <w:sz w:val="20"/>
        </w:rPr>
        <w:t xml:space="preserve"> (Cat.#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pacing w:val="-1"/>
          <w:sz w:val="20"/>
        </w:rPr>
        <w:t>V3021)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Incubation </w:t>
      </w:r>
      <w:r>
        <w:rPr>
          <w:rFonts w:ascii="Arial"/>
          <w:spacing w:val="-3"/>
          <w:sz w:val="20"/>
        </w:rPr>
        <w:t>Buffer,</w:t>
      </w:r>
      <w:r>
        <w:rPr>
          <w:rFonts w:ascii="Arial"/>
          <w:spacing w:val="-1"/>
          <w:sz w:val="20"/>
        </w:rPr>
        <w:t xml:space="preserve"> Custom* </w:t>
      </w:r>
      <w:r>
        <w:rPr>
          <w:rFonts w:ascii="Arial"/>
          <w:spacing w:val="-2"/>
          <w:sz w:val="20"/>
        </w:rPr>
        <w:t>(for</w:t>
      </w:r>
      <w:r>
        <w:rPr>
          <w:rFonts w:ascii="Arial"/>
          <w:spacing w:val="-1"/>
          <w:sz w:val="20"/>
        </w:rPr>
        <w:t xml:space="preserve"> reconstituting </w:t>
      </w:r>
      <w:r>
        <w:rPr>
          <w:rFonts w:ascii="Arial"/>
          <w:spacing w:val="-2"/>
          <w:sz w:val="20"/>
        </w:rPr>
        <w:t>lyophilized</w:t>
      </w:r>
      <w:r>
        <w:rPr>
          <w:rFonts w:ascii="Arial"/>
          <w:spacing w:val="-1"/>
          <w:sz w:val="20"/>
        </w:rPr>
        <w:t xml:space="preserve"> Proteinase K)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Bone Incubation </w:t>
      </w:r>
      <w:r>
        <w:rPr>
          <w:rFonts w:ascii="Arial"/>
          <w:spacing w:val="-2"/>
          <w:sz w:val="20"/>
        </w:rPr>
        <w:t>Buffer*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DNA IQ™ System (Cat.# DC6700 or DC6701)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DNA IQ™ </w:t>
      </w:r>
      <w:r>
        <w:rPr>
          <w:rFonts w:ascii="Arial" w:eastAsia="Arial" w:hAnsi="Arial" w:cs="Arial"/>
          <w:spacing w:val="-2"/>
          <w:sz w:val="20"/>
          <w:szCs w:val="20"/>
        </w:rPr>
        <w:t>Lysis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Buffer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(Cat.# A8261)</w:t>
      </w:r>
    </w:p>
    <w:p w:rsidR="000A5873" w:rsidRDefault="00923B1D">
      <w:pPr>
        <w:tabs>
          <w:tab w:val="left" w:pos="819"/>
        </w:tabs>
        <w:spacing w:before="10"/>
        <w:ind w:left="5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•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-1"/>
          <w:sz w:val="20"/>
          <w:szCs w:val="20"/>
        </w:rPr>
        <w:t>DTT (Cat.#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V3151)</w:t>
      </w:r>
    </w:p>
    <w:p w:rsidR="000A5873" w:rsidRDefault="00923B1D">
      <w:pPr>
        <w:numPr>
          <w:ilvl w:val="0"/>
          <w:numId w:val="38"/>
        </w:numPr>
        <w:tabs>
          <w:tab w:val="left" w:pos="820"/>
        </w:tabs>
        <w:spacing w:before="19" w:line="259" w:lineRule="auto"/>
        <w:ind w:right="2277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pacing w:val="-6"/>
          <w:sz w:val="20"/>
        </w:rPr>
        <w:t>PolyATract</w:t>
      </w:r>
      <w:r>
        <w:rPr>
          <w:rFonts w:ascii="Arial" w:hAnsi="Arial"/>
          <w:spacing w:val="-6"/>
          <w:position w:val="4"/>
          <w:sz w:val="16"/>
        </w:rPr>
        <w:t>®</w:t>
      </w:r>
      <w:r>
        <w:rPr>
          <w:rFonts w:ascii="Arial" w:hAnsi="Arial"/>
          <w:spacing w:val="11"/>
          <w:position w:val="4"/>
          <w:sz w:val="16"/>
        </w:rPr>
        <w:t xml:space="preserve"> </w:t>
      </w:r>
      <w:r>
        <w:rPr>
          <w:rFonts w:ascii="Arial" w:hAnsi="Arial"/>
          <w:spacing w:val="-1"/>
          <w:sz w:val="20"/>
        </w:rPr>
        <w:t>System 1000 Magnetic Separation Stand (Cat.# Z5410) or</w:t>
      </w:r>
      <w:r>
        <w:rPr>
          <w:rFonts w:ascii="Arial" w:hAnsi="Arial"/>
          <w:spacing w:val="27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MagneSph</w:t>
      </w:r>
      <w:r>
        <w:rPr>
          <w:rFonts w:ascii="Arial" w:hAnsi="Arial"/>
          <w:spacing w:val="-1"/>
          <w:sz w:val="20"/>
        </w:rPr>
        <w:t>ere</w:t>
      </w:r>
      <w:r>
        <w:rPr>
          <w:rFonts w:ascii="Arial" w:hAnsi="Arial"/>
          <w:spacing w:val="-1"/>
          <w:position w:val="4"/>
          <w:sz w:val="16"/>
        </w:rPr>
        <w:t>®</w:t>
      </w:r>
      <w:r>
        <w:rPr>
          <w:rFonts w:ascii="Arial" w:hAnsi="Arial"/>
          <w:spacing w:val="11"/>
          <w:position w:val="4"/>
          <w:sz w:val="16"/>
        </w:rPr>
        <w:t xml:space="preserve"> </w:t>
      </w:r>
      <w:r>
        <w:rPr>
          <w:rFonts w:ascii="Arial" w:hAnsi="Arial"/>
          <w:spacing w:val="-1"/>
          <w:sz w:val="20"/>
        </w:rPr>
        <w:t>Magnetic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pacing w:val="-4"/>
          <w:sz w:val="20"/>
        </w:rPr>
        <w:t>Technology</w:t>
      </w:r>
      <w:r>
        <w:rPr>
          <w:rFonts w:ascii="Arial" w:hAnsi="Arial"/>
          <w:spacing w:val="-1"/>
          <w:sz w:val="20"/>
        </w:rPr>
        <w:t xml:space="preserve"> Stand (Cat.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#Z5332 or Cat.# Z5342)</w:t>
      </w:r>
    </w:p>
    <w:p w:rsidR="000A5873" w:rsidRDefault="00923B1D">
      <w:pPr>
        <w:spacing w:before="171"/>
        <w:ind w:left="50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3"/>
          <w:sz w:val="20"/>
        </w:rPr>
        <w:t>*Available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by</w:t>
      </w:r>
      <w:r>
        <w:rPr>
          <w:rFonts w:ascii="Arial"/>
          <w:spacing w:val="-1"/>
          <w:sz w:val="20"/>
        </w:rPr>
        <w:t xml:space="preserve"> custom </w:t>
      </w:r>
      <w:r>
        <w:rPr>
          <w:rFonts w:ascii="Arial"/>
          <w:spacing w:val="-3"/>
          <w:sz w:val="20"/>
        </w:rPr>
        <w:t>order.</w:t>
      </w:r>
      <w:r>
        <w:rPr>
          <w:rFonts w:ascii="Arial"/>
          <w:spacing w:val="-13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Please contact Promega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additional information.</w:t>
      </w: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923B1D">
      <w:pPr>
        <w:numPr>
          <w:ilvl w:val="0"/>
          <w:numId w:val="37"/>
        </w:numPr>
        <w:tabs>
          <w:tab w:val="left" w:pos="847"/>
        </w:tabs>
        <w:spacing w:before="122"/>
        <w:ind w:hanging="346"/>
        <w:jc w:val="left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1"/>
          <w:sz w:val="28"/>
        </w:rPr>
        <w:t>Preparation of Reagents</w:t>
      </w:r>
    </w:p>
    <w:p w:rsidR="000A5873" w:rsidRDefault="00923B1D">
      <w:pPr>
        <w:spacing w:before="187"/>
        <w:ind w:left="5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 xml:space="preserve">Preparation of </w:t>
      </w:r>
      <w:r>
        <w:rPr>
          <w:rFonts w:ascii="Arial"/>
          <w:b/>
          <w:spacing w:val="-2"/>
          <w:sz w:val="24"/>
        </w:rPr>
        <w:t>Stock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Proteinase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K</w:t>
      </w:r>
      <w:r>
        <w:rPr>
          <w:rFonts w:ascii="Arial"/>
          <w:b/>
          <w:spacing w:val="-1"/>
          <w:sz w:val="24"/>
        </w:rPr>
        <w:t xml:space="preserve"> Solution</w:t>
      </w:r>
    </w:p>
    <w:p w:rsidR="000A5873" w:rsidRDefault="00923B1D">
      <w:pPr>
        <w:numPr>
          <w:ilvl w:val="1"/>
          <w:numId w:val="37"/>
        </w:numPr>
        <w:tabs>
          <w:tab w:val="left" w:pos="1241"/>
        </w:tabs>
        <w:spacing w:before="173" w:line="250" w:lineRule="auto"/>
        <w:ind w:right="1846" w:hanging="38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Add 5.5ml of Incubation </w:t>
      </w:r>
      <w:r>
        <w:rPr>
          <w:rFonts w:ascii="Arial"/>
          <w:spacing w:val="-2"/>
          <w:sz w:val="20"/>
        </w:rPr>
        <w:t>Buffer</w:t>
      </w:r>
      <w:r>
        <w:rPr>
          <w:rFonts w:ascii="Arial"/>
          <w:spacing w:val="-1"/>
          <w:sz w:val="20"/>
        </w:rPr>
        <w:t xml:space="preserve"> per 100mg Proteinase K, and gently </w:t>
      </w:r>
      <w:r>
        <w:rPr>
          <w:rFonts w:ascii="Arial"/>
          <w:spacing w:val="-2"/>
          <w:sz w:val="20"/>
        </w:rPr>
        <w:t>swirl</w:t>
      </w:r>
      <w:r>
        <w:rPr>
          <w:rFonts w:ascii="Arial"/>
          <w:spacing w:val="-1"/>
          <w:sz w:val="20"/>
        </w:rPr>
        <w:t xml:space="preserve"> to</w:t>
      </w:r>
      <w:r>
        <w:rPr>
          <w:rFonts w:ascii="Arial"/>
          <w:spacing w:val="32"/>
          <w:sz w:val="20"/>
        </w:rPr>
        <w:t xml:space="preserve"> </w:t>
      </w:r>
      <w:r>
        <w:rPr>
          <w:rFonts w:ascii="Arial"/>
          <w:spacing w:val="-2"/>
          <w:sz w:val="20"/>
        </w:rPr>
        <w:t>dissolve.</w:t>
      </w:r>
      <w:r>
        <w:rPr>
          <w:rFonts w:ascii="Arial"/>
          <w:spacing w:val="-22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The final concentration of Proteinase </w:t>
      </w:r>
      <w:r>
        <w:rPr>
          <w:rFonts w:ascii="Arial"/>
          <w:sz w:val="20"/>
        </w:rPr>
        <w:t>K</w:t>
      </w:r>
      <w:r>
        <w:rPr>
          <w:rFonts w:ascii="Arial"/>
          <w:spacing w:val="-1"/>
          <w:sz w:val="20"/>
        </w:rPr>
        <w:t xml:space="preserve"> will be 18mg/ml.</w:t>
      </w:r>
    </w:p>
    <w:p w:rsidR="000A5873" w:rsidRDefault="00923B1D">
      <w:pPr>
        <w:numPr>
          <w:ilvl w:val="1"/>
          <w:numId w:val="37"/>
        </w:numPr>
        <w:tabs>
          <w:tab w:val="left" w:pos="1241"/>
        </w:tabs>
        <w:spacing w:before="120" w:line="250" w:lineRule="auto"/>
        <w:ind w:right="1350" w:hanging="3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Dispense the </w:t>
      </w:r>
      <w:r>
        <w:rPr>
          <w:rFonts w:ascii="Arial" w:eastAsia="Arial" w:hAnsi="Arial" w:cs="Arial"/>
          <w:spacing w:val="-2"/>
          <w:sz w:val="20"/>
          <w:szCs w:val="20"/>
        </w:rPr>
        <w:t>Stock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Proteinase 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Solution into smaller aliquots that reflect</w:t>
      </w:r>
      <w:r>
        <w:rPr>
          <w:rFonts w:ascii="Arial" w:eastAsia="Arial" w:hAnsi="Arial" w:cs="Arial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 xml:space="preserve">usage, </w:t>
      </w:r>
      <w:r>
        <w:rPr>
          <w:rFonts w:ascii="Arial" w:eastAsia="Arial" w:hAnsi="Arial" w:cs="Arial"/>
          <w:spacing w:val="-1"/>
          <w:sz w:val="20"/>
          <w:szCs w:val="20"/>
        </w:rPr>
        <w:t>and store at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–20°C </w:t>
      </w: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up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to </w:t>
      </w:r>
      <w:r>
        <w:rPr>
          <w:rFonts w:ascii="Arial" w:eastAsia="Arial" w:hAnsi="Arial" w:cs="Arial"/>
          <w:sz w:val="20"/>
          <w:szCs w:val="20"/>
        </w:rPr>
        <w:t>1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year.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Each sample requires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168µl of </w:t>
      </w:r>
      <w:r>
        <w:rPr>
          <w:rFonts w:ascii="Arial" w:eastAsia="Arial" w:hAnsi="Arial" w:cs="Arial"/>
          <w:spacing w:val="-2"/>
          <w:sz w:val="20"/>
          <w:szCs w:val="20"/>
        </w:rPr>
        <w:t>Stock</w:t>
      </w:r>
      <w:r>
        <w:rPr>
          <w:rFonts w:ascii="Arial" w:eastAsia="Arial" w:hAnsi="Arial" w:cs="Arial"/>
          <w:spacing w:val="5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Proteinase 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Solution.</w:t>
      </w:r>
      <w:r>
        <w:rPr>
          <w:rFonts w:ascii="Arial" w:eastAsia="Arial" w:hAnsi="Arial" w:cs="Arial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The Proteinase 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can be </w:t>
      </w:r>
      <w:r>
        <w:rPr>
          <w:rFonts w:ascii="Arial" w:eastAsia="Arial" w:hAnsi="Arial" w:cs="Arial"/>
          <w:spacing w:val="-2"/>
          <w:sz w:val="20"/>
          <w:szCs w:val="20"/>
        </w:rPr>
        <w:t>frozen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and </w:t>
      </w:r>
      <w:r>
        <w:rPr>
          <w:rFonts w:ascii="Arial" w:eastAsia="Arial" w:hAnsi="Arial" w:cs="Arial"/>
          <w:spacing w:val="-2"/>
          <w:sz w:val="20"/>
          <w:szCs w:val="20"/>
        </w:rPr>
        <w:t>thawed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up to </w:t>
      </w:r>
      <w:r>
        <w:rPr>
          <w:rFonts w:ascii="Arial" w:eastAsia="Arial" w:hAnsi="Arial" w:cs="Arial"/>
          <w:sz w:val="20"/>
          <w:szCs w:val="20"/>
        </w:rPr>
        <w:t xml:space="preserve">5 </w:t>
      </w:r>
      <w:r>
        <w:rPr>
          <w:rFonts w:ascii="Arial" w:eastAsia="Arial" w:hAnsi="Arial" w:cs="Arial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times with no significant loss in </w:t>
      </w:r>
      <w:r>
        <w:rPr>
          <w:rFonts w:ascii="Arial" w:eastAsia="Arial" w:hAnsi="Arial" w:cs="Arial"/>
          <w:spacing w:val="-3"/>
          <w:sz w:val="20"/>
          <w:szCs w:val="20"/>
        </w:rPr>
        <w:t>activity.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Prior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to </w:t>
      </w:r>
      <w:r>
        <w:rPr>
          <w:rFonts w:ascii="Arial" w:eastAsia="Arial" w:hAnsi="Arial" w:cs="Arial"/>
          <w:spacing w:val="-2"/>
          <w:sz w:val="20"/>
          <w:szCs w:val="20"/>
        </w:rPr>
        <w:t>use,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Proteinase 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should be</w:t>
      </w:r>
      <w:r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thawed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and stored on </w:t>
      </w:r>
      <w:r>
        <w:rPr>
          <w:rFonts w:ascii="Arial" w:eastAsia="Arial" w:hAnsi="Arial" w:cs="Arial"/>
          <w:spacing w:val="-2"/>
          <w:sz w:val="20"/>
          <w:szCs w:val="20"/>
        </w:rPr>
        <w:t>ice.</w:t>
      </w:r>
    </w:p>
    <w:p w:rsidR="000A5873" w:rsidRDefault="000A5873">
      <w:pPr>
        <w:spacing w:line="250" w:lineRule="auto"/>
        <w:rPr>
          <w:rFonts w:ascii="Arial" w:eastAsia="Arial" w:hAnsi="Arial" w:cs="Arial"/>
          <w:sz w:val="20"/>
          <w:szCs w:val="20"/>
        </w:rPr>
        <w:sectPr w:rsidR="000A5873">
          <w:pgSz w:w="12240" w:h="15840"/>
          <w:pgMar w:top="1360" w:right="1720" w:bottom="680" w:left="880" w:header="0" w:footer="498" w:gutter="0"/>
          <w:cols w:space="720"/>
        </w:sectPr>
      </w:pPr>
    </w:p>
    <w:p w:rsidR="000A5873" w:rsidRDefault="00923B1D">
      <w:pPr>
        <w:spacing w:before="47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lastRenderedPageBreak/>
        <w:t xml:space="preserve">Preparation of </w:t>
      </w:r>
      <w:r>
        <w:rPr>
          <w:rFonts w:ascii="Arial"/>
          <w:b/>
          <w:spacing w:val="-2"/>
          <w:sz w:val="24"/>
        </w:rPr>
        <w:t>Proteinase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K</w:t>
      </w:r>
      <w:r>
        <w:rPr>
          <w:rFonts w:ascii="Arial"/>
          <w:b/>
          <w:spacing w:val="-1"/>
          <w:sz w:val="24"/>
        </w:rPr>
        <w:t xml:space="preserve"> Digestion Solution</w:t>
      </w:r>
    </w:p>
    <w:p w:rsidR="000A5873" w:rsidRDefault="00923B1D">
      <w:pPr>
        <w:numPr>
          <w:ilvl w:val="0"/>
          <w:numId w:val="36"/>
        </w:numPr>
        <w:tabs>
          <w:tab w:val="left" w:pos="841"/>
        </w:tabs>
        <w:spacing w:before="193" w:line="250" w:lineRule="auto"/>
        <w:ind w:right="1488" w:hanging="38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This solution should be made up fresh and used </w:t>
      </w:r>
      <w:r>
        <w:rPr>
          <w:rFonts w:ascii="Arial"/>
          <w:spacing w:val="-3"/>
          <w:sz w:val="20"/>
        </w:rPr>
        <w:t>immediately.</w:t>
      </w:r>
      <w:r>
        <w:rPr>
          <w:rFonts w:ascii="Arial"/>
          <w:spacing w:val="-12"/>
          <w:sz w:val="20"/>
        </w:rPr>
        <w:t xml:space="preserve"> </w:t>
      </w:r>
      <w:r>
        <w:rPr>
          <w:rFonts w:ascii="Arial"/>
          <w:spacing w:val="-1"/>
          <w:sz w:val="20"/>
        </w:rPr>
        <w:t>Each sample</w:t>
      </w:r>
      <w:r>
        <w:rPr>
          <w:rFonts w:ascii="Arial"/>
          <w:spacing w:val="32"/>
          <w:sz w:val="20"/>
        </w:rPr>
        <w:t xml:space="preserve"> </w:t>
      </w:r>
      <w:r>
        <w:rPr>
          <w:rFonts w:ascii="Arial"/>
          <w:spacing w:val="-1"/>
          <w:sz w:val="20"/>
        </w:rPr>
        <w:t>requires up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to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2"/>
          <w:sz w:val="20"/>
        </w:rPr>
        <w:t>3ml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of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2"/>
          <w:sz w:val="20"/>
        </w:rPr>
        <w:t>Proteinase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K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2"/>
          <w:sz w:val="20"/>
        </w:rPr>
        <w:t>Digestion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2"/>
          <w:sz w:val="20"/>
        </w:rPr>
        <w:t>Solution.</w:t>
      </w:r>
      <w:r>
        <w:rPr>
          <w:rFonts w:ascii="Arial"/>
          <w:spacing w:val="-16"/>
          <w:sz w:val="20"/>
        </w:rPr>
        <w:t xml:space="preserve"> </w:t>
      </w:r>
      <w:r>
        <w:rPr>
          <w:rFonts w:ascii="Arial"/>
          <w:spacing w:val="-2"/>
          <w:sz w:val="20"/>
        </w:rPr>
        <w:t>Prepare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2"/>
          <w:sz w:val="20"/>
        </w:rPr>
        <w:t>the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2"/>
          <w:sz w:val="20"/>
        </w:rPr>
        <w:t>Proteinase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K</w:t>
      </w:r>
      <w:r>
        <w:rPr>
          <w:rFonts w:ascii="Arial"/>
          <w:spacing w:val="31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Digestion Solution </w:t>
      </w:r>
      <w:r>
        <w:rPr>
          <w:rFonts w:ascii="Arial"/>
          <w:spacing w:val="-2"/>
          <w:sz w:val="20"/>
        </w:rPr>
        <w:t>by</w:t>
      </w:r>
      <w:r>
        <w:rPr>
          <w:rFonts w:ascii="Arial"/>
          <w:spacing w:val="-1"/>
          <w:sz w:val="20"/>
        </w:rPr>
        <w:t xml:space="preserve"> combining the Bone Incubation </w:t>
      </w:r>
      <w:r>
        <w:rPr>
          <w:rFonts w:ascii="Arial"/>
          <w:spacing w:val="-2"/>
          <w:sz w:val="20"/>
        </w:rPr>
        <w:t>Buffer</w:t>
      </w:r>
      <w:r>
        <w:rPr>
          <w:rFonts w:ascii="Arial"/>
          <w:spacing w:val="-1"/>
          <w:sz w:val="20"/>
        </w:rPr>
        <w:t xml:space="preserve"> and </w:t>
      </w:r>
      <w:r>
        <w:rPr>
          <w:rFonts w:ascii="Arial"/>
          <w:spacing w:val="-2"/>
          <w:sz w:val="20"/>
        </w:rPr>
        <w:t>Stock</w:t>
      </w:r>
      <w:r>
        <w:rPr>
          <w:rFonts w:ascii="Arial"/>
          <w:spacing w:val="25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Proteinase </w:t>
      </w:r>
      <w:r>
        <w:rPr>
          <w:rFonts w:ascii="Arial"/>
          <w:sz w:val="20"/>
        </w:rPr>
        <w:t>K</w:t>
      </w:r>
      <w:r>
        <w:rPr>
          <w:rFonts w:ascii="Arial"/>
          <w:spacing w:val="-1"/>
          <w:sz w:val="20"/>
        </w:rPr>
        <w:t xml:space="preserve"> Solution in the proportions indicated </w:t>
      </w:r>
      <w:r>
        <w:rPr>
          <w:rFonts w:ascii="Arial"/>
          <w:spacing w:val="-3"/>
          <w:sz w:val="20"/>
        </w:rPr>
        <w:t>below.</w:t>
      </w:r>
    </w:p>
    <w:p w:rsidR="000A5873" w:rsidRDefault="00923B1D">
      <w:pPr>
        <w:tabs>
          <w:tab w:val="left" w:pos="4020"/>
        </w:tabs>
        <w:spacing w:before="120" w:line="250" w:lineRule="auto"/>
        <w:ind w:left="1140" w:right="461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pacing w:val="-1"/>
          <w:sz w:val="20"/>
        </w:rPr>
        <w:t>Bone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 xml:space="preserve">Incubation </w:t>
      </w:r>
      <w:r>
        <w:rPr>
          <w:rFonts w:ascii="Arial" w:hAnsi="Arial"/>
          <w:spacing w:val="-2"/>
          <w:sz w:val="20"/>
        </w:rPr>
        <w:t>Buffer</w:t>
      </w:r>
      <w:r>
        <w:rPr>
          <w:rFonts w:ascii="Arial" w:hAnsi="Arial"/>
          <w:spacing w:val="-2"/>
          <w:sz w:val="20"/>
        </w:rPr>
        <w:tab/>
      </w:r>
      <w:r>
        <w:rPr>
          <w:rFonts w:ascii="Arial" w:hAnsi="Arial"/>
          <w:spacing w:val="-1"/>
          <w:sz w:val="20"/>
        </w:rPr>
        <w:t>944µl</w:t>
      </w:r>
      <w:r>
        <w:rPr>
          <w:rFonts w:ascii="Arial" w:hAnsi="Arial"/>
          <w:spacing w:val="24"/>
          <w:w w:val="99"/>
          <w:sz w:val="20"/>
        </w:rPr>
        <w:t xml:space="preserve"> </w:t>
      </w:r>
      <w:r>
        <w:rPr>
          <w:rFonts w:ascii="Arial" w:hAnsi="Arial"/>
          <w:spacing w:val="-2"/>
          <w:sz w:val="20"/>
        </w:rPr>
        <w:t xml:space="preserve">Stock </w:t>
      </w:r>
      <w:r>
        <w:rPr>
          <w:rFonts w:ascii="Arial" w:hAnsi="Arial"/>
          <w:spacing w:val="-1"/>
          <w:sz w:val="20"/>
        </w:rPr>
        <w:t xml:space="preserve">Proteinase </w:t>
      </w:r>
      <w:r>
        <w:rPr>
          <w:rFonts w:ascii="Arial" w:hAnsi="Arial"/>
          <w:sz w:val="20"/>
        </w:rPr>
        <w:t>K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Solution</w:t>
      </w:r>
      <w:r>
        <w:rPr>
          <w:rFonts w:ascii="Arial" w:hAnsi="Arial"/>
          <w:sz w:val="20"/>
        </w:rPr>
        <w:t xml:space="preserve">    </w:t>
      </w:r>
      <w:r>
        <w:rPr>
          <w:rFonts w:ascii="Arial" w:hAnsi="Arial"/>
          <w:spacing w:val="9"/>
          <w:sz w:val="20"/>
        </w:rPr>
        <w:t xml:space="preserve"> </w:t>
      </w:r>
      <w:r>
        <w:rPr>
          <w:rFonts w:ascii="Arial" w:hAnsi="Arial"/>
          <w:spacing w:val="-1"/>
          <w:sz w:val="20"/>
          <w:u w:val="single" w:color="000000"/>
        </w:rPr>
        <w:t>56µl</w:t>
      </w:r>
      <w:r>
        <w:rPr>
          <w:rFonts w:ascii="Arial" w:hAnsi="Arial"/>
          <w:spacing w:val="25"/>
          <w:w w:val="98"/>
          <w:sz w:val="20"/>
        </w:rPr>
        <w:t xml:space="preserve"> </w:t>
      </w:r>
      <w:r>
        <w:rPr>
          <w:rFonts w:ascii="Arial" w:hAnsi="Arial"/>
          <w:spacing w:val="-6"/>
          <w:sz w:val="20"/>
        </w:rPr>
        <w:t>Total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pacing w:val="-4"/>
          <w:sz w:val="20"/>
        </w:rPr>
        <w:t>Volume</w:t>
      </w:r>
      <w:r>
        <w:rPr>
          <w:rFonts w:ascii="Arial" w:hAnsi="Arial"/>
          <w:spacing w:val="-4"/>
          <w:sz w:val="20"/>
        </w:rPr>
        <w:tab/>
      </w:r>
      <w:r>
        <w:rPr>
          <w:rFonts w:ascii="Arial" w:hAnsi="Arial"/>
          <w:spacing w:val="-1"/>
          <w:w w:val="95"/>
          <w:sz w:val="20"/>
        </w:rPr>
        <w:t>1000µl</w:t>
      </w:r>
    </w:p>
    <w:p w:rsidR="000A5873" w:rsidRDefault="00923B1D">
      <w:pPr>
        <w:numPr>
          <w:ilvl w:val="0"/>
          <w:numId w:val="36"/>
        </w:numPr>
        <w:tabs>
          <w:tab w:val="left" w:pos="841"/>
        </w:tabs>
        <w:spacing w:before="120"/>
        <w:ind w:hanging="38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Mix </w:t>
      </w:r>
      <w:r>
        <w:rPr>
          <w:rFonts w:ascii="Arial"/>
          <w:spacing w:val="-4"/>
          <w:sz w:val="20"/>
        </w:rPr>
        <w:t>gently,</w:t>
      </w:r>
      <w:r>
        <w:rPr>
          <w:rFonts w:ascii="Arial"/>
          <w:spacing w:val="-1"/>
          <w:sz w:val="20"/>
        </w:rPr>
        <w:t xml:space="preserve"> and store at room temperature </w:t>
      </w:r>
      <w:r>
        <w:rPr>
          <w:rFonts w:ascii="Arial"/>
          <w:sz w:val="20"/>
        </w:rPr>
        <w:t>prior</w:t>
      </w:r>
      <w:r>
        <w:rPr>
          <w:rFonts w:ascii="Arial"/>
          <w:spacing w:val="-1"/>
          <w:sz w:val="20"/>
        </w:rPr>
        <w:t xml:space="preserve"> to </w:t>
      </w:r>
      <w:r>
        <w:rPr>
          <w:rFonts w:ascii="Arial"/>
          <w:spacing w:val="-2"/>
          <w:sz w:val="20"/>
        </w:rPr>
        <w:t>use.</w:t>
      </w:r>
    </w:p>
    <w:p w:rsidR="000A5873" w:rsidRDefault="000A5873">
      <w:pPr>
        <w:spacing w:before="9"/>
        <w:rPr>
          <w:rFonts w:ascii="Arial" w:eastAsia="Arial" w:hAnsi="Arial" w:cs="Arial"/>
          <w:sz w:val="15"/>
          <w:szCs w:val="15"/>
        </w:rPr>
      </w:pPr>
    </w:p>
    <w:p w:rsidR="000A5873" w:rsidRDefault="00923B1D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Preparation of 1M DTT</w:t>
      </w:r>
    </w:p>
    <w:p w:rsidR="000A5873" w:rsidRDefault="00923B1D">
      <w:pPr>
        <w:numPr>
          <w:ilvl w:val="0"/>
          <w:numId w:val="35"/>
        </w:numPr>
        <w:tabs>
          <w:tab w:val="left" w:pos="841"/>
        </w:tabs>
        <w:spacing w:before="193" w:line="250" w:lineRule="auto"/>
        <w:ind w:right="1647" w:hanging="38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2"/>
          <w:sz w:val="20"/>
        </w:rPr>
        <w:t>Dissolve</w:t>
      </w:r>
      <w:r>
        <w:rPr>
          <w:rFonts w:ascii="Arial"/>
          <w:spacing w:val="-1"/>
          <w:sz w:val="20"/>
        </w:rPr>
        <w:t xml:space="preserve"> 5g of </w:t>
      </w:r>
      <w:r>
        <w:rPr>
          <w:rFonts w:ascii="Arial"/>
          <w:spacing w:val="-2"/>
          <w:sz w:val="20"/>
        </w:rPr>
        <w:t>powdered</w:t>
      </w:r>
      <w:r>
        <w:rPr>
          <w:rFonts w:ascii="Arial"/>
          <w:spacing w:val="-1"/>
          <w:sz w:val="20"/>
        </w:rPr>
        <w:t xml:space="preserve"> DTT in nuclease-free </w:t>
      </w:r>
      <w:r>
        <w:rPr>
          <w:rFonts w:ascii="Arial"/>
          <w:spacing w:val="-2"/>
          <w:sz w:val="20"/>
        </w:rPr>
        <w:t>water</w:t>
      </w:r>
      <w:r>
        <w:rPr>
          <w:rFonts w:ascii="Arial"/>
          <w:spacing w:val="-1"/>
          <w:sz w:val="20"/>
        </w:rPr>
        <w:t xml:space="preserve"> so that the final </w:t>
      </w:r>
      <w:r>
        <w:rPr>
          <w:rFonts w:ascii="Arial"/>
          <w:spacing w:val="-2"/>
          <w:sz w:val="20"/>
        </w:rPr>
        <w:t>volume</w:t>
      </w:r>
      <w:r>
        <w:rPr>
          <w:rFonts w:ascii="Arial"/>
          <w:spacing w:val="52"/>
          <w:sz w:val="20"/>
        </w:rPr>
        <w:t xml:space="preserve"> </w:t>
      </w:r>
      <w:r>
        <w:rPr>
          <w:rFonts w:ascii="Arial"/>
          <w:spacing w:val="-1"/>
          <w:sz w:val="20"/>
        </w:rPr>
        <w:t>is 32.4ml.</w:t>
      </w:r>
    </w:p>
    <w:p w:rsidR="000A5873" w:rsidRDefault="00923B1D">
      <w:pPr>
        <w:numPr>
          <w:ilvl w:val="0"/>
          <w:numId w:val="35"/>
        </w:numPr>
        <w:tabs>
          <w:tab w:val="left" w:pos="841"/>
        </w:tabs>
        <w:spacing w:before="120"/>
        <w:ind w:hanging="3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Dispense into aliquots that reflect </w:t>
      </w:r>
      <w:r>
        <w:rPr>
          <w:rFonts w:ascii="Arial" w:eastAsia="Arial" w:hAnsi="Arial" w:cs="Arial"/>
          <w:spacing w:val="-2"/>
          <w:sz w:val="20"/>
          <w:szCs w:val="20"/>
        </w:rPr>
        <w:t>usage,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and </w:t>
      </w:r>
      <w:r>
        <w:rPr>
          <w:rFonts w:ascii="Arial" w:eastAsia="Arial" w:hAnsi="Arial" w:cs="Arial"/>
          <w:spacing w:val="-2"/>
          <w:sz w:val="20"/>
          <w:szCs w:val="20"/>
        </w:rPr>
        <w:t>freeze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at </w:t>
      </w:r>
      <w:r>
        <w:rPr>
          <w:rFonts w:ascii="Arial" w:eastAsia="Arial" w:hAnsi="Arial" w:cs="Arial"/>
          <w:spacing w:val="-2"/>
          <w:sz w:val="20"/>
          <w:szCs w:val="20"/>
        </w:rPr>
        <w:t>–20°C.</w:t>
      </w:r>
    </w:p>
    <w:p w:rsidR="000A5873" w:rsidRDefault="000A5873">
      <w:pPr>
        <w:spacing w:before="9"/>
        <w:rPr>
          <w:rFonts w:ascii="Arial" w:eastAsia="Arial" w:hAnsi="Arial" w:cs="Arial"/>
          <w:sz w:val="15"/>
          <w:szCs w:val="15"/>
        </w:rPr>
      </w:pPr>
    </w:p>
    <w:p w:rsidR="000A5873" w:rsidRDefault="00923B1D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 xml:space="preserve">Preparation of </w:t>
      </w:r>
      <w:r>
        <w:rPr>
          <w:rFonts w:ascii="Arial"/>
          <w:b/>
          <w:spacing w:val="-3"/>
          <w:sz w:val="24"/>
        </w:rPr>
        <w:t>Lysis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Buffer</w:t>
      </w:r>
    </w:p>
    <w:p w:rsidR="000A5873" w:rsidRDefault="00923B1D">
      <w:pPr>
        <w:numPr>
          <w:ilvl w:val="0"/>
          <w:numId w:val="34"/>
        </w:numPr>
        <w:tabs>
          <w:tab w:val="left" w:pos="841"/>
        </w:tabs>
        <w:spacing w:before="193" w:line="250" w:lineRule="auto"/>
        <w:ind w:right="1488" w:hanging="38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Determine the total amount of </w:t>
      </w:r>
      <w:r>
        <w:rPr>
          <w:rFonts w:ascii="Arial"/>
          <w:spacing w:val="-2"/>
          <w:sz w:val="20"/>
        </w:rPr>
        <w:t>Lysis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Buffer</w:t>
      </w:r>
      <w:r>
        <w:rPr>
          <w:rFonts w:ascii="Arial"/>
          <w:spacing w:val="-1"/>
          <w:sz w:val="20"/>
        </w:rPr>
        <w:t xml:space="preserve"> to be used (see Step </w:t>
      </w:r>
      <w:r>
        <w:rPr>
          <w:rFonts w:ascii="Arial"/>
          <w:sz w:val="20"/>
        </w:rPr>
        <w:t>4</w:t>
      </w:r>
      <w:r>
        <w:rPr>
          <w:rFonts w:ascii="Arial"/>
          <w:spacing w:val="-1"/>
          <w:sz w:val="20"/>
        </w:rPr>
        <w:t xml:space="preserve"> of Section </w:t>
      </w:r>
      <w:r>
        <w:rPr>
          <w:rFonts w:ascii="Arial"/>
          <w:sz w:val="20"/>
        </w:rPr>
        <w:t>B</w:t>
      </w:r>
      <w:r>
        <w:rPr>
          <w:rFonts w:ascii="Arial"/>
          <w:spacing w:val="41"/>
          <w:sz w:val="20"/>
        </w:rPr>
        <w:t xml:space="preserve"> </w:t>
      </w:r>
      <w:r>
        <w:rPr>
          <w:rFonts w:ascii="Arial"/>
          <w:spacing w:val="-2"/>
          <w:sz w:val="20"/>
        </w:rPr>
        <w:t>below).</w:t>
      </w:r>
    </w:p>
    <w:p w:rsidR="000A5873" w:rsidRDefault="00923B1D">
      <w:pPr>
        <w:numPr>
          <w:ilvl w:val="0"/>
          <w:numId w:val="34"/>
        </w:numPr>
        <w:tabs>
          <w:tab w:val="left" w:pos="841"/>
        </w:tabs>
        <w:spacing w:before="120"/>
        <w:ind w:hanging="38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pacing w:val="-1"/>
          <w:sz w:val="20"/>
        </w:rPr>
        <w:t>Add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1µl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of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1M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DTT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per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100µl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of</w:t>
      </w:r>
      <w:r>
        <w:rPr>
          <w:rFonts w:ascii="Arial" w:hAnsi="Arial"/>
          <w:spacing w:val="-2"/>
          <w:sz w:val="20"/>
        </w:rPr>
        <w:t xml:space="preserve"> Lysis </w:t>
      </w:r>
      <w:r>
        <w:rPr>
          <w:rFonts w:ascii="Arial" w:hAnsi="Arial"/>
          <w:spacing w:val="-3"/>
          <w:sz w:val="20"/>
        </w:rPr>
        <w:t>Buffer.</w:t>
      </w:r>
    </w:p>
    <w:p w:rsidR="000A5873" w:rsidRDefault="000A5873">
      <w:pPr>
        <w:spacing w:before="9"/>
        <w:rPr>
          <w:rFonts w:ascii="Arial" w:eastAsia="Arial" w:hAnsi="Arial" w:cs="Arial"/>
          <w:sz w:val="15"/>
          <w:szCs w:val="15"/>
        </w:rPr>
      </w:pPr>
    </w:p>
    <w:p w:rsidR="000A5873" w:rsidRDefault="00923B1D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Preparation of 1X DNA IQ™</w:t>
      </w:r>
      <w:r>
        <w:rPr>
          <w:rFonts w:ascii="Arial" w:eastAsia="Arial" w:hAnsi="Arial" w:cs="Arial"/>
          <w:b/>
          <w:bCs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Wash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Buffer</w:t>
      </w:r>
    </w:p>
    <w:p w:rsidR="000A5873" w:rsidRDefault="00923B1D">
      <w:pPr>
        <w:numPr>
          <w:ilvl w:val="0"/>
          <w:numId w:val="33"/>
        </w:numPr>
        <w:tabs>
          <w:tab w:val="left" w:pos="841"/>
        </w:tabs>
        <w:spacing w:before="193" w:line="250" w:lineRule="auto"/>
        <w:ind w:right="1412" w:hanging="3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the DNA IQ™ System (Cat.# DC6700: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400 samples) add 35ml of 95–100%</w:t>
      </w:r>
      <w:r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ethanol and 35ml of </w:t>
      </w:r>
      <w:r>
        <w:rPr>
          <w:rFonts w:ascii="Arial" w:eastAsia="Arial" w:hAnsi="Arial" w:cs="Arial"/>
          <w:spacing w:val="-2"/>
          <w:sz w:val="20"/>
          <w:szCs w:val="20"/>
        </w:rPr>
        <w:t>isopropyl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alcohol to the 2X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Wash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Buffer.</w:t>
      </w:r>
    </w:p>
    <w:p w:rsidR="000A5873" w:rsidRDefault="00923B1D">
      <w:pPr>
        <w:spacing w:before="120" w:line="250" w:lineRule="auto"/>
        <w:ind w:left="840" w:right="14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the DNA IQ™ System (Cat.# DC6701: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100 samples) add 15ml of 95–100%</w:t>
      </w:r>
      <w:r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ethanol and 15ml of </w:t>
      </w:r>
      <w:r>
        <w:rPr>
          <w:rFonts w:ascii="Arial" w:eastAsia="Arial" w:hAnsi="Arial" w:cs="Arial"/>
          <w:spacing w:val="-2"/>
          <w:sz w:val="20"/>
          <w:szCs w:val="20"/>
        </w:rPr>
        <w:t>isopropyl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alcohol to the 2X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Wash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Buffer.</w:t>
      </w:r>
    </w:p>
    <w:p w:rsidR="000A5873" w:rsidRDefault="00923B1D">
      <w:pPr>
        <w:numPr>
          <w:ilvl w:val="0"/>
          <w:numId w:val="33"/>
        </w:numPr>
        <w:tabs>
          <w:tab w:val="left" w:pos="840"/>
        </w:tabs>
        <w:spacing w:before="120" w:line="250" w:lineRule="auto"/>
        <w:ind w:right="1315" w:hanging="38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Replace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3"/>
          <w:sz w:val="20"/>
        </w:rPr>
        <w:t>cap,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and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mix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3"/>
          <w:sz w:val="20"/>
        </w:rPr>
        <w:t xml:space="preserve">by </w:t>
      </w:r>
      <w:r>
        <w:rPr>
          <w:rFonts w:ascii="Arial"/>
          <w:spacing w:val="-2"/>
          <w:sz w:val="20"/>
        </w:rPr>
        <w:t xml:space="preserve">inverting </w:t>
      </w:r>
      <w:r>
        <w:rPr>
          <w:rFonts w:ascii="Arial"/>
          <w:spacing w:val="-3"/>
          <w:sz w:val="20"/>
        </w:rPr>
        <w:t>several</w:t>
      </w:r>
      <w:r>
        <w:rPr>
          <w:rFonts w:ascii="Arial"/>
          <w:spacing w:val="-2"/>
          <w:sz w:val="20"/>
        </w:rPr>
        <w:t xml:space="preserve"> times.</w:t>
      </w:r>
      <w:r>
        <w:rPr>
          <w:rFonts w:ascii="Arial"/>
          <w:spacing w:val="-14"/>
          <w:sz w:val="20"/>
        </w:rPr>
        <w:t xml:space="preserve"> </w:t>
      </w:r>
      <w:r>
        <w:rPr>
          <w:rFonts w:ascii="Arial"/>
          <w:sz w:val="20"/>
        </w:rPr>
        <w:t>Mark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label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to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record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the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addition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of </w:t>
      </w:r>
      <w:r>
        <w:rPr>
          <w:rFonts w:ascii="Arial"/>
          <w:spacing w:val="-2"/>
          <w:sz w:val="20"/>
        </w:rPr>
        <w:t>alcohols.</w:t>
      </w:r>
      <w:r>
        <w:rPr>
          <w:rFonts w:ascii="Arial"/>
          <w:spacing w:val="-13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Solution can be stored at room </w:t>
      </w:r>
      <w:r>
        <w:rPr>
          <w:rFonts w:ascii="Arial"/>
          <w:spacing w:val="-2"/>
          <w:sz w:val="20"/>
        </w:rPr>
        <w:t>temperature.</w:t>
      </w:r>
      <w:r>
        <w:rPr>
          <w:rFonts w:ascii="Arial"/>
          <w:spacing w:val="-13"/>
          <w:sz w:val="20"/>
        </w:rPr>
        <w:t xml:space="preserve"> </w:t>
      </w:r>
      <w:r>
        <w:rPr>
          <w:rFonts w:ascii="Arial"/>
          <w:spacing w:val="-2"/>
          <w:sz w:val="20"/>
        </w:rPr>
        <w:t>Make</w:t>
      </w:r>
      <w:r>
        <w:rPr>
          <w:rFonts w:ascii="Arial"/>
          <w:spacing w:val="-1"/>
          <w:sz w:val="20"/>
        </w:rPr>
        <w:t xml:space="preserve"> sure bottle is</w:t>
      </w:r>
      <w:r>
        <w:rPr>
          <w:rFonts w:ascii="Arial"/>
          <w:spacing w:val="58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closed tightly to </w:t>
      </w:r>
      <w:r>
        <w:rPr>
          <w:rFonts w:ascii="Arial"/>
          <w:spacing w:val="-3"/>
          <w:sz w:val="20"/>
        </w:rPr>
        <w:t>prevent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evaporation.</w:t>
      </w:r>
    </w:p>
    <w:p w:rsidR="000A5873" w:rsidRDefault="000A5873">
      <w:pPr>
        <w:spacing w:before="7"/>
        <w:rPr>
          <w:rFonts w:ascii="Arial" w:eastAsia="Arial" w:hAnsi="Arial" w:cs="Arial"/>
          <w:sz w:val="24"/>
          <w:szCs w:val="24"/>
        </w:rPr>
      </w:pPr>
    </w:p>
    <w:p w:rsidR="000A5873" w:rsidRDefault="00923B1D">
      <w:pPr>
        <w:numPr>
          <w:ilvl w:val="0"/>
          <w:numId w:val="37"/>
        </w:numPr>
        <w:tabs>
          <w:tab w:val="left" w:pos="447"/>
        </w:tabs>
        <w:ind w:left="446" w:hanging="346"/>
        <w:jc w:val="left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1"/>
          <w:sz w:val="28"/>
        </w:rPr>
        <w:t xml:space="preserve">DNA Extraction </w:t>
      </w:r>
      <w:r>
        <w:rPr>
          <w:rFonts w:ascii="Arial"/>
          <w:b/>
          <w:spacing w:val="-2"/>
          <w:sz w:val="28"/>
        </w:rPr>
        <w:t>from</w:t>
      </w:r>
      <w:r>
        <w:rPr>
          <w:rFonts w:ascii="Arial"/>
          <w:b/>
          <w:spacing w:val="-1"/>
          <w:sz w:val="28"/>
        </w:rPr>
        <w:t xml:space="preserve"> Bone</w:t>
      </w:r>
    </w:p>
    <w:p w:rsidR="000A5873" w:rsidRDefault="00923B1D">
      <w:pPr>
        <w:numPr>
          <w:ilvl w:val="1"/>
          <w:numId w:val="37"/>
        </w:numPr>
        <w:tabs>
          <w:tab w:val="left" w:pos="840"/>
        </w:tabs>
        <w:spacing w:before="195" w:line="250" w:lineRule="auto"/>
        <w:ind w:left="840" w:right="1315" w:hanging="38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4"/>
          <w:sz w:val="20"/>
        </w:rPr>
        <w:t>Pulverize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2"/>
          <w:sz w:val="20"/>
        </w:rPr>
        <w:t>up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2"/>
          <w:sz w:val="20"/>
        </w:rPr>
        <w:t>to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2"/>
          <w:sz w:val="20"/>
        </w:rPr>
        <w:t>2g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3"/>
          <w:sz w:val="20"/>
        </w:rPr>
        <w:t>bone,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2"/>
          <w:sz w:val="20"/>
        </w:rPr>
        <w:t>observing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3"/>
          <w:sz w:val="20"/>
        </w:rPr>
        <w:t>appropriate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3"/>
          <w:sz w:val="20"/>
        </w:rPr>
        <w:t>precautions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2"/>
          <w:sz w:val="20"/>
        </w:rPr>
        <w:t>to</w:t>
      </w:r>
      <w:r>
        <w:rPr>
          <w:rFonts w:ascii="Arial"/>
          <w:spacing w:val="-5"/>
          <w:sz w:val="20"/>
        </w:rPr>
        <w:t xml:space="preserve"> avoid </w:t>
      </w:r>
      <w:r>
        <w:rPr>
          <w:rFonts w:ascii="Arial"/>
          <w:spacing w:val="-3"/>
          <w:sz w:val="20"/>
        </w:rPr>
        <w:t>contamination</w:t>
      </w:r>
      <w:r>
        <w:rPr>
          <w:rFonts w:ascii="Arial"/>
          <w:spacing w:val="47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and </w:t>
      </w:r>
      <w:r>
        <w:rPr>
          <w:rFonts w:ascii="Arial"/>
          <w:spacing w:val="-2"/>
          <w:sz w:val="20"/>
        </w:rPr>
        <w:t>excess</w:t>
      </w:r>
      <w:r>
        <w:rPr>
          <w:rFonts w:ascii="Arial"/>
          <w:spacing w:val="-1"/>
          <w:sz w:val="20"/>
        </w:rPr>
        <w:t xml:space="preserve"> heat.</w:t>
      </w:r>
      <w:r>
        <w:rPr>
          <w:rFonts w:ascii="Arial"/>
          <w:spacing w:val="-22"/>
          <w:sz w:val="20"/>
        </w:rPr>
        <w:t xml:space="preserve"> </w:t>
      </w:r>
      <w:r>
        <w:rPr>
          <w:rFonts w:ascii="Arial"/>
          <w:spacing w:val="-1"/>
          <w:sz w:val="20"/>
        </w:rPr>
        <w:t>The amount of bone used initially will depend on the quality of</w:t>
      </w:r>
      <w:r>
        <w:rPr>
          <w:rFonts w:ascii="Arial"/>
          <w:spacing w:val="30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bone </w:t>
      </w:r>
      <w:r>
        <w:rPr>
          <w:rFonts w:ascii="Arial"/>
          <w:spacing w:val="-2"/>
          <w:sz w:val="20"/>
        </w:rPr>
        <w:t>sample.</w:t>
      </w:r>
      <w:r>
        <w:rPr>
          <w:rFonts w:ascii="Arial"/>
          <w:spacing w:val="-13"/>
          <w:sz w:val="20"/>
        </w:rPr>
        <w:t xml:space="preserve"> </w:t>
      </w:r>
      <w:r>
        <w:rPr>
          <w:rFonts w:ascii="Arial"/>
          <w:spacing w:val="-3"/>
          <w:sz w:val="20"/>
        </w:rPr>
        <w:t>Avoid</w:t>
      </w:r>
      <w:r>
        <w:rPr>
          <w:rFonts w:ascii="Arial"/>
          <w:spacing w:val="-1"/>
          <w:sz w:val="20"/>
        </w:rPr>
        <w:t xml:space="preserve"> the outer </w:t>
      </w:r>
      <w:r>
        <w:rPr>
          <w:rFonts w:ascii="Arial"/>
          <w:spacing w:val="-2"/>
          <w:sz w:val="20"/>
        </w:rPr>
        <w:t>surface</w:t>
      </w:r>
      <w:r>
        <w:rPr>
          <w:rFonts w:ascii="Arial"/>
          <w:spacing w:val="-1"/>
          <w:sz w:val="20"/>
        </w:rPr>
        <w:t xml:space="preserve"> of </w:t>
      </w:r>
      <w:r>
        <w:rPr>
          <w:rFonts w:ascii="Arial"/>
          <w:spacing w:val="-2"/>
          <w:sz w:val="20"/>
        </w:rPr>
        <w:t>bone,</w:t>
      </w:r>
      <w:r>
        <w:rPr>
          <w:rFonts w:ascii="Arial"/>
          <w:spacing w:val="-1"/>
          <w:sz w:val="20"/>
        </w:rPr>
        <w:t xml:space="preserve"> especially if mitochondrial DNA is</w:t>
      </w:r>
      <w:r>
        <w:rPr>
          <w:rFonts w:ascii="Arial"/>
          <w:spacing w:val="50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being </w:t>
      </w:r>
      <w:r>
        <w:rPr>
          <w:rFonts w:ascii="Arial"/>
          <w:spacing w:val="-2"/>
          <w:sz w:val="20"/>
        </w:rPr>
        <w:t>examined,</w:t>
      </w:r>
      <w:r>
        <w:rPr>
          <w:rFonts w:ascii="Arial"/>
          <w:spacing w:val="-1"/>
          <w:sz w:val="20"/>
        </w:rPr>
        <w:t xml:space="preserve"> to reduce contamination.</w:t>
      </w:r>
    </w:p>
    <w:p w:rsidR="000A5873" w:rsidRDefault="00923B1D">
      <w:pPr>
        <w:numPr>
          <w:ilvl w:val="1"/>
          <w:numId w:val="37"/>
        </w:numPr>
        <w:tabs>
          <w:tab w:val="left" w:pos="841"/>
        </w:tabs>
        <w:spacing w:before="120" w:line="250" w:lineRule="auto"/>
        <w:ind w:left="840" w:right="1412" w:hanging="3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Place the bone in up to 3ml of freshly prepared Proteinase 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Digestion Solution</w:t>
      </w:r>
      <w:r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in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15ml </w:t>
      </w:r>
      <w:r>
        <w:rPr>
          <w:rFonts w:ascii="Arial" w:eastAsia="Arial" w:hAnsi="Arial" w:cs="Arial"/>
          <w:spacing w:val="-2"/>
          <w:sz w:val="20"/>
          <w:szCs w:val="20"/>
        </w:rPr>
        <w:t>tube,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and incubate at 56°C </w:t>
      </w: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1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hour (see Notes 1–2).</w:t>
      </w:r>
    </w:p>
    <w:p w:rsidR="000A5873" w:rsidRDefault="00923B1D">
      <w:pPr>
        <w:spacing w:before="120"/>
        <w:ind w:left="84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Notes:</w:t>
      </w:r>
    </w:p>
    <w:p w:rsidR="000A5873" w:rsidRDefault="00923B1D">
      <w:pPr>
        <w:numPr>
          <w:ilvl w:val="2"/>
          <w:numId w:val="37"/>
        </w:numPr>
        <w:tabs>
          <w:tab w:val="left" w:pos="1141"/>
        </w:tabs>
        <w:spacing w:before="90"/>
        <w:ind w:firstLine="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Coarsely ground bone </w:t>
      </w:r>
      <w:r>
        <w:rPr>
          <w:rFonts w:ascii="Arial"/>
          <w:spacing w:val="-3"/>
          <w:sz w:val="20"/>
        </w:rPr>
        <w:t>may</w:t>
      </w:r>
      <w:r>
        <w:rPr>
          <w:rFonts w:ascii="Arial"/>
          <w:spacing w:val="-1"/>
          <w:sz w:val="20"/>
        </w:rPr>
        <w:t xml:space="preserve"> require longer incubation </w:t>
      </w:r>
      <w:r>
        <w:rPr>
          <w:rFonts w:ascii="Arial"/>
          <w:spacing w:val="-2"/>
          <w:sz w:val="20"/>
        </w:rPr>
        <w:t>times.</w:t>
      </w:r>
    </w:p>
    <w:p w:rsidR="000A5873" w:rsidRDefault="00923B1D">
      <w:pPr>
        <w:numPr>
          <w:ilvl w:val="2"/>
          <w:numId w:val="37"/>
        </w:numPr>
        <w:tabs>
          <w:tab w:val="left" w:pos="1141"/>
        </w:tabs>
        <w:spacing w:before="90"/>
        <w:ind w:left="1140" w:hanging="30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Add Proteinase </w:t>
      </w:r>
      <w:r>
        <w:rPr>
          <w:rFonts w:ascii="Arial"/>
          <w:sz w:val="20"/>
        </w:rPr>
        <w:t>K</w:t>
      </w:r>
      <w:r>
        <w:rPr>
          <w:rFonts w:ascii="Arial"/>
          <w:spacing w:val="-1"/>
          <w:sz w:val="20"/>
        </w:rPr>
        <w:t xml:space="preserve"> Digestion Solution to </w:t>
      </w:r>
      <w:r>
        <w:rPr>
          <w:rFonts w:ascii="Arial"/>
          <w:spacing w:val="-2"/>
          <w:sz w:val="20"/>
        </w:rPr>
        <w:t>cover</w:t>
      </w:r>
      <w:r>
        <w:rPr>
          <w:rFonts w:ascii="Arial"/>
          <w:spacing w:val="-1"/>
          <w:sz w:val="20"/>
        </w:rPr>
        <w:t xml:space="preserve"> the entire </w:t>
      </w:r>
      <w:r>
        <w:rPr>
          <w:rFonts w:ascii="Arial"/>
          <w:spacing w:val="-2"/>
          <w:sz w:val="20"/>
        </w:rPr>
        <w:t>sample.</w:t>
      </w:r>
    </w:p>
    <w:p w:rsidR="000A5873" w:rsidRDefault="000A5873">
      <w:pPr>
        <w:spacing w:before="6"/>
        <w:rPr>
          <w:rFonts w:ascii="Arial" w:eastAsia="Arial" w:hAnsi="Arial" w:cs="Arial"/>
          <w:sz w:val="16"/>
          <w:szCs w:val="16"/>
        </w:rPr>
      </w:pPr>
    </w:p>
    <w:p w:rsidR="000A5873" w:rsidRDefault="00923B1D">
      <w:pPr>
        <w:numPr>
          <w:ilvl w:val="2"/>
          <w:numId w:val="37"/>
        </w:numPr>
        <w:tabs>
          <w:tab w:val="left" w:pos="841"/>
        </w:tabs>
        <w:spacing w:line="250" w:lineRule="auto"/>
        <w:ind w:right="2043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2"/>
          <w:sz w:val="20"/>
        </w:rPr>
        <w:t>Remove</w:t>
      </w:r>
      <w:r>
        <w:rPr>
          <w:rFonts w:ascii="Arial"/>
          <w:spacing w:val="-1"/>
          <w:sz w:val="20"/>
        </w:rPr>
        <w:t xml:space="preserve"> the remaining bone </w:t>
      </w:r>
      <w:r>
        <w:rPr>
          <w:rFonts w:ascii="Arial"/>
          <w:spacing w:val="-2"/>
          <w:sz w:val="20"/>
        </w:rPr>
        <w:t>by</w:t>
      </w:r>
      <w:r>
        <w:rPr>
          <w:rFonts w:ascii="Arial"/>
          <w:spacing w:val="-1"/>
          <w:sz w:val="20"/>
        </w:rPr>
        <w:t xml:space="preserve"> centrifugation at </w:t>
      </w:r>
      <w:r>
        <w:rPr>
          <w:rFonts w:ascii="Arial"/>
          <w:sz w:val="20"/>
        </w:rPr>
        <w:t>5000rpm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5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minutes.</w:t>
      </w:r>
      <w:r>
        <w:rPr>
          <w:rFonts w:ascii="Arial"/>
          <w:spacing w:val="37"/>
          <w:sz w:val="20"/>
        </w:rPr>
        <w:t xml:space="preserve"> </w:t>
      </w:r>
      <w:r>
        <w:rPr>
          <w:rFonts w:ascii="Arial"/>
          <w:spacing w:val="-5"/>
          <w:sz w:val="20"/>
        </w:rPr>
        <w:t>Transfer</w:t>
      </w:r>
      <w:r>
        <w:rPr>
          <w:rFonts w:ascii="Arial"/>
          <w:spacing w:val="-1"/>
          <w:sz w:val="20"/>
        </w:rPr>
        <w:t xml:space="preserve"> solution to </w:t>
      </w:r>
      <w:r>
        <w:rPr>
          <w:rFonts w:ascii="Arial"/>
          <w:sz w:val="20"/>
        </w:rPr>
        <w:t>a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new</w:t>
      </w:r>
      <w:r>
        <w:rPr>
          <w:rFonts w:ascii="Arial"/>
          <w:spacing w:val="-1"/>
          <w:sz w:val="20"/>
        </w:rPr>
        <w:t xml:space="preserve"> 15ml </w:t>
      </w:r>
      <w:r>
        <w:rPr>
          <w:rFonts w:ascii="Arial"/>
          <w:spacing w:val="-2"/>
          <w:sz w:val="20"/>
        </w:rPr>
        <w:t>tube.</w:t>
      </w:r>
    </w:p>
    <w:p w:rsidR="000A5873" w:rsidRDefault="00923B1D">
      <w:pPr>
        <w:numPr>
          <w:ilvl w:val="2"/>
          <w:numId w:val="37"/>
        </w:numPr>
        <w:tabs>
          <w:tab w:val="left" w:pos="841"/>
        </w:tabs>
        <w:spacing w:before="120"/>
        <w:ind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Add </w:t>
      </w:r>
      <w:r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volumes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of DNA IQ™ </w:t>
      </w:r>
      <w:r>
        <w:rPr>
          <w:rFonts w:ascii="Arial" w:eastAsia="Arial" w:hAnsi="Arial" w:cs="Arial"/>
          <w:spacing w:val="-2"/>
          <w:sz w:val="20"/>
          <w:szCs w:val="20"/>
        </w:rPr>
        <w:t>Lysis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Buffer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to the solution.</w:t>
      </w:r>
    </w:p>
    <w:p w:rsidR="000A5873" w:rsidRDefault="000A5873">
      <w:pPr>
        <w:rPr>
          <w:rFonts w:ascii="Arial" w:eastAsia="Arial" w:hAnsi="Arial" w:cs="Arial"/>
          <w:sz w:val="20"/>
          <w:szCs w:val="20"/>
        </w:rPr>
        <w:sectPr w:rsidR="000A5873">
          <w:pgSz w:w="12240" w:h="15840"/>
          <w:pgMar w:top="1360" w:right="1720" w:bottom="680" w:left="1280" w:header="0" w:footer="498" w:gutter="0"/>
          <w:cols w:space="720"/>
        </w:sectPr>
      </w:pP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56" w:line="250" w:lineRule="auto"/>
        <w:ind w:left="1240" w:right="1726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sz w:val="20"/>
          <w:szCs w:val="20"/>
        </w:rPr>
        <w:lastRenderedPageBreak/>
        <w:t>Vortex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the DNA IQ™ Resin bottle </w:t>
      </w: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10 seconds at high speed or until resin</w:t>
      </w:r>
      <w:r>
        <w:rPr>
          <w:rFonts w:ascii="Arial" w:eastAsia="Arial" w:hAnsi="Arial" w:cs="Arial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thoroughly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resuspended.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Add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15µl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of resin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to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the </w:t>
      </w:r>
      <w:r>
        <w:rPr>
          <w:rFonts w:ascii="Arial" w:eastAsia="Arial" w:hAnsi="Arial" w:cs="Arial"/>
          <w:spacing w:val="-2"/>
          <w:sz w:val="20"/>
          <w:szCs w:val="20"/>
        </w:rPr>
        <w:t>sample.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Keep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the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resin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resuspended in the </w:t>
      </w:r>
      <w:r>
        <w:rPr>
          <w:rFonts w:ascii="Arial" w:eastAsia="Arial" w:hAnsi="Arial" w:cs="Arial"/>
          <w:spacing w:val="-2"/>
          <w:sz w:val="20"/>
          <w:szCs w:val="20"/>
        </w:rPr>
        <w:t>stock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bottle while dispensing to obtain uniform </w:t>
      </w:r>
      <w:r>
        <w:rPr>
          <w:rFonts w:ascii="Arial" w:eastAsia="Arial" w:hAnsi="Arial" w:cs="Arial"/>
          <w:spacing w:val="-2"/>
          <w:sz w:val="20"/>
          <w:szCs w:val="20"/>
        </w:rPr>
        <w:t>results.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20"/>
        <w:ind w:left="1240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3"/>
          <w:sz w:val="20"/>
        </w:rPr>
        <w:t>Vortex</w:t>
      </w:r>
      <w:r>
        <w:rPr>
          <w:rFonts w:ascii="Arial"/>
          <w:spacing w:val="-1"/>
          <w:sz w:val="20"/>
        </w:rPr>
        <w:t xml:space="preserve"> the </w:t>
      </w:r>
      <w:r>
        <w:rPr>
          <w:rFonts w:ascii="Arial"/>
          <w:spacing w:val="-2"/>
          <w:sz w:val="20"/>
        </w:rPr>
        <w:t>sample/Lysis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Buffer/resin</w:t>
      </w:r>
      <w:r>
        <w:rPr>
          <w:rFonts w:ascii="Arial"/>
          <w:spacing w:val="-1"/>
          <w:sz w:val="20"/>
        </w:rPr>
        <w:t xml:space="preserve"> mixture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5</w:t>
      </w:r>
      <w:r>
        <w:rPr>
          <w:rFonts w:ascii="Arial"/>
          <w:spacing w:val="-1"/>
          <w:sz w:val="20"/>
        </w:rPr>
        <w:t xml:space="preserve"> seconds at high speed.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30" w:line="250" w:lineRule="auto"/>
        <w:ind w:left="1240" w:right="1846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Incubate at room temperature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10 </w:t>
      </w:r>
      <w:r>
        <w:rPr>
          <w:rFonts w:ascii="Arial"/>
          <w:spacing w:val="-2"/>
          <w:sz w:val="20"/>
        </w:rPr>
        <w:t>minutes,</w:t>
      </w:r>
      <w:r>
        <w:rPr>
          <w:rFonts w:ascii="Arial"/>
          <w:spacing w:val="-1"/>
          <w:sz w:val="20"/>
        </w:rPr>
        <w:t xml:space="preserve"> mixing one to three times </w:t>
      </w:r>
      <w:r>
        <w:rPr>
          <w:rFonts w:ascii="Arial"/>
          <w:spacing w:val="-2"/>
          <w:sz w:val="20"/>
        </w:rPr>
        <w:t>by</w:t>
      </w:r>
      <w:r>
        <w:rPr>
          <w:rFonts w:ascii="Arial"/>
          <w:spacing w:val="35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inverting the </w:t>
      </w:r>
      <w:r>
        <w:rPr>
          <w:rFonts w:ascii="Arial"/>
          <w:spacing w:val="-2"/>
          <w:sz w:val="20"/>
        </w:rPr>
        <w:t>tube.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20" w:line="250" w:lineRule="auto"/>
        <w:ind w:left="1240" w:right="1428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3"/>
          <w:sz w:val="20"/>
        </w:rPr>
        <w:t>Vortex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5</w:t>
      </w:r>
      <w:r>
        <w:rPr>
          <w:rFonts w:ascii="Arial"/>
          <w:spacing w:val="-1"/>
          <w:sz w:val="20"/>
        </w:rPr>
        <w:t xml:space="preserve"> seconds at high speed, and place the tube in the magnetic stand.</w:t>
      </w:r>
      <w:r>
        <w:rPr>
          <w:rFonts w:ascii="Arial"/>
          <w:spacing w:val="28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Carefully </w:t>
      </w:r>
      <w:r>
        <w:rPr>
          <w:rFonts w:ascii="Arial"/>
          <w:spacing w:val="-2"/>
          <w:sz w:val="20"/>
        </w:rPr>
        <w:t>remove</w:t>
      </w:r>
      <w:r>
        <w:rPr>
          <w:rFonts w:ascii="Arial"/>
          <w:spacing w:val="-1"/>
          <w:sz w:val="20"/>
        </w:rPr>
        <w:t xml:space="preserve"> the solution.</w:t>
      </w:r>
      <w:r>
        <w:rPr>
          <w:rFonts w:ascii="Arial"/>
          <w:spacing w:val="-12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If resin does not form </w:t>
      </w:r>
      <w:r>
        <w:rPr>
          <w:rFonts w:ascii="Arial"/>
          <w:sz w:val="20"/>
        </w:rPr>
        <w:t>a</w:t>
      </w:r>
      <w:r>
        <w:rPr>
          <w:rFonts w:ascii="Arial"/>
          <w:spacing w:val="-1"/>
          <w:sz w:val="20"/>
        </w:rPr>
        <w:t xml:space="preserve"> distinct pellet on the side</w:t>
      </w:r>
      <w:r>
        <w:rPr>
          <w:rFonts w:ascii="Arial"/>
          <w:spacing w:val="28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of the </w:t>
      </w:r>
      <w:r>
        <w:rPr>
          <w:rFonts w:ascii="Arial"/>
          <w:spacing w:val="-2"/>
          <w:sz w:val="20"/>
        </w:rPr>
        <w:t>tube,</w:t>
      </w:r>
      <w:r>
        <w:rPr>
          <w:rFonts w:ascii="Arial"/>
          <w:spacing w:val="-1"/>
          <w:sz w:val="20"/>
        </w:rPr>
        <w:t xml:space="preserve"> vortex the tube and </w:t>
      </w:r>
      <w:r>
        <w:rPr>
          <w:rFonts w:ascii="Arial"/>
          <w:spacing w:val="-2"/>
          <w:sz w:val="20"/>
        </w:rPr>
        <w:t>quickly</w:t>
      </w:r>
      <w:r>
        <w:rPr>
          <w:rFonts w:ascii="Arial"/>
          <w:spacing w:val="-1"/>
          <w:sz w:val="20"/>
        </w:rPr>
        <w:t xml:space="preserve"> place </w:t>
      </w:r>
      <w:r>
        <w:rPr>
          <w:rFonts w:ascii="Arial"/>
          <w:spacing w:val="-2"/>
          <w:sz w:val="20"/>
        </w:rPr>
        <w:t>back</w:t>
      </w:r>
      <w:r>
        <w:rPr>
          <w:rFonts w:ascii="Arial"/>
          <w:spacing w:val="-1"/>
          <w:sz w:val="20"/>
        </w:rPr>
        <w:t xml:space="preserve"> in the stand.</w:t>
      </w:r>
    </w:p>
    <w:p w:rsidR="000A5873" w:rsidRDefault="00923B1D">
      <w:pPr>
        <w:spacing w:before="129" w:line="252" w:lineRule="auto"/>
        <w:ind w:left="1239" w:right="1336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 xml:space="preserve">Note: </w:t>
      </w:r>
      <w:r>
        <w:rPr>
          <w:rFonts w:ascii="Arial" w:hAnsi="Arial"/>
          <w:spacing w:val="-1"/>
          <w:sz w:val="20"/>
        </w:rPr>
        <w:t xml:space="preserve">If the </w:t>
      </w:r>
      <w:r>
        <w:rPr>
          <w:rFonts w:ascii="Arial" w:hAnsi="Arial"/>
          <w:spacing w:val="-4"/>
          <w:sz w:val="20"/>
        </w:rPr>
        <w:t>PolyATtract</w:t>
      </w:r>
      <w:r>
        <w:rPr>
          <w:rFonts w:ascii="Arial" w:hAnsi="Arial"/>
          <w:spacing w:val="-4"/>
          <w:position w:val="4"/>
          <w:sz w:val="16"/>
        </w:rPr>
        <w:t>®</w:t>
      </w:r>
      <w:r>
        <w:rPr>
          <w:rFonts w:ascii="Arial" w:hAnsi="Arial"/>
          <w:spacing w:val="11"/>
          <w:position w:val="4"/>
          <w:sz w:val="16"/>
        </w:rPr>
        <w:t xml:space="preserve"> </w:t>
      </w:r>
      <w:r>
        <w:rPr>
          <w:rFonts w:ascii="Arial" w:hAnsi="Arial"/>
          <w:spacing w:val="-1"/>
          <w:sz w:val="20"/>
        </w:rPr>
        <w:t xml:space="preserve">System Magnetic Separation Stand is not </w:t>
      </w:r>
      <w:r>
        <w:rPr>
          <w:rFonts w:ascii="Arial" w:hAnsi="Arial"/>
          <w:spacing w:val="-2"/>
          <w:sz w:val="20"/>
        </w:rPr>
        <w:t>available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pacing w:val="-3"/>
          <w:sz w:val="20"/>
        </w:rPr>
        <w:t>for</w:t>
      </w:r>
      <w:r>
        <w:rPr>
          <w:rFonts w:ascii="Arial" w:hAnsi="Arial"/>
          <w:spacing w:val="31"/>
          <w:sz w:val="20"/>
        </w:rPr>
        <w:t xml:space="preserve"> </w:t>
      </w:r>
      <w:r>
        <w:rPr>
          <w:rFonts w:ascii="Arial" w:hAnsi="Arial"/>
          <w:spacing w:val="-1"/>
          <w:sz w:val="20"/>
        </w:rPr>
        <w:t xml:space="preserve">15ml </w:t>
      </w:r>
      <w:r>
        <w:rPr>
          <w:rFonts w:ascii="Arial" w:hAnsi="Arial"/>
          <w:spacing w:val="-2"/>
          <w:sz w:val="20"/>
        </w:rPr>
        <w:t>tubes,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>a</w:t>
      </w:r>
      <w:r>
        <w:rPr>
          <w:rFonts w:ascii="Arial" w:hAnsi="Arial"/>
          <w:spacing w:val="-1"/>
          <w:sz w:val="20"/>
        </w:rPr>
        <w:t xml:space="preserve"> MagneSphere</w:t>
      </w:r>
      <w:r>
        <w:rPr>
          <w:rFonts w:ascii="Arial" w:hAnsi="Arial"/>
          <w:spacing w:val="-1"/>
          <w:position w:val="4"/>
          <w:sz w:val="16"/>
        </w:rPr>
        <w:t>®</w:t>
      </w:r>
      <w:r>
        <w:rPr>
          <w:rFonts w:ascii="Arial" w:hAnsi="Arial"/>
          <w:spacing w:val="1"/>
          <w:position w:val="4"/>
          <w:sz w:val="16"/>
        </w:rPr>
        <w:t xml:space="preserve"> </w:t>
      </w:r>
      <w:r>
        <w:rPr>
          <w:rFonts w:ascii="Arial" w:hAnsi="Arial"/>
          <w:spacing w:val="-4"/>
          <w:sz w:val="20"/>
        </w:rPr>
        <w:t>Technology</w:t>
      </w:r>
      <w:r>
        <w:rPr>
          <w:rFonts w:ascii="Arial" w:hAnsi="Arial"/>
          <w:spacing w:val="-1"/>
          <w:sz w:val="20"/>
        </w:rPr>
        <w:t xml:space="preserve"> Magnetic Separation Stand </w:t>
      </w:r>
      <w:r>
        <w:rPr>
          <w:rFonts w:ascii="Arial" w:hAnsi="Arial"/>
          <w:spacing w:val="-3"/>
          <w:sz w:val="20"/>
        </w:rPr>
        <w:t>for</w:t>
      </w:r>
      <w:r>
        <w:rPr>
          <w:rFonts w:ascii="Arial" w:hAnsi="Arial"/>
          <w:spacing w:val="-1"/>
          <w:sz w:val="20"/>
        </w:rPr>
        <w:t xml:space="preserve"> 1.5ml</w:t>
      </w:r>
      <w:r>
        <w:rPr>
          <w:rFonts w:ascii="Arial" w:hAnsi="Arial"/>
          <w:spacing w:val="38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tubes (Cat.# Z5332 or Z5342) can be used.</w:t>
      </w:r>
      <w:r>
        <w:rPr>
          <w:rFonts w:ascii="Arial" w:hAnsi="Arial"/>
          <w:spacing w:val="-22"/>
          <w:sz w:val="20"/>
        </w:rPr>
        <w:t xml:space="preserve"> </w:t>
      </w:r>
      <w:r>
        <w:rPr>
          <w:rFonts w:ascii="Arial" w:hAnsi="Arial"/>
          <w:spacing w:val="-12"/>
          <w:sz w:val="20"/>
        </w:rPr>
        <w:t>To</w:t>
      </w:r>
      <w:r>
        <w:rPr>
          <w:rFonts w:ascii="Arial" w:hAnsi="Arial"/>
          <w:spacing w:val="-1"/>
          <w:sz w:val="20"/>
        </w:rPr>
        <w:t xml:space="preserve"> use one of the MagneSphere</w:t>
      </w:r>
      <w:r>
        <w:rPr>
          <w:rFonts w:ascii="Arial" w:hAnsi="Arial"/>
          <w:spacing w:val="-1"/>
          <w:position w:val="4"/>
          <w:sz w:val="16"/>
        </w:rPr>
        <w:t>®</w:t>
      </w:r>
      <w:r>
        <w:rPr>
          <w:rFonts w:ascii="Arial" w:hAnsi="Arial"/>
          <w:spacing w:val="27"/>
          <w:position w:val="4"/>
          <w:sz w:val="16"/>
        </w:rPr>
        <w:t xml:space="preserve"> </w:t>
      </w:r>
      <w:r>
        <w:rPr>
          <w:rFonts w:ascii="Arial" w:hAnsi="Arial"/>
          <w:spacing w:val="-4"/>
          <w:sz w:val="20"/>
        </w:rPr>
        <w:t>Technology</w:t>
      </w:r>
      <w:r>
        <w:rPr>
          <w:rFonts w:ascii="Arial" w:hAnsi="Arial"/>
          <w:spacing w:val="-1"/>
          <w:sz w:val="20"/>
        </w:rPr>
        <w:t xml:space="preserve"> Magnetic Separation </w:t>
      </w:r>
      <w:r>
        <w:rPr>
          <w:rFonts w:ascii="Arial" w:hAnsi="Arial"/>
          <w:spacing w:val="-2"/>
          <w:sz w:val="20"/>
        </w:rPr>
        <w:t>Stands,</w:t>
      </w:r>
      <w:r>
        <w:rPr>
          <w:rFonts w:ascii="Arial" w:hAnsi="Arial"/>
          <w:spacing w:val="-1"/>
          <w:sz w:val="20"/>
        </w:rPr>
        <w:t xml:space="preserve"> vortex solution as described in Step 8.</w:t>
      </w:r>
      <w:r>
        <w:rPr>
          <w:rFonts w:ascii="Arial" w:hAnsi="Arial"/>
          <w:spacing w:val="4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 xml:space="preserve">Place up to 1.5ml </w:t>
      </w:r>
      <w:r>
        <w:rPr>
          <w:rFonts w:ascii="Arial" w:hAnsi="Arial"/>
          <w:spacing w:val="-2"/>
          <w:sz w:val="20"/>
        </w:rPr>
        <w:t>sample/Lysis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Buffer/resin</w:t>
      </w:r>
      <w:r>
        <w:rPr>
          <w:rFonts w:ascii="Arial" w:hAnsi="Arial"/>
          <w:spacing w:val="-1"/>
          <w:sz w:val="20"/>
        </w:rPr>
        <w:t xml:space="preserve"> mixture in </w:t>
      </w:r>
      <w:r>
        <w:rPr>
          <w:rFonts w:ascii="Arial" w:hAnsi="Arial"/>
          <w:sz w:val="20"/>
        </w:rPr>
        <w:t>a</w:t>
      </w:r>
      <w:r>
        <w:rPr>
          <w:rFonts w:ascii="Arial" w:hAnsi="Arial"/>
          <w:spacing w:val="-1"/>
          <w:sz w:val="20"/>
        </w:rPr>
        <w:t xml:space="preserve"> 1.5ml </w:t>
      </w:r>
      <w:r>
        <w:rPr>
          <w:rFonts w:ascii="Arial" w:hAnsi="Arial"/>
          <w:spacing w:val="-2"/>
          <w:sz w:val="20"/>
        </w:rPr>
        <w:t>tube,</w:t>
      </w:r>
      <w:r>
        <w:rPr>
          <w:rFonts w:ascii="Arial" w:hAnsi="Arial"/>
          <w:spacing w:val="-1"/>
          <w:sz w:val="20"/>
        </w:rPr>
        <w:t xml:space="preserve"> and place</w:t>
      </w:r>
      <w:r>
        <w:rPr>
          <w:rFonts w:ascii="Arial" w:hAnsi="Arial"/>
          <w:spacing w:val="5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the tube in the magnetic stand.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After the resin has collected at the side of the</w:t>
      </w:r>
      <w:r>
        <w:rPr>
          <w:rFonts w:ascii="Arial" w:hAnsi="Arial"/>
          <w:spacing w:val="30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tube,</w:t>
      </w:r>
      <w:r>
        <w:rPr>
          <w:rFonts w:ascii="Arial" w:hAnsi="Arial"/>
          <w:spacing w:val="-1"/>
          <w:sz w:val="20"/>
        </w:rPr>
        <w:t xml:space="preserve"> carefully </w:t>
      </w:r>
      <w:r>
        <w:rPr>
          <w:rFonts w:ascii="Arial" w:hAnsi="Arial"/>
          <w:spacing w:val="-2"/>
          <w:sz w:val="20"/>
        </w:rPr>
        <w:t>remove</w:t>
      </w:r>
      <w:r>
        <w:rPr>
          <w:rFonts w:ascii="Arial" w:hAnsi="Arial"/>
          <w:spacing w:val="-1"/>
          <w:sz w:val="20"/>
        </w:rPr>
        <w:t xml:space="preserve"> and discard the solution without disturbing the resin.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Add</w:t>
      </w:r>
      <w:r>
        <w:rPr>
          <w:rFonts w:ascii="Arial" w:hAnsi="Arial"/>
          <w:spacing w:val="28"/>
          <w:sz w:val="20"/>
        </w:rPr>
        <w:t xml:space="preserve"> </w:t>
      </w:r>
      <w:r>
        <w:rPr>
          <w:rFonts w:ascii="Arial" w:hAnsi="Arial"/>
          <w:spacing w:val="-1"/>
          <w:sz w:val="20"/>
        </w:rPr>
        <w:t xml:space="preserve">more </w:t>
      </w:r>
      <w:r>
        <w:rPr>
          <w:rFonts w:ascii="Arial" w:hAnsi="Arial"/>
          <w:spacing w:val="-2"/>
          <w:sz w:val="20"/>
        </w:rPr>
        <w:t>sample/Lysis Buffer/resin mixture.</w:t>
      </w:r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Repeat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until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all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resin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is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captured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and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all</w:t>
      </w:r>
      <w:r>
        <w:rPr>
          <w:rFonts w:ascii="Arial" w:hAnsi="Arial"/>
          <w:spacing w:val="5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 xml:space="preserve">of the solution has been </w:t>
      </w:r>
      <w:r>
        <w:rPr>
          <w:rFonts w:ascii="Arial" w:hAnsi="Arial"/>
          <w:spacing w:val="-2"/>
          <w:sz w:val="20"/>
        </w:rPr>
        <w:t>removed.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78" w:line="250" w:lineRule="auto"/>
        <w:ind w:left="1240" w:right="1428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pacing w:val="-1"/>
          <w:sz w:val="20"/>
        </w:rPr>
        <w:t>Add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100µl of</w:t>
      </w:r>
      <w:r>
        <w:rPr>
          <w:rFonts w:ascii="Arial" w:hAnsi="Arial"/>
          <w:spacing w:val="-2"/>
          <w:sz w:val="20"/>
        </w:rPr>
        <w:t xml:space="preserve"> Lysis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pacing w:val="-3"/>
          <w:sz w:val="20"/>
        </w:rPr>
        <w:t>Buffer,</w:t>
      </w:r>
      <w:r>
        <w:rPr>
          <w:rFonts w:ascii="Arial" w:hAnsi="Arial"/>
          <w:spacing w:val="-1"/>
          <w:sz w:val="20"/>
        </w:rPr>
        <w:t xml:space="preserve"> vortex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3"/>
          <w:sz w:val="20"/>
        </w:rPr>
        <w:t>for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>2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seconds at high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speed.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pacing w:val="-1"/>
          <w:sz w:val="20"/>
        </w:rPr>
        <w:t xml:space="preserve">Carefully </w:t>
      </w:r>
      <w:r>
        <w:rPr>
          <w:rFonts w:ascii="Arial" w:hAnsi="Arial"/>
          <w:spacing w:val="-2"/>
          <w:sz w:val="20"/>
        </w:rPr>
        <w:t>transfer</w:t>
      </w:r>
      <w:r>
        <w:rPr>
          <w:rFonts w:ascii="Arial" w:hAnsi="Arial"/>
          <w:spacing w:val="28"/>
          <w:sz w:val="20"/>
        </w:rPr>
        <w:t xml:space="preserve"> </w:t>
      </w:r>
      <w:r>
        <w:rPr>
          <w:rFonts w:ascii="Arial" w:hAnsi="Arial"/>
          <w:spacing w:val="-1"/>
          <w:sz w:val="20"/>
        </w:rPr>
        <w:t xml:space="preserve">the mixture to </w:t>
      </w:r>
      <w:r>
        <w:rPr>
          <w:rFonts w:ascii="Arial" w:hAnsi="Arial"/>
          <w:sz w:val="20"/>
        </w:rPr>
        <w:t>a</w:t>
      </w:r>
      <w:r>
        <w:rPr>
          <w:rFonts w:ascii="Arial" w:hAnsi="Arial"/>
          <w:spacing w:val="-1"/>
          <w:sz w:val="20"/>
        </w:rPr>
        <w:t xml:space="preserve"> 1.5ml </w:t>
      </w:r>
      <w:r>
        <w:rPr>
          <w:rFonts w:ascii="Arial" w:hAnsi="Arial"/>
          <w:spacing w:val="-2"/>
          <w:sz w:val="20"/>
        </w:rPr>
        <w:t>tube,</w:t>
      </w:r>
      <w:r>
        <w:rPr>
          <w:rFonts w:ascii="Arial" w:hAnsi="Arial"/>
          <w:spacing w:val="-1"/>
          <w:sz w:val="20"/>
        </w:rPr>
        <w:t xml:space="preserve"> making sure all resin is </w:t>
      </w:r>
      <w:r>
        <w:rPr>
          <w:rFonts w:ascii="Arial" w:hAnsi="Arial"/>
          <w:spacing w:val="-2"/>
          <w:sz w:val="20"/>
        </w:rPr>
        <w:t>transferred.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20" w:line="250" w:lineRule="auto"/>
        <w:ind w:left="1240" w:right="1559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3"/>
          <w:sz w:val="20"/>
        </w:rPr>
        <w:t>Vortex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2</w:t>
      </w:r>
      <w:r>
        <w:rPr>
          <w:rFonts w:ascii="Arial"/>
          <w:spacing w:val="-1"/>
          <w:sz w:val="20"/>
        </w:rPr>
        <w:t xml:space="preserve"> seconds at high speed, place the tube in th</w:t>
      </w:r>
      <w:r>
        <w:rPr>
          <w:rFonts w:ascii="Arial"/>
          <w:spacing w:val="-1"/>
          <w:sz w:val="20"/>
        </w:rPr>
        <w:t>e magnetic stand, and</w:t>
      </w:r>
      <w:r>
        <w:rPr>
          <w:rFonts w:ascii="Arial"/>
          <w:spacing w:val="28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carefully </w:t>
      </w:r>
      <w:r>
        <w:rPr>
          <w:rFonts w:ascii="Arial"/>
          <w:spacing w:val="-2"/>
          <w:sz w:val="20"/>
        </w:rPr>
        <w:t>remove</w:t>
      </w:r>
      <w:r>
        <w:rPr>
          <w:rFonts w:ascii="Arial"/>
          <w:spacing w:val="-1"/>
          <w:sz w:val="20"/>
        </w:rPr>
        <w:t xml:space="preserve"> and discard the solution.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20" w:line="250" w:lineRule="auto"/>
        <w:ind w:left="1239" w:right="1375" w:hanging="379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Add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100µl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of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prepared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1X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Wash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Buffer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(see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DNA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IQ™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System—Small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Sample</w:t>
      </w:r>
      <w:r>
        <w:rPr>
          <w:rFonts w:ascii="Arial" w:eastAsia="Arial" w:hAnsi="Arial" w:cs="Arial"/>
          <w:i/>
          <w:spacing w:val="21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Cas</w:t>
      </w:r>
      <w:r>
        <w:rPr>
          <w:rFonts w:ascii="Arial" w:eastAsia="Arial" w:hAnsi="Arial" w:cs="Arial"/>
          <w:i/>
          <w:spacing w:val="-4"/>
          <w:sz w:val="20"/>
          <w:szCs w:val="20"/>
        </w:rPr>
        <w:t>e</w:t>
      </w:r>
      <w:r>
        <w:rPr>
          <w:rFonts w:ascii="Arial" w:eastAsia="Arial" w:hAnsi="Arial" w:cs="Arial"/>
          <w:i/>
          <w:spacing w:val="-2"/>
          <w:sz w:val="20"/>
          <w:szCs w:val="20"/>
        </w:rPr>
        <w:t>w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pacing w:val="3"/>
          <w:sz w:val="20"/>
          <w:szCs w:val="20"/>
        </w:rPr>
        <w:t>r</w:t>
      </w:r>
      <w:r>
        <w:rPr>
          <w:rFonts w:ascii="Arial" w:eastAsia="Arial" w:hAnsi="Arial" w:cs="Arial"/>
          <w:i/>
          <w:sz w:val="20"/>
          <w:szCs w:val="20"/>
        </w:rPr>
        <w:t>k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Protocol</w:t>
      </w:r>
      <w:r>
        <w:rPr>
          <w:rFonts w:ascii="Arial" w:eastAsia="Arial" w:hAnsi="Arial" w:cs="Arial"/>
          <w:i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24"/>
          <w:sz w:val="20"/>
          <w:szCs w:val="20"/>
        </w:rPr>
        <w:t>T</w:t>
      </w:r>
      <w:r>
        <w:rPr>
          <w:rFonts w:ascii="Arial" w:eastAsia="Arial" w:hAnsi="Arial" w:cs="Arial"/>
          <w:i/>
          <w:sz w:val="20"/>
          <w:szCs w:val="20"/>
        </w:rPr>
        <w:t>echnical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Bulletin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#TB296)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Rem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tub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fro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magnetic stand, and vortex </w:t>
      </w: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seconds at high speed.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20"/>
        <w:ind w:left="1240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Return</w:t>
      </w:r>
      <w:r>
        <w:rPr>
          <w:rFonts w:ascii="Arial"/>
          <w:spacing w:val="-1"/>
          <w:sz w:val="20"/>
        </w:rPr>
        <w:t xml:space="preserve"> tube to the magnetic stand.</w:t>
      </w:r>
      <w:r>
        <w:rPr>
          <w:rFonts w:ascii="Arial"/>
          <w:spacing w:val="-12"/>
          <w:sz w:val="20"/>
        </w:rPr>
        <w:t xml:space="preserve"> </w:t>
      </w:r>
      <w:r>
        <w:rPr>
          <w:rFonts w:ascii="Arial"/>
          <w:spacing w:val="-1"/>
          <w:sz w:val="20"/>
        </w:rPr>
        <w:t>Dispose of all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pacing w:val="-3"/>
          <w:sz w:val="20"/>
        </w:rPr>
        <w:t>Wash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3"/>
          <w:sz w:val="20"/>
        </w:rPr>
        <w:t>Buffer.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30" w:line="250" w:lineRule="auto"/>
        <w:ind w:left="1240" w:right="1428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Repeat Steps 11 and 12 two more times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1"/>
          <w:sz w:val="20"/>
        </w:rPr>
        <w:t xml:space="preserve"> total of </w:t>
      </w:r>
      <w:r>
        <w:rPr>
          <w:rFonts w:ascii="Arial"/>
          <w:sz w:val="20"/>
        </w:rPr>
        <w:t>3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washes,</w:t>
      </w:r>
      <w:r>
        <w:rPr>
          <w:rFonts w:ascii="Arial"/>
          <w:spacing w:val="-1"/>
          <w:sz w:val="20"/>
        </w:rPr>
        <w:t xml:space="preserve"> making sure all</w:t>
      </w:r>
      <w:r>
        <w:rPr>
          <w:rFonts w:ascii="Arial"/>
          <w:spacing w:val="34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of the solution is </w:t>
      </w:r>
      <w:r>
        <w:rPr>
          <w:rFonts w:ascii="Arial"/>
          <w:spacing w:val="-2"/>
          <w:sz w:val="20"/>
        </w:rPr>
        <w:t>removed</w:t>
      </w:r>
      <w:r>
        <w:rPr>
          <w:rFonts w:ascii="Arial"/>
          <w:spacing w:val="-1"/>
          <w:sz w:val="20"/>
        </w:rPr>
        <w:t xml:space="preserve"> after the last </w:t>
      </w:r>
      <w:r>
        <w:rPr>
          <w:rFonts w:ascii="Arial"/>
          <w:spacing w:val="-2"/>
          <w:sz w:val="20"/>
        </w:rPr>
        <w:t>wash.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20" w:line="250" w:lineRule="auto"/>
        <w:ind w:left="1240" w:right="1846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 xml:space="preserve">With the tubes in the magnetic stand and the lids open, </w:t>
      </w:r>
      <w:r>
        <w:rPr>
          <w:rFonts w:ascii="Arial"/>
          <w:sz w:val="20"/>
        </w:rPr>
        <w:t>air-dry</w:t>
      </w:r>
      <w:r>
        <w:rPr>
          <w:rFonts w:ascii="Arial"/>
          <w:spacing w:val="-1"/>
          <w:sz w:val="20"/>
        </w:rPr>
        <w:t xml:space="preserve"> the resin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28"/>
          <w:sz w:val="20"/>
        </w:rPr>
        <w:t xml:space="preserve"> </w:t>
      </w:r>
      <w:r>
        <w:rPr>
          <w:rFonts w:ascii="Arial"/>
          <w:sz w:val="20"/>
        </w:rPr>
        <w:t>5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minutes.</w:t>
      </w:r>
    </w:p>
    <w:p w:rsidR="000A5873" w:rsidRDefault="00923B1D">
      <w:pPr>
        <w:spacing w:before="120" w:line="250" w:lineRule="auto"/>
        <w:ind w:left="1240" w:right="135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 xml:space="preserve">Note: </w:t>
      </w:r>
      <w:r>
        <w:rPr>
          <w:rFonts w:ascii="Arial"/>
          <w:spacing w:val="-1"/>
          <w:sz w:val="20"/>
        </w:rPr>
        <w:t xml:space="preserve">Do not </w:t>
      </w:r>
      <w:r>
        <w:rPr>
          <w:rFonts w:ascii="Arial"/>
          <w:spacing w:val="1"/>
          <w:sz w:val="20"/>
        </w:rPr>
        <w:t>dry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more than 20 </w:t>
      </w:r>
      <w:r>
        <w:rPr>
          <w:rFonts w:ascii="Arial"/>
          <w:spacing w:val="-2"/>
          <w:sz w:val="20"/>
        </w:rPr>
        <w:t>minutes,</w:t>
      </w:r>
      <w:r>
        <w:rPr>
          <w:rFonts w:ascii="Arial"/>
          <w:spacing w:val="-1"/>
          <w:sz w:val="20"/>
        </w:rPr>
        <w:t xml:space="preserve"> as this </w:t>
      </w:r>
      <w:r>
        <w:rPr>
          <w:rFonts w:ascii="Arial"/>
          <w:spacing w:val="-3"/>
          <w:sz w:val="20"/>
        </w:rPr>
        <w:t>may</w:t>
      </w:r>
      <w:r>
        <w:rPr>
          <w:rFonts w:ascii="Arial"/>
          <w:spacing w:val="-1"/>
          <w:sz w:val="20"/>
        </w:rPr>
        <w:t xml:space="preserve"> inhibit </w:t>
      </w:r>
      <w:r>
        <w:rPr>
          <w:rFonts w:ascii="Arial"/>
          <w:spacing w:val="-2"/>
          <w:sz w:val="20"/>
        </w:rPr>
        <w:t>removal</w:t>
      </w:r>
      <w:r>
        <w:rPr>
          <w:rFonts w:ascii="Arial"/>
          <w:spacing w:val="-1"/>
          <w:sz w:val="20"/>
        </w:rPr>
        <w:t xml:space="preserve"> of DNA</w:t>
      </w:r>
      <w:r>
        <w:rPr>
          <w:rFonts w:ascii="Arial"/>
          <w:spacing w:val="46"/>
          <w:sz w:val="20"/>
        </w:rPr>
        <w:t xml:space="preserve"> </w:t>
      </w:r>
      <w:r>
        <w:rPr>
          <w:rFonts w:ascii="Arial"/>
          <w:spacing w:val="-1"/>
          <w:sz w:val="20"/>
        </w:rPr>
        <w:t>from the resin.</w:t>
      </w:r>
    </w:p>
    <w:p w:rsidR="000A5873" w:rsidRDefault="000A5873">
      <w:pPr>
        <w:spacing w:before="8"/>
        <w:rPr>
          <w:rFonts w:ascii="Arial" w:eastAsia="Arial" w:hAnsi="Arial" w:cs="Arial"/>
          <w:sz w:val="15"/>
          <w:szCs w:val="15"/>
        </w:rPr>
      </w:pP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line="250" w:lineRule="auto"/>
        <w:ind w:left="1240" w:right="1350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Add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25–100µl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of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Elution </w:t>
      </w:r>
      <w:r>
        <w:rPr>
          <w:rFonts w:ascii="Arial" w:eastAsia="Arial" w:hAnsi="Arial" w:cs="Arial"/>
          <w:spacing w:val="-3"/>
          <w:sz w:val="20"/>
          <w:szCs w:val="20"/>
        </w:rPr>
        <w:t>Buffer,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depending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on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how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much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biological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material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was</w:t>
      </w:r>
      <w:r>
        <w:rPr>
          <w:rFonts w:ascii="Arial" w:eastAsia="Arial" w:hAnsi="Arial" w:cs="Arial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used.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Lower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elution </w:t>
      </w:r>
      <w:r>
        <w:rPr>
          <w:rFonts w:ascii="Arial" w:eastAsia="Arial" w:hAnsi="Arial" w:cs="Arial"/>
          <w:spacing w:val="-2"/>
          <w:sz w:val="20"/>
          <w:szCs w:val="20"/>
        </w:rPr>
        <w:t>volume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ensures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higher final concentration of DNA.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20" w:line="250" w:lineRule="auto"/>
        <w:ind w:left="1240" w:right="1726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 xml:space="preserve">Close the lid, and vortex tube </w:t>
      </w: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seconds at high speed.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Place at 65°C </w:t>
      </w: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5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minutes.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20" w:line="250" w:lineRule="auto"/>
        <w:ind w:left="1240" w:right="1726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2"/>
          <w:sz w:val="20"/>
        </w:rPr>
        <w:t>Remove</w:t>
      </w:r>
      <w:r>
        <w:rPr>
          <w:rFonts w:ascii="Arial"/>
          <w:spacing w:val="-1"/>
          <w:sz w:val="20"/>
        </w:rPr>
        <w:t xml:space="preserve"> tube from the heat </w:t>
      </w:r>
      <w:r>
        <w:rPr>
          <w:rFonts w:ascii="Arial"/>
          <w:spacing w:val="-2"/>
          <w:sz w:val="20"/>
        </w:rPr>
        <w:t>source,</w:t>
      </w:r>
      <w:r>
        <w:rPr>
          <w:rFonts w:ascii="Arial"/>
          <w:spacing w:val="-1"/>
          <w:sz w:val="20"/>
        </w:rPr>
        <w:t xml:space="preserve"> and vortex </w:t>
      </w:r>
      <w:r>
        <w:rPr>
          <w:rFonts w:ascii="Arial"/>
          <w:spacing w:val="-3"/>
          <w:sz w:val="20"/>
        </w:rPr>
        <w:t>for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2</w:t>
      </w:r>
      <w:r>
        <w:rPr>
          <w:rFonts w:ascii="Arial"/>
          <w:spacing w:val="-1"/>
          <w:sz w:val="20"/>
        </w:rPr>
        <w:t xml:space="preserve"> seconds at high speed.</w:t>
      </w:r>
      <w:r>
        <w:rPr>
          <w:rFonts w:ascii="Arial"/>
          <w:spacing w:val="34"/>
          <w:sz w:val="20"/>
        </w:rPr>
        <w:t xml:space="preserve"> </w:t>
      </w:r>
      <w:r>
        <w:rPr>
          <w:rFonts w:ascii="Arial"/>
          <w:spacing w:val="-1"/>
          <w:sz w:val="20"/>
        </w:rPr>
        <w:t>Immediately place in the magnetic stand.</w:t>
      </w:r>
    </w:p>
    <w:p w:rsidR="000A5873" w:rsidRDefault="00923B1D">
      <w:pPr>
        <w:numPr>
          <w:ilvl w:val="2"/>
          <w:numId w:val="37"/>
        </w:numPr>
        <w:tabs>
          <w:tab w:val="left" w:pos="1241"/>
        </w:tabs>
        <w:spacing w:before="120"/>
        <w:ind w:left="1240" w:hanging="38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5"/>
          <w:sz w:val="20"/>
        </w:rPr>
        <w:t>Transfer</w:t>
      </w:r>
      <w:r>
        <w:rPr>
          <w:rFonts w:ascii="Arial"/>
          <w:spacing w:val="-1"/>
          <w:sz w:val="20"/>
        </w:rPr>
        <w:t xml:space="preserve"> the solution to </w:t>
      </w:r>
      <w:r>
        <w:rPr>
          <w:rFonts w:ascii="Arial"/>
          <w:sz w:val="20"/>
        </w:rPr>
        <w:t>a</w:t>
      </w:r>
      <w:r>
        <w:rPr>
          <w:rFonts w:ascii="Arial"/>
          <w:spacing w:val="-1"/>
          <w:sz w:val="20"/>
        </w:rPr>
        <w:t xml:space="preserve"> container of </w:t>
      </w:r>
      <w:r>
        <w:rPr>
          <w:rFonts w:ascii="Arial"/>
          <w:spacing w:val="-2"/>
          <w:sz w:val="20"/>
        </w:rPr>
        <w:t>choice.</w:t>
      </w:r>
    </w:p>
    <w:p w:rsidR="000A5873" w:rsidRDefault="00923B1D">
      <w:pPr>
        <w:spacing w:before="130" w:line="250" w:lineRule="auto"/>
        <w:ind w:left="1240" w:right="135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Note: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The DNA solution can be stored at 4°C </w:t>
      </w: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short-term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storage or at –20°C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 xml:space="preserve">or –70°C </w:t>
      </w:r>
      <w:r>
        <w:rPr>
          <w:rFonts w:ascii="Arial" w:eastAsia="Arial" w:hAnsi="Arial" w:cs="Arial"/>
          <w:spacing w:val="-3"/>
          <w:sz w:val="20"/>
          <w:szCs w:val="20"/>
        </w:rPr>
        <w:t>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long-term </w:t>
      </w:r>
      <w:r>
        <w:rPr>
          <w:rFonts w:ascii="Arial" w:eastAsia="Arial" w:hAnsi="Arial" w:cs="Arial"/>
          <w:spacing w:val="-2"/>
          <w:sz w:val="20"/>
          <w:szCs w:val="20"/>
        </w:rPr>
        <w:t>storage.</w:t>
      </w:r>
    </w:p>
    <w:p w:rsidR="000A5873" w:rsidRDefault="000A5873">
      <w:pPr>
        <w:spacing w:before="9"/>
        <w:rPr>
          <w:rFonts w:ascii="Arial" w:eastAsia="Arial" w:hAnsi="Arial" w:cs="Arial"/>
          <w:sz w:val="29"/>
          <w:szCs w:val="29"/>
        </w:rPr>
      </w:pPr>
    </w:p>
    <w:p w:rsidR="000A5873" w:rsidRDefault="00923B1D">
      <w:pPr>
        <w:ind w:left="100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2"/>
          <w:sz w:val="28"/>
        </w:rPr>
        <w:t>Reference</w:t>
      </w:r>
    </w:p>
    <w:p w:rsidR="000A5873" w:rsidRDefault="00923B1D">
      <w:pPr>
        <w:spacing w:before="195"/>
        <w:ind w:left="50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1.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41"/>
          <w:sz w:val="20"/>
        </w:rPr>
        <w:t xml:space="preserve"> </w:t>
      </w:r>
      <w:r>
        <w:rPr>
          <w:rFonts w:ascii="Arial"/>
          <w:spacing w:val="-1"/>
          <w:sz w:val="20"/>
        </w:rPr>
        <w:t xml:space="preserve">Primorac, </w:t>
      </w:r>
      <w:r>
        <w:rPr>
          <w:rFonts w:ascii="Arial"/>
          <w:spacing w:val="-5"/>
          <w:sz w:val="20"/>
        </w:rPr>
        <w:t>D.,</w:t>
      </w:r>
      <w:r>
        <w:rPr>
          <w:rFonts w:ascii="Arial"/>
          <w:spacing w:val="-1"/>
          <w:sz w:val="20"/>
        </w:rPr>
        <w:t xml:space="preserve"> personal </w:t>
      </w:r>
      <w:r>
        <w:rPr>
          <w:rFonts w:ascii="Arial"/>
          <w:spacing w:val="-2"/>
          <w:sz w:val="20"/>
        </w:rPr>
        <w:t>communication.</w:t>
      </w:r>
    </w:p>
    <w:p w:rsidR="000A5873" w:rsidRDefault="000A5873">
      <w:pPr>
        <w:rPr>
          <w:rFonts w:ascii="Arial" w:eastAsia="Arial" w:hAnsi="Arial" w:cs="Arial"/>
          <w:sz w:val="20"/>
          <w:szCs w:val="20"/>
        </w:rPr>
        <w:sectPr w:rsidR="000A5873">
          <w:pgSz w:w="12240" w:h="15840"/>
          <w:pgMar w:top="1360" w:right="1720" w:bottom="680" w:left="880" w:header="0" w:footer="498" w:gutter="0"/>
          <w:cols w:space="720"/>
        </w:sectPr>
      </w:pPr>
    </w:p>
    <w:p w:rsidR="000A5873" w:rsidRDefault="00923B1D">
      <w:pPr>
        <w:tabs>
          <w:tab w:val="left" w:pos="7164"/>
        </w:tabs>
        <w:spacing w:before="54" w:line="426" w:lineRule="auto"/>
        <w:ind w:left="158" w:hanging="13"/>
        <w:rPr>
          <w:rFonts w:ascii="Arial" w:eastAsia="Arial" w:hAnsi="Arial" w:cs="Arial"/>
        </w:rPr>
      </w:pPr>
      <w:r>
        <w:lastRenderedPageBreak/>
        <w:pict>
          <v:shape id="_x0000_s2915" type="#_x0000_t202" style="position:absolute;left:0;text-align:left;margin-left:52.15pt;margin-top:47.9pt;width:342.15pt;height:62.05pt;z-index:25159065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90"/>
                    <w:gridCol w:w="2003"/>
                    <w:gridCol w:w="2065"/>
                    <w:gridCol w:w="1684"/>
                  </w:tblGrid>
                  <w:tr w:rsidR="000A5873">
                    <w:trPr>
                      <w:trHeight w:hRule="exact" w:val="368"/>
                    </w:trPr>
                    <w:tc>
                      <w:tcPr>
                        <w:tcW w:w="10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141" w:lineRule="exact"/>
                          <w:ind w:left="5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Cat.#</w:t>
                        </w:r>
                      </w:p>
                    </w:tc>
                    <w:tc>
                      <w:tcPr>
                        <w:tcW w:w="20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line="137" w:lineRule="exact"/>
                          <w:ind w:left="635" w:firstLine="351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w w:val="95"/>
                            <w:sz w:val="16"/>
                          </w:rPr>
                          <w:t>Size</w:t>
                        </w:r>
                      </w:p>
                      <w:p w:rsidR="000A5873" w:rsidRDefault="00923B1D">
                        <w:pPr>
                          <w:pStyle w:val="TableParagraph"/>
                          <w:spacing w:before="21"/>
                          <w:ind w:left="635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90"/>
                            <w:sz w:val="16"/>
                          </w:rPr>
                          <w:t>(Based</w:t>
                        </w:r>
                        <w:r>
                          <w:rPr>
                            <w:rFonts w:ascii="Arial" w:hAnsi="Arial"/>
                            <w:b/>
                            <w:spacing w:val="-26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  <w:sz w:val="16"/>
                          </w:rPr>
                          <w:t>on</w:t>
                        </w:r>
                        <w:r>
                          <w:rPr>
                            <w:rFonts w:ascii="Arial" w:hAnsi="Arial"/>
                            <w:b/>
                            <w:spacing w:val="-2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  <w:sz w:val="16"/>
                          </w:rPr>
                          <w:t>50µl</w:t>
                        </w:r>
                      </w:p>
                    </w:tc>
                    <w:tc>
                      <w:tcPr>
                        <w:tcW w:w="206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0A5873">
                        <w:pPr>
                          <w:pStyle w:val="TableParagraph"/>
                          <w:spacing w:before="9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</w:p>
                      <w:p w:rsidR="000A5873" w:rsidRDefault="00923B1D">
                        <w:pPr>
                          <w:pStyle w:val="TableParagraph"/>
                          <w:ind w:left="43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3"/>
                            <w:w w:val="90"/>
                            <w:sz w:val="16"/>
                          </w:rPr>
                          <w:t>GoTaq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0"/>
                            <w:position w:val="3"/>
                            <w:sz w:val="12"/>
                          </w:rPr>
                          <w:t>®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w w:val="90"/>
                            <w:position w:val="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  <w:sz w:val="16"/>
                          </w:rPr>
                          <w:t>G2</w:t>
                        </w:r>
                        <w:r>
                          <w:rPr>
                            <w:rFonts w:ascii="Arial" w:hAnsi="Arial"/>
                            <w:b/>
                            <w:spacing w:val="-21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  <w:sz w:val="16"/>
                          </w:rPr>
                          <w:t>Hot</w:t>
                        </w:r>
                        <w:r>
                          <w:rPr>
                            <w:rFonts w:ascii="Arial" w:hAnsi="Arial"/>
                            <w:b/>
                            <w:spacing w:val="-21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  <w:sz w:val="16"/>
                          </w:rPr>
                          <w:t>Start</w:t>
                        </w:r>
                      </w:p>
                    </w:tc>
                    <w:tc>
                      <w:tcPr>
                        <w:tcW w:w="16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0A5873"/>
                    </w:tc>
                  </w:tr>
                  <w:tr w:rsidR="000A5873">
                    <w:trPr>
                      <w:trHeight w:hRule="exact" w:val="393"/>
                    </w:trPr>
                    <w:tc>
                      <w:tcPr>
                        <w:tcW w:w="10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0A5873">
                        <w:pPr>
                          <w:pStyle w:val="TableParagraph"/>
                          <w:spacing w:before="2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</w:p>
                      <w:p w:rsidR="000A5873" w:rsidRDefault="00923B1D">
                        <w:pPr>
                          <w:pStyle w:val="TableParagraph"/>
                          <w:ind w:left="55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90"/>
                            <w:sz w:val="16"/>
                          </w:rPr>
                          <w:t>M7421</w:t>
                        </w:r>
                      </w:p>
                    </w:tc>
                    <w:tc>
                      <w:tcPr>
                        <w:tcW w:w="20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before="4" w:line="177" w:lineRule="exact"/>
                          <w:ind w:left="77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w w:val="95"/>
                            <w:sz w:val="16"/>
                          </w:rPr>
                          <w:t>Reactions)</w:t>
                        </w:r>
                      </w:p>
                      <w:p w:rsidR="000A5873" w:rsidRDefault="00923B1D">
                        <w:pPr>
                          <w:pStyle w:val="TableParagraph"/>
                          <w:spacing w:line="177" w:lineRule="exact"/>
                          <w:ind w:left="782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80"/>
                            <w:sz w:val="16"/>
                          </w:rPr>
                          <w:t>10</w:t>
                        </w:r>
                        <w:r>
                          <w:rPr>
                            <w:rFonts w:ascii="Arial"/>
                            <w:spacing w:val="-15"/>
                            <w:w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80"/>
                            <w:sz w:val="16"/>
                          </w:rPr>
                          <w:t>reactions</w:t>
                        </w:r>
                      </w:p>
                    </w:tc>
                    <w:tc>
                      <w:tcPr>
                        <w:tcW w:w="206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before="4" w:line="177" w:lineRule="exact"/>
                          <w:ind w:left="138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w w:val="90"/>
                            <w:sz w:val="16"/>
                          </w:rPr>
                          <w:t>Green</w:t>
                        </w:r>
                        <w:r>
                          <w:rPr>
                            <w:rFonts w:ascii="Arial"/>
                            <w:b/>
                            <w:spacing w:val="-1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0"/>
                            <w:sz w:val="16"/>
                          </w:rPr>
                          <w:t>Master</w:t>
                        </w:r>
                        <w:r>
                          <w:rPr>
                            <w:rFonts w:ascii="Arial"/>
                            <w:b/>
                            <w:spacing w:val="-13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0"/>
                            <w:sz w:val="16"/>
                          </w:rPr>
                          <w:t>Mix,</w:t>
                        </w:r>
                        <w:r>
                          <w:rPr>
                            <w:rFonts w:ascii="Arial"/>
                            <w:b/>
                            <w:spacing w:val="-1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0"/>
                            <w:sz w:val="16"/>
                          </w:rPr>
                          <w:t>2X</w:t>
                        </w:r>
                      </w:p>
                      <w:p w:rsidR="000A5873" w:rsidRDefault="00923B1D">
                        <w:pPr>
                          <w:pStyle w:val="TableParagraph"/>
                          <w:spacing w:line="177" w:lineRule="exact"/>
                          <w:ind w:left="138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pacing w:val="-26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×</w:t>
                        </w:r>
                        <w:r>
                          <w:rPr>
                            <w:rFonts w:ascii="Arial" w:eastAsia="Arial" w:hAnsi="Arial" w:cs="Arial"/>
                            <w:spacing w:val="-26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0.25ml</w:t>
                        </w:r>
                        <w:r>
                          <w:rPr>
                            <w:rFonts w:ascii="Arial" w:eastAsia="Arial" w:hAnsi="Arial" w:cs="Arial"/>
                            <w:spacing w:val="-25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(M742E)</w:t>
                        </w:r>
                      </w:p>
                    </w:tc>
                    <w:tc>
                      <w:tcPr>
                        <w:tcW w:w="16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before="4" w:line="177" w:lineRule="exact"/>
                          <w:ind w:left="19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w w:val="85"/>
                            <w:sz w:val="16"/>
                          </w:rPr>
                          <w:t>Nuclease-Free</w:t>
                        </w:r>
                        <w:r>
                          <w:rPr>
                            <w:rFonts w:ascii="Arial"/>
                            <w:b/>
                            <w:spacing w:val="23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85"/>
                            <w:sz w:val="16"/>
                          </w:rPr>
                          <w:t>Water</w:t>
                        </w:r>
                      </w:p>
                      <w:p w:rsidR="000A5873" w:rsidRDefault="00923B1D">
                        <w:pPr>
                          <w:pStyle w:val="TableParagraph"/>
                          <w:spacing w:line="177" w:lineRule="exact"/>
                          <w:ind w:left="19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0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8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6"/>
                            <w:szCs w:val="16"/>
                          </w:rPr>
                          <w:t>×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8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6"/>
                            <w:szCs w:val="16"/>
                          </w:rPr>
                          <w:t>1.25ml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8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6"/>
                            <w:szCs w:val="16"/>
                          </w:rPr>
                          <w:t>(P119A)</w:t>
                        </w:r>
                      </w:p>
                    </w:tc>
                  </w:tr>
                  <w:tr w:rsidR="000A5873">
                    <w:trPr>
                      <w:trHeight w:hRule="exact" w:val="230"/>
                    </w:trPr>
                    <w:tc>
                      <w:tcPr>
                        <w:tcW w:w="10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before="12"/>
                          <w:ind w:left="55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90"/>
                            <w:sz w:val="16"/>
                          </w:rPr>
                          <w:t>M7422</w:t>
                        </w:r>
                      </w:p>
                    </w:tc>
                    <w:tc>
                      <w:tcPr>
                        <w:tcW w:w="20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before="12"/>
                          <w:ind w:left="747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80"/>
                            <w:sz w:val="16"/>
                          </w:rPr>
                          <w:t>100</w:t>
                        </w:r>
                        <w:r>
                          <w:rPr>
                            <w:rFonts w:ascii="Arial"/>
                            <w:spacing w:val="-16"/>
                            <w:w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80"/>
                            <w:sz w:val="16"/>
                          </w:rPr>
                          <w:t>reactions</w:t>
                        </w:r>
                      </w:p>
                    </w:tc>
                    <w:tc>
                      <w:tcPr>
                        <w:tcW w:w="206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before="12"/>
                          <w:ind w:left="53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spacing w:val="-22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×</w:t>
                        </w:r>
                        <w:r>
                          <w:rPr>
                            <w:rFonts w:ascii="Arial" w:eastAsia="Arial" w:hAnsi="Arial" w:cs="Arial"/>
                            <w:spacing w:val="-21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1.25ml</w:t>
                        </w:r>
                        <w:r>
                          <w:rPr>
                            <w:rFonts w:ascii="Arial" w:eastAsia="Arial" w:hAnsi="Arial" w:cs="Arial"/>
                            <w:spacing w:val="-22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(M742A)</w:t>
                        </w:r>
                      </w:p>
                    </w:tc>
                    <w:tc>
                      <w:tcPr>
                        <w:tcW w:w="16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before="12"/>
                          <w:ind w:left="388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0"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8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6"/>
                            <w:szCs w:val="16"/>
                          </w:rPr>
                          <w:t>×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8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6"/>
                            <w:szCs w:val="16"/>
                          </w:rPr>
                          <w:t>1.25ml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  <w:w w:val="8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0"/>
                            <w:sz w:val="16"/>
                            <w:szCs w:val="16"/>
                          </w:rPr>
                          <w:t>(P119A)</w:t>
                        </w:r>
                      </w:p>
                    </w:tc>
                  </w:tr>
                  <w:tr w:rsidR="000A5873">
                    <w:trPr>
                      <w:trHeight w:hRule="exact" w:val="249"/>
                    </w:trPr>
                    <w:tc>
                      <w:tcPr>
                        <w:tcW w:w="109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before="12"/>
                          <w:ind w:left="55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90"/>
                            <w:sz w:val="16"/>
                          </w:rPr>
                          <w:t>M7423</w:t>
                        </w:r>
                      </w:p>
                    </w:tc>
                    <w:tc>
                      <w:tcPr>
                        <w:tcW w:w="20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before="12"/>
                          <w:ind w:left="693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w w:val="80"/>
                            <w:sz w:val="16"/>
                          </w:rPr>
                          <w:t>1,000</w:t>
                        </w:r>
                        <w:r>
                          <w:rPr>
                            <w:rFonts w:ascii="Arial"/>
                            <w:spacing w:val="-18"/>
                            <w:w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80"/>
                            <w:sz w:val="16"/>
                          </w:rPr>
                          <w:t>reactions</w:t>
                        </w:r>
                      </w:p>
                    </w:tc>
                    <w:tc>
                      <w:tcPr>
                        <w:tcW w:w="206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before="12"/>
                          <w:ind w:left="586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pacing w:val="-19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×</w:t>
                        </w:r>
                        <w:r>
                          <w:rPr>
                            <w:rFonts w:ascii="Arial" w:eastAsia="Arial" w:hAnsi="Arial" w:cs="Arial"/>
                            <w:spacing w:val="-19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25ml</w:t>
                        </w:r>
                        <w:r>
                          <w:rPr>
                            <w:rFonts w:ascii="Arial" w:eastAsia="Arial" w:hAnsi="Arial" w:cs="Arial"/>
                            <w:spacing w:val="-18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(M742B)</w:t>
                        </w:r>
                      </w:p>
                    </w:tc>
                    <w:tc>
                      <w:tcPr>
                        <w:tcW w:w="16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A5873" w:rsidRDefault="00923B1D">
                        <w:pPr>
                          <w:pStyle w:val="TableParagraph"/>
                          <w:spacing w:before="12"/>
                          <w:ind w:left="437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pacing w:val="-23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×</w:t>
                        </w:r>
                        <w:r>
                          <w:rPr>
                            <w:rFonts w:ascii="Arial" w:eastAsia="Arial" w:hAnsi="Arial" w:cs="Arial"/>
                            <w:spacing w:val="-22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25ml</w:t>
                        </w:r>
                        <w:r>
                          <w:rPr>
                            <w:rFonts w:ascii="Arial" w:eastAsia="Arial" w:hAnsi="Arial" w:cs="Arial"/>
                            <w:spacing w:val="-22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85"/>
                            <w:sz w:val="16"/>
                            <w:szCs w:val="16"/>
                          </w:rPr>
                          <w:t>(P119C)</w:t>
                        </w:r>
                      </w:p>
                    </w:tc>
                  </w:tr>
                </w:tbl>
                <w:p w:rsidR="000A5873" w:rsidRDefault="000A5873"/>
              </w:txbxContent>
            </v:textbox>
            <w10:wrap anchorx="page"/>
          </v:shape>
        </w:pict>
      </w:r>
      <w:r>
        <w:rPr>
          <w:rFonts w:ascii="Arial" w:hAnsi="Arial"/>
          <w:b/>
          <w:color w:val="FFFFFF"/>
          <w:spacing w:val="-15"/>
          <w:w w:val="89"/>
          <w:highlight w:val="black"/>
        </w:rPr>
        <w:t xml:space="preserve"> </w:t>
      </w:r>
      <w:r>
        <w:rPr>
          <w:rFonts w:ascii="Arial" w:hAnsi="Arial"/>
          <w:b/>
          <w:color w:val="FFFFFF"/>
          <w:spacing w:val="-3"/>
          <w:w w:val="85"/>
          <w:highlight w:val="black"/>
        </w:rPr>
        <w:t xml:space="preserve">Certificate </w:t>
      </w:r>
      <w:r>
        <w:rPr>
          <w:rFonts w:ascii="Arial" w:hAnsi="Arial"/>
          <w:b/>
          <w:color w:val="FFFFFF"/>
          <w:spacing w:val="-4"/>
          <w:w w:val="85"/>
          <w:highlight w:val="black"/>
        </w:rPr>
        <w:t>of</w:t>
      </w:r>
      <w:r>
        <w:rPr>
          <w:rFonts w:ascii="Arial" w:hAnsi="Arial"/>
          <w:b/>
          <w:color w:val="FFFFFF"/>
          <w:spacing w:val="-2"/>
          <w:w w:val="85"/>
          <w:highlight w:val="black"/>
        </w:rPr>
        <w:t xml:space="preserve"> </w:t>
      </w:r>
      <w:r>
        <w:rPr>
          <w:rFonts w:ascii="Arial" w:hAnsi="Arial"/>
          <w:b/>
          <w:color w:val="FFFFFF"/>
          <w:spacing w:val="-4"/>
          <w:w w:val="85"/>
          <w:highlight w:val="black"/>
        </w:rPr>
        <w:t>Analysis</w:t>
      </w:r>
      <w:r>
        <w:rPr>
          <w:rFonts w:ascii="Arial" w:hAnsi="Arial"/>
          <w:b/>
          <w:color w:val="FFFFFF"/>
          <w:w w:val="89"/>
          <w:highlight w:val="black"/>
        </w:rPr>
        <w:t xml:space="preserve"> </w:t>
      </w:r>
      <w:r>
        <w:rPr>
          <w:rFonts w:ascii="Arial" w:hAnsi="Arial"/>
          <w:b/>
          <w:color w:val="FFFFFF"/>
          <w:highlight w:val="black"/>
        </w:rPr>
        <w:tab/>
      </w:r>
      <w:r>
        <w:rPr>
          <w:rFonts w:ascii="Arial" w:hAnsi="Arial"/>
          <w:b/>
          <w:color w:val="FFFFFF"/>
          <w:spacing w:val="21"/>
        </w:rPr>
        <w:t xml:space="preserve"> </w:t>
      </w:r>
      <w:r>
        <w:rPr>
          <w:rFonts w:ascii="Arial" w:hAnsi="Arial"/>
          <w:b/>
          <w:spacing w:val="-4"/>
          <w:w w:val="85"/>
        </w:rPr>
        <w:t>GoT</w:t>
      </w:r>
      <w:r>
        <w:rPr>
          <w:rFonts w:ascii="Arial" w:hAnsi="Arial"/>
          <w:b/>
          <w:spacing w:val="-3"/>
          <w:w w:val="85"/>
        </w:rPr>
        <w:t>aq</w:t>
      </w:r>
      <w:r>
        <w:rPr>
          <w:rFonts w:ascii="Arial" w:hAnsi="Arial"/>
          <w:b/>
          <w:spacing w:val="-3"/>
          <w:w w:val="85"/>
          <w:position w:val="4"/>
          <w:sz w:val="17"/>
        </w:rPr>
        <w:t>®</w:t>
      </w:r>
      <w:r>
        <w:rPr>
          <w:rFonts w:ascii="Arial" w:hAnsi="Arial"/>
          <w:b/>
          <w:spacing w:val="33"/>
          <w:w w:val="85"/>
          <w:position w:val="4"/>
          <w:sz w:val="17"/>
        </w:rPr>
        <w:t xml:space="preserve"> </w:t>
      </w:r>
      <w:r>
        <w:rPr>
          <w:rFonts w:ascii="Arial" w:hAnsi="Arial"/>
          <w:b/>
          <w:w w:val="90"/>
        </w:rPr>
        <w:t>G2</w:t>
      </w:r>
      <w:r>
        <w:rPr>
          <w:rFonts w:ascii="Arial" w:hAnsi="Arial"/>
          <w:b/>
          <w:spacing w:val="-27"/>
          <w:w w:val="90"/>
        </w:rPr>
        <w:t xml:space="preserve"> </w:t>
      </w:r>
      <w:r>
        <w:rPr>
          <w:rFonts w:ascii="Arial" w:hAnsi="Arial"/>
          <w:b/>
          <w:w w:val="90"/>
        </w:rPr>
        <w:t>Hot</w:t>
      </w:r>
      <w:r>
        <w:rPr>
          <w:rFonts w:ascii="Arial" w:hAnsi="Arial"/>
          <w:b/>
          <w:spacing w:val="-28"/>
          <w:w w:val="90"/>
        </w:rPr>
        <w:t xml:space="preserve"> </w:t>
      </w:r>
      <w:r>
        <w:rPr>
          <w:rFonts w:ascii="Arial" w:hAnsi="Arial"/>
          <w:b/>
          <w:w w:val="90"/>
        </w:rPr>
        <w:t>Start</w:t>
      </w:r>
      <w:r>
        <w:rPr>
          <w:rFonts w:ascii="Arial" w:hAnsi="Arial"/>
          <w:b/>
          <w:spacing w:val="-28"/>
          <w:w w:val="90"/>
        </w:rPr>
        <w:t xml:space="preserve"> </w:t>
      </w:r>
      <w:r>
        <w:rPr>
          <w:rFonts w:ascii="Arial" w:hAnsi="Arial"/>
          <w:b/>
          <w:w w:val="90"/>
        </w:rPr>
        <w:t>Green</w:t>
      </w:r>
      <w:r>
        <w:rPr>
          <w:rFonts w:ascii="Arial" w:hAnsi="Arial"/>
          <w:b/>
          <w:spacing w:val="-28"/>
          <w:w w:val="90"/>
        </w:rPr>
        <w:t xml:space="preserve"> </w:t>
      </w:r>
      <w:r>
        <w:rPr>
          <w:rFonts w:ascii="Arial" w:hAnsi="Arial"/>
          <w:b/>
          <w:w w:val="90"/>
        </w:rPr>
        <w:t>Master</w:t>
      </w:r>
      <w:r>
        <w:rPr>
          <w:rFonts w:ascii="Arial" w:hAnsi="Arial"/>
          <w:b/>
          <w:spacing w:val="-27"/>
          <w:w w:val="90"/>
        </w:rPr>
        <w:t xml:space="preserve"> </w:t>
      </w:r>
      <w:r>
        <w:rPr>
          <w:rFonts w:ascii="Arial" w:hAnsi="Arial"/>
          <w:b/>
          <w:w w:val="90"/>
        </w:rPr>
        <w:t>Mix</w:t>
      </w:r>
    </w:p>
    <w:p w:rsidR="000A5873" w:rsidRDefault="00923B1D">
      <w:pPr>
        <w:rPr>
          <w:rFonts w:ascii="Arial" w:eastAsia="Arial" w:hAnsi="Arial" w:cs="Arial"/>
          <w:b/>
          <w:bCs/>
          <w:sz w:val="28"/>
          <w:szCs w:val="28"/>
        </w:rPr>
      </w:pPr>
      <w:r>
        <w:br w:type="column"/>
      </w:r>
    </w:p>
    <w:p w:rsidR="000A5873" w:rsidRDefault="000A5873">
      <w:pPr>
        <w:spacing w:before="7"/>
        <w:rPr>
          <w:rFonts w:ascii="Arial" w:eastAsia="Arial" w:hAnsi="Arial" w:cs="Arial"/>
          <w:b/>
          <w:bCs/>
          <w:sz w:val="24"/>
          <w:szCs w:val="24"/>
        </w:rPr>
      </w:pPr>
    </w:p>
    <w:p w:rsidR="000A5873" w:rsidRDefault="00923B1D">
      <w:pPr>
        <w:ind w:left="130" w:right="643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spacing w:val="1"/>
          <w:sz w:val="28"/>
        </w:rPr>
        <w:t>Part#</w:t>
      </w:r>
      <w:r>
        <w:rPr>
          <w:rFonts w:ascii="Arial"/>
          <w:spacing w:val="-40"/>
          <w:sz w:val="28"/>
        </w:rPr>
        <w:t xml:space="preserve"> </w:t>
      </w:r>
      <w:r>
        <w:rPr>
          <w:rFonts w:ascii="Arial"/>
          <w:sz w:val="28"/>
        </w:rPr>
        <w:t>9PIM742</w:t>
      </w:r>
    </w:p>
    <w:p w:rsidR="000A5873" w:rsidRDefault="00923B1D">
      <w:pPr>
        <w:spacing w:before="158"/>
        <w:ind w:left="130" w:right="643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sz w:val="28"/>
        </w:rPr>
        <w:t>Revised 4/18</w:t>
      </w:r>
    </w:p>
    <w:p w:rsidR="000A5873" w:rsidRDefault="000A5873">
      <w:pPr>
        <w:jc w:val="center"/>
        <w:rPr>
          <w:rFonts w:ascii="Arial" w:eastAsia="Arial" w:hAnsi="Arial" w:cs="Arial"/>
          <w:sz w:val="28"/>
          <w:szCs w:val="28"/>
        </w:rPr>
        <w:sectPr w:rsidR="000A5873">
          <w:footerReference w:type="default" r:id="rId51"/>
          <w:pgSz w:w="12240" w:h="15840"/>
          <w:pgMar w:top="540" w:right="400" w:bottom="280" w:left="940" w:header="0" w:footer="0" w:gutter="0"/>
          <w:cols w:num="2" w:space="720" w:equalWidth="0">
            <w:col w:w="7165" w:space="1088"/>
            <w:col w:w="2647"/>
          </w:cols>
        </w:sect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spacing w:before="8"/>
        <w:rPr>
          <w:rFonts w:ascii="Arial" w:eastAsia="Arial" w:hAnsi="Arial" w:cs="Arial"/>
          <w:sz w:val="23"/>
          <w:szCs w:val="23"/>
        </w:rPr>
      </w:pPr>
    </w:p>
    <w:p w:rsidR="000A5873" w:rsidRDefault="000A5873">
      <w:pPr>
        <w:rPr>
          <w:rFonts w:ascii="Arial" w:eastAsia="Arial" w:hAnsi="Arial" w:cs="Arial"/>
          <w:sz w:val="23"/>
          <w:szCs w:val="23"/>
        </w:rPr>
        <w:sectPr w:rsidR="000A5873">
          <w:type w:val="continuous"/>
          <w:pgSz w:w="12240" w:h="15840"/>
          <w:pgMar w:top="140" w:right="400" w:bottom="1700" w:left="940" w:header="720" w:footer="720" w:gutter="0"/>
          <w:cols w:space="720"/>
        </w:sectPr>
      </w:pPr>
    </w:p>
    <w:p w:rsidR="000A5873" w:rsidRDefault="00923B1D">
      <w:pPr>
        <w:pStyle w:val="Textkrper"/>
        <w:spacing w:before="81" w:line="258" w:lineRule="auto"/>
        <w:ind w:left="158" w:right="114"/>
      </w:pPr>
      <w:r>
        <w:rPr>
          <w:rFonts w:cs="Arial"/>
          <w:b/>
          <w:bCs/>
          <w:spacing w:val="-2"/>
          <w:w w:val="80"/>
        </w:rPr>
        <w:lastRenderedPageBreak/>
        <w:t xml:space="preserve">Description: </w:t>
      </w:r>
      <w:r>
        <w:rPr>
          <w:spacing w:val="-5"/>
          <w:w w:val="80"/>
        </w:rPr>
        <w:t>GoTaq</w:t>
      </w:r>
      <w:r>
        <w:rPr>
          <w:spacing w:val="-3"/>
          <w:w w:val="80"/>
          <w:position w:val="3"/>
          <w:sz w:val="13"/>
          <w:szCs w:val="13"/>
        </w:rPr>
        <w:t>®</w:t>
      </w:r>
      <w:r>
        <w:rPr>
          <w:spacing w:val="1"/>
          <w:w w:val="80"/>
          <w:position w:val="3"/>
          <w:sz w:val="13"/>
          <w:szCs w:val="13"/>
        </w:rPr>
        <w:t xml:space="preserve"> </w:t>
      </w:r>
      <w:r>
        <w:rPr>
          <w:spacing w:val="-2"/>
          <w:w w:val="80"/>
        </w:rPr>
        <w:t>G2</w:t>
      </w:r>
      <w:r>
        <w:rPr>
          <w:spacing w:val="-6"/>
          <w:w w:val="80"/>
        </w:rPr>
        <w:t xml:space="preserve"> </w:t>
      </w:r>
      <w:r>
        <w:rPr>
          <w:spacing w:val="-3"/>
          <w:w w:val="80"/>
        </w:rPr>
        <w:t>Hot</w:t>
      </w:r>
      <w:r>
        <w:rPr>
          <w:spacing w:val="-6"/>
          <w:w w:val="80"/>
        </w:rPr>
        <w:t xml:space="preserve"> </w:t>
      </w:r>
      <w:r>
        <w:rPr>
          <w:spacing w:val="-3"/>
          <w:w w:val="80"/>
        </w:rPr>
        <w:t>Start</w:t>
      </w:r>
      <w:r>
        <w:rPr>
          <w:spacing w:val="-6"/>
          <w:w w:val="80"/>
        </w:rPr>
        <w:t xml:space="preserve"> </w:t>
      </w:r>
      <w:r>
        <w:rPr>
          <w:spacing w:val="-3"/>
          <w:w w:val="80"/>
        </w:rPr>
        <w:t>Green</w:t>
      </w:r>
      <w:r>
        <w:rPr>
          <w:spacing w:val="-6"/>
          <w:w w:val="80"/>
        </w:rPr>
        <w:t xml:space="preserve"> </w:t>
      </w:r>
      <w:r>
        <w:rPr>
          <w:spacing w:val="-3"/>
          <w:w w:val="80"/>
        </w:rPr>
        <w:t>Master</w:t>
      </w:r>
      <w:r>
        <w:rPr>
          <w:spacing w:val="-6"/>
          <w:w w:val="80"/>
        </w:rPr>
        <w:t xml:space="preserve"> </w:t>
      </w:r>
      <w:r>
        <w:rPr>
          <w:spacing w:val="-2"/>
          <w:w w:val="80"/>
        </w:rPr>
        <w:t>Mix</w:t>
      </w:r>
      <w:r>
        <w:rPr>
          <w:spacing w:val="-3"/>
          <w:w w:val="80"/>
          <w:position w:val="3"/>
          <w:sz w:val="13"/>
          <w:szCs w:val="13"/>
        </w:rPr>
        <w:t>(a,b)</w:t>
      </w:r>
      <w:r>
        <w:rPr>
          <w:spacing w:val="1"/>
          <w:w w:val="80"/>
          <w:position w:val="3"/>
          <w:sz w:val="13"/>
          <w:szCs w:val="13"/>
        </w:rPr>
        <w:t xml:space="preserve"> </w:t>
      </w:r>
      <w:r>
        <w:rPr>
          <w:spacing w:val="-1"/>
          <w:w w:val="80"/>
        </w:rPr>
        <w:t>is</w:t>
      </w:r>
      <w:r>
        <w:rPr>
          <w:spacing w:val="-6"/>
          <w:w w:val="80"/>
        </w:rPr>
        <w:t xml:space="preserve"> </w:t>
      </w:r>
      <w:r>
        <w:rPr>
          <w:w w:val="80"/>
        </w:rPr>
        <w:t>a</w:t>
      </w:r>
      <w:r>
        <w:rPr>
          <w:spacing w:val="-7"/>
          <w:w w:val="80"/>
        </w:rPr>
        <w:t xml:space="preserve"> </w:t>
      </w:r>
      <w:r>
        <w:rPr>
          <w:spacing w:val="-3"/>
          <w:w w:val="80"/>
        </w:rPr>
        <w:t>premixed</w:t>
      </w:r>
      <w:r>
        <w:rPr>
          <w:spacing w:val="-6"/>
          <w:w w:val="80"/>
        </w:rPr>
        <w:t xml:space="preserve"> </w:t>
      </w:r>
      <w:r>
        <w:rPr>
          <w:spacing w:val="-2"/>
          <w:w w:val="80"/>
        </w:rPr>
        <w:t>ready-to-use</w:t>
      </w:r>
      <w:r>
        <w:rPr>
          <w:spacing w:val="-6"/>
          <w:w w:val="80"/>
        </w:rPr>
        <w:t xml:space="preserve"> </w:t>
      </w:r>
      <w:r>
        <w:rPr>
          <w:spacing w:val="-2"/>
          <w:w w:val="80"/>
        </w:rPr>
        <w:t>solution</w:t>
      </w:r>
      <w:r>
        <w:rPr>
          <w:spacing w:val="-6"/>
          <w:w w:val="80"/>
        </w:rPr>
        <w:t xml:space="preserve"> </w:t>
      </w:r>
      <w:r>
        <w:rPr>
          <w:spacing w:val="-2"/>
          <w:w w:val="80"/>
        </w:rPr>
        <w:t>containing</w:t>
      </w:r>
      <w:r>
        <w:rPr>
          <w:spacing w:val="-6"/>
          <w:w w:val="80"/>
        </w:rPr>
        <w:t xml:space="preserve"> </w:t>
      </w:r>
      <w:r>
        <w:rPr>
          <w:spacing w:val="-5"/>
          <w:w w:val="80"/>
        </w:rPr>
        <w:t>GoTaq</w:t>
      </w:r>
      <w:r>
        <w:rPr>
          <w:spacing w:val="-3"/>
          <w:w w:val="80"/>
          <w:position w:val="3"/>
          <w:sz w:val="13"/>
          <w:szCs w:val="13"/>
        </w:rPr>
        <w:t>®</w:t>
      </w:r>
      <w:r>
        <w:rPr>
          <w:spacing w:val="1"/>
          <w:w w:val="80"/>
          <w:position w:val="3"/>
          <w:sz w:val="13"/>
          <w:szCs w:val="13"/>
        </w:rPr>
        <w:t xml:space="preserve"> </w:t>
      </w:r>
      <w:r>
        <w:rPr>
          <w:spacing w:val="-2"/>
          <w:w w:val="80"/>
        </w:rPr>
        <w:t>G2</w:t>
      </w:r>
      <w:r>
        <w:rPr>
          <w:spacing w:val="-6"/>
          <w:w w:val="80"/>
        </w:rPr>
        <w:t xml:space="preserve"> </w:t>
      </w:r>
      <w:r>
        <w:rPr>
          <w:spacing w:val="-3"/>
          <w:w w:val="80"/>
        </w:rPr>
        <w:t>Hot</w:t>
      </w:r>
      <w:r>
        <w:rPr>
          <w:spacing w:val="-6"/>
          <w:w w:val="80"/>
        </w:rPr>
        <w:t xml:space="preserve"> </w:t>
      </w:r>
      <w:r>
        <w:rPr>
          <w:spacing w:val="-3"/>
          <w:w w:val="80"/>
        </w:rPr>
        <w:t>Start</w:t>
      </w:r>
      <w:r>
        <w:rPr>
          <w:spacing w:val="52"/>
          <w:w w:val="76"/>
        </w:rPr>
        <w:t xml:space="preserve"> </w:t>
      </w:r>
      <w:r>
        <w:rPr>
          <w:spacing w:val="-3"/>
          <w:w w:val="80"/>
        </w:rPr>
        <w:t>Polymerase,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dNTPs,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MgCl</w:t>
      </w:r>
      <w:r>
        <w:rPr>
          <w:spacing w:val="-2"/>
          <w:w w:val="80"/>
          <w:position w:val="-1"/>
          <w:sz w:val="12"/>
          <w:szCs w:val="12"/>
        </w:rPr>
        <w:t xml:space="preserve">2 </w:t>
      </w:r>
      <w:r>
        <w:rPr>
          <w:spacing w:val="-3"/>
          <w:w w:val="80"/>
        </w:rPr>
        <w:t>and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reaction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buffers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at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optimal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concentrations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for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efficient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amplification</w:t>
      </w:r>
      <w:r>
        <w:rPr>
          <w:spacing w:val="-11"/>
          <w:w w:val="80"/>
        </w:rPr>
        <w:t xml:space="preserve"> </w:t>
      </w:r>
      <w:r>
        <w:rPr>
          <w:spacing w:val="-1"/>
          <w:w w:val="80"/>
        </w:rPr>
        <w:t>of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DNA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templates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by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PCR.</w:t>
      </w:r>
      <w:r>
        <w:rPr>
          <w:spacing w:val="52"/>
          <w:w w:val="74"/>
        </w:rPr>
        <w:t xml:space="preserve"> </w:t>
      </w:r>
      <w:r>
        <w:rPr>
          <w:spacing w:val="-5"/>
          <w:w w:val="80"/>
        </w:rPr>
        <w:t>GoTaq</w:t>
      </w:r>
      <w:r>
        <w:rPr>
          <w:spacing w:val="-3"/>
          <w:w w:val="80"/>
          <w:position w:val="3"/>
          <w:sz w:val="12"/>
          <w:szCs w:val="12"/>
        </w:rPr>
        <w:t>®</w:t>
      </w:r>
      <w:r>
        <w:rPr>
          <w:spacing w:val="-4"/>
          <w:w w:val="80"/>
          <w:position w:val="3"/>
          <w:sz w:val="12"/>
          <w:szCs w:val="12"/>
        </w:rPr>
        <w:t xml:space="preserve"> </w:t>
      </w:r>
      <w:r>
        <w:rPr>
          <w:spacing w:val="-2"/>
          <w:w w:val="80"/>
        </w:rPr>
        <w:t>G2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Hot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Start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Polymerase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contains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the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high-performance</w:t>
      </w:r>
      <w:r>
        <w:rPr>
          <w:spacing w:val="-12"/>
          <w:w w:val="80"/>
        </w:rPr>
        <w:t xml:space="preserve"> </w:t>
      </w:r>
      <w:r>
        <w:rPr>
          <w:spacing w:val="-5"/>
          <w:w w:val="80"/>
        </w:rPr>
        <w:t>GoTaq</w:t>
      </w:r>
      <w:r>
        <w:rPr>
          <w:spacing w:val="-3"/>
          <w:w w:val="80"/>
          <w:position w:val="3"/>
          <w:sz w:val="12"/>
          <w:szCs w:val="12"/>
        </w:rPr>
        <w:t>®</w:t>
      </w:r>
      <w:r>
        <w:rPr>
          <w:spacing w:val="-4"/>
          <w:w w:val="80"/>
          <w:position w:val="3"/>
          <w:sz w:val="12"/>
          <w:szCs w:val="12"/>
        </w:rPr>
        <w:t xml:space="preserve"> </w:t>
      </w:r>
      <w:r>
        <w:rPr>
          <w:spacing w:val="-2"/>
          <w:w w:val="80"/>
        </w:rPr>
        <w:t>G2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DNA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Polymerase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bound</w:t>
      </w:r>
      <w:r>
        <w:rPr>
          <w:spacing w:val="-12"/>
          <w:w w:val="80"/>
        </w:rPr>
        <w:t xml:space="preserve"> </w:t>
      </w:r>
      <w:r>
        <w:rPr>
          <w:spacing w:val="-1"/>
          <w:w w:val="80"/>
        </w:rPr>
        <w:t>to</w:t>
      </w:r>
      <w:r>
        <w:rPr>
          <w:spacing w:val="-13"/>
          <w:w w:val="80"/>
        </w:rPr>
        <w:t xml:space="preserve"> </w:t>
      </w:r>
      <w:r>
        <w:rPr>
          <w:w w:val="80"/>
        </w:rPr>
        <w:t>a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proprietar</w:t>
      </w:r>
      <w:r>
        <w:rPr>
          <w:spacing w:val="-3"/>
          <w:w w:val="80"/>
        </w:rPr>
        <w:t>y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antibody</w:t>
      </w:r>
      <w:r>
        <w:rPr>
          <w:spacing w:val="54"/>
          <w:w w:val="79"/>
        </w:rPr>
        <w:t xml:space="preserve"> </w:t>
      </w:r>
      <w:r>
        <w:rPr>
          <w:spacing w:val="-3"/>
          <w:w w:val="80"/>
        </w:rPr>
        <w:t>that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blocks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polymerase</w:t>
      </w:r>
      <w:r>
        <w:rPr>
          <w:spacing w:val="-9"/>
          <w:w w:val="80"/>
        </w:rPr>
        <w:t xml:space="preserve"> </w:t>
      </w:r>
      <w:r>
        <w:rPr>
          <w:spacing w:val="-4"/>
          <w:w w:val="80"/>
        </w:rPr>
        <w:t>activity.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polymerase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activity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is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restored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during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initial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denaturation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step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when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amplification</w:t>
      </w:r>
      <w:r>
        <w:rPr>
          <w:spacing w:val="56"/>
          <w:w w:val="80"/>
        </w:rPr>
        <w:t xml:space="preserve"> </w:t>
      </w:r>
      <w:r>
        <w:rPr>
          <w:spacing w:val="-3"/>
          <w:w w:val="80"/>
        </w:rPr>
        <w:t>reactions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are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heated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at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94–95°C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for</w:t>
      </w:r>
      <w:r>
        <w:rPr>
          <w:spacing w:val="-8"/>
          <w:w w:val="80"/>
        </w:rPr>
        <w:t xml:space="preserve"> </w:t>
      </w:r>
      <w:r>
        <w:rPr>
          <w:spacing w:val="-3"/>
          <w:w w:val="80"/>
        </w:rPr>
        <w:t>two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minutes.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This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allows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hot-start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PCR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in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which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polymerase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activity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is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inhibited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at</w:t>
      </w:r>
      <w:r>
        <w:rPr>
          <w:spacing w:val="60"/>
          <w:w w:val="73"/>
        </w:rPr>
        <w:t xml:space="preserve"> </w:t>
      </w:r>
      <w:r>
        <w:rPr>
          <w:spacing w:val="-3"/>
          <w:w w:val="80"/>
        </w:rPr>
        <w:t>temperatures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below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70°C,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allowing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convenient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room-temperature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reaction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setup.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Hot-start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PCR</w:t>
      </w:r>
      <w:r>
        <w:rPr>
          <w:spacing w:val="-12"/>
          <w:w w:val="80"/>
        </w:rPr>
        <w:t xml:space="preserve"> </w:t>
      </w:r>
      <w:r>
        <w:rPr>
          <w:spacing w:val="-1"/>
          <w:w w:val="80"/>
        </w:rPr>
        <w:t>is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advantageous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for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some</w:t>
      </w:r>
      <w:r>
        <w:rPr>
          <w:spacing w:val="48"/>
          <w:w w:val="77"/>
        </w:rPr>
        <w:t xml:space="preserve"> </w:t>
      </w:r>
      <w:r>
        <w:rPr>
          <w:spacing w:val="-2"/>
          <w:w w:val="80"/>
        </w:rPr>
        <w:t>amplification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targets,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because</w:t>
      </w:r>
      <w:r>
        <w:rPr>
          <w:spacing w:val="-12"/>
          <w:w w:val="80"/>
        </w:rPr>
        <w:t xml:space="preserve"> </w:t>
      </w:r>
      <w:r>
        <w:rPr>
          <w:spacing w:val="-1"/>
          <w:w w:val="80"/>
        </w:rPr>
        <w:t>it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may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eliminate</w:t>
      </w:r>
      <w:r>
        <w:rPr>
          <w:spacing w:val="-12"/>
          <w:w w:val="80"/>
        </w:rPr>
        <w:t xml:space="preserve"> </w:t>
      </w:r>
      <w:r>
        <w:rPr>
          <w:spacing w:val="-1"/>
          <w:w w:val="80"/>
        </w:rPr>
        <w:t>or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minimize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primer-dimer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and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secondary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products.</w:t>
      </w:r>
      <w:r>
        <w:rPr>
          <w:spacing w:val="-12"/>
          <w:w w:val="80"/>
        </w:rPr>
        <w:t xml:space="preserve"> </w:t>
      </w:r>
      <w:r>
        <w:rPr>
          <w:spacing w:val="-1"/>
          <w:w w:val="80"/>
        </w:rPr>
        <w:t>In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some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cases,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hot-start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PCR</w:t>
      </w:r>
      <w:r>
        <w:rPr>
          <w:spacing w:val="70"/>
          <w:w w:val="73"/>
        </w:rPr>
        <w:t xml:space="preserve"> </w:t>
      </w:r>
      <w:r>
        <w:rPr>
          <w:spacing w:val="-3"/>
          <w:w w:val="80"/>
        </w:rPr>
        <w:t>may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improve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yields.</w:t>
      </w:r>
      <w:r>
        <w:rPr>
          <w:spacing w:val="-8"/>
          <w:w w:val="80"/>
        </w:rPr>
        <w:t xml:space="preserve"> </w:t>
      </w:r>
      <w:r>
        <w:rPr>
          <w:spacing w:val="-5"/>
          <w:w w:val="80"/>
        </w:rPr>
        <w:t>GoTaq</w:t>
      </w:r>
      <w:r>
        <w:rPr>
          <w:spacing w:val="-3"/>
          <w:w w:val="80"/>
          <w:position w:val="3"/>
          <w:sz w:val="12"/>
          <w:szCs w:val="12"/>
        </w:rPr>
        <w:t>®</w:t>
      </w:r>
      <w:r>
        <w:rPr>
          <w:spacing w:val="1"/>
          <w:w w:val="80"/>
          <w:position w:val="3"/>
          <w:sz w:val="12"/>
          <w:szCs w:val="12"/>
        </w:rPr>
        <w:t xml:space="preserve"> </w:t>
      </w:r>
      <w:r>
        <w:rPr>
          <w:spacing w:val="-2"/>
          <w:w w:val="80"/>
        </w:rPr>
        <w:t>G2</w:t>
      </w:r>
      <w:r>
        <w:rPr>
          <w:spacing w:val="-8"/>
          <w:w w:val="80"/>
        </w:rPr>
        <w:t xml:space="preserve"> </w:t>
      </w:r>
      <w:r>
        <w:rPr>
          <w:spacing w:val="-3"/>
          <w:w w:val="80"/>
        </w:rPr>
        <w:t>Hot</w:t>
      </w:r>
      <w:r>
        <w:rPr>
          <w:spacing w:val="-7"/>
          <w:w w:val="80"/>
        </w:rPr>
        <w:t xml:space="preserve"> </w:t>
      </w:r>
      <w:r>
        <w:rPr>
          <w:spacing w:val="-3"/>
          <w:w w:val="80"/>
        </w:rPr>
        <w:t>Start</w:t>
      </w:r>
      <w:r>
        <w:rPr>
          <w:spacing w:val="-8"/>
          <w:w w:val="80"/>
        </w:rPr>
        <w:t xml:space="preserve"> </w:t>
      </w:r>
      <w:r>
        <w:rPr>
          <w:spacing w:val="-3"/>
          <w:w w:val="80"/>
        </w:rPr>
        <w:t>Green</w:t>
      </w:r>
      <w:r>
        <w:rPr>
          <w:spacing w:val="-8"/>
          <w:w w:val="80"/>
        </w:rPr>
        <w:t xml:space="preserve"> </w:t>
      </w:r>
      <w:r>
        <w:rPr>
          <w:spacing w:val="-3"/>
          <w:w w:val="80"/>
        </w:rPr>
        <w:t>Master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Mix</w:t>
      </w:r>
      <w:r>
        <w:rPr>
          <w:spacing w:val="-7"/>
          <w:w w:val="80"/>
        </w:rPr>
        <w:t xml:space="preserve"> </w:t>
      </w:r>
      <w:r>
        <w:rPr>
          <w:spacing w:val="-2"/>
          <w:w w:val="80"/>
        </w:rPr>
        <w:t>contains</w:t>
      </w:r>
      <w:r>
        <w:rPr>
          <w:spacing w:val="-8"/>
          <w:w w:val="80"/>
        </w:rPr>
        <w:t xml:space="preserve"> </w:t>
      </w:r>
      <w:r>
        <w:rPr>
          <w:spacing w:val="-3"/>
          <w:w w:val="80"/>
        </w:rPr>
        <w:t>two</w:t>
      </w:r>
      <w:r>
        <w:rPr>
          <w:spacing w:val="-8"/>
          <w:w w:val="80"/>
        </w:rPr>
        <w:t xml:space="preserve"> </w:t>
      </w:r>
      <w:r>
        <w:rPr>
          <w:spacing w:val="-3"/>
          <w:w w:val="80"/>
        </w:rPr>
        <w:t>dyes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(blue</w:t>
      </w:r>
      <w:r>
        <w:rPr>
          <w:spacing w:val="-8"/>
          <w:w w:val="80"/>
        </w:rPr>
        <w:t xml:space="preserve"> </w:t>
      </w:r>
      <w:r>
        <w:rPr>
          <w:spacing w:val="-3"/>
          <w:w w:val="80"/>
        </w:rPr>
        <w:t>and</w:t>
      </w:r>
      <w:r>
        <w:rPr>
          <w:spacing w:val="-7"/>
          <w:w w:val="80"/>
        </w:rPr>
        <w:t xml:space="preserve"> </w:t>
      </w:r>
      <w:r>
        <w:rPr>
          <w:spacing w:val="-2"/>
          <w:w w:val="80"/>
        </w:rPr>
        <w:t>yellow)</w:t>
      </w:r>
      <w:r>
        <w:rPr>
          <w:spacing w:val="-8"/>
          <w:w w:val="80"/>
        </w:rPr>
        <w:t xml:space="preserve"> </w:t>
      </w:r>
      <w:r>
        <w:rPr>
          <w:spacing w:val="-3"/>
          <w:w w:val="80"/>
        </w:rPr>
        <w:t>that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allow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monitoring</w:t>
      </w:r>
      <w:r>
        <w:rPr>
          <w:spacing w:val="-7"/>
          <w:w w:val="80"/>
        </w:rPr>
        <w:t xml:space="preserve"> </w:t>
      </w:r>
      <w:r>
        <w:rPr>
          <w:spacing w:val="-2"/>
          <w:w w:val="80"/>
        </w:rPr>
        <w:t>of</w:t>
      </w:r>
      <w:r>
        <w:rPr>
          <w:spacing w:val="72"/>
          <w:w w:val="79"/>
        </w:rPr>
        <w:t xml:space="preserve"> </w:t>
      </w:r>
      <w:r>
        <w:rPr>
          <w:spacing w:val="-3"/>
          <w:w w:val="80"/>
        </w:rPr>
        <w:t>progress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during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electrophoresis.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Reactions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assembled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with</w:t>
      </w:r>
      <w:r>
        <w:rPr>
          <w:spacing w:val="-10"/>
          <w:w w:val="80"/>
        </w:rPr>
        <w:t xml:space="preserve"> </w:t>
      </w:r>
      <w:r>
        <w:rPr>
          <w:spacing w:val="-5"/>
          <w:w w:val="80"/>
        </w:rPr>
        <w:t>GoTaq</w:t>
      </w:r>
      <w:r>
        <w:rPr>
          <w:spacing w:val="-3"/>
          <w:w w:val="80"/>
          <w:position w:val="3"/>
          <w:sz w:val="12"/>
          <w:szCs w:val="12"/>
        </w:rPr>
        <w:t>®</w:t>
      </w:r>
      <w:r>
        <w:rPr>
          <w:spacing w:val="-1"/>
          <w:w w:val="80"/>
          <w:position w:val="3"/>
          <w:sz w:val="12"/>
          <w:szCs w:val="12"/>
        </w:rPr>
        <w:t xml:space="preserve"> </w:t>
      </w:r>
      <w:r>
        <w:rPr>
          <w:spacing w:val="-2"/>
          <w:w w:val="80"/>
        </w:rPr>
        <w:t>G2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Hot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Start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Green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Master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Mix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have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sufficient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density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for</w:t>
      </w:r>
      <w:r>
        <w:rPr>
          <w:spacing w:val="60"/>
          <w:w w:val="80"/>
        </w:rPr>
        <w:t xml:space="preserve"> </w:t>
      </w:r>
      <w:r>
        <w:rPr>
          <w:spacing w:val="-2"/>
          <w:w w:val="80"/>
        </w:rPr>
        <w:t>direct</w:t>
      </w:r>
      <w:r>
        <w:rPr>
          <w:spacing w:val="-7"/>
          <w:w w:val="80"/>
        </w:rPr>
        <w:t xml:space="preserve"> </w:t>
      </w:r>
      <w:r>
        <w:rPr>
          <w:spacing w:val="-2"/>
          <w:w w:val="80"/>
        </w:rPr>
        <w:t>loading</w:t>
      </w:r>
      <w:r>
        <w:rPr>
          <w:spacing w:val="-6"/>
          <w:w w:val="80"/>
        </w:rPr>
        <w:t xml:space="preserve"> </w:t>
      </w:r>
      <w:r>
        <w:rPr>
          <w:spacing w:val="-2"/>
          <w:w w:val="80"/>
        </w:rPr>
        <w:t>onto</w:t>
      </w:r>
      <w:r>
        <w:rPr>
          <w:spacing w:val="-7"/>
          <w:w w:val="80"/>
        </w:rPr>
        <w:t xml:space="preserve"> </w:t>
      </w:r>
      <w:r>
        <w:rPr>
          <w:spacing w:val="-3"/>
          <w:w w:val="80"/>
        </w:rPr>
        <w:t>agarose</w:t>
      </w:r>
      <w:r>
        <w:rPr>
          <w:spacing w:val="-6"/>
          <w:w w:val="80"/>
        </w:rPr>
        <w:t xml:space="preserve"> </w:t>
      </w:r>
      <w:r>
        <w:rPr>
          <w:spacing w:val="-3"/>
          <w:w w:val="80"/>
        </w:rPr>
        <w:t>gels.</w:t>
      </w:r>
      <w:r>
        <w:rPr>
          <w:spacing w:val="-7"/>
          <w:w w:val="80"/>
        </w:rPr>
        <w:t xml:space="preserve"> </w:t>
      </w:r>
      <w:r>
        <w:rPr>
          <w:spacing w:val="-5"/>
          <w:w w:val="80"/>
        </w:rPr>
        <w:t>GoTaq</w:t>
      </w:r>
      <w:r>
        <w:rPr>
          <w:spacing w:val="-3"/>
          <w:w w:val="80"/>
          <w:position w:val="3"/>
          <w:sz w:val="12"/>
          <w:szCs w:val="12"/>
        </w:rPr>
        <w:t>®</w:t>
      </w:r>
      <w:r>
        <w:rPr>
          <w:spacing w:val="3"/>
          <w:w w:val="80"/>
          <w:position w:val="3"/>
          <w:sz w:val="12"/>
          <w:szCs w:val="12"/>
        </w:rPr>
        <w:t xml:space="preserve"> </w:t>
      </w:r>
      <w:r>
        <w:rPr>
          <w:spacing w:val="-2"/>
          <w:w w:val="80"/>
        </w:rPr>
        <w:t>G2</w:t>
      </w:r>
      <w:r>
        <w:rPr>
          <w:spacing w:val="-7"/>
          <w:w w:val="80"/>
        </w:rPr>
        <w:t xml:space="preserve"> </w:t>
      </w:r>
      <w:r>
        <w:rPr>
          <w:spacing w:val="-3"/>
          <w:w w:val="80"/>
        </w:rPr>
        <w:t>Hot</w:t>
      </w:r>
      <w:r>
        <w:rPr>
          <w:spacing w:val="-6"/>
          <w:w w:val="80"/>
        </w:rPr>
        <w:t xml:space="preserve"> </w:t>
      </w:r>
      <w:r>
        <w:rPr>
          <w:spacing w:val="-3"/>
          <w:w w:val="80"/>
        </w:rPr>
        <w:t>Start</w:t>
      </w:r>
      <w:r>
        <w:rPr>
          <w:spacing w:val="-6"/>
          <w:w w:val="80"/>
        </w:rPr>
        <w:t xml:space="preserve"> </w:t>
      </w:r>
      <w:r>
        <w:rPr>
          <w:spacing w:val="-3"/>
          <w:w w:val="80"/>
        </w:rPr>
        <w:t>Polymerase</w:t>
      </w:r>
      <w:r>
        <w:rPr>
          <w:spacing w:val="-7"/>
          <w:w w:val="80"/>
        </w:rPr>
        <w:t xml:space="preserve"> </w:t>
      </w:r>
      <w:r>
        <w:rPr>
          <w:spacing w:val="-2"/>
          <w:w w:val="80"/>
        </w:rPr>
        <w:t>exhibits</w:t>
      </w:r>
      <w:r>
        <w:rPr>
          <w:spacing w:val="-6"/>
          <w:w w:val="80"/>
        </w:rPr>
        <w:t xml:space="preserve"> </w:t>
      </w:r>
      <w:r>
        <w:rPr>
          <w:spacing w:val="-2"/>
          <w:w w:val="80"/>
        </w:rPr>
        <w:t>5</w:t>
      </w:r>
      <w:r>
        <w:rPr>
          <w:rFonts w:ascii="Tahoma" w:eastAsia="Tahoma" w:hAnsi="Tahoma" w:cs="Tahoma"/>
          <w:spacing w:val="-2"/>
          <w:w w:val="80"/>
        </w:rPr>
        <w:t>´</w:t>
      </w:r>
      <w:r>
        <w:rPr>
          <w:rFonts w:ascii="Symbol" w:eastAsia="Symbol" w:hAnsi="Symbol" w:cs="Symbol"/>
          <w:spacing w:val="-2"/>
          <w:w w:val="80"/>
        </w:rPr>
        <w:t></w:t>
      </w:r>
      <w:r>
        <w:rPr>
          <w:spacing w:val="-2"/>
          <w:w w:val="80"/>
        </w:rPr>
        <w:t>3</w:t>
      </w:r>
      <w:r>
        <w:rPr>
          <w:rFonts w:ascii="Tahoma" w:eastAsia="Tahoma" w:hAnsi="Tahoma" w:cs="Tahoma"/>
          <w:spacing w:val="-2"/>
          <w:w w:val="80"/>
        </w:rPr>
        <w:t>´</w:t>
      </w:r>
      <w:r>
        <w:rPr>
          <w:rFonts w:ascii="Tahoma" w:eastAsia="Tahoma" w:hAnsi="Tahoma" w:cs="Tahoma"/>
          <w:spacing w:val="-11"/>
          <w:w w:val="80"/>
        </w:rPr>
        <w:t xml:space="preserve"> </w:t>
      </w:r>
      <w:r>
        <w:rPr>
          <w:spacing w:val="-3"/>
          <w:w w:val="80"/>
        </w:rPr>
        <w:t>exonuclease</w:t>
      </w:r>
      <w:r>
        <w:rPr>
          <w:spacing w:val="-6"/>
          <w:w w:val="80"/>
        </w:rPr>
        <w:t xml:space="preserve"> </w:t>
      </w:r>
      <w:r>
        <w:rPr>
          <w:spacing w:val="-4"/>
          <w:w w:val="80"/>
        </w:rPr>
        <w:t>activity.</w:t>
      </w:r>
    </w:p>
    <w:p w:rsidR="000A5873" w:rsidRDefault="00923B1D">
      <w:pPr>
        <w:pStyle w:val="Textkrper"/>
        <w:spacing w:before="58" w:line="258" w:lineRule="auto"/>
        <w:ind w:left="158" w:right="114"/>
      </w:pPr>
      <w:r>
        <w:rPr>
          <w:spacing w:val="-5"/>
          <w:w w:val="80"/>
        </w:rPr>
        <w:t>GoTaq</w:t>
      </w:r>
      <w:r>
        <w:rPr>
          <w:spacing w:val="-3"/>
          <w:w w:val="80"/>
          <w:position w:val="3"/>
          <w:sz w:val="13"/>
          <w:szCs w:val="13"/>
        </w:rPr>
        <w:t>®</w:t>
      </w:r>
      <w:r>
        <w:rPr>
          <w:spacing w:val="-2"/>
          <w:w w:val="80"/>
          <w:position w:val="3"/>
          <w:sz w:val="13"/>
          <w:szCs w:val="13"/>
        </w:rPr>
        <w:t xml:space="preserve"> </w:t>
      </w:r>
      <w:r>
        <w:rPr>
          <w:spacing w:val="-2"/>
          <w:w w:val="80"/>
        </w:rPr>
        <w:t>G2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Hot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Start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Green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Master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Mix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is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recommended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for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any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amplification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reaction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that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will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be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visualized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by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agarose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gel</w:t>
      </w:r>
      <w:r>
        <w:rPr>
          <w:spacing w:val="60"/>
          <w:w w:val="79"/>
        </w:rPr>
        <w:t xml:space="preserve"> </w:t>
      </w:r>
      <w:r>
        <w:rPr>
          <w:spacing w:val="-3"/>
          <w:w w:val="80"/>
        </w:rPr>
        <w:t>electrophoresis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and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ethidium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bromide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staining.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master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mix</w:t>
      </w:r>
      <w:r>
        <w:rPr>
          <w:spacing w:val="-10"/>
          <w:w w:val="80"/>
        </w:rPr>
        <w:t xml:space="preserve"> </w:t>
      </w:r>
      <w:r>
        <w:rPr>
          <w:spacing w:val="-1"/>
          <w:w w:val="80"/>
        </w:rPr>
        <w:t>is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not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recommended</w:t>
      </w:r>
      <w:r>
        <w:rPr>
          <w:spacing w:val="-10"/>
          <w:w w:val="80"/>
        </w:rPr>
        <w:t xml:space="preserve"> </w:t>
      </w:r>
      <w:r>
        <w:rPr>
          <w:spacing w:val="-1"/>
          <w:w w:val="80"/>
        </w:rPr>
        <w:t>if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any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downstream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applications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use</w:t>
      </w:r>
      <w:r>
        <w:rPr>
          <w:spacing w:val="52"/>
          <w:w w:val="75"/>
        </w:rPr>
        <w:t xml:space="preserve"> </w:t>
      </w:r>
      <w:r>
        <w:rPr>
          <w:spacing w:val="-3"/>
          <w:w w:val="80"/>
        </w:rPr>
        <w:t>absorbance</w:t>
      </w:r>
      <w:r>
        <w:rPr>
          <w:spacing w:val="-12"/>
          <w:w w:val="80"/>
        </w:rPr>
        <w:t xml:space="preserve"> </w:t>
      </w:r>
      <w:r>
        <w:rPr>
          <w:spacing w:val="-1"/>
          <w:w w:val="80"/>
        </w:rPr>
        <w:t>or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fluorescence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excitation,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as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yellow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and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blue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dyes</w:t>
      </w:r>
      <w:r>
        <w:rPr>
          <w:spacing w:val="-11"/>
          <w:w w:val="80"/>
        </w:rPr>
        <w:t xml:space="preserve"> </w:t>
      </w:r>
      <w:r>
        <w:rPr>
          <w:spacing w:val="-1"/>
          <w:w w:val="80"/>
        </w:rPr>
        <w:t>in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reaction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buffer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may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interfere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with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these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applications.</w:t>
      </w:r>
      <w:r>
        <w:rPr>
          <w:spacing w:val="66"/>
          <w:w w:val="79"/>
        </w:rPr>
        <w:t xml:space="preserve"> </w:t>
      </w:r>
      <w:r>
        <w:rPr>
          <w:spacing w:val="-3"/>
          <w:w w:val="80"/>
        </w:rPr>
        <w:t>The</w:t>
      </w:r>
      <w:r>
        <w:rPr>
          <w:spacing w:val="-14"/>
          <w:w w:val="80"/>
        </w:rPr>
        <w:t xml:space="preserve"> </w:t>
      </w:r>
      <w:r>
        <w:rPr>
          <w:spacing w:val="-3"/>
          <w:w w:val="80"/>
        </w:rPr>
        <w:t>dyes</w:t>
      </w:r>
      <w:r>
        <w:rPr>
          <w:spacing w:val="-14"/>
          <w:w w:val="80"/>
        </w:rPr>
        <w:t xml:space="preserve"> </w:t>
      </w:r>
      <w:r>
        <w:rPr>
          <w:spacing w:val="-3"/>
          <w:w w:val="80"/>
        </w:rPr>
        <w:t>absorb</w:t>
      </w:r>
      <w:r>
        <w:rPr>
          <w:spacing w:val="-14"/>
          <w:w w:val="80"/>
        </w:rPr>
        <w:t xml:space="preserve"> </w:t>
      </w:r>
      <w:r>
        <w:rPr>
          <w:spacing w:val="-3"/>
          <w:w w:val="80"/>
        </w:rPr>
        <w:t>between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225–300nm,</w:t>
      </w:r>
      <w:r>
        <w:rPr>
          <w:spacing w:val="-14"/>
          <w:w w:val="80"/>
        </w:rPr>
        <w:t xml:space="preserve"> </w:t>
      </w:r>
      <w:r>
        <w:rPr>
          <w:spacing w:val="-2"/>
          <w:w w:val="80"/>
        </w:rPr>
        <w:t>making</w:t>
      </w:r>
      <w:r>
        <w:rPr>
          <w:spacing w:val="-14"/>
          <w:w w:val="80"/>
        </w:rPr>
        <w:t xml:space="preserve"> </w:t>
      </w:r>
      <w:r>
        <w:rPr>
          <w:spacing w:val="-3"/>
          <w:w w:val="80"/>
        </w:rPr>
        <w:t>standard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A</w:t>
      </w:r>
      <w:r>
        <w:rPr>
          <w:spacing w:val="-3"/>
          <w:w w:val="80"/>
          <w:position w:val="-1"/>
          <w:sz w:val="13"/>
          <w:szCs w:val="13"/>
        </w:rPr>
        <w:t>260</w:t>
      </w:r>
      <w:r>
        <w:rPr>
          <w:spacing w:val="-7"/>
          <w:w w:val="80"/>
          <w:position w:val="-1"/>
          <w:sz w:val="13"/>
          <w:szCs w:val="13"/>
        </w:rPr>
        <w:t xml:space="preserve"> </w:t>
      </w:r>
      <w:r>
        <w:rPr>
          <w:spacing w:val="-3"/>
          <w:w w:val="80"/>
        </w:rPr>
        <w:t>readings</w:t>
      </w:r>
      <w:r>
        <w:rPr>
          <w:spacing w:val="-13"/>
          <w:w w:val="80"/>
        </w:rPr>
        <w:t xml:space="preserve"> </w:t>
      </w:r>
      <w:r>
        <w:rPr>
          <w:spacing w:val="-1"/>
          <w:w w:val="80"/>
        </w:rPr>
        <w:t>to</w:t>
      </w:r>
      <w:r>
        <w:rPr>
          <w:spacing w:val="-14"/>
          <w:w w:val="80"/>
        </w:rPr>
        <w:t xml:space="preserve"> </w:t>
      </w:r>
      <w:r>
        <w:rPr>
          <w:spacing w:val="-3"/>
          <w:w w:val="80"/>
        </w:rPr>
        <w:t>determine</w:t>
      </w:r>
      <w:r>
        <w:rPr>
          <w:spacing w:val="-14"/>
          <w:w w:val="80"/>
        </w:rPr>
        <w:t xml:space="preserve"> </w:t>
      </w:r>
      <w:r>
        <w:rPr>
          <w:spacing w:val="-3"/>
          <w:w w:val="80"/>
        </w:rPr>
        <w:t>DNA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concentration</w:t>
      </w:r>
      <w:r>
        <w:rPr>
          <w:spacing w:val="-14"/>
          <w:w w:val="80"/>
        </w:rPr>
        <w:t xml:space="preserve"> </w:t>
      </w:r>
      <w:r>
        <w:rPr>
          <w:spacing w:val="-2"/>
          <w:w w:val="80"/>
        </w:rPr>
        <w:t>unreliable.</w:t>
      </w:r>
      <w:r>
        <w:rPr>
          <w:spacing w:val="-14"/>
          <w:w w:val="80"/>
        </w:rPr>
        <w:t xml:space="preserve"> </w:t>
      </w:r>
      <w:r>
        <w:rPr>
          <w:spacing w:val="-3"/>
          <w:w w:val="80"/>
        </w:rPr>
        <w:t>The</w:t>
      </w:r>
      <w:r>
        <w:rPr>
          <w:spacing w:val="-14"/>
          <w:w w:val="80"/>
        </w:rPr>
        <w:t xml:space="preserve"> </w:t>
      </w:r>
      <w:r>
        <w:rPr>
          <w:spacing w:val="-3"/>
          <w:w w:val="80"/>
        </w:rPr>
        <w:t>dyes</w:t>
      </w:r>
      <w:r>
        <w:rPr>
          <w:spacing w:val="56"/>
          <w:w w:val="76"/>
        </w:rPr>
        <w:t xml:space="preserve"> </w:t>
      </w:r>
      <w:r>
        <w:rPr>
          <w:spacing w:val="-3"/>
          <w:w w:val="80"/>
        </w:rPr>
        <w:t>have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excitation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peaks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at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488nm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and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600–700nm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that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correspond</w:t>
      </w:r>
      <w:r>
        <w:rPr>
          <w:spacing w:val="-13"/>
          <w:w w:val="80"/>
        </w:rPr>
        <w:t xml:space="preserve"> </w:t>
      </w:r>
      <w:r>
        <w:rPr>
          <w:spacing w:val="-1"/>
          <w:w w:val="80"/>
        </w:rPr>
        <w:t>to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the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excitation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wavelengths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commonly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used</w:t>
      </w:r>
      <w:r>
        <w:rPr>
          <w:spacing w:val="-12"/>
          <w:w w:val="80"/>
        </w:rPr>
        <w:t xml:space="preserve"> </w:t>
      </w:r>
      <w:r>
        <w:rPr>
          <w:spacing w:val="-1"/>
          <w:w w:val="80"/>
        </w:rPr>
        <w:t>in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fluorescence</w:t>
      </w:r>
      <w:r>
        <w:rPr>
          <w:spacing w:val="52"/>
          <w:w w:val="77"/>
        </w:rPr>
        <w:t xml:space="preserve"> </w:t>
      </w:r>
      <w:r>
        <w:rPr>
          <w:spacing w:val="-3"/>
          <w:w w:val="80"/>
        </w:rPr>
        <w:t>detection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instrumentation.</w:t>
      </w:r>
      <w:r>
        <w:rPr>
          <w:spacing w:val="-13"/>
          <w:w w:val="80"/>
        </w:rPr>
        <w:t xml:space="preserve"> </w:t>
      </w:r>
      <w:r>
        <w:rPr>
          <w:spacing w:val="-5"/>
          <w:w w:val="80"/>
        </w:rPr>
        <w:t>However,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for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some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instrumentation,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such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as</w:t>
      </w:r>
      <w:r>
        <w:rPr>
          <w:spacing w:val="-12"/>
          <w:w w:val="80"/>
        </w:rPr>
        <w:t xml:space="preserve"> </w:t>
      </w:r>
      <w:r>
        <w:rPr>
          <w:w w:val="80"/>
        </w:rPr>
        <w:t>a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fluorescent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gel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scanner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that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uses</w:t>
      </w:r>
      <w:r>
        <w:rPr>
          <w:spacing w:val="-13"/>
          <w:w w:val="80"/>
        </w:rPr>
        <w:t xml:space="preserve"> </w:t>
      </w:r>
      <w:r>
        <w:rPr>
          <w:w w:val="80"/>
        </w:rPr>
        <w:t>a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488nm</w:t>
      </w:r>
      <w:r>
        <w:rPr>
          <w:spacing w:val="-13"/>
          <w:w w:val="80"/>
        </w:rPr>
        <w:t xml:space="preserve"> </w:t>
      </w:r>
      <w:r>
        <w:rPr>
          <w:spacing w:val="-3"/>
          <w:w w:val="80"/>
        </w:rPr>
        <w:t>excitation</w:t>
      </w:r>
      <w:r>
        <w:rPr>
          <w:spacing w:val="60"/>
          <w:w w:val="78"/>
        </w:rPr>
        <w:t xml:space="preserve"> </w:t>
      </w:r>
      <w:r>
        <w:rPr>
          <w:spacing w:val="-3"/>
          <w:w w:val="80"/>
        </w:rPr>
        <w:t>wavelength,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there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will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be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minimal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interference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since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it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is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yellow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dye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that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absorbs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at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this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wavelength.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Gels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scanned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by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this</w:t>
      </w:r>
      <w:r>
        <w:rPr>
          <w:spacing w:val="60"/>
          <w:w w:val="82"/>
        </w:rPr>
        <w:t xml:space="preserve"> </w:t>
      </w:r>
      <w:r>
        <w:rPr>
          <w:spacing w:val="-3"/>
          <w:w w:val="85"/>
        </w:rPr>
        <w:t>method</w:t>
      </w:r>
      <w:r>
        <w:rPr>
          <w:spacing w:val="-27"/>
          <w:w w:val="85"/>
        </w:rPr>
        <w:t xml:space="preserve"> </w:t>
      </w:r>
      <w:r>
        <w:rPr>
          <w:spacing w:val="-2"/>
          <w:w w:val="85"/>
        </w:rPr>
        <w:t>will</w:t>
      </w:r>
      <w:r>
        <w:rPr>
          <w:spacing w:val="-27"/>
          <w:w w:val="85"/>
        </w:rPr>
        <w:t xml:space="preserve"> </w:t>
      </w:r>
      <w:r>
        <w:rPr>
          <w:spacing w:val="-3"/>
          <w:w w:val="85"/>
        </w:rPr>
        <w:t>have</w:t>
      </w:r>
      <w:r>
        <w:rPr>
          <w:spacing w:val="-27"/>
          <w:w w:val="85"/>
        </w:rPr>
        <w:t xml:space="preserve"> </w:t>
      </w:r>
      <w:r>
        <w:rPr>
          <w:w w:val="85"/>
        </w:rPr>
        <w:t>a</w:t>
      </w:r>
      <w:r>
        <w:rPr>
          <w:spacing w:val="-26"/>
          <w:w w:val="85"/>
        </w:rPr>
        <w:t xml:space="preserve"> </w:t>
      </w:r>
      <w:r>
        <w:rPr>
          <w:spacing w:val="-2"/>
          <w:w w:val="85"/>
        </w:rPr>
        <w:t>light</w:t>
      </w:r>
      <w:r>
        <w:rPr>
          <w:spacing w:val="-27"/>
          <w:w w:val="85"/>
        </w:rPr>
        <w:t xml:space="preserve"> </w:t>
      </w:r>
      <w:r>
        <w:rPr>
          <w:spacing w:val="-3"/>
          <w:w w:val="85"/>
        </w:rPr>
        <w:t>grey</w:t>
      </w:r>
      <w:r>
        <w:rPr>
          <w:spacing w:val="-27"/>
          <w:w w:val="85"/>
        </w:rPr>
        <w:t xml:space="preserve"> </w:t>
      </w:r>
      <w:r>
        <w:rPr>
          <w:spacing w:val="-3"/>
          <w:w w:val="85"/>
        </w:rPr>
        <w:t>dye</w:t>
      </w:r>
      <w:r>
        <w:rPr>
          <w:spacing w:val="-27"/>
          <w:w w:val="85"/>
        </w:rPr>
        <w:t xml:space="preserve"> </w:t>
      </w:r>
      <w:r>
        <w:rPr>
          <w:spacing w:val="-3"/>
          <w:w w:val="85"/>
        </w:rPr>
        <w:t>front</w:t>
      </w:r>
      <w:r>
        <w:rPr>
          <w:spacing w:val="-26"/>
          <w:w w:val="85"/>
        </w:rPr>
        <w:t xml:space="preserve"> </w:t>
      </w:r>
      <w:r>
        <w:rPr>
          <w:spacing w:val="-3"/>
          <w:w w:val="85"/>
        </w:rPr>
        <w:t>(corresponding</w:t>
      </w:r>
      <w:r>
        <w:rPr>
          <w:spacing w:val="-27"/>
          <w:w w:val="85"/>
        </w:rPr>
        <w:t xml:space="preserve"> </w:t>
      </w:r>
      <w:r>
        <w:rPr>
          <w:spacing w:val="-2"/>
          <w:w w:val="85"/>
        </w:rPr>
        <w:t>to</w:t>
      </w:r>
      <w:r>
        <w:rPr>
          <w:spacing w:val="-27"/>
          <w:w w:val="85"/>
        </w:rPr>
        <w:t xml:space="preserve"> </w:t>
      </w:r>
      <w:r>
        <w:rPr>
          <w:spacing w:val="-3"/>
          <w:w w:val="85"/>
        </w:rPr>
        <w:t>the</w:t>
      </w:r>
      <w:r>
        <w:rPr>
          <w:spacing w:val="-27"/>
          <w:w w:val="85"/>
        </w:rPr>
        <w:t xml:space="preserve"> </w:t>
      </w:r>
      <w:r>
        <w:rPr>
          <w:spacing w:val="-3"/>
          <w:w w:val="85"/>
        </w:rPr>
        <w:t>yellow</w:t>
      </w:r>
      <w:r>
        <w:rPr>
          <w:spacing w:val="-26"/>
          <w:w w:val="85"/>
        </w:rPr>
        <w:t xml:space="preserve"> </w:t>
      </w:r>
      <w:r>
        <w:rPr>
          <w:spacing w:val="-3"/>
          <w:w w:val="85"/>
        </w:rPr>
        <w:t>dye</w:t>
      </w:r>
      <w:r>
        <w:rPr>
          <w:spacing w:val="-27"/>
          <w:w w:val="85"/>
        </w:rPr>
        <w:t xml:space="preserve"> </w:t>
      </w:r>
      <w:r>
        <w:rPr>
          <w:spacing w:val="-3"/>
          <w:w w:val="85"/>
        </w:rPr>
        <w:t>front)</w:t>
      </w:r>
      <w:r>
        <w:rPr>
          <w:spacing w:val="-27"/>
          <w:w w:val="85"/>
        </w:rPr>
        <w:t xml:space="preserve"> </w:t>
      </w:r>
      <w:r>
        <w:rPr>
          <w:spacing w:val="-3"/>
          <w:w w:val="85"/>
        </w:rPr>
        <w:t>below</w:t>
      </w:r>
      <w:r>
        <w:rPr>
          <w:spacing w:val="-26"/>
          <w:w w:val="85"/>
        </w:rPr>
        <w:t xml:space="preserve"> </w:t>
      </w:r>
      <w:r>
        <w:rPr>
          <w:spacing w:val="-3"/>
          <w:w w:val="85"/>
        </w:rPr>
        <w:t>the</w:t>
      </w:r>
      <w:r>
        <w:rPr>
          <w:spacing w:val="-27"/>
          <w:w w:val="85"/>
        </w:rPr>
        <w:t xml:space="preserve"> </w:t>
      </w:r>
      <w:r>
        <w:rPr>
          <w:spacing w:val="-3"/>
          <w:w w:val="85"/>
        </w:rPr>
        <w:t>primers.</w:t>
      </w:r>
    </w:p>
    <w:p w:rsidR="000A5873" w:rsidRDefault="00923B1D">
      <w:pPr>
        <w:pStyle w:val="Textkrper"/>
        <w:spacing w:before="61" w:line="256" w:lineRule="auto"/>
        <w:ind w:left="158" w:right="156"/>
      </w:pPr>
      <w:r>
        <w:rPr>
          <w:rFonts w:cs="Arial"/>
          <w:b/>
          <w:bCs/>
          <w:spacing w:val="-4"/>
          <w:w w:val="85"/>
        </w:rPr>
        <w:t>GoT</w:t>
      </w:r>
      <w:r>
        <w:rPr>
          <w:rFonts w:cs="Arial"/>
          <w:b/>
          <w:bCs/>
          <w:spacing w:val="-3"/>
          <w:w w:val="85"/>
        </w:rPr>
        <w:t>aq</w:t>
      </w:r>
      <w:r>
        <w:rPr>
          <w:rFonts w:cs="Arial"/>
          <w:b/>
          <w:bCs/>
          <w:spacing w:val="-3"/>
          <w:w w:val="85"/>
          <w:position w:val="3"/>
          <w:sz w:val="13"/>
          <w:szCs w:val="13"/>
        </w:rPr>
        <w:t>®</w:t>
      </w:r>
      <w:r>
        <w:rPr>
          <w:rFonts w:cs="Arial"/>
          <w:b/>
          <w:bCs/>
          <w:spacing w:val="-7"/>
          <w:w w:val="85"/>
          <w:position w:val="3"/>
          <w:sz w:val="13"/>
          <w:szCs w:val="13"/>
        </w:rPr>
        <w:t xml:space="preserve"> </w:t>
      </w:r>
      <w:r>
        <w:rPr>
          <w:rFonts w:cs="Arial"/>
          <w:b/>
          <w:bCs/>
          <w:spacing w:val="-2"/>
          <w:w w:val="85"/>
        </w:rPr>
        <w:t>G2</w:t>
      </w:r>
      <w:r>
        <w:rPr>
          <w:rFonts w:cs="Arial"/>
          <w:b/>
          <w:bCs/>
          <w:spacing w:val="-14"/>
          <w:w w:val="85"/>
        </w:rPr>
        <w:t xml:space="preserve"> </w:t>
      </w:r>
      <w:r>
        <w:rPr>
          <w:rFonts w:cs="Arial"/>
          <w:b/>
          <w:bCs/>
          <w:spacing w:val="-2"/>
          <w:w w:val="85"/>
        </w:rPr>
        <w:t>Hot</w:t>
      </w:r>
      <w:r>
        <w:rPr>
          <w:rFonts w:cs="Arial"/>
          <w:b/>
          <w:bCs/>
          <w:spacing w:val="-14"/>
          <w:w w:val="85"/>
        </w:rPr>
        <w:t xml:space="preserve"> </w:t>
      </w:r>
      <w:r>
        <w:rPr>
          <w:rFonts w:cs="Arial"/>
          <w:b/>
          <w:bCs/>
          <w:spacing w:val="-1"/>
          <w:w w:val="85"/>
        </w:rPr>
        <w:t>Start</w:t>
      </w:r>
      <w:r>
        <w:rPr>
          <w:rFonts w:cs="Arial"/>
          <w:b/>
          <w:bCs/>
          <w:spacing w:val="-13"/>
          <w:w w:val="85"/>
        </w:rPr>
        <w:t xml:space="preserve"> </w:t>
      </w:r>
      <w:r>
        <w:rPr>
          <w:rFonts w:cs="Arial"/>
          <w:b/>
          <w:bCs/>
          <w:spacing w:val="-1"/>
          <w:w w:val="85"/>
        </w:rPr>
        <w:t>Green</w:t>
      </w:r>
      <w:r>
        <w:rPr>
          <w:rFonts w:cs="Arial"/>
          <w:b/>
          <w:bCs/>
          <w:spacing w:val="-14"/>
          <w:w w:val="85"/>
        </w:rPr>
        <w:t xml:space="preserve"> </w:t>
      </w:r>
      <w:r>
        <w:rPr>
          <w:rFonts w:cs="Arial"/>
          <w:b/>
          <w:bCs/>
          <w:spacing w:val="-1"/>
          <w:w w:val="85"/>
        </w:rPr>
        <w:t>Master</w:t>
      </w:r>
      <w:r>
        <w:rPr>
          <w:rFonts w:cs="Arial"/>
          <w:b/>
          <w:bCs/>
          <w:spacing w:val="-14"/>
          <w:w w:val="85"/>
        </w:rPr>
        <w:t xml:space="preserve"> </w:t>
      </w:r>
      <w:r>
        <w:rPr>
          <w:rFonts w:cs="Arial"/>
          <w:b/>
          <w:bCs/>
          <w:spacing w:val="-1"/>
          <w:w w:val="85"/>
        </w:rPr>
        <w:t>Mix,</w:t>
      </w:r>
      <w:r>
        <w:rPr>
          <w:rFonts w:cs="Arial"/>
          <w:b/>
          <w:bCs/>
          <w:spacing w:val="-14"/>
          <w:w w:val="85"/>
        </w:rPr>
        <w:t xml:space="preserve"> </w:t>
      </w:r>
      <w:r>
        <w:rPr>
          <w:rFonts w:cs="Arial"/>
          <w:b/>
          <w:bCs/>
          <w:spacing w:val="-1"/>
          <w:w w:val="85"/>
        </w:rPr>
        <w:t>2X:</w:t>
      </w:r>
      <w:r>
        <w:rPr>
          <w:rFonts w:cs="Arial"/>
          <w:b/>
          <w:bCs/>
          <w:spacing w:val="-14"/>
          <w:w w:val="85"/>
        </w:rPr>
        <w:t xml:space="preserve"> </w:t>
      </w:r>
      <w:r>
        <w:rPr>
          <w:spacing w:val="-4"/>
          <w:w w:val="85"/>
        </w:rPr>
        <w:t>GoTaq</w:t>
      </w:r>
      <w:r>
        <w:rPr>
          <w:spacing w:val="-3"/>
          <w:w w:val="85"/>
          <w:position w:val="3"/>
          <w:sz w:val="13"/>
          <w:szCs w:val="13"/>
        </w:rPr>
        <w:t>®</w:t>
      </w:r>
      <w:r>
        <w:rPr>
          <w:spacing w:val="-10"/>
          <w:w w:val="85"/>
          <w:position w:val="3"/>
          <w:sz w:val="13"/>
          <w:szCs w:val="13"/>
        </w:rPr>
        <w:t xml:space="preserve"> </w:t>
      </w:r>
      <w:r>
        <w:rPr>
          <w:spacing w:val="-2"/>
          <w:w w:val="85"/>
        </w:rPr>
        <w:t>G2</w:t>
      </w:r>
      <w:r>
        <w:rPr>
          <w:spacing w:val="-16"/>
          <w:w w:val="85"/>
        </w:rPr>
        <w:t xml:space="preserve"> </w:t>
      </w:r>
      <w:r>
        <w:rPr>
          <w:spacing w:val="-2"/>
          <w:w w:val="85"/>
        </w:rPr>
        <w:t>Hot</w:t>
      </w:r>
      <w:r>
        <w:rPr>
          <w:spacing w:val="-16"/>
          <w:w w:val="85"/>
        </w:rPr>
        <w:t xml:space="preserve"> </w:t>
      </w:r>
      <w:r>
        <w:rPr>
          <w:spacing w:val="-2"/>
          <w:w w:val="85"/>
        </w:rPr>
        <w:t>Start</w:t>
      </w:r>
      <w:r>
        <w:rPr>
          <w:spacing w:val="-17"/>
          <w:w w:val="85"/>
        </w:rPr>
        <w:t xml:space="preserve"> </w:t>
      </w:r>
      <w:r>
        <w:rPr>
          <w:spacing w:val="-2"/>
          <w:w w:val="85"/>
        </w:rPr>
        <w:t>Polymerase</w:t>
      </w:r>
      <w:r>
        <w:rPr>
          <w:spacing w:val="-16"/>
          <w:w w:val="85"/>
        </w:rPr>
        <w:t xml:space="preserve"> </w:t>
      </w:r>
      <w:r>
        <w:rPr>
          <w:spacing w:val="-1"/>
          <w:w w:val="85"/>
        </w:rPr>
        <w:t>is</w:t>
      </w:r>
      <w:r>
        <w:rPr>
          <w:spacing w:val="-17"/>
          <w:w w:val="85"/>
        </w:rPr>
        <w:t xml:space="preserve"> </w:t>
      </w:r>
      <w:r>
        <w:rPr>
          <w:spacing w:val="-2"/>
          <w:w w:val="85"/>
        </w:rPr>
        <w:t>supplied</w:t>
      </w:r>
      <w:r>
        <w:rPr>
          <w:spacing w:val="-16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17"/>
          <w:w w:val="85"/>
        </w:rPr>
        <w:t xml:space="preserve"> </w:t>
      </w:r>
      <w:r>
        <w:rPr>
          <w:spacing w:val="-2"/>
          <w:w w:val="85"/>
        </w:rPr>
        <w:t>2X</w:t>
      </w:r>
      <w:r>
        <w:rPr>
          <w:spacing w:val="-16"/>
          <w:w w:val="85"/>
        </w:rPr>
        <w:t xml:space="preserve"> </w:t>
      </w:r>
      <w:r>
        <w:rPr>
          <w:spacing w:val="-2"/>
          <w:w w:val="85"/>
        </w:rPr>
        <w:t>Green</w:t>
      </w:r>
      <w:r>
        <w:rPr>
          <w:spacing w:val="-16"/>
          <w:w w:val="85"/>
        </w:rPr>
        <w:t xml:space="preserve"> </w:t>
      </w:r>
      <w:r>
        <w:rPr>
          <w:spacing w:val="-4"/>
          <w:w w:val="85"/>
        </w:rPr>
        <w:t>GoTaq</w:t>
      </w:r>
      <w:r>
        <w:rPr>
          <w:spacing w:val="-3"/>
          <w:w w:val="85"/>
          <w:position w:val="3"/>
          <w:sz w:val="13"/>
          <w:szCs w:val="13"/>
        </w:rPr>
        <w:t>®</w:t>
      </w:r>
      <w:r>
        <w:rPr>
          <w:spacing w:val="39"/>
          <w:w w:val="106"/>
          <w:position w:val="3"/>
          <w:sz w:val="13"/>
          <w:szCs w:val="13"/>
        </w:rPr>
        <w:t xml:space="preserve"> </w:t>
      </w:r>
      <w:r>
        <w:rPr>
          <w:spacing w:val="-2"/>
          <w:w w:val="80"/>
        </w:rPr>
        <w:t>Reaction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Buffer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(pH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8.5),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400µM</w:t>
      </w:r>
      <w:r>
        <w:rPr>
          <w:spacing w:val="-8"/>
          <w:w w:val="80"/>
        </w:rPr>
        <w:t xml:space="preserve"> dATP, </w:t>
      </w:r>
      <w:r>
        <w:rPr>
          <w:spacing w:val="-1"/>
          <w:w w:val="80"/>
        </w:rPr>
        <w:t>400µM</w:t>
      </w:r>
      <w:r>
        <w:rPr>
          <w:spacing w:val="-9"/>
          <w:w w:val="80"/>
        </w:rPr>
        <w:t xml:space="preserve"> </w:t>
      </w:r>
      <w:r>
        <w:rPr>
          <w:spacing w:val="-6"/>
          <w:w w:val="80"/>
        </w:rPr>
        <w:t>dGTP,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400µM</w:t>
      </w:r>
      <w:r>
        <w:rPr>
          <w:spacing w:val="-8"/>
          <w:w w:val="80"/>
        </w:rPr>
        <w:t xml:space="preserve"> </w:t>
      </w:r>
      <w:r>
        <w:rPr>
          <w:spacing w:val="-6"/>
          <w:w w:val="80"/>
        </w:rPr>
        <w:t>dCTP,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400µM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dTTP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and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4mM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MgCl</w:t>
      </w:r>
      <w:r>
        <w:rPr>
          <w:spacing w:val="-1"/>
          <w:w w:val="80"/>
          <w:position w:val="-1"/>
          <w:sz w:val="12"/>
          <w:szCs w:val="12"/>
        </w:rPr>
        <w:t>2</w:t>
      </w:r>
      <w:r>
        <w:rPr>
          <w:spacing w:val="-1"/>
          <w:w w:val="80"/>
        </w:rPr>
        <w:t>.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Green</w:t>
      </w:r>
      <w:r>
        <w:rPr>
          <w:spacing w:val="-9"/>
          <w:w w:val="80"/>
        </w:rPr>
        <w:t xml:space="preserve"> </w:t>
      </w:r>
      <w:r>
        <w:rPr>
          <w:spacing w:val="-4"/>
          <w:w w:val="80"/>
        </w:rPr>
        <w:t>GoTaq</w:t>
      </w:r>
      <w:r>
        <w:rPr>
          <w:spacing w:val="-3"/>
          <w:w w:val="80"/>
          <w:position w:val="3"/>
          <w:sz w:val="13"/>
          <w:szCs w:val="13"/>
        </w:rPr>
        <w:t>®</w:t>
      </w:r>
      <w:r>
        <w:rPr>
          <w:spacing w:val="-2"/>
          <w:w w:val="80"/>
          <w:position w:val="3"/>
          <w:sz w:val="13"/>
          <w:szCs w:val="13"/>
        </w:rPr>
        <w:t xml:space="preserve"> </w:t>
      </w:r>
      <w:r>
        <w:rPr>
          <w:spacing w:val="-2"/>
          <w:w w:val="80"/>
        </w:rPr>
        <w:t>Reaction</w:t>
      </w:r>
      <w:r>
        <w:rPr>
          <w:spacing w:val="30"/>
          <w:w w:val="76"/>
        </w:rPr>
        <w:t xml:space="preserve"> </w:t>
      </w:r>
      <w:r>
        <w:rPr>
          <w:spacing w:val="-2"/>
          <w:w w:val="80"/>
        </w:rPr>
        <w:t>Buffer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is</w:t>
      </w:r>
      <w:r>
        <w:rPr>
          <w:spacing w:val="-8"/>
          <w:w w:val="80"/>
        </w:rPr>
        <w:t xml:space="preserve"> </w:t>
      </w:r>
      <w:r>
        <w:rPr>
          <w:w w:val="80"/>
        </w:rPr>
        <w:t>a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proprietar</w:t>
      </w:r>
      <w:r>
        <w:rPr>
          <w:spacing w:val="-2"/>
          <w:w w:val="80"/>
        </w:rPr>
        <w:t>y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buffer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containing</w:t>
      </w:r>
      <w:r>
        <w:rPr>
          <w:spacing w:val="-8"/>
          <w:w w:val="80"/>
        </w:rPr>
        <w:t xml:space="preserve"> </w:t>
      </w:r>
      <w:r>
        <w:rPr>
          <w:w w:val="80"/>
        </w:rPr>
        <w:t>a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compound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that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increases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sample</w:t>
      </w:r>
      <w:r>
        <w:rPr>
          <w:spacing w:val="-8"/>
          <w:w w:val="80"/>
        </w:rPr>
        <w:t xml:space="preserve"> </w:t>
      </w:r>
      <w:r>
        <w:rPr>
          <w:spacing w:val="-3"/>
          <w:w w:val="80"/>
        </w:rPr>
        <w:t>density</w:t>
      </w:r>
      <w:r>
        <w:rPr>
          <w:spacing w:val="-2"/>
          <w:w w:val="80"/>
        </w:rPr>
        <w:t>,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and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yellow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and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blue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dyes,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which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function</w:t>
      </w:r>
      <w:r>
        <w:rPr>
          <w:spacing w:val="36"/>
          <w:w w:val="80"/>
        </w:rPr>
        <w:t xml:space="preserve"> </w:t>
      </w:r>
      <w:r>
        <w:rPr>
          <w:spacing w:val="-2"/>
          <w:w w:val="80"/>
        </w:rPr>
        <w:t>as</w:t>
      </w:r>
      <w:r>
        <w:rPr>
          <w:spacing w:val="-13"/>
          <w:w w:val="80"/>
        </w:rPr>
        <w:t xml:space="preserve"> </w:t>
      </w:r>
      <w:r>
        <w:rPr>
          <w:spacing w:val="-1"/>
          <w:w w:val="80"/>
        </w:rPr>
        <w:t>loading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dyes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when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reaction</w:t>
      </w:r>
      <w:r>
        <w:rPr>
          <w:spacing w:val="-12"/>
          <w:w w:val="80"/>
        </w:rPr>
        <w:t xml:space="preserve"> </w:t>
      </w:r>
      <w:r>
        <w:rPr>
          <w:spacing w:val="-1"/>
          <w:w w:val="80"/>
        </w:rPr>
        <w:t>products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are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analyzed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by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agarose</w:t>
      </w:r>
      <w:r>
        <w:rPr>
          <w:spacing w:val="-13"/>
          <w:w w:val="80"/>
        </w:rPr>
        <w:t xml:space="preserve"> </w:t>
      </w:r>
      <w:r>
        <w:rPr>
          <w:spacing w:val="-1"/>
          <w:w w:val="80"/>
        </w:rPr>
        <w:t>gel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electrophoresis.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The</w:t>
      </w:r>
      <w:r>
        <w:rPr>
          <w:spacing w:val="-12"/>
          <w:w w:val="80"/>
        </w:rPr>
        <w:t xml:space="preserve"> </w:t>
      </w:r>
      <w:r>
        <w:rPr>
          <w:spacing w:val="-1"/>
          <w:w w:val="80"/>
        </w:rPr>
        <w:t>blue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dye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migrates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at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the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same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rate</w:t>
      </w:r>
      <w:r>
        <w:rPr>
          <w:spacing w:val="38"/>
          <w:w w:val="74"/>
        </w:rPr>
        <w:t xml:space="preserve"> </w:t>
      </w:r>
      <w:r>
        <w:rPr>
          <w:spacing w:val="-2"/>
          <w:w w:val="80"/>
        </w:rPr>
        <w:t>as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3–5kb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DNA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fragments,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and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yellow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dye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migrates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at</w:t>
      </w:r>
      <w:r>
        <w:rPr>
          <w:spacing w:val="-9"/>
          <w:w w:val="80"/>
        </w:rPr>
        <w:t xml:space="preserve"> </w:t>
      </w:r>
      <w:r>
        <w:rPr>
          <w:w w:val="80"/>
        </w:rPr>
        <w:t>a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rate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faster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than</w:t>
      </w:r>
      <w:r>
        <w:rPr>
          <w:spacing w:val="-8"/>
          <w:w w:val="80"/>
        </w:rPr>
        <w:t xml:space="preserve"> </w:t>
      </w:r>
      <w:r>
        <w:rPr>
          <w:spacing w:val="-1"/>
          <w:w w:val="80"/>
        </w:rPr>
        <w:t>primers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(&lt;50bp)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in</w:t>
      </w:r>
      <w:r>
        <w:rPr>
          <w:spacing w:val="-9"/>
          <w:w w:val="80"/>
        </w:rPr>
        <w:t xml:space="preserve"> </w:t>
      </w:r>
      <w:r>
        <w:rPr>
          <w:w w:val="80"/>
        </w:rPr>
        <w:t>a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1%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agarose</w:t>
      </w:r>
      <w:r>
        <w:rPr>
          <w:spacing w:val="-9"/>
          <w:w w:val="80"/>
        </w:rPr>
        <w:t xml:space="preserve"> </w:t>
      </w:r>
      <w:r>
        <w:rPr>
          <w:spacing w:val="-1"/>
          <w:w w:val="80"/>
        </w:rPr>
        <w:t>gel.</w:t>
      </w:r>
    </w:p>
    <w:p w:rsidR="000A5873" w:rsidRDefault="00923B1D">
      <w:pPr>
        <w:spacing w:before="62" w:line="260" w:lineRule="auto"/>
        <w:ind w:left="158" w:right="114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b/>
          <w:w w:val="85"/>
          <w:sz w:val="16"/>
        </w:rPr>
        <w:t>Biological</w:t>
      </w:r>
      <w:r>
        <w:rPr>
          <w:rFonts w:ascii="Arial" w:hAnsi="Arial"/>
          <w:b/>
          <w:spacing w:val="-17"/>
          <w:w w:val="85"/>
          <w:sz w:val="16"/>
        </w:rPr>
        <w:t xml:space="preserve"> </w:t>
      </w:r>
      <w:r>
        <w:rPr>
          <w:rFonts w:ascii="Arial" w:hAnsi="Arial"/>
          <w:b/>
          <w:w w:val="85"/>
          <w:sz w:val="16"/>
        </w:rPr>
        <w:t>Source</w:t>
      </w:r>
      <w:r>
        <w:rPr>
          <w:rFonts w:ascii="Arial" w:hAnsi="Arial"/>
          <w:b/>
          <w:spacing w:val="-17"/>
          <w:w w:val="85"/>
          <w:sz w:val="16"/>
        </w:rPr>
        <w:t xml:space="preserve"> </w:t>
      </w:r>
      <w:r>
        <w:rPr>
          <w:rFonts w:ascii="Arial" w:hAnsi="Arial"/>
          <w:b/>
          <w:w w:val="85"/>
          <w:sz w:val="16"/>
        </w:rPr>
        <w:t>for</w:t>
      </w:r>
      <w:r>
        <w:rPr>
          <w:rFonts w:ascii="Arial" w:hAnsi="Arial"/>
          <w:b/>
          <w:spacing w:val="-17"/>
          <w:w w:val="85"/>
          <w:sz w:val="16"/>
        </w:rPr>
        <w:t xml:space="preserve"> </w:t>
      </w:r>
      <w:r>
        <w:rPr>
          <w:rFonts w:ascii="Arial" w:hAnsi="Arial"/>
          <w:b/>
          <w:spacing w:val="-3"/>
          <w:w w:val="85"/>
          <w:sz w:val="16"/>
        </w:rPr>
        <w:t>GoT</w:t>
      </w:r>
      <w:r>
        <w:rPr>
          <w:rFonts w:ascii="Arial" w:hAnsi="Arial"/>
          <w:b/>
          <w:spacing w:val="-2"/>
          <w:w w:val="85"/>
          <w:sz w:val="16"/>
        </w:rPr>
        <w:t>aq</w:t>
      </w:r>
      <w:r>
        <w:rPr>
          <w:rFonts w:ascii="Arial" w:hAnsi="Arial"/>
          <w:b/>
          <w:spacing w:val="-2"/>
          <w:w w:val="85"/>
          <w:position w:val="3"/>
          <w:sz w:val="13"/>
        </w:rPr>
        <w:t>®</w:t>
      </w:r>
      <w:r>
        <w:rPr>
          <w:rFonts w:ascii="Arial" w:hAnsi="Arial"/>
          <w:b/>
          <w:spacing w:val="-10"/>
          <w:w w:val="85"/>
          <w:position w:val="3"/>
          <w:sz w:val="13"/>
        </w:rPr>
        <w:t xml:space="preserve"> </w:t>
      </w:r>
      <w:r>
        <w:rPr>
          <w:rFonts w:ascii="Arial" w:hAnsi="Arial"/>
          <w:b/>
          <w:w w:val="85"/>
          <w:sz w:val="16"/>
        </w:rPr>
        <w:t>G2</w:t>
      </w:r>
      <w:r>
        <w:rPr>
          <w:rFonts w:ascii="Arial" w:hAnsi="Arial"/>
          <w:b/>
          <w:spacing w:val="-17"/>
          <w:w w:val="85"/>
          <w:sz w:val="16"/>
        </w:rPr>
        <w:t xml:space="preserve"> </w:t>
      </w:r>
      <w:r>
        <w:rPr>
          <w:rFonts w:ascii="Arial" w:hAnsi="Arial"/>
          <w:b/>
          <w:w w:val="85"/>
          <w:sz w:val="16"/>
        </w:rPr>
        <w:t>Hot</w:t>
      </w:r>
      <w:r>
        <w:rPr>
          <w:rFonts w:ascii="Arial" w:hAnsi="Arial"/>
          <w:b/>
          <w:spacing w:val="-17"/>
          <w:w w:val="85"/>
          <w:sz w:val="16"/>
        </w:rPr>
        <w:t xml:space="preserve"> </w:t>
      </w:r>
      <w:r>
        <w:rPr>
          <w:rFonts w:ascii="Arial" w:hAnsi="Arial"/>
          <w:b/>
          <w:w w:val="85"/>
          <w:sz w:val="16"/>
        </w:rPr>
        <w:t>Start</w:t>
      </w:r>
      <w:r>
        <w:rPr>
          <w:rFonts w:ascii="Arial" w:hAnsi="Arial"/>
          <w:b/>
          <w:spacing w:val="-17"/>
          <w:w w:val="85"/>
          <w:sz w:val="16"/>
        </w:rPr>
        <w:t xml:space="preserve"> </w:t>
      </w:r>
      <w:r>
        <w:rPr>
          <w:rFonts w:ascii="Arial" w:hAnsi="Arial"/>
          <w:b/>
          <w:w w:val="85"/>
          <w:sz w:val="16"/>
        </w:rPr>
        <w:t>Polymerase:</w:t>
      </w:r>
      <w:r>
        <w:rPr>
          <w:rFonts w:ascii="Arial" w:hAnsi="Arial"/>
          <w:b/>
          <w:spacing w:val="-19"/>
          <w:w w:val="85"/>
          <w:sz w:val="16"/>
        </w:rPr>
        <w:t xml:space="preserve"> </w:t>
      </w:r>
      <w:r>
        <w:rPr>
          <w:rFonts w:ascii="Arial" w:hAnsi="Arial"/>
          <w:w w:val="85"/>
          <w:sz w:val="16"/>
        </w:rPr>
        <w:t>The</w:t>
      </w:r>
      <w:r>
        <w:rPr>
          <w:rFonts w:ascii="Arial" w:hAnsi="Arial"/>
          <w:spacing w:val="-19"/>
          <w:w w:val="85"/>
          <w:sz w:val="16"/>
        </w:rPr>
        <w:t xml:space="preserve"> </w:t>
      </w:r>
      <w:r>
        <w:rPr>
          <w:rFonts w:ascii="Arial" w:hAnsi="Arial"/>
          <w:w w:val="85"/>
          <w:sz w:val="16"/>
        </w:rPr>
        <w:t>enzyme</w:t>
      </w:r>
      <w:r>
        <w:rPr>
          <w:rFonts w:ascii="Arial" w:hAnsi="Arial"/>
          <w:spacing w:val="-19"/>
          <w:w w:val="85"/>
          <w:sz w:val="16"/>
        </w:rPr>
        <w:t xml:space="preserve"> </w:t>
      </w:r>
      <w:r>
        <w:rPr>
          <w:rFonts w:ascii="Arial" w:hAnsi="Arial"/>
          <w:w w:val="85"/>
          <w:sz w:val="16"/>
        </w:rPr>
        <w:t>is</w:t>
      </w:r>
      <w:r>
        <w:rPr>
          <w:rFonts w:ascii="Arial" w:hAnsi="Arial"/>
          <w:spacing w:val="-19"/>
          <w:w w:val="85"/>
          <w:sz w:val="16"/>
        </w:rPr>
        <w:t xml:space="preserve"> </w:t>
      </w:r>
      <w:r>
        <w:rPr>
          <w:rFonts w:ascii="Arial" w:hAnsi="Arial"/>
          <w:w w:val="85"/>
          <w:sz w:val="16"/>
        </w:rPr>
        <w:t>derived</w:t>
      </w:r>
      <w:r>
        <w:rPr>
          <w:rFonts w:ascii="Arial" w:hAnsi="Arial"/>
          <w:spacing w:val="-19"/>
          <w:w w:val="85"/>
          <w:sz w:val="16"/>
        </w:rPr>
        <w:t xml:space="preserve"> </w:t>
      </w:r>
      <w:r>
        <w:rPr>
          <w:rFonts w:ascii="Arial" w:hAnsi="Arial"/>
          <w:w w:val="85"/>
          <w:sz w:val="16"/>
        </w:rPr>
        <w:t>from</w:t>
      </w:r>
      <w:r>
        <w:rPr>
          <w:rFonts w:ascii="Arial" w:hAnsi="Arial"/>
          <w:spacing w:val="-19"/>
          <w:w w:val="85"/>
          <w:sz w:val="16"/>
        </w:rPr>
        <w:t xml:space="preserve"> </w:t>
      </w:r>
      <w:r>
        <w:rPr>
          <w:rFonts w:ascii="Arial" w:hAnsi="Arial"/>
          <w:w w:val="85"/>
          <w:sz w:val="16"/>
        </w:rPr>
        <w:t>bacteria.</w:t>
      </w:r>
      <w:r>
        <w:rPr>
          <w:rFonts w:ascii="Arial" w:hAnsi="Arial"/>
          <w:spacing w:val="-19"/>
          <w:w w:val="85"/>
          <w:sz w:val="16"/>
        </w:rPr>
        <w:t xml:space="preserve"> </w:t>
      </w:r>
      <w:r>
        <w:rPr>
          <w:rFonts w:ascii="Arial" w:hAnsi="Arial"/>
          <w:w w:val="85"/>
          <w:sz w:val="16"/>
        </w:rPr>
        <w:t>The</w:t>
      </w:r>
      <w:r>
        <w:rPr>
          <w:rFonts w:ascii="Arial" w:hAnsi="Arial"/>
          <w:spacing w:val="-19"/>
          <w:w w:val="85"/>
          <w:sz w:val="16"/>
        </w:rPr>
        <w:t xml:space="preserve"> </w:t>
      </w:r>
      <w:r>
        <w:rPr>
          <w:rFonts w:ascii="Arial" w:hAnsi="Arial"/>
          <w:w w:val="85"/>
          <w:sz w:val="16"/>
        </w:rPr>
        <w:t>antibody</w:t>
      </w:r>
      <w:r>
        <w:rPr>
          <w:rFonts w:ascii="Arial" w:hAnsi="Arial"/>
          <w:spacing w:val="-19"/>
          <w:w w:val="85"/>
          <w:sz w:val="16"/>
        </w:rPr>
        <w:t xml:space="preserve"> </w:t>
      </w:r>
      <w:r>
        <w:rPr>
          <w:rFonts w:ascii="Arial" w:hAnsi="Arial"/>
          <w:w w:val="85"/>
          <w:sz w:val="16"/>
        </w:rPr>
        <w:t>is</w:t>
      </w:r>
      <w:r>
        <w:rPr>
          <w:rFonts w:ascii="Arial" w:hAnsi="Arial"/>
          <w:spacing w:val="20"/>
          <w:w w:val="84"/>
          <w:sz w:val="16"/>
        </w:rPr>
        <w:t xml:space="preserve"> </w:t>
      </w:r>
      <w:r>
        <w:rPr>
          <w:rFonts w:ascii="Arial" w:hAnsi="Arial"/>
          <w:w w:val="80"/>
          <w:sz w:val="16"/>
        </w:rPr>
        <w:t>derived</w:t>
      </w:r>
      <w:r>
        <w:rPr>
          <w:rFonts w:ascii="Arial" w:hAnsi="Arial"/>
          <w:spacing w:val="-6"/>
          <w:w w:val="80"/>
          <w:sz w:val="16"/>
        </w:rPr>
        <w:t xml:space="preserve"> </w:t>
      </w:r>
      <w:r>
        <w:rPr>
          <w:rFonts w:ascii="Arial" w:hAnsi="Arial"/>
          <w:w w:val="80"/>
          <w:sz w:val="16"/>
        </w:rPr>
        <w:t>from</w:t>
      </w:r>
      <w:r>
        <w:rPr>
          <w:rFonts w:ascii="Arial" w:hAnsi="Arial"/>
          <w:spacing w:val="-6"/>
          <w:w w:val="80"/>
          <w:sz w:val="16"/>
        </w:rPr>
        <w:t xml:space="preserve"> </w:t>
      </w:r>
      <w:r>
        <w:rPr>
          <w:rFonts w:ascii="Arial" w:hAnsi="Arial"/>
          <w:w w:val="80"/>
          <w:sz w:val="16"/>
        </w:rPr>
        <w:t>murine</w:t>
      </w:r>
      <w:r>
        <w:rPr>
          <w:rFonts w:ascii="Arial" w:hAnsi="Arial"/>
          <w:spacing w:val="-6"/>
          <w:w w:val="80"/>
          <w:sz w:val="16"/>
        </w:rPr>
        <w:t xml:space="preserve"> </w:t>
      </w:r>
      <w:r>
        <w:rPr>
          <w:rFonts w:ascii="Arial" w:hAnsi="Arial"/>
          <w:w w:val="80"/>
          <w:sz w:val="16"/>
        </w:rPr>
        <w:t>cell</w:t>
      </w:r>
      <w:r>
        <w:rPr>
          <w:rFonts w:ascii="Arial" w:hAnsi="Arial"/>
          <w:spacing w:val="-6"/>
          <w:w w:val="80"/>
          <w:sz w:val="16"/>
        </w:rPr>
        <w:t xml:space="preserve"> </w:t>
      </w:r>
      <w:r>
        <w:rPr>
          <w:rFonts w:ascii="Arial" w:hAnsi="Arial"/>
          <w:w w:val="80"/>
          <w:sz w:val="16"/>
        </w:rPr>
        <w:t>culture.</w:t>
      </w:r>
    </w:p>
    <w:p w:rsidR="000A5873" w:rsidRDefault="00923B1D">
      <w:pPr>
        <w:pStyle w:val="Textkrper"/>
        <w:spacing w:before="61" w:line="260" w:lineRule="auto"/>
        <w:ind w:left="158" w:right="156"/>
      </w:pPr>
      <w:r>
        <w:rPr>
          <w:b/>
          <w:w w:val="80"/>
        </w:rPr>
        <w:t>Storage</w:t>
      </w:r>
      <w:r>
        <w:rPr>
          <w:b/>
          <w:spacing w:val="-5"/>
          <w:w w:val="80"/>
        </w:rPr>
        <w:t xml:space="preserve"> </w:t>
      </w:r>
      <w:r>
        <w:rPr>
          <w:b/>
          <w:w w:val="80"/>
        </w:rPr>
        <w:t>Conditions:</w:t>
      </w:r>
      <w:r>
        <w:rPr>
          <w:b/>
          <w:spacing w:val="-7"/>
          <w:w w:val="80"/>
        </w:rPr>
        <w:t xml:space="preserve"> </w:t>
      </w:r>
      <w:r>
        <w:rPr>
          <w:w w:val="80"/>
        </w:rPr>
        <w:t>See</w:t>
      </w:r>
      <w:r>
        <w:rPr>
          <w:spacing w:val="-8"/>
          <w:w w:val="80"/>
        </w:rPr>
        <w:t xml:space="preserve"> </w:t>
      </w:r>
      <w:r>
        <w:rPr>
          <w:w w:val="80"/>
        </w:rPr>
        <w:t>the</w:t>
      </w:r>
      <w:r>
        <w:rPr>
          <w:spacing w:val="-8"/>
          <w:w w:val="80"/>
        </w:rPr>
        <w:t xml:space="preserve"> </w:t>
      </w:r>
      <w:r>
        <w:rPr>
          <w:w w:val="80"/>
        </w:rPr>
        <w:t>Product</w:t>
      </w:r>
      <w:r>
        <w:rPr>
          <w:spacing w:val="-7"/>
          <w:w w:val="80"/>
        </w:rPr>
        <w:t xml:space="preserve"> </w:t>
      </w:r>
      <w:r>
        <w:rPr>
          <w:w w:val="80"/>
        </w:rPr>
        <w:t>Information</w:t>
      </w:r>
      <w:r>
        <w:rPr>
          <w:spacing w:val="-8"/>
          <w:w w:val="80"/>
        </w:rPr>
        <w:t xml:space="preserve"> </w:t>
      </w:r>
      <w:r>
        <w:rPr>
          <w:w w:val="80"/>
        </w:rPr>
        <w:t>Label</w:t>
      </w:r>
      <w:r>
        <w:rPr>
          <w:spacing w:val="-7"/>
          <w:w w:val="80"/>
        </w:rPr>
        <w:t xml:space="preserve"> </w:t>
      </w:r>
      <w:r>
        <w:rPr>
          <w:w w:val="80"/>
        </w:rPr>
        <w:t>for</w:t>
      </w:r>
      <w:r>
        <w:rPr>
          <w:spacing w:val="-8"/>
          <w:w w:val="80"/>
        </w:rPr>
        <w:t xml:space="preserve"> </w:t>
      </w:r>
      <w:r>
        <w:rPr>
          <w:w w:val="80"/>
        </w:rPr>
        <w:t>storage</w:t>
      </w:r>
      <w:r>
        <w:rPr>
          <w:spacing w:val="-8"/>
          <w:w w:val="80"/>
        </w:rPr>
        <w:t xml:space="preserve"> </w:t>
      </w:r>
      <w:r>
        <w:rPr>
          <w:w w:val="80"/>
        </w:rPr>
        <w:t>recommendations.</w:t>
      </w:r>
      <w:r>
        <w:rPr>
          <w:spacing w:val="-7"/>
          <w:w w:val="80"/>
        </w:rPr>
        <w:t xml:space="preserve"> </w:t>
      </w:r>
      <w:r>
        <w:rPr>
          <w:w w:val="80"/>
        </w:rPr>
        <w:t>Minimize</w:t>
      </w:r>
      <w:r>
        <w:rPr>
          <w:spacing w:val="-8"/>
          <w:w w:val="80"/>
        </w:rPr>
        <w:t xml:space="preserve"> </w:t>
      </w:r>
      <w:r>
        <w:rPr>
          <w:w w:val="80"/>
        </w:rPr>
        <w:t>the</w:t>
      </w:r>
      <w:r>
        <w:rPr>
          <w:spacing w:val="-7"/>
          <w:w w:val="80"/>
        </w:rPr>
        <w:t xml:space="preserve"> </w:t>
      </w:r>
      <w:r>
        <w:rPr>
          <w:w w:val="80"/>
        </w:rPr>
        <w:t>number</w:t>
      </w:r>
      <w:r>
        <w:rPr>
          <w:spacing w:val="-8"/>
          <w:w w:val="80"/>
        </w:rPr>
        <w:t xml:space="preserve"> </w:t>
      </w:r>
      <w:r>
        <w:rPr>
          <w:w w:val="80"/>
        </w:rPr>
        <w:t>of</w:t>
      </w:r>
      <w:r>
        <w:rPr>
          <w:spacing w:val="-8"/>
          <w:w w:val="80"/>
        </w:rPr>
        <w:t xml:space="preserve"> </w:t>
      </w:r>
      <w:r>
        <w:rPr>
          <w:w w:val="80"/>
        </w:rPr>
        <w:t>freeze-</w:t>
      </w:r>
      <w:r>
        <w:rPr>
          <w:w w:val="74"/>
        </w:rPr>
        <w:t xml:space="preserve"> </w:t>
      </w:r>
      <w:r>
        <w:rPr>
          <w:w w:val="85"/>
        </w:rPr>
        <w:t>thaw</w:t>
      </w:r>
      <w:r>
        <w:rPr>
          <w:spacing w:val="-21"/>
          <w:w w:val="85"/>
        </w:rPr>
        <w:t xml:space="preserve"> </w:t>
      </w:r>
      <w:r>
        <w:rPr>
          <w:w w:val="85"/>
        </w:rPr>
        <w:t>cycles</w:t>
      </w:r>
      <w:r>
        <w:rPr>
          <w:spacing w:val="-21"/>
          <w:w w:val="85"/>
        </w:rPr>
        <w:t xml:space="preserve"> </w:t>
      </w:r>
      <w:r>
        <w:rPr>
          <w:w w:val="85"/>
        </w:rPr>
        <w:t>by</w:t>
      </w:r>
      <w:r>
        <w:rPr>
          <w:spacing w:val="-21"/>
          <w:w w:val="85"/>
        </w:rPr>
        <w:t xml:space="preserve"> </w:t>
      </w:r>
      <w:r>
        <w:rPr>
          <w:w w:val="85"/>
        </w:rPr>
        <w:t>storing</w:t>
      </w:r>
      <w:r>
        <w:rPr>
          <w:spacing w:val="-21"/>
          <w:w w:val="85"/>
        </w:rPr>
        <w:t xml:space="preserve"> </w:t>
      </w:r>
      <w:r>
        <w:rPr>
          <w:w w:val="85"/>
        </w:rPr>
        <w:t>in</w:t>
      </w:r>
      <w:r>
        <w:rPr>
          <w:spacing w:val="-21"/>
          <w:w w:val="85"/>
        </w:rPr>
        <w:t xml:space="preserve"> </w:t>
      </w:r>
      <w:r>
        <w:rPr>
          <w:w w:val="85"/>
        </w:rPr>
        <w:t>working</w:t>
      </w:r>
      <w:r>
        <w:rPr>
          <w:spacing w:val="-21"/>
          <w:w w:val="85"/>
        </w:rPr>
        <w:t xml:space="preserve"> </w:t>
      </w:r>
      <w:r>
        <w:rPr>
          <w:w w:val="85"/>
        </w:rPr>
        <w:t>aliquots.</w:t>
      </w:r>
      <w:r>
        <w:rPr>
          <w:spacing w:val="-21"/>
          <w:w w:val="85"/>
        </w:rPr>
        <w:t xml:space="preserve"> </w:t>
      </w:r>
      <w:r>
        <w:rPr>
          <w:w w:val="85"/>
        </w:rPr>
        <w:t>Mix</w:t>
      </w:r>
      <w:r>
        <w:rPr>
          <w:spacing w:val="-21"/>
          <w:w w:val="85"/>
        </w:rPr>
        <w:t xml:space="preserve"> </w:t>
      </w:r>
      <w:r>
        <w:rPr>
          <w:w w:val="85"/>
        </w:rPr>
        <w:t>well</w:t>
      </w:r>
      <w:r>
        <w:rPr>
          <w:spacing w:val="-21"/>
          <w:w w:val="85"/>
        </w:rPr>
        <w:t xml:space="preserve"> </w:t>
      </w:r>
      <w:r>
        <w:rPr>
          <w:w w:val="85"/>
        </w:rPr>
        <w:t>prior</w:t>
      </w:r>
      <w:r>
        <w:rPr>
          <w:spacing w:val="-21"/>
          <w:w w:val="85"/>
        </w:rPr>
        <w:t xml:space="preserve"> </w:t>
      </w:r>
      <w:r>
        <w:rPr>
          <w:w w:val="85"/>
        </w:rPr>
        <w:t>to</w:t>
      </w:r>
      <w:r>
        <w:rPr>
          <w:spacing w:val="-21"/>
          <w:w w:val="85"/>
        </w:rPr>
        <w:t xml:space="preserve"> </w:t>
      </w:r>
      <w:r>
        <w:rPr>
          <w:w w:val="85"/>
        </w:rPr>
        <w:t>use.</w:t>
      </w: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spacing w:before="10"/>
        <w:rPr>
          <w:rFonts w:ascii="Arial" w:eastAsia="Arial" w:hAnsi="Arial" w:cs="Arial"/>
        </w:rPr>
      </w:pPr>
    </w:p>
    <w:p w:rsidR="000A5873" w:rsidRDefault="00923B1D">
      <w:pPr>
        <w:spacing w:line="200" w:lineRule="atLeast"/>
        <w:ind w:left="13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914" type="#_x0000_t202" style="width:348.5pt;height:17.95pt;mso-left-percent:-10001;mso-top-percent:-10001;mso-position-horizontal:absolute;mso-position-horizontal-relative:char;mso-position-vertical:absolute;mso-position-vertical-relative:line;mso-left-percent:-10001;mso-top-percent:-10001" fillcolor="black" stroked="f">
            <v:textbox inset="0,0,0,0">
              <w:txbxContent>
                <w:p w:rsidR="000A5873" w:rsidRDefault="00923B1D">
                  <w:pPr>
                    <w:spacing w:before="34"/>
                    <w:ind w:left="4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color w:val="FFFFFF"/>
                      <w:spacing w:val="-3"/>
                      <w:w w:val="85"/>
                    </w:rPr>
                    <w:t>Quality</w:t>
                  </w:r>
                  <w:r>
                    <w:rPr>
                      <w:rFonts w:ascii="Arial"/>
                      <w:b/>
                      <w:color w:val="FFFFFF"/>
                      <w:spacing w:val="-27"/>
                      <w:w w:val="8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Control</w:t>
                  </w:r>
                  <w:r>
                    <w:rPr>
                      <w:rFonts w:ascii="Arial"/>
                      <w:b/>
                      <w:color w:val="FFFFFF"/>
                      <w:spacing w:val="-26"/>
                      <w:w w:val="85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FFFFFF"/>
                      <w:spacing w:val="-4"/>
                      <w:w w:val="85"/>
                    </w:rPr>
                    <w:t>Assays</w:t>
                  </w:r>
                </w:p>
              </w:txbxContent>
            </v:textbox>
          </v:shape>
        </w:pict>
      </w:r>
    </w:p>
    <w:p w:rsidR="000A5873" w:rsidRDefault="00923B1D">
      <w:pPr>
        <w:pStyle w:val="Textkrper"/>
        <w:spacing w:before="81" w:line="257" w:lineRule="auto"/>
        <w:ind w:left="165" w:right="114"/>
      </w:pPr>
      <w:r>
        <w:rPr>
          <w:rFonts w:cs="Arial"/>
          <w:b/>
          <w:bCs/>
          <w:spacing w:val="-2"/>
          <w:w w:val="80"/>
        </w:rPr>
        <w:t>Functional</w:t>
      </w:r>
      <w:r>
        <w:rPr>
          <w:rFonts w:cs="Arial"/>
          <w:b/>
          <w:bCs/>
          <w:spacing w:val="-6"/>
          <w:w w:val="80"/>
        </w:rPr>
        <w:t xml:space="preserve"> </w:t>
      </w:r>
      <w:r>
        <w:rPr>
          <w:rFonts w:cs="Arial"/>
          <w:b/>
          <w:bCs/>
          <w:spacing w:val="-2"/>
          <w:w w:val="80"/>
        </w:rPr>
        <w:t>Assay:</w:t>
      </w:r>
      <w:r>
        <w:rPr>
          <w:rFonts w:cs="Arial"/>
          <w:b/>
          <w:bCs/>
          <w:spacing w:val="-6"/>
          <w:w w:val="80"/>
        </w:rPr>
        <w:t xml:space="preserve"> </w:t>
      </w:r>
      <w:r>
        <w:rPr>
          <w:spacing w:val="-3"/>
          <w:w w:val="80"/>
        </w:rPr>
        <w:t>GoTaq</w:t>
      </w:r>
      <w:r>
        <w:rPr>
          <w:spacing w:val="-2"/>
          <w:w w:val="80"/>
          <w:position w:val="3"/>
          <w:sz w:val="12"/>
          <w:szCs w:val="12"/>
        </w:rPr>
        <w:t>®</w:t>
      </w:r>
      <w:r>
        <w:rPr>
          <w:spacing w:val="3"/>
          <w:w w:val="80"/>
          <w:position w:val="3"/>
          <w:sz w:val="12"/>
          <w:szCs w:val="12"/>
        </w:rPr>
        <w:t xml:space="preserve"> </w:t>
      </w:r>
      <w:r>
        <w:rPr>
          <w:w w:val="80"/>
        </w:rPr>
        <w:t>G2</w:t>
      </w:r>
      <w:r>
        <w:rPr>
          <w:spacing w:val="-7"/>
          <w:w w:val="80"/>
        </w:rPr>
        <w:t xml:space="preserve"> </w:t>
      </w:r>
      <w:r>
        <w:rPr>
          <w:w w:val="80"/>
        </w:rPr>
        <w:t>Hot</w:t>
      </w:r>
      <w:r>
        <w:rPr>
          <w:spacing w:val="-6"/>
          <w:w w:val="80"/>
        </w:rPr>
        <w:t xml:space="preserve"> </w:t>
      </w:r>
      <w:r>
        <w:rPr>
          <w:w w:val="80"/>
        </w:rPr>
        <w:t>Start</w:t>
      </w:r>
      <w:r>
        <w:rPr>
          <w:spacing w:val="-7"/>
          <w:w w:val="80"/>
        </w:rPr>
        <w:t xml:space="preserve"> </w:t>
      </w:r>
      <w:r>
        <w:rPr>
          <w:w w:val="80"/>
        </w:rPr>
        <w:t>Green</w:t>
      </w:r>
      <w:r>
        <w:rPr>
          <w:spacing w:val="-6"/>
          <w:w w:val="80"/>
        </w:rPr>
        <w:t xml:space="preserve"> </w:t>
      </w:r>
      <w:r>
        <w:rPr>
          <w:w w:val="80"/>
        </w:rPr>
        <w:t>Master</w:t>
      </w:r>
      <w:r>
        <w:rPr>
          <w:spacing w:val="-7"/>
          <w:w w:val="80"/>
        </w:rPr>
        <w:t xml:space="preserve"> </w:t>
      </w:r>
      <w:r>
        <w:rPr>
          <w:w w:val="80"/>
        </w:rPr>
        <w:t>Mix</w:t>
      </w:r>
      <w:r>
        <w:rPr>
          <w:spacing w:val="-6"/>
          <w:w w:val="80"/>
        </w:rPr>
        <w:t xml:space="preserve"> </w:t>
      </w:r>
      <w:r>
        <w:rPr>
          <w:w w:val="80"/>
        </w:rPr>
        <w:t>is</w:t>
      </w:r>
      <w:r>
        <w:rPr>
          <w:spacing w:val="-7"/>
          <w:w w:val="80"/>
        </w:rPr>
        <w:t xml:space="preserve"> </w:t>
      </w:r>
      <w:r>
        <w:rPr>
          <w:w w:val="80"/>
        </w:rPr>
        <w:t>tested</w:t>
      </w:r>
      <w:r>
        <w:rPr>
          <w:spacing w:val="-6"/>
          <w:w w:val="80"/>
        </w:rPr>
        <w:t xml:space="preserve"> </w:t>
      </w:r>
      <w:r>
        <w:rPr>
          <w:w w:val="80"/>
        </w:rPr>
        <w:t>for</w:t>
      </w:r>
      <w:r>
        <w:rPr>
          <w:spacing w:val="-7"/>
          <w:w w:val="80"/>
        </w:rPr>
        <w:t xml:space="preserve"> </w:t>
      </w:r>
      <w:r>
        <w:rPr>
          <w:w w:val="80"/>
        </w:rPr>
        <w:t>performance</w:t>
      </w:r>
      <w:r>
        <w:rPr>
          <w:spacing w:val="-6"/>
          <w:w w:val="80"/>
        </w:rPr>
        <w:t xml:space="preserve"> </w:t>
      </w:r>
      <w:r>
        <w:rPr>
          <w:w w:val="80"/>
        </w:rPr>
        <w:t>in</w:t>
      </w:r>
      <w:r>
        <w:rPr>
          <w:spacing w:val="-6"/>
          <w:w w:val="80"/>
        </w:rPr>
        <w:t xml:space="preserve"> </w:t>
      </w:r>
      <w:r>
        <w:rPr>
          <w:w w:val="80"/>
        </w:rPr>
        <w:t>the</w:t>
      </w:r>
      <w:r>
        <w:rPr>
          <w:spacing w:val="-7"/>
          <w:w w:val="80"/>
        </w:rPr>
        <w:t xml:space="preserve"> </w:t>
      </w:r>
      <w:r>
        <w:rPr>
          <w:w w:val="80"/>
        </w:rPr>
        <w:t>polymerase</w:t>
      </w:r>
      <w:r>
        <w:rPr>
          <w:spacing w:val="-6"/>
          <w:w w:val="80"/>
        </w:rPr>
        <w:t xml:space="preserve"> </w:t>
      </w:r>
      <w:r>
        <w:rPr>
          <w:w w:val="80"/>
        </w:rPr>
        <w:t>chain</w:t>
      </w:r>
      <w:r>
        <w:rPr>
          <w:spacing w:val="-7"/>
          <w:w w:val="80"/>
        </w:rPr>
        <w:t xml:space="preserve"> </w:t>
      </w:r>
      <w:r>
        <w:rPr>
          <w:w w:val="80"/>
        </w:rPr>
        <w:t>reaction</w:t>
      </w:r>
      <w:r>
        <w:rPr>
          <w:spacing w:val="25"/>
          <w:w w:val="78"/>
        </w:rPr>
        <w:t xml:space="preserve"> </w:t>
      </w:r>
      <w:r>
        <w:rPr>
          <w:w w:val="80"/>
        </w:rPr>
        <w:t>(PCR).</w:t>
      </w:r>
      <w:r>
        <w:rPr>
          <w:spacing w:val="-7"/>
          <w:w w:val="80"/>
        </w:rPr>
        <w:t xml:space="preserve"> </w:t>
      </w:r>
      <w:r>
        <w:rPr>
          <w:spacing w:val="-3"/>
          <w:w w:val="80"/>
        </w:rPr>
        <w:t>GoTaq</w:t>
      </w:r>
      <w:r>
        <w:rPr>
          <w:spacing w:val="-2"/>
          <w:w w:val="80"/>
          <w:position w:val="3"/>
          <w:sz w:val="13"/>
          <w:szCs w:val="13"/>
        </w:rPr>
        <w:t>®</w:t>
      </w:r>
      <w:r>
        <w:rPr>
          <w:w w:val="80"/>
          <w:position w:val="3"/>
          <w:sz w:val="13"/>
          <w:szCs w:val="13"/>
        </w:rPr>
        <w:t xml:space="preserve"> </w:t>
      </w:r>
      <w:r>
        <w:rPr>
          <w:w w:val="80"/>
        </w:rPr>
        <w:t>G2</w:t>
      </w:r>
      <w:r>
        <w:rPr>
          <w:spacing w:val="-7"/>
          <w:w w:val="80"/>
        </w:rPr>
        <w:t xml:space="preserve"> </w:t>
      </w:r>
      <w:r>
        <w:rPr>
          <w:w w:val="80"/>
        </w:rPr>
        <w:t>Hot</w:t>
      </w:r>
      <w:r>
        <w:rPr>
          <w:spacing w:val="-6"/>
          <w:w w:val="80"/>
        </w:rPr>
        <w:t xml:space="preserve"> </w:t>
      </w:r>
      <w:r>
        <w:rPr>
          <w:w w:val="80"/>
        </w:rPr>
        <w:t>Start</w:t>
      </w:r>
      <w:r>
        <w:rPr>
          <w:spacing w:val="-7"/>
          <w:w w:val="80"/>
        </w:rPr>
        <w:t xml:space="preserve"> </w:t>
      </w:r>
      <w:r>
        <w:rPr>
          <w:w w:val="80"/>
        </w:rPr>
        <w:t>Green</w:t>
      </w:r>
      <w:r>
        <w:rPr>
          <w:spacing w:val="-6"/>
          <w:w w:val="80"/>
        </w:rPr>
        <w:t xml:space="preserve"> </w:t>
      </w:r>
      <w:r>
        <w:rPr>
          <w:w w:val="80"/>
        </w:rPr>
        <w:t>Master</w:t>
      </w:r>
      <w:r>
        <w:rPr>
          <w:spacing w:val="-7"/>
          <w:w w:val="80"/>
        </w:rPr>
        <w:t xml:space="preserve"> </w:t>
      </w:r>
      <w:r>
        <w:rPr>
          <w:w w:val="80"/>
        </w:rPr>
        <w:t>Mix,</w:t>
      </w:r>
      <w:r>
        <w:rPr>
          <w:spacing w:val="-6"/>
          <w:w w:val="80"/>
        </w:rPr>
        <w:t xml:space="preserve"> </w:t>
      </w:r>
      <w:r>
        <w:rPr>
          <w:w w:val="80"/>
        </w:rPr>
        <w:t>1X,</w:t>
      </w:r>
      <w:r>
        <w:rPr>
          <w:spacing w:val="-7"/>
          <w:w w:val="80"/>
        </w:rPr>
        <w:t xml:space="preserve"> </w:t>
      </w:r>
      <w:r>
        <w:rPr>
          <w:w w:val="80"/>
        </w:rPr>
        <w:t>is</w:t>
      </w:r>
      <w:r>
        <w:rPr>
          <w:spacing w:val="-6"/>
          <w:w w:val="80"/>
        </w:rPr>
        <w:t xml:space="preserve"> </w:t>
      </w:r>
      <w:r>
        <w:rPr>
          <w:w w:val="80"/>
        </w:rPr>
        <w:t>used</w:t>
      </w:r>
      <w:r>
        <w:rPr>
          <w:spacing w:val="-7"/>
          <w:w w:val="80"/>
        </w:rPr>
        <w:t xml:space="preserve"> </w:t>
      </w:r>
      <w:r>
        <w:rPr>
          <w:w w:val="80"/>
        </w:rPr>
        <w:t>to</w:t>
      </w:r>
      <w:r>
        <w:rPr>
          <w:spacing w:val="-6"/>
          <w:w w:val="80"/>
        </w:rPr>
        <w:t xml:space="preserve"> </w:t>
      </w:r>
      <w:r>
        <w:rPr>
          <w:w w:val="80"/>
        </w:rPr>
        <w:t>amplify</w:t>
      </w:r>
      <w:r>
        <w:rPr>
          <w:spacing w:val="-7"/>
          <w:w w:val="80"/>
        </w:rPr>
        <w:t xml:space="preserve"> </w:t>
      </w:r>
      <w:r>
        <w:rPr>
          <w:w w:val="80"/>
        </w:rPr>
        <w:t>a</w:t>
      </w:r>
      <w:r>
        <w:rPr>
          <w:spacing w:val="-6"/>
          <w:w w:val="80"/>
        </w:rPr>
        <w:t xml:space="preserve"> </w:t>
      </w:r>
      <w:r>
        <w:rPr>
          <w:w w:val="80"/>
        </w:rPr>
        <w:t>360bp</w:t>
      </w:r>
      <w:r>
        <w:rPr>
          <w:spacing w:val="-7"/>
          <w:w w:val="80"/>
        </w:rPr>
        <w:t xml:space="preserve"> </w:t>
      </w:r>
      <w:r>
        <w:rPr>
          <w:w w:val="80"/>
        </w:rPr>
        <w:t>region</w:t>
      </w:r>
      <w:r>
        <w:rPr>
          <w:spacing w:val="-6"/>
          <w:w w:val="80"/>
        </w:rPr>
        <w:t xml:space="preserve"> </w:t>
      </w:r>
      <w:r>
        <w:rPr>
          <w:w w:val="80"/>
        </w:rPr>
        <w:t>of</w:t>
      </w:r>
      <w:r>
        <w:rPr>
          <w:spacing w:val="-7"/>
          <w:w w:val="80"/>
        </w:rPr>
        <w:t xml:space="preserve"> </w:t>
      </w:r>
      <w:r>
        <w:rPr>
          <w:w w:val="80"/>
        </w:rPr>
        <w:t>the</w:t>
      </w:r>
      <w:r>
        <w:rPr>
          <w:spacing w:val="-6"/>
          <w:w w:val="80"/>
        </w:rPr>
        <w:t xml:space="preserve"> </w:t>
      </w:r>
      <w:r>
        <w:rPr>
          <w:rFonts w:ascii="Symbol" w:eastAsia="Symbol" w:hAnsi="Symbol" w:cs="Symbol"/>
          <w:w w:val="80"/>
        </w:rPr>
        <w:t></w:t>
      </w:r>
      <w:r>
        <w:rPr>
          <w:w w:val="80"/>
        </w:rPr>
        <w:t>-1-antitrypsin</w:t>
      </w:r>
      <w:r>
        <w:rPr>
          <w:spacing w:val="-7"/>
          <w:w w:val="80"/>
        </w:rPr>
        <w:t xml:space="preserve"> </w:t>
      </w:r>
      <w:r>
        <w:rPr>
          <w:w w:val="80"/>
        </w:rPr>
        <w:t>gene</w:t>
      </w:r>
      <w:r>
        <w:rPr>
          <w:spacing w:val="-6"/>
          <w:w w:val="80"/>
        </w:rPr>
        <w:t xml:space="preserve"> </w:t>
      </w:r>
      <w:r>
        <w:rPr>
          <w:w w:val="80"/>
        </w:rPr>
        <w:t>and</w:t>
      </w:r>
      <w:r>
        <w:rPr>
          <w:spacing w:val="-7"/>
          <w:w w:val="80"/>
        </w:rPr>
        <w:t xml:space="preserve"> </w:t>
      </w:r>
      <w:r>
        <w:rPr>
          <w:w w:val="80"/>
        </w:rPr>
        <w:t>a</w:t>
      </w:r>
      <w:r>
        <w:rPr>
          <w:spacing w:val="22"/>
          <w:w w:val="69"/>
        </w:rPr>
        <w:t xml:space="preserve"> </w:t>
      </w:r>
      <w:r>
        <w:rPr>
          <w:w w:val="80"/>
        </w:rPr>
        <w:t>2.4kb</w:t>
      </w:r>
      <w:r>
        <w:rPr>
          <w:spacing w:val="-11"/>
          <w:w w:val="80"/>
        </w:rPr>
        <w:t xml:space="preserve"> </w:t>
      </w:r>
      <w:r>
        <w:rPr>
          <w:w w:val="80"/>
        </w:rPr>
        <w:t>region</w:t>
      </w:r>
      <w:r>
        <w:rPr>
          <w:spacing w:val="-11"/>
          <w:w w:val="80"/>
        </w:rPr>
        <w:t xml:space="preserve"> </w:t>
      </w:r>
      <w:r>
        <w:rPr>
          <w:w w:val="80"/>
        </w:rPr>
        <w:t>of</w:t>
      </w:r>
      <w:r>
        <w:rPr>
          <w:spacing w:val="-11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APC</w:t>
      </w:r>
      <w:r>
        <w:rPr>
          <w:spacing w:val="-11"/>
          <w:w w:val="80"/>
        </w:rPr>
        <w:t xml:space="preserve"> </w:t>
      </w:r>
      <w:r>
        <w:rPr>
          <w:w w:val="80"/>
        </w:rPr>
        <w:t>gene</w:t>
      </w:r>
      <w:r>
        <w:rPr>
          <w:spacing w:val="-11"/>
          <w:w w:val="80"/>
        </w:rPr>
        <w:t xml:space="preserve"> </w:t>
      </w:r>
      <w:r>
        <w:rPr>
          <w:w w:val="80"/>
        </w:rPr>
        <w:t>from</w:t>
      </w:r>
      <w:r>
        <w:rPr>
          <w:spacing w:val="-11"/>
          <w:w w:val="80"/>
        </w:rPr>
        <w:t xml:space="preserve"> </w:t>
      </w:r>
      <w:r>
        <w:rPr>
          <w:w w:val="80"/>
        </w:rPr>
        <w:t>100</w:t>
      </w:r>
      <w:r>
        <w:rPr>
          <w:spacing w:val="-10"/>
          <w:w w:val="80"/>
        </w:rPr>
        <w:t xml:space="preserve"> </w:t>
      </w:r>
      <w:r>
        <w:rPr>
          <w:w w:val="80"/>
        </w:rPr>
        <w:t>molecules</w:t>
      </w:r>
      <w:r>
        <w:rPr>
          <w:spacing w:val="-11"/>
          <w:w w:val="80"/>
        </w:rPr>
        <w:t xml:space="preserve"> </w:t>
      </w:r>
      <w:r>
        <w:rPr>
          <w:w w:val="80"/>
        </w:rPr>
        <w:t>of</w:t>
      </w:r>
      <w:r>
        <w:rPr>
          <w:spacing w:val="-11"/>
          <w:w w:val="80"/>
        </w:rPr>
        <w:t xml:space="preserve"> </w:t>
      </w:r>
      <w:r>
        <w:rPr>
          <w:w w:val="80"/>
        </w:rPr>
        <w:t>human</w:t>
      </w:r>
      <w:r>
        <w:rPr>
          <w:spacing w:val="-11"/>
          <w:w w:val="80"/>
        </w:rPr>
        <w:t xml:space="preserve"> </w:t>
      </w:r>
      <w:r>
        <w:rPr>
          <w:w w:val="80"/>
        </w:rPr>
        <w:t>genomic</w:t>
      </w:r>
      <w:r>
        <w:rPr>
          <w:spacing w:val="-10"/>
          <w:w w:val="80"/>
        </w:rPr>
        <w:t xml:space="preserve"> </w:t>
      </w:r>
      <w:r>
        <w:rPr>
          <w:w w:val="80"/>
        </w:rPr>
        <w:t>DNA</w:t>
      </w:r>
      <w:r>
        <w:rPr>
          <w:spacing w:val="-11"/>
          <w:w w:val="80"/>
        </w:rPr>
        <w:t xml:space="preserve"> </w:t>
      </w:r>
      <w:r>
        <w:rPr>
          <w:w w:val="80"/>
        </w:rPr>
        <w:t>in</w:t>
      </w:r>
      <w:r>
        <w:rPr>
          <w:spacing w:val="-11"/>
          <w:w w:val="80"/>
        </w:rPr>
        <w:t xml:space="preserve"> </w:t>
      </w:r>
      <w:r>
        <w:rPr>
          <w:w w:val="80"/>
        </w:rPr>
        <w:t>separate</w:t>
      </w:r>
      <w:r>
        <w:rPr>
          <w:spacing w:val="-11"/>
          <w:w w:val="80"/>
        </w:rPr>
        <w:t xml:space="preserve"> </w:t>
      </w:r>
      <w:r>
        <w:rPr>
          <w:w w:val="80"/>
        </w:rPr>
        <w:t>reactions.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resulting</w:t>
      </w:r>
      <w:r>
        <w:rPr>
          <w:spacing w:val="-11"/>
          <w:w w:val="80"/>
        </w:rPr>
        <w:t xml:space="preserve"> </w:t>
      </w:r>
      <w:r>
        <w:rPr>
          <w:w w:val="80"/>
        </w:rPr>
        <w:t>PCR</w:t>
      </w:r>
      <w:r>
        <w:rPr>
          <w:w w:val="73"/>
        </w:rPr>
        <w:t xml:space="preserve"> </w:t>
      </w:r>
      <w:r>
        <w:rPr>
          <w:w w:val="80"/>
        </w:rPr>
        <w:t>products</w:t>
      </w:r>
      <w:r>
        <w:rPr>
          <w:spacing w:val="-12"/>
          <w:w w:val="80"/>
        </w:rPr>
        <w:t xml:space="preserve"> </w:t>
      </w:r>
      <w:r>
        <w:rPr>
          <w:w w:val="80"/>
        </w:rPr>
        <w:t>are</w:t>
      </w:r>
      <w:r>
        <w:rPr>
          <w:spacing w:val="-12"/>
          <w:w w:val="80"/>
        </w:rPr>
        <w:t xml:space="preserve"> </w:t>
      </w:r>
      <w:r>
        <w:rPr>
          <w:w w:val="80"/>
        </w:rPr>
        <w:t>visualized</w:t>
      </w:r>
      <w:r>
        <w:rPr>
          <w:spacing w:val="-11"/>
          <w:w w:val="80"/>
        </w:rPr>
        <w:t xml:space="preserve"> </w:t>
      </w:r>
      <w:r>
        <w:rPr>
          <w:w w:val="80"/>
        </w:rPr>
        <w:t>on</w:t>
      </w:r>
      <w:r>
        <w:rPr>
          <w:spacing w:val="-12"/>
          <w:w w:val="80"/>
        </w:rPr>
        <w:t xml:space="preserve"> </w:t>
      </w:r>
      <w:r>
        <w:rPr>
          <w:w w:val="80"/>
        </w:rPr>
        <w:t>an</w:t>
      </w:r>
      <w:r>
        <w:rPr>
          <w:spacing w:val="-11"/>
          <w:w w:val="80"/>
        </w:rPr>
        <w:t xml:space="preserve"> </w:t>
      </w:r>
      <w:r>
        <w:rPr>
          <w:w w:val="80"/>
        </w:rPr>
        <w:t>ethidium</w:t>
      </w:r>
      <w:r>
        <w:rPr>
          <w:spacing w:val="-12"/>
          <w:w w:val="80"/>
        </w:rPr>
        <w:t xml:space="preserve"> </w:t>
      </w:r>
      <w:r>
        <w:rPr>
          <w:w w:val="80"/>
        </w:rPr>
        <w:t>bromide-stained</w:t>
      </w:r>
      <w:r>
        <w:rPr>
          <w:spacing w:val="-12"/>
          <w:w w:val="80"/>
        </w:rPr>
        <w:t xml:space="preserve"> </w:t>
      </w:r>
      <w:r>
        <w:rPr>
          <w:w w:val="80"/>
        </w:rPr>
        <w:t>agarose</w:t>
      </w:r>
      <w:r>
        <w:rPr>
          <w:spacing w:val="-11"/>
          <w:w w:val="80"/>
        </w:rPr>
        <w:t xml:space="preserve"> </w:t>
      </w:r>
      <w:r>
        <w:rPr>
          <w:w w:val="80"/>
        </w:rPr>
        <w:t>gel.</w:t>
      </w:r>
    </w:p>
    <w:p w:rsidR="000A5873" w:rsidRDefault="00923B1D">
      <w:pPr>
        <w:pStyle w:val="Textkrper"/>
        <w:spacing w:before="31" w:line="260" w:lineRule="auto"/>
        <w:ind w:left="165" w:right="100"/>
        <w:jc w:val="both"/>
      </w:pPr>
      <w:r>
        <w:rPr>
          <w:b/>
          <w:spacing w:val="-2"/>
          <w:w w:val="85"/>
        </w:rPr>
        <w:t>Hot-Start</w:t>
      </w:r>
      <w:r>
        <w:rPr>
          <w:b/>
          <w:spacing w:val="-17"/>
          <w:w w:val="85"/>
        </w:rPr>
        <w:t xml:space="preserve"> </w:t>
      </w:r>
      <w:r>
        <w:rPr>
          <w:b/>
          <w:spacing w:val="-2"/>
          <w:w w:val="85"/>
        </w:rPr>
        <w:t>Amplification</w:t>
      </w:r>
      <w:r>
        <w:rPr>
          <w:b/>
          <w:spacing w:val="-17"/>
          <w:w w:val="85"/>
        </w:rPr>
        <w:t xml:space="preserve"> </w:t>
      </w:r>
      <w:r>
        <w:rPr>
          <w:b/>
          <w:spacing w:val="-3"/>
          <w:w w:val="85"/>
        </w:rPr>
        <w:t>Assay:</w:t>
      </w:r>
      <w:r>
        <w:rPr>
          <w:b/>
          <w:spacing w:val="-17"/>
          <w:w w:val="85"/>
        </w:rPr>
        <w:t xml:space="preserve"> </w:t>
      </w:r>
      <w:r>
        <w:rPr>
          <w:spacing w:val="-5"/>
          <w:w w:val="85"/>
        </w:rPr>
        <w:t>GoTaq</w:t>
      </w:r>
      <w:r>
        <w:rPr>
          <w:spacing w:val="-4"/>
          <w:w w:val="85"/>
          <w:position w:val="3"/>
          <w:sz w:val="13"/>
        </w:rPr>
        <w:t>®</w:t>
      </w:r>
      <w:r>
        <w:rPr>
          <w:spacing w:val="-12"/>
          <w:w w:val="85"/>
          <w:position w:val="3"/>
          <w:sz w:val="13"/>
        </w:rPr>
        <w:t xml:space="preserve"> </w:t>
      </w:r>
      <w:r>
        <w:rPr>
          <w:spacing w:val="-2"/>
          <w:w w:val="85"/>
        </w:rPr>
        <w:t>G2</w:t>
      </w:r>
      <w:r>
        <w:rPr>
          <w:spacing w:val="-20"/>
          <w:w w:val="85"/>
        </w:rPr>
        <w:t xml:space="preserve"> </w:t>
      </w:r>
      <w:r>
        <w:rPr>
          <w:spacing w:val="-3"/>
          <w:w w:val="85"/>
        </w:rPr>
        <w:t>Hot</w:t>
      </w:r>
      <w:r>
        <w:rPr>
          <w:spacing w:val="-20"/>
          <w:w w:val="85"/>
        </w:rPr>
        <w:t xml:space="preserve"> </w:t>
      </w:r>
      <w:r>
        <w:rPr>
          <w:spacing w:val="-3"/>
          <w:w w:val="85"/>
        </w:rPr>
        <w:t>Start</w:t>
      </w:r>
      <w:r>
        <w:rPr>
          <w:spacing w:val="-19"/>
          <w:w w:val="85"/>
        </w:rPr>
        <w:t xml:space="preserve"> </w:t>
      </w:r>
      <w:r>
        <w:rPr>
          <w:spacing w:val="-3"/>
          <w:w w:val="85"/>
        </w:rPr>
        <w:t>Green</w:t>
      </w:r>
      <w:r>
        <w:rPr>
          <w:spacing w:val="-20"/>
          <w:w w:val="85"/>
        </w:rPr>
        <w:t xml:space="preserve"> </w:t>
      </w:r>
      <w:r>
        <w:rPr>
          <w:spacing w:val="-3"/>
          <w:w w:val="85"/>
        </w:rPr>
        <w:t>Master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Mix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is</w:t>
      </w:r>
      <w:r>
        <w:rPr>
          <w:spacing w:val="-19"/>
          <w:w w:val="85"/>
        </w:rPr>
        <w:t xml:space="preserve"> </w:t>
      </w:r>
      <w:r>
        <w:rPr>
          <w:spacing w:val="-3"/>
          <w:w w:val="85"/>
        </w:rPr>
        <w:t>tested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20"/>
          <w:w w:val="85"/>
        </w:rPr>
        <w:t xml:space="preserve"> </w:t>
      </w:r>
      <w:r>
        <w:rPr>
          <w:spacing w:val="-3"/>
          <w:w w:val="85"/>
        </w:rPr>
        <w:t>PCR</w:t>
      </w:r>
      <w:r>
        <w:rPr>
          <w:spacing w:val="-19"/>
          <w:w w:val="85"/>
        </w:rPr>
        <w:t xml:space="preserve"> </w:t>
      </w:r>
      <w:r>
        <w:rPr>
          <w:spacing w:val="-3"/>
          <w:w w:val="85"/>
        </w:rPr>
        <w:t>for</w:t>
      </w:r>
      <w:r>
        <w:rPr>
          <w:spacing w:val="-20"/>
          <w:w w:val="85"/>
        </w:rPr>
        <w:t xml:space="preserve"> </w:t>
      </w:r>
      <w:r>
        <w:rPr>
          <w:spacing w:val="-3"/>
          <w:w w:val="85"/>
        </w:rPr>
        <w:t>its</w:t>
      </w:r>
      <w:r>
        <w:rPr>
          <w:spacing w:val="-20"/>
          <w:w w:val="85"/>
        </w:rPr>
        <w:t xml:space="preserve"> </w:t>
      </w:r>
      <w:r>
        <w:rPr>
          <w:spacing w:val="-3"/>
          <w:w w:val="85"/>
        </w:rPr>
        <w:t>ability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to</w:t>
      </w:r>
      <w:r>
        <w:rPr>
          <w:spacing w:val="-19"/>
          <w:w w:val="85"/>
        </w:rPr>
        <w:t xml:space="preserve"> </w:t>
      </w:r>
      <w:r>
        <w:rPr>
          <w:spacing w:val="-3"/>
          <w:w w:val="85"/>
        </w:rPr>
        <w:t>amplify</w:t>
      </w:r>
      <w:r>
        <w:rPr>
          <w:spacing w:val="-20"/>
          <w:w w:val="85"/>
        </w:rPr>
        <w:t xml:space="preserve"> </w:t>
      </w:r>
      <w:r>
        <w:rPr>
          <w:w w:val="85"/>
        </w:rPr>
        <w:t>a</w:t>
      </w:r>
      <w:r>
        <w:rPr>
          <w:spacing w:val="-20"/>
          <w:w w:val="85"/>
        </w:rPr>
        <w:t xml:space="preserve"> </w:t>
      </w:r>
      <w:r>
        <w:rPr>
          <w:spacing w:val="-3"/>
          <w:w w:val="85"/>
        </w:rPr>
        <w:t>hot-start</w:t>
      </w:r>
      <w:r>
        <w:rPr>
          <w:spacing w:val="60"/>
          <w:w w:val="80"/>
        </w:rPr>
        <w:t xml:space="preserve"> </w:t>
      </w:r>
      <w:r>
        <w:rPr>
          <w:spacing w:val="-2"/>
          <w:w w:val="80"/>
        </w:rPr>
        <w:t>model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template</w:t>
      </w:r>
      <w:r>
        <w:rPr>
          <w:spacing w:val="-10"/>
          <w:w w:val="80"/>
        </w:rPr>
        <w:t xml:space="preserve"> </w:t>
      </w:r>
      <w:r>
        <w:rPr>
          <w:spacing w:val="-1"/>
          <w:w w:val="80"/>
        </w:rPr>
        <w:t>to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produce</w:t>
      </w:r>
      <w:r>
        <w:rPr>
          <w:spacing w:val="-10"/>
          <w:w w:val="80"/>
        </w:rPr>
        <w:t xml:space="preserve"> </w:t>
      </w:r>
      <w:r>
        <w:rPr>
          <w:w w:val="80"/>
        </w:rPr>
        <w:t>a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single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1.5kb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band,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eliminating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extraneous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bands.</w:t>
      </w:r>
      <w:r>
        <w:rPr>
          <w:spacing w:val="-10"/>
          <w:w w:val="80"/>
        </w:rPr>
        <w:t xml:space="preserve"> </w:t>
      </w:r>
      <w:r>
        <w:rPr>
          <w:spacing w:val="-1"/>
          <w:w w:val="80"/>
        </w:rPr>
        <w:t>In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standard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PCR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without</w:t>
      </w:r>
      <w:r>
        <w:rPr>
          <w:spacing w:val="-10"/>
          <w:w w:val="80"/>
        </w:rPr>
        <w:t xml:space="preserve"> </w:t>
      </w:r>
      <w:r>
        <w:rPr>
          <w:w w:val="80"/>
        </w:rPr>
        <w:t>a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hot-start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polymerase,</w:t>
      </w:r>
      <w:r>
        <w:rPr>
          <w:spacing w:val="52"/>
          <w:w w:val="77"/>
        </w:rPr>
        <w:t xml:space="preserve"> </w:t>
      </w:r>
      <w:r>
        <w:rPr>
          <w:spacing w:val="-2"/>
          <w:w w:val="80"/>
        </w:rPr>
        <w:t>this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template</w:t>
      </w:r>
      <w:r>
        <w:rPr>
          <w:spacing w:val="-10"/>
          <w:w w:val="80"/>
        </w:rPr>
        <w:t xml:space="preserve"> </w:t>
      </w:r>
      <w:r>
        <w:rPr>
          <w:spacing w:val="-3"/>
          <w:w w:val="80"/>
        </w:rPr>
        <w:t>produces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an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additional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band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at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410bp.</w:t>
      </w:r>
    </w:p>
    <w:p w:rsidR="000A5873" w:rsidRDefault="00923B1D">
      <w:pPr>
        <w:spacing w:before="30"/>
        <w:ind w:left="165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pacing w:val="-2"/>
          <w:w w:val="80"/>
          <w:sz w:val="16"/>
        </w:rPr>
        <w:t>Nuclease</w:t>
      </w:r>
      <w:r>
        <w:rPr>
          <w:rFonts w:ascii="Arial"/>
          <w:b/>
          <w:spacing w:val="-6"/>
          <w:w w:val="80"/>
          <w:sz w:val="16"/>
        </w:rPr>
        <w:t xml:space="preserve"> </w:t>
      </w:r>
      <w:r>
        <w:rPr>
          <w:rFonts w:ascii="Arial"/>
          <w:b/>
          <w:spacing w:val="-2"/>
          <w:w w:val="80"/>
          <w:sz w:val="16"/>
        </w:rPr>
        <w:t>Assays:</w:t>
      </w:r>
      <w:r>
        <w:rPr>
          <w:rFonts w:ascii="Arial"/>
          <w:b/>
          <w:spacing w:val="-5"/>
          <w:w w:val="80"/>
          <w:sz w:val="16"/>
        </w:rPr>
        <w:t xml:space="preserve"> </w:t>
      </w:r>
      <w:r>
        <w:rPr>
          <w:rFonts w:ascii="Arial"/>
          <w:spacing w:val="-2"/>
          <w:w w:val="80"/>
          <w:sz w:val="16"/>
        </w:rPr>
        <w:t>No</w:t>
      </w:r>
      <w:r>
        <w:rPr>
          <w:rFonts w:ascii="Arial"/>
          <w:spacing w:val="-9"/>
          <w:w w:val="80"/>
          <w:sz w:val="16"/>
        </w:rPr>
        <w:t xml:space="preserve"> </w:t>
      </w:r>
      <w:r>
        <w:rPr>
          <w:rFonts w:ascii="Arial"/>
          <w:spacing w:val="-2"/>
          <w:w w:val="80"/>
          <w:sz w:val="16"/>
        </w:rPr>
        <w:t>contaminating</w:t>
      </w:r>
      <w:r>
        <w:rPr>
          <w:rFonts w:ascii="Arial"/>
          <w:spacing w:val="-10"/>
          <w:w w:val="80"/>
          <w:sz w:val="16"/>
        </w:rPr>
        <w:t xml:space="preserve"> </w:t>
      </w:r>
      <w:r>
        <w:rPr>
          <w:rFonts w:ascii="Arial"/>
          <w:spacing w:val="-3"/>
          <w:w w:val="80"/>
          <w:sz w:val="16"/>
        </w:rPr>
        <w:t>endonuclease</w:t>
      </w:r>
      <w:r>
        <w:rPr>
          <w:rFonts w:ascii="Arial"/>
          <w:spacing w:val="-9"/>
          <w:w w:val="80"/>
          <w:sz w:val="16"/>
        </w:rPr>
        <w:t xml:space="preserve"> </w:t>
      </w:r>
      <w:r>
        <w:rPr>
          <w:rFonts w:ascii="Arial"/>
          <w:spacing w:val="-1"/>
          <w:w w:val="80"/>
          <w:sz w:val="16"/>
        </w:rPr>
        <w:t>or</w:t>
      </w:r>
      <w:r>
        <w:rPr>
          <w:rFonts w:ascii="Arial"/>
          <w:spacing w:val="-9"/>
          <w:w w:val="80"/>
          <w:sz w:val="16"/>
        </w:rPr>
        <w:t xml:space="preserve"> </w:t>
      </w:r>
      <w:r>
        <w:rPr>
          <w:rFonts w:ascii="Arial"/>
          <w:spacing w:val="-3"/>
          <w:w w:val="80"/>
          <w:sz w:val="16"/>
        </w:rPr>
        <w:t>exonuclease</w:t>
      </w:r>
      <w:r>
        <w:rPr>
          <w:rFonts w:ascii="Arial"/>
          <w:spacing w:val="-10"/>
          <w:w w:val="80"/>
          <w:sz w:val="16"/>
        </w:rPr>
        <w:t xml:space="preserve"> </w:t>
      </w:r>
      <w:r>
        <w:rPr>
          <w:rFonts w:ascii="Arial"/>
          <w:spacing w:val="-2"/>
          <w:w w:val="80"/>
          <w:sz w:val="16"/>
        </w:rPr>
        <w:t>activity</w:t>
      </w:r>
      <w:r>
        <w:rPr>
          <w:rFonts w:ascii="Arial"/>
          <w:spacing w:val="-9"/>
          <w:w w:val="80"/>
          <w:sz w:val="16"/>
        </w:rPr>
        <w:t xml:space="preserve"> </w:t>
      </w:r>
      <w:r>
        <w:rPr>
          <w:rFonts w:ascii="Arial"/>
          <w:spacing w:val="-3"/>
          <w:w w:val="80"/>
          <w:sz w:val="16"/>
        </w:rPr>
        <w:t>detected.</w:t>
      </w: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spacing w:before="9"/>
        <w:rPr>
          <w:rFonts w:ascii="Arial" w:eastAsia="Arial" w:hAnsi="Arial" w:cs="Arial"/>
          <w:sz w:val="12"/>
          <w:szCs w:val="12"/>
        </w:rPr>
      </w:pPr>
    </w:p>
    <w:p w:rsidR="000A5873" w:rsidRDefault="00923B1D">
      <w:pPr>
        <w:tabs>
          <w:tab w:val="left" w:pos="1608"/>
        </w:tabs>
        <w:spacing w:line="200" w:lineRule="atLeast"/>
        <w:ind w:left="159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position w:val="13"/>
          <w:sz w:val="20"/>
          <w:lang w:val="de-AT" w:eastAsia="de-AT"/>
        </w:rPr>
        <w:drawing>
          <wp:inline distT="0" distB="0" distL="0" distR="0">
            <wp:extent cx="820311" cy="819150"/>
            <wp:effectExtent l="0" t="0" r="0" b="0"/>
            <wp:docPr id="3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311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3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shape id="_x0000_s2913" type="#_x0000_t202" style="width:274.55pt;height:77.8pt;mso-left-percent:-10001;mso-top-percent:-10001;mso-position-horizontal:absolute;mso-position-horizontal-relative:char;mso-position-vertical:absolute;mso-position-vertical-relative:line;mso-left-percent:-10001;mso-top-percent:-10001" filled="f" strokeweight="1pt">
            <v:textbox inset="0,0,0,0">
              <w:txbxContent>
                <w:p w:rsidR="000A5873" w:rsidRDefault="00923B1D">
                  <w:pPr>
                    <w:spacing w:before="30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w w:val="85"/>
                      <w:sz w:val="16"/>
                    </w:rPr>
                    <w:t>PCR</w:t>
                  </w:r>
                  <w:r>
                    <w:rPr>
                      <w:rFonts w:ascii="Arial"/>
                      <w:spacing w:val="7"/>
                      <w:w w:val="85"/>
                      <w:sz w:val="16"/>
                    </w:rPr>
                    <w:t xml:space="preserve"> </w:t>
                  </w:r>
                  <w:r>
                    <w:rPr>
                      <w:rFonts w:ascii="Arial"/>
                      <w:w w:val="85"/>
                      <w:sz w:val="16"/>
                    </w:rPr>
                    <w:t>Satisfaction</w:t>
                  </w:r>
                  <w:r>
                    <w:rPr>
                      <w:rFonts w:ascii="Arial"/>
                      <w:spacing w:val="8"/>
                      <w:w w:val="85"/>
                      <w:sz w:val="16"/>
                    </w:rPr>
                    <w:t xml:space="preserve"> </w:t>
                  </w:r>
                  <w:r>
                    <w:rPr>
                      <w:rFonts w:ascii="Arial"/>
                      <w:w w:val="85"/>
                      <w:sz w:val="16"/>
                    </w:rPr>
                    <w:t>Guarantee</w:t>
                  </w:r>
                </w:p>
                <w:p w:rsidR="000A5873" w:rsidRDefault="00923B1D">
                  <w:pPr>
                    <w:spacing w:before="23" w:line="278" w:lineRule="auto"/>
                    <w:ind w:left="60" w:right="110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Promega’s</w:t>
                  </w:r>
                  <w:r>
                    <w:rPr>
                      <w:rFonts w:ascii="Arial" w:eastAsia="Arial" w:hAnsi="Arial" w:cs="Arial"/>
                      <w:spacing w:val="-11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PCR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Systems,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enzymes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and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reagents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are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proven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in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PCR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to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ensure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reliable,</w:t>
                  </w:r>
                  <w:r>
                    <w:rPr>
                      <w:rFonts w:ascii="Arial" w:eastAsia="Arial" w:hAnsi="Arial" w:cs="Arial"/>
                      <w:spacing w:val="-11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high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performance</w:t>
                  </w:r>
                  <w:r>
                    <w:rPr>
                      <w:rFonts w:ascii="Arial" w:eastAsia="Arial" w:hAnsi="Arial" w:cs="Arial"/>
                      <w:spacing w:val="-10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 xml:space="preserve">results.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Your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success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is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important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to</w:t>
                  </w:r>
                  <w:r>
                    <w:rPr>
                      <w:rFonts w:ascii="Arial" w:eastAsia="Arial" w:hAnsi="Arial" w:cs="Arial"/>
                      <w:spacing w:val="-21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us.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Our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products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are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backed</w:t>
                  </w:r>
                  <w:r>
                    <w:rPr>
                      <w:rFonts w:ascii="Arial" w:eastAsia="Arial" w:hAnsi="Arial" w:cs="Arial"/>
                      <w:spacing w:val="-21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by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worldwide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team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of</w:t>
                  </w:r>
                  <w:r>
                    <w:rPr>
                      <w:rFonts w:ascii="Arial" w:eastAsia="Arial" w:hAnsi="Arial" w:cs="Arial"/>
                      <w:spacing w:val="-21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Technical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Support</w:t>
                  </w:r>
                  <w:r>
                    <w:rPr>
                      <w:rFonts w:ascii="Arial" w:eastAsia="Arial" w:hAnsi="Arial" w:cs="Arial"/>
                      <w:spacing w:val="-22"/>
                      <w:w w:val="9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5"/>
                      <w:sz w:val="12"/>
                      <w:szCs w:val="12"/>
                    </w:rPr>
                    <w:t>scientists.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 xml:space="preserve"> Please</w:t>
                  </w:r>
                  <w:r>
                    <w:rPr>
                      <w:rFonts w:ascii="Arial" w:eastAsia="Arial" w:hAnsi="Arial" w:cs="Arial"/>
                      <w:spacing w:val="-6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contact</w:t>
                  </w:r>
                  <w:r>
                    <w:rPr>
                      <w:rFonts w:ascii="Arial" w:eastAsia="Arial" w:hAnsi="Arial" w:cs="Arial"/>
                      <w:spacing w:val="-5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them</w:t>
                  </w:r>
                  <w:r>
                    <w:rPr>
                      <w:rFonts w:ascii="Arial" w:eastAsia="Arial" w:hAnsi="Arial" w:cs="Arial"/>
                      <w:spacing w:val="-6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for</w:t>
                  </w:r>
                  <w:r>
                    <w:rPr>
                      <w:rFonts w:ascii="Arial" w:eastAsia="Arial" w:hAnsi="Arial" w:cs="Arial"/>
                      <w:spacing w:val="-5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applications</w:t>
                  </w:r>
                  <w:r>
                    <w:rPr>
                      <w:rFonts w:ascii="Arial" w:eastAsia="Arial" w:hAnsi="Arial" w:cs="Arial"/>
                      <w:spacing w:val="-6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or</w:t>
                  </w:r>
                  <w:r>
                    <w:rPr>
                      <w:rFonts w:ascii="Arial" w:eastAsia="Arial" w:hAnsi="Arial" w:cs="Arial"/>
                      <w:spacing w:val="-5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technical</w:t>
                  </w:r>
                  <w:r>
                    <w:rPr>
                      <w:rFonts w:ascii="Arial" w:eastAsia="Arial" w:hAnsi="Arial" w:cs="Arial"/>
                      <w:spacing w:val="-5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assistance.</w:t>
                  </w:r>
                  <w:r>
                    <w:rPr>
                      <w:rFonts w:ascii="Arial" w:eastAsia="Arial" w:hAnsi="Arial" w:cs="Arial"/>
                      <w:spacing w:val="-6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If</w:t>
                  </w:r>
                  <w:r>
                    <w:rPr>
                      <w:rFonts w:ascii="Arial" w:eastAsia="Arial" w:hAnsi="Arial" w:cs="Arial"/>
                      <w:spacing w:val="-5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you</w:t>
                  </w:r>
                  <w:r>
                    <w:rPr>
                      <w:rFonts w:ascii="Arial" w:eastAsia="Arial" w:hAnsi="Arial" w:cs="Arial"/>
                      <w:spacing w:val="-6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are</w:t>
                  </w:r>
                  <w:r>
                    <w:rPr>
                      <w:rFonts w:ascii="Arial" w:eastAsia="Arial" w:hAnsi="Arial" w:cs="Arial"/>
                      <w:spacing w:val="-5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not</w:t>
                  </w:r>
                  <w:r>
                    <w:rPr>
                      <w:rFonts w:ascii="Arial" w:eastAsia="Arial" w:hAnsi="Arial" w:cs="Arial"/>
                      <w:spacing w:val="-5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completely</w:t>
                  </w:r>
                  <w:r>
                    <w:rPr>
                      <w:rFonts w:ascii="Arial" w:eastAsia="Arial" w:hAnsi="Arial" w:cs="Arial"/>
                      <w:spacing w:val="-6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satisfied</w:t>
                  </w:r>
                  <w:r>
                    <w:rPr>
                      <w:rFonts w:ascii="Arial" w:eastAsia="Arial" w:hAnsi="Arial" w:cs="Arial"/>
                      <w:spacing w:val="-5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with</w:t>
                  </w:r>
                  <w:r>
                    <w:rPr>
                      <w:rFonts w:ascii="Arial" w:eastAsia="Arial" w:hAnsi="Arial" w:cs="Arial"/>
                      <w:spacing w:val="-6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any</w:t>
                  </w:r>
                  <w:r>
                    <w:rPr>
                      <w:rFonts w:ascii="Arial" w:eastAsia="Arial" w:hAnsi="Arial" w:cs="Arial"/>
                      <w:w w:val="86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Promega</w:t>
                  </w:r>
                  <w:r>
                    <w:rPr>
                      <w:rFonts w:ascii="Arial" w:eastAsia="Arial" w:hAnsi="Arial" w:cs="Arial"/>
                      <w:spacing w:val="-7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PCR</w:t>
                  </w:r>
                  <w:r>
                    <w:rPr>
                      <w:rFonts w:ascii="Arial" w:eastAsia="Arial" w:hAnsi="Arial" w:cs="Arial"/>
                      <w:spacing w:val="-7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product</w:t>
                  </w:r>
                  <w:r>
                    <w:rPr>
                      <w:rFonts w:ascii="Arial" w:eastAsia="Arial" w:hAnsi="Arial" w:cs="Arial"/>
                      <w:spacing w:val="-7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we</w:t>
                  </w:r>
                  <w:r>
                    <w:rPr>
                      <w:rFonts w:ascii="Arial" w:eastAsia="Arial" w:hAnsi="Arial" w:cs="Arial"/>
                      <w:spacing w:val="-7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will</w:t>
                  </w:r>
                  <w:r>
                    <w:rPr>
                      <w:rFonts w:ascii="Arial" w:eastAsia="Arial" w:hAnsi="Arial" w:cs="Arial"/>
                      <w:spacing w:val="-7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send</w:t>
                  </w:r>
                  <w:r>
                    <w:rPr>
                      <w:rFonts w:ascii="Arial" w:eastAsia="Arial" w:hAnsi="Arial" w:cs="Arial"/>
                      <w:spacing w:val="-7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6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replacement</w:t>
                  </w:r>
                  <w:r>
                    <w:rPr>
                      <w:rFonts w:ascii="Arial" w:eastAsia="Arial" w:hAnsi="Arial" w:cs="Arial"/>
                      <w:spacing w:val="-7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or</w:t>
                  </w:r>
                  <w:r>
                    <w:rPr>
                      <w:rFonts w:ascii="Arial" w:eastAsia="Arial" w:hAnsi="Arial" w:cs="Arial"/>
                      <w:spacing w:val="-7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refund</w:t>
                  </w:r>
                  <w:r>
                    <w:rPr>
                      <w:rFonts w:ascii="Arial" w:eastAsia="Arial" w:hAnsi="Arial" w:cs="Arial"/>
                      <w:spacing w:val="-7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your</w:t>
                  </w:r>
                  <w:r>
                    <w:rPr>
                      <w:rFonts w:ascii="Arial" w:eastAsia="Arial" w:hAnsi="Arial" w:cs="Arial"/>
                      <w:spacing w:val="-7"/>
                      <w:w w:val="9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90"/>
                      <w:sz w:val="12"/>
                      <w:szCs w:val="12"/>
                    </w:rPr>
                    <w:t>account.</w:t>
                  </w:r>
                </w:p>
                <w:p w:rsidR="000A5873" w:rsidRDefault="00923B1D">
                  <w:pPr>
                    <w:spacing w:line="177" w:lineRule="exact"/>
                    <w:ind w:left="6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i/>
                      <w:spacing w:val="-2"/>
                      <w:w w:val="85"/>
                      <w:sz w:val="16"/>
                      <w:szCs w:val="16"/>
                    </w:rPr>
                    <w:t>That’s</w:t>
                  </w:r>
                  <w:r>
                    <w:rPr>
                      <w:rFonts w:ascii="Arial" w:eastAsia="Arial" w:hAnsi="Arial" w:cs="Arial"/>
                      <w:i/>
                      <w:spacing w:val="3"/>
                      <w:w w:val="8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  <w:w w:val="85"/>
                      <w:sz w:val="16"/>
                      <w:szCs w:val="16"/>
                    </w:rPr>
                    <w:t>Our</w:t>
                  </w:r>
                  <w:r>
                    <w:rPr>
                      <w:rFonts w:ascii="Arial" w:eastAsia="Arial" w:hAnsi="Arial" w:cs="Arial"/>
                      <w:i/>
                      <w:spacing w:val="4"/>
                      <w:w w:val="8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  <w:w w:val="85"/>
                      <w:sz w:val="16"/>
                      <w:szCs w:val="16"/>
                    </w:rPr>
                    <w:t>PCR</w:t>
                  </w:r>
                  <w:r>
                    <w:rPr>
                      <w:rFonts w:ascii="Arial" w:eastAsia="Arial" w:hAnsi="Arial" w:cs="Arial"/>
                      <w:i/>
                      <w:spacing w:val="4"/>
                      <w:w w:val="8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  <w:w w:val="85"/>
                      <w:sz w:val="16"/>
                      <w:szCs w:val="16"/>
                    </w:rPr>
                    <w:t>Guarantee!</w:t>
                  </w:r>
                </w:p>
                <w:p w:rsidR="000A5873" w:rsidRDefault="00923B1D">
                  <w:pPr>
                    <w:spacing w:before="113" w:line="278" w:lineRule="auto"/>
                    <w:ind w:left="60" w:right="83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  <w:r>
                    <w:rPr>
                      <w:rFonts w:ascii="Arial"/>
                      <w:w w:val="90"/>
                      <w:sz w:val="12"/>
                    </w:rPr>
                    <w:t>Product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must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be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within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expiration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date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and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have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been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stored</w:t>
                  </w:r>
                  <w:r>
                    <w:rPr>
                      <w:rFonts w:ascii="Arial"/>
                      <w:spacing w:val="-6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and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used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in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accordance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with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product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literature.</w:t>
                  </w:r>
                  <w:r>
                    <w:rPr>
                      <w:rFonts w:ascii="Arial"/>
                      <w:spacing w:val="-7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See</w:t>
                  </w:r>
                  <w:r>
                    <w:rPr>
                      <w:rFonts w:ascii="Arial"/>
                      <w:w w:val="81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Promega</w:t>
                  </w:r>
                  <w:r>
                    <w:rPr>
                      <w:rFonts w:ascii="Arial"/>
                      <w:spacing w:val="-3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Product</w:t>
                  </w:r>
                  <w:r>
                    <w:rPr>
                      <w:rFonts w:ascii="Arial"/>
                      <w:spacing w:val="-3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Insert</w:t>
                  </w:r>
                  <w:r>
                    <w:rPr>
                      <w:rFonts w:ascii="Arial"/>
                      <w:spacing w:val="-2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for</w:t>
                  </w:r>
                  <w:r>
                    <w:rPr>
                      <w:rFonts w:ascii="Arial"/>
                      <w:spacing w:val="-3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specific</w:t>
                  </w:r>
                  <w:r>
                    <w:rPr>
                      <w:rFonts w:ascii="Arial"/>
                      <w:spacing w:val="-2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tests</w:t>
                  </w:r>
                  <w:r>
                    <w:rPr>
                      <w:rFonts w:ascii="Arial"/>
                      <w:spacing w:val="-3"/>
                      <w:w w:val="90"/>
                      <w:sz w:val="12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2"/>
                    </w:rPr>
                    <w:t>performed.</w:t>
                  </w:r>
                </w:p>
              </w:txbxContent>
            </v:textbox>
          </v:shape>
        </w:pict>
      </w:r>
    </w:p>
    <w:p w:rsidR="000A5873" w:rsidRDefault="000A5873">
      <w:pPr>
        <w:spacing w:before="11"/>
        <w:rPr>
          <w:rFonts w:ascii="Arial" w:eastAsia="Arial" w:hAnsi="Arial" w:cs="Arial"/>
          <w:sz w:val="18"/>
          <w:szCs w:val="18"/>
        </w:rPr>
      </w:pPr>
    </w:p>
    <w:p w:rsidR="000A5873" w:rsidRDefault="00923B1D">
      <w:pPr>
        <w:spacing w:line="243" w:lineRule="auto"/>
        <w:ind w:left="145" w:right="175"/>
        <w:rPr>
          <w:rFonts w:ascii="Arial" w:eastAsia="Arial" w:hAnsi="Arial" w:cs="Arial"/>
          <w:sz w:val="12"/>
          <w:szCs w:val="12"/>
        </w:rPr>
      </w:pPr>
      <w:r>
        <w:rPr>
          <w:rFonts w:ascii="Arial"/>
          <w:spacing w:val="-1"/>
          <w:position w:val="2"/>
          <w:sz w:val="9"/>
        </w:rPr>
        <w:t>(a)</w:t>
      </w:r>
      <w:r>
        <w:rPr>
          <w:rFonts w:ascii="Arial"/>
          <w:spacing w:val="-1"/>
          <w:sz w:val="12"/>
        </w:rPr>
        <w:t>Use of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this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product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for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basic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PCR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is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outside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of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any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valid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US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or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European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patents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assigned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to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Hoffman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La-Roche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or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Applera.</w:t>
      </w:r>
      <w:r>
        <w:rPr>
          <w:rFonts w:ascii="Arial"/>
          <w:spacing w:val="42"/>
          <w:w w:val="102"/>
          <w:sz w:val="12"/>
        </w:rPr>
        <w:t xml:space="preserve"> </w:t>
      </w:r>
      <w:r>
        <w:rPr>
          <w:rFonts w:ascii="Arial"/>
          <w:spacing w:val="-2"/>
          <w:sz w:val="12"/>
        </w:rPr>
        <w:t>This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product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1"/>
          <w:sz w:val="12"/>
        </w:rPr>
        <w:t>can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be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used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1"/>
          <w:sz w:val="12"/>
        </w:rPr>
        <w:t>for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basic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PCR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in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1"/>
          <w:sz w:val="12"/>
        </w:rPr>
        <w:t>research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without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1"/>
          <w:sz w:val="12"/>
        </w:rPr>
        <w:t>any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license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1"/>
          <w:sz w:val="12"/>
        </w:rPr>
        <w:t>or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royalty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1"/>
          <w:sz w:val="12"/>
        </w:rPr>
        <w:t>fees.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This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1"/>
          <w:sz w:val="12"/>
        </w:rPr>
        <w:t>product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is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1"/>
          <w:sz w:val="12"/>
        </w:rPr>
        <w:t>for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research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1"/>
          <w:sz w:val="12"/>
        </w:rPr>
        <w:t>use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only.</w:t>
      </w:r>
    </w:p>
    <w:p w:rsidR="000A5873" w:rsidRDefault="00923B1D">
      <w:pPr>
        <w:spacing w:before="30" w:line="243" w:lineRule="auto"/>
        <w:ind w:left="145" w:right="114"/>
        <w:rPr>
          <w:rFonts w:ascii="Arial" w:eastAsia="Arial" w:hAnsi="Arial" w:cs="Arial"/>
          <w:sz w:val="12"/>
          <w:szCs w:val="12"/>
        </w:rPr>
      </w:pPr>
      <w:r>
        <w:pict>
          <v:shape id="_x0000_s2912" type="#_x0000_t75" style="position:absolute;left:0;text-align:left;margin-left:165.4pt;margin-top:25.2pt;width:102.85pt;height:35.05pt;z-index:-251654144;mso-position-horizontal-relative:page">
            <v:imagedata r:id="rId53" o:title=""/>
            <w10:wrap anchorx="page"/>
          </v:shape>
        </w:pict>
      </w:r>
      <w:r>
        <w:rPr>
          <w:rFonts w:ascii="Arial"/>
          <w:spacing w:val="-1"/>
          <w:position w:val="2"/>
          <w:sz w:val="9"/>
        </w:rPr>
        <w:t>(b)</w:t>
      </w:r>
      <w:r>
        <w:rPr>
          <w:rFonts w:ascii="Arial"/>
          <w:spacing w:val="-2"/>
          <w:sz w:val="12"/>
        </w:rPr>
        <w:t xml:space="preserve">U.S. Pat. </w:t>
      </w:r>
      <w:r>
        <w:rPr>
          <w:rFonts w:ascii="Arial"/>
          <w:spacing w:val="-1"/>
          <w:sz w:val="12"/>
        </w:rPr>
        <w:t>No. 6,242,235,</w:t>
      </w:r>
      <w:r>
        <w:rPr>
          <w:rFonts w:ascii="Arial"/>
          <w:spacing w:val="-2"/>
          <w:sz w:val="12"/>
        </w:rPr>
        <w:t xml:space="preserve"> </w:t>
      </w:r>
      <w:r>
        <w:rPr>
          <w:rFonts w:ascii="Arial"/>
          <w:spacing w:val="-1"/>
          <w:sz w:val="12"/>
        </w:rPr>
        <w:t xml:space="preserve">Australian </w:t>
      </w:r>
      <w:r>
        <w:rPr>
          <w:rFonts w:ascii="Arial"/>
          <w:spacing w:val="-2"/>
          <w:sz w:val="12"/>
        </w:rPr>
        <w:t xml:space="preserve">Pat. </w:t>
      </w:r>
      <w:r>
        <w:rPr>
          <w:rFonts w:ascii="Arial"/>
          <w:spacing w:val="-1"/>
          <w:sz w:val="12"/>
        </w:rPr>
        <w:t>No. 761757,</w:t>
      </w:r>
      <w:r>
        <w:rPr>
          <w:rFonts w:ascii="Arial"/>
          <w:spacing w:val="-2"/>
          <w:sz w:val="12"/>
        </w:rPr>
        <w:t xml:space="preserve"> </w:t>
      </w:r>
      <w:r>
        <w:rPr>
          <w:rFonts w:ascii="Arial"/>
          <w:spacing w:val="-1"/>
          <w:sz w:val="12"/>
        </w:rPr>
        <w:t>Canadian</w:t>
      </w:r>
      <w:r>
        <w:rPr>
          <w:rFonts w:ascii="Arial"/>
          <w:spacing w:val="-2"/>
          <w:sz w:val="12"/>
        </w:rPr>
        <w:t xml:space="preserve"> Pat.</w:t>
      </w:r>
      <w:r>
        <w:rPr>
          <w:rFonts w:ascii="Arial"/>
          <w:spacing w:val="-1"/>
          <w:sz w:val="12"/>
        </w:rPr>
        <w:t xml:space="preserve"> No.</w:t>
      </w:r>
      <w:r>
        <w:rPr>
          <w:rFonts w:ascii="Arial"/>
          <w:spacing w:val="-2"/>
          <w:sz w:val="12"/>
        </w:rPr>
        <w:t xml:space="preserve"> </w:t>
      </w:r>
      <w:r>
        <w:rPr>
          <w:rFonts w:ascii="Arial"/>
          <w:spacing w:val="-1"/>
          <w:sz w:val="12"/>
        </w:rPr>
        <w:t>2,335,153, Chinese</w:t>
      </w:r>
      <w:r>
        <w:rPr>
          <w:rFonts w:ascii="Arial"/>
          <w:spacing w:val="-2"/>
          <w:sz w:val="12"/>
        </w:rPr>
        <w:t xml:space="preserve"> Pat.</w:t>
      </w:r>
      <w:r>
        <w:rPr>
          <w:rFonts w:ascii="Arial"/>
          <w:spacing w:val="-1"/>
          <w:sz w:val="12"/>
        </w:rPr>
        <w:t xml:space="preserve"> No.</w:t>
      </w:r>
      <w:r>
        <w:rPr>
          <w:rFonts w:ascii="Arial"/>
          <w:spacing w:val="-2"/>
          <w:sz w:val="12"/>
        </w:rPr>
        <w:t xml:space="preserve"> </w:t>
      </w:r>
      <w:r>
        <w:rPr>
          <w:rFonts w:ascii="Arial"/>
          <w:spacing w:val="-1"/>
          <w:sz w:val="12"/>
        </w:rPr>
        <w:t>ZL99808861.7,</w:t>
      </w:r>
      <w:r>
        <w:rPr>
          <w:rFonts w:ascii="Arial"/>
          <w:spacing w:val="-2"/>
          <w:sz w:val="12"/>
        </w:rPr>
        <w:t xml:space="preserve"> </w:t>
      </w:r>
      <w:r>
        <w:rPr>
          <w:rFonts w:ascii="Arial"/>
          <w:spacing w:val="-1"/>
          <w:sz w:val="12"/>
        </w:rPr>
        <w:t>Hong Kong</w:t>
      </w:r>
      <w:r>
        <w:rPr>
          <w:rFonts w:ascii="Arial"/>
          <w:spacing w:val="34"/>
          <w:w w:val="102"/>
          <w:sz w:val="12"/>
        </w:rPr>
        <w:t xml:space="preserve"> </w:t>
      </w:r>
      <w:r>
        <w:rPr>
          <w:rFonts w:ascii="Arial"/>
          <w:spacing w:val="-2"/>
          <w:sz w:val="12"/>
        </w:rPr>
        <w:t>Pat.</w:t>
      </w:r>
      <w:r>
        <w:rPr>
          <w:rFonts w:ascii="Arial"/>
          <w:spacing w:val="-1"/>
          <w:sz w:val="12"/>
        </w:rPr>
        <w:t xml:space="preserve"> No.</w:t>
      </w:r>
      <w:r>
        <w:rPr>
          <w:rFonts w:ascii="Arial"/>
          <w:spacing w:val="-2"/>
          <w:sz w:val="12"/>
        </w:rPr>
        <w:t xml:space="preserve"> </w:t>
      </w:r>
      <w:r>
        <w:rPr>
          <w:rFonts w:ascii="Arial"/>
          <w:spacing w:val="-1"/>
          <w:sz w:val="12"/>
        </w:rPr>
        <w:t xml:space="preserve">HK 1040262, Japanese </w:t>
      </w:r>
      <w:r>
        <w:rPr>
          <w:rFonts w:ascii="Arial"/>
          <w:spacing w:val="-2"/>
          <w:sz w:val="12"/>
        </w:rPr>
        <w:t>Pat.</w:t>
      </w:r>
      <w:r>
        <w:rPr>
          <w:rFonts w:ascii="Arial"/>
          <w:spacing w:val="-1"/>
          <w:sz w:val="12"/>
        </w:rPr>
        <w:t xml:space="preserve"> No. 3673175, European </w:t>
      </w:r>
      <w:r>
        <w:rPr>
          <w:rFonts w:ascii="Arial"/>
          <w:spacing w:val="-2"/>
          <w:sz w:val="12"/>
        </w:rPr>
        <w:t>Pat.</w:t>
      </w:r>
      <w:r>
        <w:rPr>
          <w:rFonts w:ascii="Arial"/>
          <w:spacing w:val="-1"/>
          <w:sz w:val="12"/>
        </w:rPr>
        <w:t xml:space="preserve"> No. 1088060 and other patents pending.</w:t>
      </w:r>
    </w:p>
    <w:p w:rsidR="000A5873" w:rsidRDefault="000A5873">
      <w:pPr>
        <w:rPr>
          <w:rFonts w:ascii="Arial" w:eastAsia="Arial" w:hAnsi="Arial" w:cs="Arial"/>
          <w:sz w:val="12"/>
          <w:szCs w:val="12"/>
        </w:rPr>
      </w:pPr>
    </w:p>
    <w:p w:rsidR="000A5873" w:rsidRDefault="000A5873">
      <w:pPr>
        <w:rPr>
          <w:rFonts w:ascii="Arial" w:eastAsia="Arial" w:hAnsi="Arial" w:cs="Arial"/>
          <w:sz w:val="12"/>
          <w:szCs w:val="12"/>
        </w:rPr>
      </w:pPr>
    </w:p>
    <w:p w:rsidR="000A5873" w:rsidRDefault="000A5873">
      <w:pPr>
        <w:rPr>
          <w:rFonts w:ascii="Arial" w:eastAsia="Arial" w:hAnsi="Arial" w:cs="Arial"/>
          <w:sz w:val="12"/>
          <w:szCs w:val="12"/>
        </w:rPr>
      </w:pPr>
    </w:p>
    <w:p w:rsidR="000A5873" w:rsidRDefault="000A5873">
      <w:pPr>
        <w:rPr>
          <w:rFonts w:ascii="Arial" w:eastAsia="Arial" w:hAnsi="Arial" w:cs="Arial"/>
          <w:sz w:val="12"/>
          <w:szCs w:val="12"/>
        </w:rPr>
      </w:pPr>
    </w:p>
    <w:p w:rsidR="000A5873" w:rsidRDefault="00923B1D">
      <w:pPr>
        <w:pStyle w:val="Textkrper"/>
        <w:tabs>
          <w:tab w:val="left" w:pos="7125"/>
        </w:tabs>
        <w:spacing w:before="98"/>
        <w:ind w:left="160"/>
        <w:rPr>
          <w:rFonts w:cs="Arial"/>
        </w:rPr>
      </w:pPr>
      <w:r>
        <w:rPr>
          <w:w w:val="80"/>
          <w:u w:val="single" w:color="000000"/>
        </w:rPr>
        <w:t>Signed</w:t>
      </w:r>
      <w:r>
        <w:rPr>
          <w:spacing w:val="-13"/>
          <w:w w:val="80"/>
          <w:u w:val="single" w:color="000000"/>
        </w:rPr>
        <w:t xml:space="preserve"> </w:t>
      </w:r>
      <w:r>
        <w:rPr>
          <w:w w:val="80"/>
          <w:u w:val="single" w:color="000000"/>
        </w:rPr>
        <w:t>by:</w:t>
      </w:r>
      <w:r>
        <w:rPr>
          <w:w w:val="7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0A5873" w:rsidRDefault="00923B1D">
      <w:pPr>
        <w:pStyle w:val="Textkrper"/>
        <w:spacing w:before="36"/>
        <w:ind w:left="2545"/>
      </w:pPr>
      <w:r>
        <w:rPr>
          <w:w w:val="80"/>
        </w:rPr>
        <w:t>R.</w:t>
      </w:r>
      <w:r>
        <w:rPr>
          <w:spacing w:val="-24"/>
          <w:w w:val="80"/>
        </w:rPr>
        <w:t xml:space="preserve"> </w:t>
      </w:r>
      <w:r>
        <w:rPr>
          <w:spacing w:val="-3"/>
          <w:w w:val="80"/>
        </w:rPr>
        <w:t>Wheeler</w:t>
      </w:r>
      <w:r>
        <w:rPr>
          <w:spacing w:val="-2"/>
          <w:w w:val="80"/>
        </w:rPr>
        <w:t>,</w:t>
      </w:r>
      <w:r>
        <w:rPr>
          <w:spacing w:val="-24"/>
          <w:w w:val="80"/>
        </w:rPr>
        <w:t xml:space="preserve"> </w:t>
      </w:r>
      <w:r>
        <w:rPr>
          <w:w w:val="80"/>
        </w:rPr>
        <w:t>Quality</w:t>
      </w:r>
      <w:r>
        <w:rPr>
          <w:spacing w:val="-23"/>
          <w:w w:val="80"/>
        </w:rPr>
        <w:t xml:space="preserve"> </w:t>
      </w:r>
      <w:r>
        <w:rPr>
          <w:w w:val="80"/>
        </w:rPr>
        <w:t>Assurance</w:t>
      </w:r>
    </w:p>
    <w:p w:rsidR="000A5873" w:rsidRDefault="00923B1D">
      <w:pPr>
        <w:spacing w:before="161"/>
        <w:ind w:left="201"/>
        <w:rPr>
          <w:rFonts w:ascii="MS Gothic" w:eastAsia="MS Gothic" w:hAnsi="MS Gothic" w:cs="MS Gothic"/>
          <w:sz w:val="36"/>
          <w:szCs w:val="36"/>
        </w:rPr>
      </w:pPr>
      <w:r>
        <w:rPr>
          <w:w w:val="75"/>
        </w:rPr>
        <w:br w:type="column"/>
      </w:r>
      <w:r>
        <w:rPr>
          <w:rFonts w:ascii="MS Gothic"/>
          <w:w w:val="75"/>
          <w:sz w:val="36"/>
        </w:rPr>
        <w:lastRenderedPageBreak/>
        <w:t>*AF9PIM742</w:t>
      </w:r>
      <w:r>
        <w:rPr>
          <w:rFonts w:ascii="MS Gothic"/>
          <w:spacing w:val="36"/>
          <w:w w:val="75"/>
          <w:sz w:val="36"/>
        </w:rPr>
        <w:t xml:space="preserve"> </w:t>
      </w:r>
      <w:r>
        <w:rPr>
          <w:rFonts w:ascii="MS Gothic"/>
          <w:w w:val="75"/>
          <w:sz w:val="36"/>
        </w:rPr>
        <w:t>0418M742*</w:t>
      </w:r>
    </w:p>
    <w:p w:rsidR="000A5873" w:rsidRDefault="00923B1D">
      <w:pPr>
        <w:spacing w:before="137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/>
          <w:sz w:val="12"/>
        </w:rPr>
        <w:t>AF9PIM742</w:t>
      </w:r>
      <w:r>
        <w:rPr>
          <w:rFonts w:ascii="Arial"/>
          <w:spacing w:val="-19"/>
          <w:sz w:val="12"/>
        </w:rPr>
        <w:t xml:space="preserve"> </w:t>
      </w:r>
      <w:r>
        <w:rPr>
          <w:rFonts w:ascii="Arial"/>
          <w:sz w:val="12"/>
        </w:rPr>
        <w:t>0418M742</w:t>
      </w: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spacing w:before="6"/>
        <w:rPr>
          <w:rFonts w:ascii="Arial" w:eastAsia="Arial" w:hAnsi="Arial" w:cs="Arial"/>
          <w:sz w:val="29"/>
          <w:szCs w:val="29"/>
        </w:rPr>
      </w:pPr>
    </w:p>
    <w:p w:rsidR="000A5873" w:rsidRDefault="00923B1D">
      <w:pPr>
        <w:spacing w:line="200" w:lineRule="atLeast"/>
        <w:ind w:left="123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903" style="width:30pt;height:26.7pt;mso-position-horizontal-relative:char;mso-position-vertical-relative:line" coordsize="600,534">
            <v:group id="_x0000_s2910" style="position:absolute;width:441;height:460" coordsize="441,460">
              <v:shape id="_x0000_s2911" style="position:absolute;width:441;height:460" coordsize="441,460" path="m310,l293,8r-18,9l257,24,220,39r-19,8l140,77,89,112,33,172,4,238,,284r3,23l33,375r63,64l125,459,112,444,100,427,90,410,83,391,79,371r,-20l83,320r35,-75l176,193r71,-37l320,128r23,-9l403,89,441,50,423,41,404,33,386,26,367,19,348,12,310,xe" fillcolor="#231f20" stroked="f">
                <v:path arrowok="t"/>
              </v:shape>
            </v:group>
            <v:group id="_x0000_s2908" style="position:absolute;left:160;top:74;width:441;height:460" coordorigin="160,74" coordsize="441,460">
              <v:shape id="_x0000_s2909" style="position:absolute;left:160;top:74;width:441;height:460" coordorigin="160,74" coordsize="441,460" path="m475,74r34,50l521,182r-4,32l482,289r-58,52l353,377r-73,29l256,415r-59,30l160,484r18,8l233,515r58,19l306,525r18,-8l343,509r37,-15l399,487r60,-31l510,421r56,-60l596,295r4,-45l597,227,567,159,504,94,475,74xe" fillcolor="#231f20" stroked="f">
                <v:path arrowok="t"/>
              </v:shape>
            </v:group>
            <v:group id="_x0000_s2906" style="position:absolute;left:349;top:86;width:152;height:122" coordorigin="349,86" coordsize="152,122">
              <v:shape id="_x0000_s2907" style="position:absolute;left:349;top:86;width:152;height:122" coordorigin="349,86" coordsize="152,122" path="m457,86r-53,31l349,142r17,4l428,169r56,29l495,208r4,-20l484,115,472,99,457,86xe" fillcolor="#231f20" stroked="f">
                <v:path arrowok="t"/>
              </v:shape>
            </v:group>
            <v:group id="_x0000_s2904" style="position:absolute;left:101;top:325;width:152;height:123" coordorigin="101,325" coordsize="152,123">
              <v:shape id="_x0000_s2905" style="position:absolute;left:101;top:325;width:152;height:123" coordorigin="101,325" coordsize="152,123" path="m105,325r-3,19l101,364r2,19l109,402r9,17l129,435r15,13l146,446r17,-11l218,405r34,-15l233,386,172,365,119,336,105,325xe" fillcolor="#231f20" stroked="f"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before="11"/>
        <w:rPr>
          <w:rFonts w:ascii="Arial" w:eastAsia="Arial" w:hAnsi="Arial" w:cs="Arial"/>
          <w:sz w:val="11"/>
          <w:szCs w:val="11"/>
        </w:rPr>
      </w:pPr>
    </w:p>
    <w:p w:rsidR="000A5873" w:rsidRDefault="00923B1D">
      <w:pPr>
        <w:spacing w:line="200" w:lineRule="atLeast"/>
        <w:ind w:left="68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872" style="width:86.1pt;height:18.3pt;mso-position-horizontal-relative:char;mso-position-vertical-relative:line" coordsize="1722,366">
            <v:group id="_x0000_s2899" style="position:absolute;width:250;height:268" coordsize="250,268">
              <v:shape id="_x0000_s2902" style="position:absolute;width:250;height:268" coordsize="250,268" path="m171,l13,r,8l13,28r-2,79l8,167,4,227,,267,85,252r,-5l85,227r,-15l87,152,91,92,246,52,243,41,235,28,223,16,209,8,192,2,171,xe" fillcolor="#231f20" stroked="f">
                <v:path arrowok="t"/>
              </v:shape>
              <v:shape id="_x0000_s2901" style="position:absolute;width:250;height:268" coordsize="250,268" path="m101,113r16,52l133,167r27,l227,133r11,-17l118,116r-17,-3xe" fillcolor="#231f20" stroked="f">
                <v:path arrowok="t"/>
              </v:shape>
              <v:shape id="_x0000_s2900" style="position:absolute;width:250;height:268" coordsize="250,268" path="m246,52r-126,l139,55r13,6l161,68r4,9l165,86r-3,9l155,103r-10,7l132,114r-14,2l238,116r6,-13l248,87r1,-16l247,56r-1,-4xe" fillcolor="#231f20" stroked="f">
                <v:path arrowok="t"/>
              </v:shape>
            </v:group>
            <v:group id="_x0000_s2895" style="position:absolute;left:239;top:63;width:159;height:205" coordorigin="239,63" coordsize="159,205">
              <v:shape id="_x0000_s2898" style="position:absolute;left:239;top:63;width:159;height:205" coordorigin="239,63" coordsize="159,205" path="m323,67r-75,l248,89r-1,18l245,167r-3,60l239,267r80,-9l319,240r,-20l320,200r22,-66l375,122r23,l396,89r-73,l323,67xe" fillcolor="#231f20" stroked="f">
                <v:path arrowok="t"/>
              </v:shape>
              <v:shape id="_x0000_s2897" style="position:absolute;left:239;top:63;width:159;height:205" coordorigin="239,63" coordsize="159,205" path="m398,122r-23,l398,125r,-3xe" fillcolor="#231f20" stroked="f">
                <v:path arrowok="t"/>
              </v:shape>
              <v:shape id="_x0000_s2896" style="position:absolute;left:239;top:63;width:159;height:205" coordorigin="239,63" coordsize="159,205" path="m376,63r-20,5l338,77,323,89r73,l395,63r-19,xe" fillcolor="#231f20" stroked="f">
                <v:path arrowok="t"/>
              </v:shape>
            </v:group>
            <v:group id="_x0000_s2889" style="position:absolute;left:641;top:61;width:361;height:206" coordorigin="641,61" coordsize="361,206">
              <v:shape id="_x0000_s2894" style="position:absolute;left:641;top:61;width:361;height:206" coordorigin="641,61" coordsize="361,206" path="m730,67l652,87r,20l651,127r-3,60l643,247r-2,20l724,260r3,-62l745,138r28,-11l881,127r1,-2l895,122r106,l1000,100r-5,-8l730,92r,-25xe" fillcolor="#231f20" stroked="f">
                <v:path arrowok="t"/>
              </v:shape>
              <v:shape id="_x0000_s2893" style="position:absolute;left:641;top:61;width:361;height:206" coordorigin="641,61" coordsize="361,206" path="m881,127r-108,l781,141r4,20l786,184r-1,25l783,232r-2,20l779,267r82,-9l861,240r1,-18l863,203r2,-20l868,161r4,-24l881,127xe" fillcolor="#231f20" stroked="f">
                <v:path arrowok="t"/>
              </v:shape>
              <v:shape id="_x0000_s2892" style="position:absolute;left:641;top:61;width:361;height:206" coordorigin="641,61" coordsize="361,206" path="m1001,122r-106,l908,127r9,15l922,167r-1,20l920,207r-1,20l916,267r82,-7l998,243r2,-37l1001,187r1,-20l1002,145r-1,-22l1001,122xe" fillcolor="#231f20" stroked="f">
                <v:path arrowok="t"/>
              </v:shape>
              <v:shape id="_x0000_s2891" style="position:absolute;left:641;top:61;width:361;height:206" coordorigin="641,61" coordsize="361,206" path="m797,61r-18,2l761,69r-17,9l730,92r265,l990,83r-3,-2l850,81,833,71,816,64,797,61xe" fillcolor="#231f20" stroked="f">
                <v:path arrowok="t"/>
              </v:shape>
              <v:shape id="_x0000_s2890" style="position:absolute;left:641;top:61;width:361;height:206" coordorigin="641,61" coordsize="361,206" path="m926,61r-20,2l888,67r-19,6l850,81r137,l974,72,952,65,926,61xe" fillcolor="#231f20" stroked="f">
                <v:path arrowok="t"/>
              </v:shape>
            </v:group>
            <v:group id="_x0000_s2886" style="position:absolute;left:387;top:64;width:250;height:208" coordorigin="387,64" coordsize="250,208">
              <v:shape id="_x0000_s2888" style="position:absolute;left:387;top:64;width:250;height:208" coordorigin="387,64" coordsize="250,208" path="m518,64r-60,8l407,108r-20,71l391,203r51,57l520,271r21,-1l611,235r14,-22l489,213,475,201r-8,-16l464,167r4,-18l477,133r15,-11l512,118r118,l620,100,606,86,588,76,567,69,544,65,518,64xe" fillcolor="#231f20" stroked="f">
                <v:path arrowok="t"/>
              </v:shape>
              <v:shape id="_x0000_s2887" style="position:absolute;left:387;top:64;width:250;height:208" coordorigin="387,64" coordsize="250,208" path="m630,118r-118,l527,119r15,7l553,137r6,14l560,166r-4,15l547,194r-14,11l514,212r-25,1l625,213r6,-16l636,171r1,-31l630,118r,xe" fillcolor="#231f20" stroked="f">
                <v:path arrowok="t"/>
              </v:shape>
            </v:group>
            <v:group id="_x0000_s2882" style="position:absolute;left:1008;top:62;width:236;height:210" coordorigin="1008,62" coordsize="236,210">
              <v:shape id="_x0000_s2885" style="position:absolute;left:1008;top:62;width:236;height:210" coordorigin="1008,62" coordsize="236,210" path="m1121,62r-65,15l1018,123r-10,52l1010,199r46,59l1125,271r29,1l1174,269r20,-3l1213,262r3,-41l1138,221r-19,-2l1103,212r-11,-13l1087,180r155,l1244,165r,-22l1244,141r-157,l1094,123r15,-11l1127,108r106,l1233,107,1169,67r-23,-4l1121,62xe" fillcolor="#231f20" stroked="f">
                <v:path arrowok="t"/>
              </v:shape>
              <v:shape id="_x0000_s2884" style="position:absolute;left:1008;top:62;width:236;height:210" coordorigin="1008,62" coordsize="236,210" path="m1217,209r-17,5l1180,218r-21,3l1138,221r78,l1217,209xe" fillcolor="#231f20" stroked="f">
                <v:path arrowok="t"/>
              </v:shape>
              <v:shape id="_x0000_s2883" style="position:absolute;left:1008;top:62;width:236;height:210" coordorigin="1008,62" coordsize="236,210" path="m1233,108r-106,l1145,111r14,11l1163,141r81,l1240,124r-7,-16xe" fillcolor="#231f20" stroked="f">
                <v:path arrowok="t"/>
              </v:shape>
            </v:group>
            <v:group id="_x0000_s2878" style="position:absolute;left:1491;top:61;width:232;height:212" coordorigin="1491,61" coordsize="232,212">
              <v:shape id="_x0000_s2881" style="position:absolute;left:1491;top:61;width:232;height:212" coordorigin="1491,61" coordsize="232,212" path="m1721,106r-104,l1631,110r6,11l1630,130r-14,7l1596,143r-23,6l1550,156r-23,9l1508,177r-13,15l1491,212r4,23l1507,251r16,12l1543,270r22,3l1587,273r21,-3l1608,229r-21,-1l1575,213r9,-13l1603,191r21,-7l1638,175r83,l1721,166r1,-21l1722,124r-1,-18xe" fillcolor="#231f20" stroked="f">
                <v:path arrowok="t"/>
              </v:shape>
              <v:shape id="_x0000_s2880" style="position:absolute;left:1491;top:61;width:232;height:212" coordorigin="1491,61" coordsize="232,212" path="m1721,175r-83,l1636,267r82,-5l1718,243r2,-38l1721,186r,-11xe" fillcolor="#231f20" stroked="f">
                <v:path arrowok="t"/>
              </v:shape>
              <v:shape id="_x0000_s2879" style="position:absolute;left:1491;top:61;width:232;height:212" coordorigin="1491,61" coordsize="232,212" path="m1625,61r-78,9l1520,130r12,-5l1551,118r22,-6l1596,107r21,-1l1721,106r,-5l1711,84,1693,73r-21,-7l1648,62r-23,-1xe" fillcolor="#231f20" stroked="f">
                <v:path arrowok="t"/>
              </v:shape>
            </v:group>
            <v:group id="_x0000_s2873" style="position:absolute;left:1246;top:63;width:252;height:303" coordorigin="1246,63" coordsize="252,303">
              <v:shape id="_x0000_s2877" style="position:absolute;left:1246;top:63;width:252;height:303" coordorigin="1246,63" coordsize="252,303" path="m1268,290r21,64l1367,365r23,l1411,362r60,-28l1484,312r-137,l1329,309r-19,-5l1289,298r-21,-8xe" fillcolor="#231f20" stroked="f">
                <v:path arrowok="t"/>
              </v:shape>
              <v:shape id="_x0000_s2876" style="position:absolute;left:1246;top:63;width:252;height:303" coordorigin="1246,63" coordsize="252,303" path="m1491,243r-82,l1406,267r-7,19l1390,299r-12,8l1363,311r-16,1l1484,312r4,-19l1489,273r1,-20l1491,243xe" fillcolor="#231f20" stroked="f">
                <v:path arrowok="t"/>
              </v:shape>
              <v:shape id="_x0000_s2875" style="position:absolute;left:1246;top:63;width:252;height:303" coordorigin="1246,63" coordsize="252,303" path="m1411,63r-67,6l1278,99r-32,64l1247,181r34,60l1355,267r20,-5l1393,254r16,-11l1491,243r,-10l1491,218r-138,l1336,213r-11,-11l1319,187r,-18l1323,151r10,-16l1349,122r20,-6l1389,115r106,l1495,113r1,-20l1498,73r-46,-7l1411,63xe" fillcolor="#231f20" stroked="f">
                <v:path arrowok="t"/>
              </v:shape>
              <v:shape id="_x0000_s2874" style="position:absolute;left:1246;top:63;width:252;height:303" coordorigin="1246,63" coordsize="252,303" path="m1495,115r-106,l1409,116r-6,65l1393,199r-17,13l1353,218r138,l1491,212r1,-19l1492,173r1,-20l1494,133r1,-18xe" fillcolor="#231f20" stroked="f"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before="5"/>
        <w:rPr>
          <w:rFonts w:ascii="Arial" w:eastAsia="Arial" w:hAnsi="Arial" w:cs="Arial"/>
          <w:sz w:val="11"/>
          <w:szCs w:val="11"/>
        </w:rPr>
      </w:pPr>
    </w:p>
    <w:p w:rsidR="000A5873" w:rsidRDefault="00923B1D">
      <w:pPr>
        <w:spacing w:line="20" w:lineRule="atLeast"/>
        <w:ind w:left="42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869" style="width:111.7pt;height:.3pt;mso-position-horizontal-relative:char;mso-position-vertical-relative:line" coordsize="2234,6">
            <v:group id="_x0000_s2870" style="position:absolute;left:3;top:3;width:2228;height:2" coordorigin="3,3" coordsize="2228,2">
              <v:shape id="_x0000_s2871" style="position:absolute;left:3;top:3;width:2228;height:2" coordorigin="3,3" coordsize="2228,0" path="m3,3r2228,e" filled="f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ind w:left="431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85"/>
          <w:sz w:val="16"/>
        </w:rPr>
        <w:t>Promega</w:t>
      </w:r>
      <w:r>
        <w:rPr>
          <w:rFonts w:ascii="Arial"/>
          <w:b/>
          <w:spacing w:val="-17"/>
          <w:w w:val="85"/>
          <w:sz w:val="16"/>
        </w:rPr>
        <w:t xml:space="preserve"> </w:t>
      </w:r>
      <w:r>
        <w:rPr>
          <w:rFonts w:ascii="Arial"/>
          <w:b/>
          <w:w w:val="85"/>
          <w:sz w:val="16"/>
        </w:rPr>
        <w:t>Corporation</w:t>
      </w:r>
    </w:p>
    <w:p w:rsidR="000A5873" w:rsidRDefault="000A5873">
      <w:pPr>
        <w:spacing w:before="3"/>
        <w:rPr>
          <w:rFonts w:ascii="Arial" w:eastAsia="Arial" w:hAnsi="Arial" w:cs="Arial"/>
          <w:b/>
          <w:bCs/>
          <w:sz w:val="2"/>
          <w:szCs w:val="2"/>
        </w:rPr>
      </w:pPr>
    </w:p>
    <w:p w:rsidR="000A5873" w:rsidRDefault="00923B1D">
      <w:pPr>
        <w:spacing w:line="20" w:lineRule="atLeast"/>
        <w:ind w:left="42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866" style="width:111.7pt;height:.3pt;mso-position-horizontal-relative:char;mso-position-vertical-relative:line" coordsize="2234,6">
            <v:group id="_x0000_s2867" style="position:absolute;left:3;top:3;width:2228;height:2" coordorigin="3,3" coordsize="2228,2">
              <v:shape id="_x0000_s2868" style="position:absolute;left:3;top:3;width:2228;height:2" coordorigin="3,3" coordsize="2228,0" path="m3,3r2228,e" filled="f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ind w:left="431"/>
        <w:rPr>
          <w:rFonts w:ascii="Arial" w:eastAsia="Arial" w:hAnsi="Arial" w:cs="Arial"/>
          <w:sz w:val="14"/>
          <w:szCs w:val="14"/>
        </w:rPr>
      </w:pPr>
      <w:r>
        <w:rPr>
          <w:rFonts w:ascii="Arial"/>
          <w:w w:val="80"/>
          <w:sz w:val="14"/>
        </w:rPr>
        <w:t>2800</w:t>
      </w:r>
      <w:r>
        <w:rPr>
          <w:rFonts w:ascii="Arial"/>
          <w:spacing w:val="-9"/>
          <w:w w:val="80"/>
          <w:sz w:val="14"/>
        </w:rPr>
        <w:t xml:space="preserve"> </w:t>
      </w:r>
      <w:r>
        <w:rPr>
          <w:rFonts w:ascii="Arial"/>
          <w:spacing w:val="-2"/>
          <w:w w:val="80"/>
          <w:sz w:val="14"/>
        </w:rPr>
        <w:t>W</w:t>
      </w:r>
      <w:r>
        <w:rPr>
          <w:rFonts w:ascii="Arial"/>
          <w:spacing w:val="-1"/>
          <w:w w:val="80"/>
          <w:sz w:val="14"/>
        </w:rPr>
        <w:t>oods</w:t>
      </w:r>
      <w:r>
        <w:rPr>
          <w:rFonts w:ascii="Arial"/>
          <w:spacing w:val="-9"/>
          <w:w w:val="80"/>
          <w:sz w:val="14"/>
        </w:rPr>
        <w:t xml:space="preserve"> </w:t>
      </w:r>
      <w:r>
        <w:rPr>
          <w:rFonts w:ascii="Arial"/>
          <w:w w:val="80"/>
          <w:sz w:val="14"/>
        </w:rPr>
        <w:t>Hollow</w:t>
      </w:r>
      <w:r>
        <w:rPr>
          <w:rFonts w:ascii="Arial"/>
          <w:spacing w:val="-9"/>
          <w:w w:val="80"/>
          <w:sz w:val="14"/>
        </w:rPr>
        <w:t xml:space="preserve"> </w:t>
      </w:r>
      <w:r>
        <w:rPr>
          <w:rFonts w:ascii="Arial"/>
          <w:w w:val="80"/>
          <w:sz w:val="14"/>
        </w:rPr>
        <w:t>Road</w:t>
      </w:r>
    </w:p>
    <w:p w:rsidR="000A5873" w:rsidRDefault="00923B1D">
      <w:pPr>
        <w:spacing w:line="20" w:lineRule="atLeast"/>
        <w:ind w:left="42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863" style="width:111.7pt;height:.3pt;mso-position-horizontal-relative:char;mso-position-vertical-relative:line" coordsize="2234,6">
            <v:group id="_x0000_s2864" style="position:absolute;left:3;top:3;width:2228;height:2" coordorigin="3,3" coordsize="2228,2">
              <v:shape id="_x0000_s2865" style="position:absolute;left:3;top:3;width:2228;height:2" coordorigin="3,3" coordsize="2228,0" path="m3,3r2228,e" filled="f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tabs>
          <w:tab w:val="left" w:pos="2433"/>
        </w:tabs>
        <w:ind w:left="431"/>
        <w:rPr>
          <w:rFonts w:ascii="Arial" w:eastAsia="Arial" w:hAnsi="Arial" w:cs="Arial"/>
          <w:sz w:val="14"/>
          <w:szCs w:val="14"/>
        </w:rPr>
      </w:pPr>
      <w:r>
        <w:rPr>
          <w:rFonts w:ascii="Arial"/>
          <w:w w:val="80"/>
          <w:sz w:val="14"/>
        </w:rPr>
        <w:t>Madison, WI</w:t>
      </w:r>
      <w:r>
        <w:rPr>
          <w:rFonts w:ascii="Arial"/>
          <w:spacing w:val="1"/>
          <w:w w:val="80"/>
          <w:sz w:val="14"/>
        </w:rPr>
        <w:t xml:space="preserve"> </w:t>
      </w:r>
      <w:r>
        <w:rPr>
          <w:rFonts w:ascii="Arial"/>
          <w:w w:val="80"/>
          <w:sz w:val="14"/>
        </w:rPr>
        <w:t>53711-5399</w:t>
      </w:r>
      <w:r>
        <w:rPr>
          <w:rFonts w:ascii="Arial"/>
          <w:w w:val="80"/>
          <w:sz w:val="14"/>
        </w:rPr>
        <w:tab/>
      </w:r>
      <w:r>
        <w:rPr>
          <w:rFonts w:ascii="Arial"/>
          <w:w w:val="90"/>
          <w:sz w:val="14"/>
        </w:rPr>
        <w:t>USA</w:t>
      </w:r>
    </w:p>
    <w:p w:rsidR="000A5873" w:rsidRDefault="00923B1D">
      <w:pPr>
        <w:spacing w:line="20" w:lineRule="atLeast"/>
        <w:ind w:left="42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860" style="width:111.7pt;height:.3pt;mso-position-horizontal-relative:char;mso-position-vertical-relative:line" coordsize="2234,6">
            <v:group id="_x0000_s2861" style="position:absolute;left:3;top:3;width:2228;height:2" coordorigin="3,3" coordsize="2228,2">
              <v:shape id="_x0000_s2862" style="position:absolute;left:3;top:3;width:2228;height:2" coordorigin="3,3" coordsize="2228,0" path="m3,3r2228,e" filled="f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tabs>
          <w:tab w:val="left" w:pos="1936"/>
        </w:tabs>
        <w:ind w:left="431"/>
        <w:rPr>
          <w:rFonts w:ascii="Arial" w:eastAsia="Arial" w:hAnsi="Arial" w:cs="Arial"/>
          <w:sz w:val="14"/>
          <w:szCs w:val="14"/>
        </w:rPr>
      </w:pPr>
      <w:r>
        <w:rPr>
          <w:rFonts w:ascii="Arial"/>
          <w:spacing w:val="-3"/>
          <w:w w:val="75"/>
          <w:sz w:val="14"/>
        </w:rPr>
        <w:t>T</w:t>
      </w:r>
      <w:r>
        <w:rPr>
          <w:rFonts w:ascii="Arial"/>
          <w:spacing w:val="-2"/>
          <w:w w:val="75"/>
          <w:sz w:val="14"/>
        </w:rPr>
        <w:t>elephone</w:t>
      </w:r>
      <w:r>
        <w:rPr>
          <w:rFonts w:ascii="Arial"/>
          <w:spacing w:val="-2"/>
          <w:w w:val="75"/>
          <w:sz w:val="14"/>
        </w:rPr>
        <w:tab/>
      </w:r>
      <w:r>
        <w:rPr>
          <w:rFonts w:ascii="Arial"/>
          <w:w w:val="90"/>
          <w:sz w:val="14"/>
        </w:rPr>
        <w:t>608-274-4330</w:t>
      </w:r>
    </w:p>
    <w:p w:rsidR="000A5873" w:rsidRDefault="00923B1D">
      <w:pPr>
        <w:spacing w:line="20" w:lineRule="atLeast"/>
        <w:ind w:left="42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857" style="width:111.7pt;height:.3pt;mso-position-horizontal-relative:char;mso-position-vertical-relative:line" coordsize="2234,6">
            <v:group id="_x0000_s2858" style="position:absolute;left:3;top:3;width:2228;height:2" coordorigin="3,3" coordsize="2228,2">
              <v:shape id="_x0000_s2859" style="position:absolute;left:3;top:3;width:2228;height:2" coordorigin="3,3" coordsize="2228,0" path="m3,3r2228,e" filled="f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tabs>
          <w:tab w:val="left" w:pos="1936"/>
        </w:tabs>
        <w:ind w:left="431"/>
        <w:rPr>
          <w:rFonts w:ascii="Arial" w:eastAsia="Arial" w:hAnsi="Arial" w:cs="Arial"/>
          <w:sz w:val="14"/>
          <w:szCs w:val="14"/>
        </w:rPr>
      </w:pPr>
      <w:r>
        <w:rPr>
          <w:rFonts w:ascii="Arial"/>
          <w:spacing w:val="-4"/>
          <w:w w:val="80"/>
          <w:sz w:val="14"/>
        </w:rPr>
        <w:t>T</w:t>
      </w:r>
      <w:r>
        <w:rPr>
          <w:rFonts w:ascii="Arial"/>
          <w:spacing w:val="-3"/>
          <w:w w:val="80"/>
          <w:sz w:val="14"/>
        </w:rPr>
        <w:t>oll</w:t>
      </w:r>
      <w:r>
        <w:rPr>
          <w:rFonts w:ascii="Arial"/>
          <w:spacing w:val="-18"/>
          <w:w w:val="80"/>
          <w:sz w:val="14"/>
        </w:rPr>
        <w:t xml:space="preserve"> </w:t>
      </w:r>
      <w:r>
        <w:rPr>
          <w:rFonts w:ascii="Arial"/>
          <w:w w:val="80"/>
          <w:sz w:val="14"/>
        </w:rPr>
        <w:t>Free</w:t>
      </w:r>
      <w:r>
        <w:rPr>
          <w:rFonts w:ascii="Arial"/>
          <w:w w:val="80"/>
          <w:sz w:val="14"/>
        </w:rPr>
        <w:tab/>
      </w:r>
      <w:r>
        <w:rPr>
          <w:rFonts w:ascii="Arial"/>
          <w:w w:val="90"/>
          <w:sz w:val="14"/>
        </w:rPr>
        <w:t>800-356-9526</w:t>
      </w:r>
    </w:p>
    <w:p w:rsidR="000A5873" w:rsidRDefault="00923B1D">
      <w:pPr>
        <w:spacing w:line="20" w:lineRule="atLeast"/>
        <w:ind w:left="42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854" style="width:111.7pt;height:.3pt;mso-position-horizontal-relative:char;mso-position-vertical-relative:line" coordsize="2234,6">
            <v:group id="_x0000_s2855" style="position:absolute;left:3;top:3;width:2228;height:2" coordorigin="3,3" coordsize="2228,2">
              <v:shape id="_x0000_s2856" style="position:absolute;left:3;top:3;width:2228;height:2" coordorigin="3,3" coordsize="2228,0" path="m3,3r2228,e" filled="f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tabs>
          <w:tab w:val="left" w:pos="1936"/>
        </w:tabs>
        <w:ind w:left="431"/>
        <w:rPr>
          <w:rFonts w:ascii="Arial" w:eastAsia="Arial" w:hAnsi="Arial" w:cs="Arial"/>
          <w:sz w:val="14"/>
          <w:szCs w:val="14"/>
        </w:rPr>
      </w:pPr>
      <w:r>
        <w:rPr>
          <w:rFonts w:ascii="Arial"/>
          <w:w w:val="70"/>
          <w:sz w:val="14"/>
        </w:rPr>
        <w:t>Fax</w:t>
      </w:r>
      <w:r>
        <w:rPr>
          <w:rFonts w:ascii="Arial"/>
          <w:w w:val="70"/>
          <w:sz w:val="14"/>
        </w:rPr>
        <w:tab/>
      </w:r>
      <w:r>
        <w:rPr>
          <w:rFonts w:ascii="Arial"/>
          <w:w w:val="90"/>
          <w:sz w:val="14"/>
        </w:rPr>
        <w:t>608-277-2516</w:t>
      </w:r>
    </w:p>
    <w:p w:rsidR="000A5873" w:rsidRDefault="00923B1D">
      <w:pPr>
        <w:spacing w:line="20" w:lineRule="atLeast"/>
        <w:ind w:left="42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851" style="width:111.7pt;height:.3pt;mso-position-horizontal-relative:char;mso-position-vertical-relative:line" coordsize="2234,6">
            <v:group id="_x0000_s2852" style="position:absolute;left:3;top:3;width:2228;height:2" coordorigin="3,3" coordsize="2228,2">
              <v:shape id="_x0000_s2853" style="position:absolute;left:3;top:3;width:2228;height:2" coordorigin="3,3" coordsize="2228,0" path="m3,3r2228,e" filled="f" strokeweight=".3pt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tabs>
          <w:tab w:val="left" w:pos="1722"/>
        </w:tabs>
        <w:ind w:left="145" w:firstLine="286"/>
        <w:rPr>
          <w:rFonts w:ascii="Arial" w:eastAsia="Arial" w:hAnsi="Arial" w:cs="Arial"/>
          <w:sz w:val="14"/>
          <w:szCs w:val="14"/>
        </w:rPr>
      </w:pPr>
      <w:r>
        <w:rPr>
          <w:rFonts w:ascii="Arial"/>
          <w:w w:val="75"/>
          <w:sz w:val="14"/>
          <w:u w:val="single" w:color="000000"/>
        </w:rPr>
        <w:t>Internet</w:t>
      </w:r>
      <w:r>
        <w:rPr>
          <w:rFonts w:ascii="Arial"/>
          <w:w w:val="75"/>
          <w:sz w:val="14"/>
          <w:u w:val="single" w:color="000000"/>
        </w:rPr>
        <w:tab/>
      </w:r>
      <w:hyperlink r:id="rId54">
        <w:r>
          <w:rPr>
            <w:rFonts w:ascii="Arial"/>
            <w:spacing w:val="-2"/>
            <w:w w:val="85"/>
            <w:sz w:val="14"/>
            <w:u w:val="single" w:color="000000"/>
          </w:rPr>
          <w:t>www.promega.com</w:t>
        </w:r>
      </w:hyperlink>
    </w:p>
    <w:p w:rsidR="000A5873" w:rsidRDefault="000A5873">
      <w:pPr>
        <w:rPr>
          <w:rFonts w:ascii="Arial" w:eastAsia="Arial" w:hAnsi="Arial" w:cs="Arial"/>
          <w:sz w:val="14"/>
          <w:szCs w:val="14"/>
        </w:rPr>
      </w:pPr>
    </w:p>
    <w:p w:rsidR="000A5873" w:rsidRDefault="000A5873">
      <w:pPr>
        <w:rPr>
          <w:rFonts w:ascii="Arial" w:eastAsia="Arial" w:hAnsi="Arial" w:cs="Arial"/>
          <w:sz w:val="14"/>
          <w:szCs w:val="14"/>
        </w:rPr>
      </w:pPr>
    </w:p>
    <w:p w:rsidR="000A5873" w:rsidRDefault="000A5873">
      <w:pPr>
        <w:spacing w:before="7"/>
        <w:rPr>
          <w:rFonts w:ascii="Arial" w:eastAsia="Arial" w:hAnsi="Arial" w:cs="Arial"/>
          <w:sz w:val="19"/>
          <w:szCs w:val="19"/>
        </w:rPr>
      </w:pPr>
    </w:p>
    <w:p w:rsidR="000A5873" w:rsidRDefault="00923B1D">
      <w:pPr>
        <w:ind w:left="145"/>
        <w:rPr>
          <w:rFonts w:ascii="Arial" w:eastAsia="Arial" w:hAnsi="Arial" w:cs="Arial"/>
          <w:sz w:val="12"/>
          <w:szCs w:val="12"/>
        </w:rPr>
      </w:pPr>
      <w:r>
        <w:rPr>
          <w:rFonts w:ascii="Arial"/>
          <w:b/>
          <w:spacing w:val="-3"/>
          <w:w w:val="85"/>
          <w:sz w:val="12"/>
        </w:rPr>
        <w:t>PRODUCT</w:t>
      </w:r>
      <w:r>
        <w:rPr>
          <w:rFonts w:ascii="Arial"/>
          <w:b/>
          <w:spacing w:val="-9"/>
          <w:w w:val="85"/>
          <w:sz w:val="12"/>
        </w:rPr>
        <w:t xml:space="preserve"> </w:t>
      </w:r>
      <w:r>
        <w:rPr>
          <w:rFonts w:ascii="Arial"/>
          <w:b/>
          <w:spacing w:val="-3"/>
          <w:w w:val="85"/>
          <w:sz w:val="12"/>
        </w:rPr>
        <w:t>USE</w:t>
      </w:r>
      <w:r>
        <w:rPr>
          <w:rFonts w:ascii="Arial"/>
          <w:b/>
          <w:spacing w:val="-9"/>
          <w:w w:val="85"/>
          <w:sz w:val="12"/>
        </w:rPr>
        <w:t xml:space="preserve"> </w:t>
      </w:r>
      <w:r>
        <w:rPr>
          <w:rFonts w:ascii="Arial"/>
          <w:b/>
          <w:spacing w:val="-2"/>
          <w:w w:val="85"/>
          <w:sz w:val="12"/>
        </w:rPr>
        <w:t>LIMITATIONS,</w:t>
      </w:r>
      <w:r>
        <w:rPr>
          <w:rFonts w:ascii="Arial"/>
          <w:b/>
          <w:spacing w:val="-9"/>
          <w:w w:val="85"/>
          <w:sz w:val="12"/>
        </w:rPr>
        <w:t xml:space="preserve"> </w:t>
      </w:r>
      <w:r>
        <w:rPr>
          <w:rFonts w:ascii="Arial"/>
          <w:b/>
          <w:spacing w:val="-3"/>
          <w:w w:val="85"/>
          <w:sz w:val="12"/>
        </w:rPr>
        <w:t>WARRANTY</w:t>
      </w:r>
      <w:r>
        <w:rPr>
          <w:rFonts w:ascii="Arial"/>
          <w:b/>
          <w:spacing w:val="-9"/>
          <w:w w:val="85"/>
          <w:sz w:val="12"/>
        </w:rPr>
        <w:t xml:space="preserve"> </w:t>
      </w:r>
      <w:r>
        <w:rPr>
          <w:rFonts w:ascii="Arial"/>
          <w:b/>
          <w:spacing w:val="-3"/>
          <w:w w:val="85"/>
          <w:sz w:val="12"/>
        </w:rPr>
        <w:t>DISCLAIMER</w:t>
      </w:r>
    </w:p>
    <w:p w:rsidR="000A5873" w:rsidRDefault="00923B1D">
      <w:pPr>
        <w:spacing w:before="41" w:line="120" w:lineRule="exact"/>
        <w:ind w:left="145" w:right="138"/>
        <w:rPr>
          <w:rFonts w:ascii="Arial" w:eastAsia="Arial" w:hAnsi="Arial" w:cs="Arial"/>
          <w:sz w:val="12"/>
          <w:szCs w:val="12"/>
        </w:rPr>
      </w:pPr>
      <w:r>
        <w:rPr>
          <w:rFonts w:ascii="Arial"/>
          <w:spacing w:val="-2"/>
          <w:sz w:val="12"/>
        </w:rPr>
        <w:t>Promega</w:t>
      </w:r>
      <w:r>
        <w:rPr>
          <w:rFonts w:ascii="Arial"/>
          <w:spacing w:val="-1"/>
          <w:sz w:val="12"/>
        </w:rPr>
        <w:t xml:space="preserve"> </w:t>
      </w:r>
      <w:r>
        <w:rPr>
          <w:rFonts w:ascii="Arial"/>
          <w:spacing w:val="-2"/>
          <w:sz w:val="12"/>
        </w:rPr>
        <w:t>manufactures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products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for</w:t>
      </w:r>
      <w:r>
        <w:rPr>
          <w:rFonts w:ascii="Arial"/>
          <w:sz w:val="12"/>
        </w:rPr>
        <w:t xml:space="preserve"> a </w:t>
      </w:r>
      <w:r>
        <w:rPr>
          <w:rFonts w:ascii="Arial"/>
          <w:spacing w:val="-2"/>
          <w:sz w:val="12"/>
        </w:rPr>
        <w:t>number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of</w:t>
      </w:r>
      <w:r>
        <w:rPr>
          <w:rFonts w:ascii="Arial"/>
          <w:spacing w:val="19"/>
          <w:sz w:val="12"/>
        </w:rPr>
        <w:t xml:space="preserve"> </w:t>
      </w:r>
      <w:r>
        <w:rPr>
          <w:rFonts w:ascii="Arial"/>
          <w:spacing w:val="-2"/>
          <w:sz w:val="12"/>
        </w:rPr>
        <w:t>intended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uses.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3"/>
          <w:sz w:val="12"/>
        </w:rPr>
        <w:t>Please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refer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to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the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product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label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for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the</w:t>
      </w:r>
      <w:r>
        <w:rPr>
          <w:rFonts w:ascii="Arial"/>
          <w:spacing w:val="31"/>
          <w:sz w:val="12"/>
        </w:rPr>
        <w:t xml:space="preserve"> </w:t>
      </w:r>
      <w:r>
        <w:rPr>
          <w:rFonts w:ascii="Arial"/>
          <w:spacing w:val="-2"/>
          <w:sz w:val="12"/>
        </w:rPr>
        <w:t>intended</w:t>
      </w:r>
      <w:r>
        <w:rPr>
          <w:rFonts w:ascii="Arial"/>
          <w:spacing w:val="6"/>
          <w:sz w:val="12"/>
        </w:rPr>
        <w:t xml:space="preserve"> </w:t>
      </w:r>
      <w:r>
        <w:rPr>
          <w:rFonts w:ascii="Arial"/>
          <w:spacing w:val="-2"/>
          <w:sz w:val="12"/>
        </w:rPr>
        <w:t>use</w:t>
      </w:r>
      <w:r>
        <w:rPr>
          <w:rFonts w:ascii="Arial"/>
          <w:spacing w:val="7"/>
          <w:sz w:val="12"/>
        </w:rPr>
        <w:t xml:space="preserve"> </w:t>
      </w:r>
      <w:r>
        <w:rPr>
          <w:rFonts w:ascii="Arial"/>
          <w:spacing w:val="-2"/>
          <w:sz w:val="12"/>
        </w:rPr>
        <w:t>statements</w:t>
      </w:r>
      <w:r>
        <w:rPr>
          <w:rFonts w:ascii="Arial"/>
          <w:spacing w:val="7"/>
          <w:sz w:val="12"/>
        </w:rPr>
        <w:t xml:space="preserve"> </w:t>
      </w:r>
      <w:r>
        <w:rPr>
          <w:rFonts w:ascii="Arial"/>
          <w:spacing w:val="-2"/>
          <w:sz w:val="12"/>
        </w:rPr>
        <w:t>for</w:t>
      </w:r>
      <w:r>
        <w:rPr>
          <w:rFonts w:ascii="Arial"/>
          <w:spacing w:val="7"/>
          <w:sz w:val="12"/>
        </w:rPr>
        <w:t xml:space="preserve"> </w:t>
      </w:r>
      <w:r>
        <w:rPr>
          <w:rFonts w:ascii="Arial"/>
          <w:spacing w:val="-2"/>
          <w:sz w:val="12"/>
        </w:rPr>
        <w:t>specific</w:t>
      </w:r>
      <w:r>
        <w:rPr>
          <w:rFonts w:ascii="Arial"/>
          <w:spacing w:val="6"/>
          <w:sz w:val="12"/>
        </w:rPr>
        <w:t xml:space="preserve"> </w:t>
      </w:r>
      <w:r>
        <w:rPr>
          <w:rFonts w:ascii="Arial"/>
          <w:spacing w:val="-2"/>
          <w:sz w:val="12"/>
        </w:rPr>
        <w:t>products.</w:t>
      </w:r>
    </w:p>
    <w:p w:rsidR="000A5873" w:rsidRDefault="00923B1D">
      <w:pPr>
        <w:spacing w:line="120" w:lineRule="exact"/>
        <w:ind w:left="145" w:right="138"/>
        <w:rPr>
          <w:rFonts w:ascii="Arial" w:eastAsia="Arial" w:hAnsi="Arial" w:cs="Arial"/>
          <w:sz w:val="12"/>
          <w:szCs w:val="12"/>
        </w:rPr>
      </w:pPr>
      <w:r>
        <w:rPr>
          <w:rFonts w:ascii="Arial"/>
          <w:spacing w:val="-2"/>
          <w:sz w:val="12"/>
        </w:rPr>
        <w:t>Promega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products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contain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chemicals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which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may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be</w:t>
      </w:r>
      <w:r>
        <w:rPr>
          <w:rFonts w:ascii="Arial"/>
          <w:spacing w:val="23"/>
          <w:w w:val="104"/>
          <w:sz w:val="12"/>
        </w:rPr>
        <w:t xml:space="preserve"> </w:t>
      </w:r>
      <w:r>
        <w:rPr>
          <w:rFonts w:ascii="Arial"/>
          <w:spacing w:val="-2"/>
          <w:sz w:val="12"/>
        </w:rPr>
        <w:t>harmful</w:t>
      </w:r>
      <w:r>
        <w:rPr>
          <w:rFonts w:ascii="Arial"/>
          <w:spacing w:val="-1"/>
          <w:sz w:val="12"/>
        </w:rPr>
        <w:t xml:space="preserve"> if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misused.</w:t>
      </w:r>
      <w:r>
        <w:rPr>
          <w:rFonts w:ascii="Arial"/>
          <w:spacing w:val="-1"/>
          <w:sz w:val="12"/>
        </w:rPr>
        <w:t xml:space="preserve"> </w:t>
      </w:r>
      <w:r>
        <w:rPr>
          <w:rFonts w:ascii="Arial"/>
          <w:spacing w:val="-2"/>
          <w:sz w:val="12"/>
        </w:rPr>
        <w:t>Due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care</w:t>
      </w:r>
      <w:r>
        <w:rPr>
          <w:rFonts w:ascii="Arial"/>
          <w:spacing w:val="-1"/>
          <w:sz w:val="12"/>
        </w:rPr>
        <w:t xml:space="preserve"> </w:t>
      </w:r>
      <w:r>
        <w:rPr>
          <w:rFonts w:ascii="Arial"/>
          <w:spacing w:val="-2"/>
          <w:sz w:val="12"/>
        </w:rPr>
        <w:t>should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be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exercised</w:t>
      </w:r>
      <w:r>
        <w:rPr>
          <w:rFonts w:ascii="Arial"/>
          <w:spacing w:val="-1"/>
          <w:sz w:val="12"/>
        </w:rPr>
        <w:t xml:space="preserve"> </w:t>
      </w:r>
      <w:r>
        <w:rPr>
          <w:rFonts w:ascii="Arial"/>
          <w:spacing w:val="-2"/>
          <w:sz w:val="12"/>
        </w:rPr>
        <w:t>with</w:t>
      </w:r>
      <w:r>
        <w:rPr>
          <w:rFonts w:ascii="Arial"/>
          <w:spacing w:val="23"/>
          <w:sz w:val="12"/>
        </w:rPr>
        <w:t xml:space="preserve"> </w:t>
      </w:r>
      <w:r>
        <w:rPr>
          <w:rFonts w:ascii="Arial"/>
          <w:spacing w:val="-2"/>
          <w:sz w:val="12"/>
        </w:rPr>
        <w:t>all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Promega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products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1"/>
          <w:sz w:val="12"/>
        </w:rPr>
        <w:t>to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prevent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direct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human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contact.</w:t>
      </w:r>
    </w:p>
    <w:p w:rsidR="000A5873" w:rsidRDefault="000A5873">
      <w:pPr>
        <w:spacing w:before="5"/>
        <w:rPr>
          <w:rFonts w:ascii="Arial" w:eastAsia="Arial" w:hAnsi="Arial" w:cs="Arial"/>
          <w:sz w:val="10"/>
          <w:szCs w:val="10"/>
        </w:rPr>
      </w:pPr>
    </w:p>
    <w:p w:rsidR="000A5873" w:rsidRDefault="00923B1D">
      <w:pPr>
        <w:spacing w:line="120" w:lineRule="exact"/>
        <w:ind w:left="145" w:right="112"/>
        <w:rPr>
          <w:rFonts w:ascii="Arial" w:eastAsia="Arial" w:hAnsi="Arial" w:cs="Arial"/>
          <w:sz w:val="12"/>
          <w:szCs w:val="12"/>
        </w:rPr>
      </w:pPr>
      <w:r>
        <w:rPr>
          <w:rFonts w:ascii="Arial"/>
          <w:spacing w:val="-2"/>
          <w:sz w:val="12"/>
        </w:rPr>
        <w:t>Each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Promega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product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1"/>
          <w:sz w:val="12"/>
        </w:rPr>
        <w:t>is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shipped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with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documentation</w:t>
      </w:r>
      <w:r>
        <w:rPr>
          <w:rFonts w:ascii="Arial"/>
          <w:spacing w:val="19"/>
          <w:w w:val="101"/>
          <w:sz w:val="12"/>
        </w:rPr>
        <w:t xml:space="preserve"> </w:t>
      </w:r>
      <w:r>
        <w:rPr>
          <w:rFonts w:ascii="Arial"/>
          <w:spacing w:val="-2"/>
          <w:sz w:val="12"/>
        </w:rPr>
        <w:t>stating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specifications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and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other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technical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information.</w:t>
      </w:r>
      <w:r>
        <w:rPr>
          <w:rFonts w:ascii="Arial"/>
          <w:spacing w:val="19"/>
          <w:sz w:val="12"/>
        </w:rPr>
        <w:t xml:space="preserve"> </w:t>
      </w:r>
      <w:r>
        <w:rPr>
          <w:rFonts w:ascii="Arial"/>
          <w:spacing w:val="-2"/>
          <w:sz w:val="12"/>
        </w:rPr>
        <w:t>Promega</w:t>
      </w:r>
      <w:r>
        <w:rPr>
          <w:rFonts w:ascii="Arial"/>
          <w:spacing w:val="-1"/>
          <w:sz w:val="12"/>
        </w:rPr>
        <w:t xml:space="preserve"> </w:t>
      </w:r>
      <w:r>
        <w:rPr>
          <w:rFonts w:ascii="Arial"/>
          <w:spacing w:val="-2"/>
          <w:sz w:val="12"/>
        </w:rPr>
        <w:t>products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are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warranted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to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meet</w:t>
      </w:r>
      <w:r>
        <w:rPr>
          <w:rFonts w:ascii="Arial"/>
          <w:spacing w:val="-1"/>
          <w:sz w:val="12"/>
        </w:rPr>
        <w:t xml:space="preserve"> or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exceed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the</w:t>
      </w:r>
      <w:r>
        <w:rPr>
          <w:rFonts w:ascii="Arial"/>
          <w:spacing w:val="23"/>
          <w:sz w:val="12"/>
        </w:rPr>
        <w:t xml:space="preserve"> </w:t>
      </w:r>
      <w:r>
        <w:rPr>
          <w:rFonts w:ascii="Arial"/>
          <w:spacing w:val="-2"/>
          <w:sz w:val="12"/>
        </w:rPr>
        <w:t>stated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specifications.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Promega's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sole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obligation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and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the</w:t>
      </w:r>
      <w:r>
        <w:rPr>
          <w:rFonts w:ascii="Arial"/>
          <w:spacing w:val="23"/>
          <w:sz w:val="12"/>
        </w:rPr>
        <w:t xml:space="preserve"> </w:t>
      </w:r>
      <w:r>
        <w:rPr>
          <w:rFonts w:ascii="Arial"/>
          <w:spacing w:val="-2"/>
          <w:sz w:val="12"/>
        </w:rPr>
        <w:t>customer's</w:t>
      </w:r>
      <w:r>
        <w:rPr>
          <w:rFonts w:ascii="Arial"/>
          <w:spacing w:val="-1"/>
          <w:sz w:val="12"/>
        </w:rPr>
        <w:t xml:space="preserve"> </w:t>
      </w:r>
      <w:r>
        <w:rPr>
          <w:rFonts w:ascii="Arial"/>
          <w:spacing w:val="-2"/>
          <w:sz w:val="12"/>
        </w:rPr>
        <w:t>sole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remedy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is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limited</w:t>
      </w:r>
      <w:r>
        <w:rPr>
          <w:rFonts w:ascii="Arial"/>
          <w:spacing w:val="-1"/>
          <w:sz w:val="12"/>
        </w:rPr>
        <w:t xml:space="preserve"> to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replacement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of</w:t>
      </w:r>
      <w:r>
        <w:rPr>
          <w:rFonts w:ascii="Arial"/>
          <w:spacing w:val="19"/>
          <w:sz w:val="12"/>
        </w:rPr>
        <w:t xml:space="preserve"> </w:t>
      </w:r>
      <w:r>
        <w:rPr>
          <w:rFonts w:ascii="Arial"/>
          <w:spacing w:val="-2"/>
          <w:sz w:val="12"/>
        </w:rPr>
        <w:t>products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free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1"/>
          <w:sz w:val="12"/>
        </w:rPr>
        <w:t>of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charge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1"/>
          <w:sz w:val="12"/>
        </w:rPr>
        <w:t>in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the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event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products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fail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to</w:t>
      </w:r>
      <w:r>
        <w:rPr>
          <w:rFonts w:ascii="Arial"/>
          <w:spacing w:val="27"/>
          <w:sz w:val="12"/>
        </w:rPr>
        <w:t xml:space="preserve"> </w:t>
      </w:r>
      <w:r>
        <w:rPr>
          <w:rFonts w:ascii="Arial"/>
          <w:spacing w:val="-2"/>
          <w:sz w:val="12"/>
        </w:rPr>
        <w:t>perform</w:t>
      </w:r>
      <w:r>
        <w:rPr>
          <w:rFonts w:ascii="Arial"/>
          <w:spacing w:val="-4"/>
          <w:sz w:val="12"/>
        </w:rPr>
        <w:t xml:space="preserve"> </w:t>
      </w:r>
      <w:r>
        <w:rPr>
          <w:rFonts w:ascii="Arial"/>
          <w:spacing w:val="-1"/>
          <w:sz w:val="12"/>
        </w:rPr>
        <w:t>as</w:t>
      </w:r>
      <w:r>
        <w:rPr>
          <w:rFonts w:ascii="Arial"/>
          <w:spacing w:val="-3"/>
          <w:sz w:val="12"/>
        </w:rPr>
        <w:t xml:space="preserve"> </w:t>
      </w:r>
      <w:r>
        <w:rPr>
          <w:rFonts w:ascii="Arial"/>
          <w:spacing w:val="-2"/>
          <w:sz w:val="12"/>
        </w:rPr>
        <w:t>warranted.</w:t>
      </w:r>
      <w:r>
        <w:rPr>
          <w:rFonts w:ascii="Arial"/>
          <w:spacing w:val="-3"/>
          <w:sz w:val="12"/>
        </w:rPr>
        <w:t xml:space="preserve"> </w:t>
      </w:r>
      <w:r>
        <w:rPr>
          <w:rFonts w:ascii="Arial"/>
          <w:spacing w:val="-2"/>
          <w:sz w:val="12"/>
        </w:rPr>
        <w:t>Promega</w:t>
      </w:r>
      <w:r>
        <w:rPr>
          <w:rFonts w:ascii="Arial"/>
          <w:spacing w:val="-4"/>
          <w:sz w:val="12"/>
        </w:rPr>
        <w:t xml:space="preserve"> </w:t>
      </w:r>
      <w:r>
        <w:rPr>
          <w:rFonts w:ascii="Arial"/>
          <w:spacing w:val="-2"/>
          <w:sz w:val="12"/>
        </w:rPr>
        <w:t>makes</w:t>
      </w:r>
      <w:r>
        <w:rPr>
          <w:rFonts w:ascii="Arial"/>
          <w:spacing w:val="-3"/>
          <w:sz w:val="12"/>
        </w:rPr>
        <w:t xml:space="preserve"> </w:t>
      </w:r>
      <w:r>
        <w:rPr>
          <w:rFonts w:ascii="Arial"/>
          <w:spacing w:val="-1"/>
          <w:sz w:val="12"/>
        </w:rPr>
        <w:t>no</w:t>
      </w:r>
      <w:r>
        <w:rPr>
          <w:rFonts w:ascii="Arial"/>
          <w:spacing w:val="-3"/>
          <w:sz w:val="12"/>
        </w:rPr>
        <w:t xml:space="preserve"> </w:t>
      </w:r>
      <w:r>
        <w:rPr>
          <w:rFonts w:ascii="Arial"/>
          <w:spacing w:val="-2"/>
          <w:sz w:val="12"/>
        </w:rPr>
        <w:t>other</w:t>
      </w:r>
      <w:r>
        <w:rPr>
          <w:rFonts w:ascii="Arial"/>
          <w:spacing w:val="-4"/>
          <w:sz w:val="12"/>
        </w:rPr>
        <w:t xml:space="preserve"> </w:t>
      </w:r>
      <w:r>
        <w:rPr>
          <w:rFonts w:ascii="Arial"/>
          <w:spacing w:val="-2"/>
          <w:sz w:val="12"/>
        </w:rPr>
        <w:t>war-</w:t>
      </w:r>
      <w:r>
        <w:rPr>
          <w:rFonts w:ascii="Arial"/>
          <w:spacing w:val="19"/>
          <w:sz w:val="12"/>
        </w:rPr>
        <w:t xml:space="preserve"> </w:t>
      </w:r>
      <w:r>
        <w:rPr>
          <w:rFonts w:ascii="Arial"/>
          <w:spacing w:val="-2"/>
          <w:sz w:val="12"/>
        </w:rPr>
        <w:t>ranty</w:t>
      </w:r>
      <w:r>
        <w:rPr>
          <w:rFonts w:ascii="Arial"/>
          <w:spacing w:val="-7"/>
          <w:sz w:val="12"/>
        </w:rPr>
        <w:t xml:space="preserve"> </w:t>
      </w:r>
      <w:r>
        <w:rPr>
          <w:rFonts w:ascii="Arial"/>
          <w:spacing w:val="-1"/>
          <w:sz w:val="12"/>
        </w:rPr>
        <w:t>of</w:t>
      </w:r>
      <w:r>
        <w:rPr>
          <w:rFonts w:ascii="Arial"/>
          <w:spacing w:val="-6"/>
          <w:sz w:val="12"/>
        </w:rPr>
        <w:t xml:space="preserve"> </w:t>
      </w:r>
      <w:r>
        <w:rPr>
          <w:rFonts w:ascii="Arial"/>
          <w:spacing w:val="-2"/>
          <w:sz w:val="12"/>
        </w:rPr>
        <w:t>any</w:t>
      </w:r>
      <w:r>
        <w:rPr>
          <w:rFonts w:ascii="Arial"/>
          <w:spacing w:val="-6"/>
          <w:sz w:val="12"/>
        </w:rPr>
        <w:t xml:space="preserve"> </w:t>
      </w:r>
      <w:r>
        <w:rPr>
          <w:rFonts w:ascii="Arial"/>
          <w:spacing w:val="-2"/>
          <w:sz w:val="12"/>
        </w:rPr>
        <w:t>kind</w:t>
      </w:r>
      <w:r>
        <w:rPr>
          <w:rFonts w:ascii="Arial"/>
          <w:spacing w:val="-6"/>
          <w:sz w:val="12"/>
        </w:rPr>
        <w:t xml:space="preserve"> </w:t>
      </w:r>
      <w:r>
        <w:rPr>
          <w:rFonts w:ascii="Arial"/>
          <w:spacing w:val="-2"/>
          <w:sz w:val="12"/>
        </w:rPr>
        <w:t>whatsoever,</w:t>
      </w:r>
      <w:r>
        <w:rPr>
          <w:rFonts w:ascii="Arial"/>
          <w:spacing w:val="-6"/>
          <w:sz w:val="12"/>
        </w:rPr>
        <w:t xml:space="preserve"> </w:t>
      </w:r>
      <w:r>
        <w:rPr>
          <w:rFonts w:ascii="Arial"/>
          <w:spacing w:val="-2"/>
          <w:sz w:val="12"/>
        </w:rPr>
        <w:t>and</w:t>
      </w:r>
      <w:r>
        <w:rPr>
          <w:rFonts w:ascii="Arial"/>
          <w:spacing w:val="-6"/>
          <w:sz w:val="12"/>
        </w:rPr>
        <w:t xml:space="preserve"> </w:t>
      </w:r>
      <w:r>
        <w:rPr>
          <w:rFonts w:ascii="Arial"/>
          <w:spacing w:val="-3"/>
          <w:sz w:val="12"/>
        </w:rPr>
        <w:t>SPECIFICALLY</w:t>
      </w:r>
      <w:r>
        <w:rPr>
          <w:rFonts w:ascii="Arial"/>
          <w:spacing w:val="-6"/>
          <w:sz w:val="12"/>
        </w:rPr>
        <w:t xml:space="preserve"> </w:t>
      </w:r>
      <w:r>
        <w:rPr>
          <w:rFonts w:ascii="Arial"/>
          <w:spacing w:val="-3"/>
          <w:sz w:val="12"/>
        </w:rPr>
        <w:t>DIS-</w:t>
      </w:r>
      <w:r>
        <w:rPr>
          <w:rFonts w:ascii="Arial"/>
          <w:spacing w:val="23"/>
          <w:w w:val="97"/>
          <w:sz w:val="12"/>
        </w:rPr>
        <w:t xml:space="preserve"> </w:t>
      </w:r>
      <w:r>
        <w:rPr>
          <w:rFonts w:ascii="Arial"/>
          <w:spacing w:val="-3"/>
          <w:sz w:val="12"/>
        </w:rPr>
        <w:t>CLAIMS</w:t>
      </w:r>
      <w:r>
        <w:rPr>
          <w:rFonts w:ascii="Arial"/>
          <w:spacing w:val="-19"/>
          <w:sz w:val="12"/>
        </w:rPr>
        <w:t xml:space="preserve"> </w:t>
      </w:r>
      <w:r>
        <w:rPr>
          <w:rFonts w:ascii="Arial"/>
          <w:spacing w:val="-2"/>
          <w:sz w:val="12"/>
        </w:rPr>
        <w:t>AND</w:t>
      </w:r>
      <w:r>
        <w:rPr>
          <w:rFonts w:ascii="Arial"/>
          <w:spacing w:val="-19"/>
          <w:sz w:val="12"/>
        </w:rPr>
        <w:t xml:space="preserve"> </w:t>
      </w:r>
      <w:r>
        <w:rPr>
          <w:rFonts w:ascii="Arial"/>
          <w:spacing w:val="-3"/>
          <w:sz w:val="12"/>
        </w:rPr>
        <w:t>EXCLUDES</w:t>
      </w:r>
      <w:r>
        <w:rPr>
          <w:rFonts w:ascii="Arial"/>
          <w:spacing w:val="-18"/>
          <w:sz w:val="12"/>
        </w:rPr>
        <w:t xml:space="preserve"> </w:t>
      </w:r>
      <w:r>
        <w:rPr>
          <w:rFonts w:ascii="Arial"/>
          <w:spacing w:val="-2"/>
          <w:sz w:val="12"/>
        </w:rPr>
        <w:t>ALL</w:t>
      </w:r>
      <w:r>
        <w:rPr>
          <w:rFonts w:ascii="Arial"/>
          <w:spacing w:val="-19"/>
          <w:sz w:val="12"/>
        </w:rPr>
        <w:t xml:space="preserve"> </w:t>
      </w:r>
      <w:r>
        <w:rPr>
          <w:rFonts w:ascii="Arial"/>
          <w:spacing w:val="-3"/>
          <w:sz w:val="12"/>
        </w:rPr>
        <w:t>OTHER</w:t>
      </w:r>
      <w:r>
        <w:rPr>
          <w:rFonts w:ascii="Arial"/>
          <w:spacing w:val="-19"/>
          <w:sz w:val="12"/>
        </w:rPr>
        <w:t xml:space="preserve"> </w:t>
      </w:r>
      <w:r>
        <w:rPr>
          <w:rFonts w:ascii="Arial"/>
          <w:spacing w:val="-3"/>
          <w:sz w:val="12"/>
        </w:rPr>
        <w:t>WARRANTIES</w:t>
      </w:r>
      <w:r>
        <w:rPr>
          <w:rFonts w:ascii="Arial"/>
          <w:spacing w:val="19"/>
          <w:w w:val="95"/>
          <w:sz w:val="12"/>
        </w:rPr>
        <w:t xml:space="preserve"> </w:t>
      </w:r>
      <w:r>
        <w:rPr>
          <w:rFonts w:ascii="Arial"/>
          <w:spacing w:val="-2"/>
          <w:sz w:val="12"/>
        </w:rPr>
        <w:t>OF</w:t>
      </w:r>
      <w:r>
        <w:rPr>
          <w:rFonts w:ascii="Arial"/>
          <w:spacing w:val="-21"/>
          <w:sz w:val="12"/>
        </w:rPr>
        <w:t xml:space="preserve"> </w:t>
      </w:r>
      <w:r>
        <w:rPr>
          <w:rFonts w:ascii="Arial"/>
          <w:spacing w:val="-3"/>
          <w:sz w:val="12"/>
        </w:rPr>
        <w:t>ANY</w:t>
      </w:r>
      <w:r>
        <w:rPr>
          <w:rFonts w:ascii="Arial"/>
          <w:spacing w:val="-20"/>
          <w:sz w:val="12"/>
        </w:rPr>
        <w:t xml:space="preserve"> </w:t>
      </w:r>
      <w:r>
        <w:rPr>
          <w:rFonts w:ascii="Arial"/>
          <w:spacing w:val="-2"/>
          <w:sz w:val="12"/>
        </w:rPr>
        <w:t>KIND</w:t>
      </w:r>
      <w:r>
        <w:rPr>
          <w:rFonts w:ascii="Arial"/>
          <w:spacing w:val="-20"/>
          <w:sz w:val="12"/>
        </w:rPr>
        <w:t xml:space="preserve"> </w:t>
      </w:r>
      <w:r>
        <w:rPr>
          <w:rFonts w:ascii="Arial"/>
          <w:spacing w:val="-2"/>
          <w:sz w:val="12"/>
        </w:rPr>
        <w:t>OR</w:t>
      </w:r>
      <w:r>
        <w:rPr>
          <w:rFonts w:ascii="Arial"/>
          <w:spacing w:val="-20"/>
          <w:sz w:val="12"/>
        </w:rPr>
        <w:t xml:space="preserve"> </w:t>
      </w:r>
      <w:r>
        <w:rPr>
          <w:rFonts w:ascii="Arial"/>
          <w:spacing w:val="-3"/>
          <w:sz w:val="12"/>
        </w:rPr>
        <w:t>NATURE</w:t>
      </w:r>
      <w:r>
        <w:rPr>
          <w:rFonts w:ascii="Arial"/>
          <w:spacing w:val="-20"/>
          <w:sz w:val="12"/>
        </w:rPr>
        <w:t xml:space="preserve"> </w:t>
      </w:r>
      <w:r>
        <w:rPr>
          <w:rFonts w:ascii="Arial"/>
          <w:spacing w:val="-3"/>
          <w:sz w:val="12"/>
        </w:rPr>
        <w:t>WHATSOEVER,</w:t>
      </w:r>
      <w:r>
        <w:rPr>
          <w:rFonts w:ascii="Arial"/>
          <w:spacing w:val="-20"/>
          <w:sz w:val="12"/>
        </w:rPr>
        <w:t xml:space="preserve"> </w:t>
      </w:r>
      <w:r>
        <w:rPr>
          <w:rFonts w:ascii="Arial"/>
          <w:spacing w:val="-3"/>
          <w:sz w:val="12"/>
        </w:rPr>
        <w:t>DIRECTLY</w:t>
      </w:r>
      <w:r>
        <w:rPr>
          <w:rFonts w:ascii="Arial"/>
          <w:spacing w:val="27"/>
          <w:w w:val="95"/>
          <w:sz w:val="12"/>
        </w:rPr>
        <w:t xml:space="preserve"> </w:t>
      </w:r>
      <w:r>
        <w:rPr>
          <w:rFonts w:ascii="Arial"/>
          <w:spacing w:val="-2"/>
          <w:sz w:val="12"/>
        </w:rPr>
        <w:t>OR</w:t>
      </w:r>
      <w:r>
        <w:rPr>
          <w:rFonts w:ascii="Arial"/>
          <w:spacing w:val="-21"/>
          <w:sz w:val="12"/>
        </w:rPr>
        <w:t xml:space="preserve"> </w:t>
      </w:r>
      <w:r>
        <w:rPr>
          <w:rFonts w:ascii="Arial"/>
          <w:spacing w:val="-3"/>
          <w:sz w:val="12"/>
        </w:rPr>
        <w:t>INDIRECTLY,</w:t>
      </w:r>
      <w:r>
        <w:rPr>
          <w:rFonts w:ascii="Arial"/>
          <w:spacing w:val="-20"/>
          <w:sz w:val="12"/>
        </w:rPr>
        <w:t xml:space="preserve"> </w:t>
      </w:r>
      <w:r>
        <w:rPr>
          <w:rFonts w:ascii="Arial"/>
          <w:spacing w:val="-3"/>
          <w:sz w:val="12"/>
        </w:rPr>
        <w:t>EXPRESS</w:t>
      </w:r>
      <w:r>
        <w:rPr>
          <w:rFonts w:ascii="Arial"/>
          <w:spacing w:val="-20"/>
          <w:sz w:val="12"/>
        </w:rPr>
        <w:t xml:space="preserve"> </w:t>
      </w:r>
      <w:r>
        <w:rPr>
          <w:rFonts w:ascii="Arial"/>
          <w:spacing w:val="-2"/>
          <w:sz w:val="12"/>
        </w:rPr>
        <w:t>OR</w:t>
      </w:r>
      <w:r>
        <w:rPr>
          <w:rFonts w:ascii="Arial"/>
          <w:spacing w:val="-20"/>
          <w:sz w:val="12"/>
        </w:rPr>
        <w:t xml:space="preserve"> </w:t>
      </w:r>
      <w:r>
        <w:rPr>
          <w:rFonts w:ascii="Arial"/>
          <w:spacing w:val="-3"/>
          <w:sz w:val="12"/>
        </w:rPr>
        <w:t>IMPLIED,</w:t>
      </w:r>
      <w:r>
        <w:rPr>
          <w:rFonts w:ascii="Arial"/>
          <w:spacing w:val="-20"/>
          <w:sz w:val="12"/>
        </w:rPr>
        <w:t xml:space="preserve"> </w:t>
      </w:r>
      <w:r>
        <w:rPr>
          <w:rFonts w:ascii="Arial"/>
          <w:spacing w:val="-2"/>
          <w:sz w:val="12"/>
        </w:rPr>
        <w:t>INCLUDING,</w:t>
      </w:r>
      <w:r>
        <w:rPr>
          <w:rFonts w:ascii="Arial"/>
          <w:spacing w:val="25"/>
          <w:sz w:val="12"/>
        </w:rPr>
        <w:t xml:space="preserve"> </w:t>
      </w:r>
      <w:r>
        <w:rPr>
          <w:rFonts w:ascii="Arial"/>
          <w:spacing w:val="-3"/>
          <w:sz w:val="12"/>
        </w:rPr>
        <w:t>WITHOUT</w:t>
      </w:r>
      <w:r>
        <w:rPr>
          <w:rFonts w:ascii="Arial"/>
          <w:spacing w:val="-16"/>
          <w:sz w:val="12"/>
        </w:rPr>
        <w:t xml:space="preserve"> </w:t>
      </w:r>
      <w:r>
        <w:rPr>
          <w:rFonts w:ascii="Arial"/>
          <w:spacing w:val="-3"/>
          <w:sz w:val="12"/>
        </w:rPr>
        <w:t>LIMITATION,</w:t>
      </w:r>
      <w:r>
        <w:rPr>
          <w:rFonts w:ascii="Arial"/>
          <w:spacing w:val="-16"/>
          <w:sz w:val="12"/>
        </w:rPr>
        <w:t xml:space="preserve"> </w:t>
      </w:r>
      <w:r>
        <w:rPr>
          <w:rFonts w:ascii="Arial"/>
          <w:spacing w:val="-2"/>
          <w:sz w:val="12"/>
        </w:rPr>
        <w:t>AS</w:t>
      </w:r>
      <w:r>
        <w:rPr>
          <w:rFonts w:ascii="Arial"/>
          <w:spacing w:val="-16"/>
          <w:sz w:val="12"/>
        </w:rPr>
        <w:t xml:space="preserve"> </w:t>
      </w:r>
      <w:r>
        <w:rPr>
          <w:rFonts w:ascii="Arial"/>
          <w:spacing w:val="-2"/>
          <w:sz w:val="12"/>
        </w:rPr>
        <w:t>TO</w:t>
      </w:r>
      <w:r>
        <w:rPr>
          <w:rFonts w:ascii="Arial"/>
          <w:spacing w:val="-15"/>
          <w:sz w:val="12"/>
        </w:rPr>
        <w:t xml:space="preserve"> </w:t>
      </w:r>
      <w:r>
        <w:rPr>
          <w:rFonts w:ascii="Arial"/>
          <w:spacing w:val="-3"/>
          <w:sz w:val="12"/>
        </w:rPr>
        <w:t>THE</w:t>
      </w:r>
      <w:r>
        <w:rPr>
          <w:rFonts w:ascii="Arial"/>
          <w:spacing w:val="-16"/>
          <w:sz w:val="12"/>
        </w:rPr>
        <w:t xml:space="preserve"> </w:t>
      </w:r>
      <w:r>
        <w:rPr>
          <w:rFonts w:ascii="Arial"/>
          <w:spacing w:val="-3"/>
          <w:sz w:val="12"/>
        </w:rPr>
        <w:t>SUITABILITY,</w:t>
      </w:r>
      <w:r>
        <w:rPr>
          <w:rFonts w:ascii="Arial"/>
          <w:spacing w:val="25"/>
          <w:w w:val="96"/>
          <w:sz w:val="12"/>
        </w:rPr>
        <w:t xml:space="preserve"> </w:t>
      </w:r>
      <w:r>
        <w:rPr>
          <w:rFonts w:ascii="Arial"/>
          <w:spacing w:val="-3"/>
          <w:sz w:val="12"/>
        </w:rPr>
        <w:t>PRODUCTIVITY,</w:t>
      </w:r>
      <w:r>
        <w:rPr>
          <w:rFonts w:ascii="Arial"/>
          <w:spacing w:val="-24"/>
          <w:sz w:val="12"/>
        </w:rPr>
        <w:t xml:space="preserve"> </w:t>
      </w:r>
      <w:r>
        <w:rPr>
          <w:rFonts w:ascii="Arial"/>
          <w:spacing w:val="-3"/>
          <w:sz w:val="12"/>
        </w:rPr>
        <w:t>DURABILITY,</w:t>
      </w:r>
      <w:r>
        <w:rPr>
          <w:rFonts w:ascii="Arial"/>
          <w:spacing w:val="-23"/>
          <w:sz w:val="12"/>
        </w:rPr>
        <w:t xml:space="preserve"> </w:t>
      </w:r>
      <w:r>
        <w:rPr>
          <w:rFonts w:ascii="Arial"/>
          <w:spacing w:val="-3"/>
          <w:sz w:val="12"/>
        </w:rPr>
        <w:t>FITNESS</w:t>
      </w:r>
      <w:r>
        <w:rPr>
          <w:rFonts w:ascii="Arial"/>
          <w:spacing w:val="-23"/>
          <w:sz w:val="12"/>
        </w:rPr>
        <w:t xml:space="preserve"> </w:t>
      </w:r>
      <w:r>
        <w:rPr>
          <w:rFonts w:ascii="Arial"/>
          <w:spacing w:val="-3"/>
          <w:sz w:val="12"/>
        </w:rPr>
        <w:t>FOR</w:t>
      </w:r>
      <w:r>
        <w:rPr>
          <w:rFonts w:ascii="Arial"/>
          <w:spacing w:val="-23"/>
          <w:sz w:val="12"/>
        </w:rPr>
        <w:t xml:space="preserve"> </w:t>
      </w:r>
      <w:r>
        <w:rPr>
          <w:rFonts w:ascii="Arial"/>
          <w:sz w:val="12"/>
        </w:rPr>
        <w:t>A</w:t>
      </w:r>
      <w:r>
        <w:rPr>
          <w:rFonts w:ascii="Arial"/>
          <w:spacing w:val="-23"/>
          <w:sz w:val="12"/>
        </w:rPr>
        <w:t xml:space="preserve"> </w:t>
      </w:r>
      <w:r>
        <w:rPr>
          <w:rFonts w:ascii="Arial"/>
          <w:spacing w:val="-3"/>
          <w:sz w:val="12"/>
        </w:rPr>
        <w:t>PAR-</w:t>
      </w:r>
      <w:r>
        <w:rPr>
          <w:rFonts w:ascii="Arial"/>
          <w:spacing w:val="27"/>
          <w:w w:val="95"/>
          <w:sz w:val="12"/>
        </w:rPr>
        <w:t xml:space="preserve"> </w:t>
      </w:r>
      <w:r>
        <w:rPr>
          <w:rFonts w:ascii="Arial"/>
          <w:spacing w:val="-3"/>
          <w:sz w:val="12"/>
        </w:rPr>
        <w:t>TICULAR</w:t>
      </w:r>
      <w:r>
        <w:rPr>
          <w:rFonts w:ascii="Arial"/>
          <w:spacing w:val="-22"/>
          <w:sz w:val="12"/>
        </w:rPr>
        <w:t xml:space="preserve"> </w:t>
      </w:r>
      <w:r>
        <w:rPr>
          <w:rFonts w:ascii="Arial"/>
          <w:spacing w:val="-3"/>
          <w:sz w:val="12"/>
        </w:rPr>
        <w:t>PURPOSE</w:t>
      </w:r>
      <w:r>
        <w:rPr>
          <w:rFonts w:ascii="Arial"/>
          <w:spacing w:val="-22"/>
          <w:sz w:val="12"/>
        </w:rPr>
        <w:t xml:space="preserve"> </w:t>
      </w:r>
      <w:r>
        <w:rPr>
          <w:rFonts w:ascii="Arial"/>
          <w:spacing w:val="-2"/>
          <w:sz w:val="12"/>
        </w:rPr>
        <w:t>OR</w:t>
      </w:r>
      <w:r>
        <w:rPr>
          <w:rFonts w:ascii="Arial"/>
          <w:spacing w:val="-21"/>
          <w:sz w:val="12"/>
        </w:rPr>
        <w:t xml:space="preserve"> </w:t>
      </w:r>
      <w:r>
        <w:rPr>
          <w:rFonts w:ascii="Arial"/>
          <w:spacing w:val="-3"/>
          <w:sz w:val="12"/>
        </w:rPr>
        <w:t>USE,</w:t>
      </w:r>
      <w:r>
        <w:rPr>
          <w:rFonts w:ascii="Arial"/>
          <w:spacing w:val="-22"/>
          <w:sz w:val="12"/>
        </w:rPr>
        <w:t xml:space="preserve"> </w:t>
      </w:r>
      <w:r>
        <w:rPr>
          <w:rFonts w:ascii="Arial"/>
          <w:spacing w:val="-3"/>
          <w:sz w:val="12"/>
        </w:rPr>
        <w:t>MERCHANTABILITY,</w:t>
      </w:r>
      <w:r>
        <w:rPr>
          <w:rFonts w:ascii="Arial"/>
          <w:spacing w:val="25"/>
          <w:w w:val="97"/>
          <w:sz w:val="12"/>
        </w:rPr>
        <w:t xml:space="preserve"> </w:t>
      </w:r>
      <w:r>
        <w:rPr>
          <w:rFonts w:ascii="Arial"/>
          <w:spacing w:val="-2"/>
          <w:sz w:val="12"/>
        </w:rPr>
        <w:t>CONDITION,</w:t>
      </w:r>
      <w:r>
        <w:rPr>
          <w:rFonts w:ascii="Arial"/>
          <w:spacing w:val="-18"/>
          <w:sz w:val="12"/>
        </w:rPr>
        <w:t xml:space="preserve"> </w:t>
      </w:r>
      <w:r>
        <w:rPr>
          <w:rFonts w:ascii="Arial"/>
          <w:spacing w:val="-2"/>
          <w:sz w:val="12"/>
        </w:rPr>
        <w:t>OR</w:t>
      </w:r>
      <w:r>
        <w:rPr>
          <w:rFonts w:ascii="Arial"/>
          <w:spacing w:val="-18"/>
          <w:sz w:val="12"/>
        </w:rPr>
        <w:t xml:space="preserve"> </w:t>
      </w:r>
      <w:r>
        <w:rPr>
          <w:rFonts w:ascii="Arial"/>
          <w:spacing w:val="-3"/>
          <w:sz w:val="12"/>
        </w:rPr>
        <w:t>ANY</w:t>
      </w:r>
      <w:r>
        <w:rPr>
          <w:rFonts w:ascii="Arial"/>
          <w:spacing w:val="-17"/>
          <w:sz w:val="12"/>
        </w:rPr>
        <w:t xml:space="preserve"> </w:t>
      </w:r>
      <w:r>
        <w:rPr>
          <w:rFonts w:ascii="Arial"/>
          <w:spacing w:val="-3"/>
          <w:sz w:val="12"/>
        </w:rPr>
        <w:t>OTHER</w:t>
      </w:r>
      <w:r>
        <w:rPr>
          <w:rFonts w:ascii="Arial"/>
          <w:spacing w:val="-18"/>
          <w:sz w:val="12"/>
        </w:rPr>
        <w:t xml:space="preserve"> </w:t>
      </w:r>
      <w:r>
        <w:rPr>
          <w:rFonts w:ascii="Arial"/>
          <w:spacing w:val="-3"/>
          <w:sz w:val="12"/>
        </w:rPr>
        <w:t>MATTER</w:t>
      </w:r>
      <w:r>
        <w:rPr>
          <w:rFonts w:ascii="Arial"/>
          <w:spacing w:val="-17"/>
          <w:sz w:val="12"/>
        </w:rPr>
        <w:t xml:space="preserve"> </w:t>
      </w:r>
      <w:r>
        <w:rPr>
          <w:rFonts w:ascii="Arial"/>
          <w:spacing w:val="-3"/>
          <w:sz w:val="12"/>
        </w:rPr>
        <w:t>WITH</w:t>
      </w:r>
    </w:p>
    <w:p w:rsidR="000A5873" w:rsidRDefault="00923B1D">
      <w:pPr>
        <w:spacing w:line="120" w:lineRule="exact"/>
        <w:ind w:left="145" w:right="132"/>
        <w:rPr>
          <w:rFonts w:ascii="Arial" w:eastAsia="Arial" w:hAnsi="Arial" w:cs="Arial"/>
          <w:sz w:val="12"/>
          <w:szCs w:val="12"/>
        </w:rPr>
      </w:pPr>
      <w:r>
        <w:rPr>
          <w:rFonts w:ascii="Arial"/>
          <w:spacing w:val="-3"/>
          <w:sz w:val="12"/>
        </w:rPr>
        <w:t>RESPECT</w:t>
      </w:r>
      <w:r>
        <w:rPr>
          <w:rFonts w:ascii="Arial"/>
          <w:spacing w:val="-16"/>
          <w:sz w:val="12"/>
        </w:rPr>
        <w:t xml:space="preserve"> </w:t>
      </w:r>
      <w:r>
        <w:rPr>
          <w:rFonts w:ascii="Arial"/>
          <w:spacing w:val="-2"/>
          <w:sz w:val="12"/>
        </w:rPr>
        <w:t>TO</w:t>
      </w:r>
      <w:r>
        <w:rPr>
          <w:rFonts w:ascii="Arial"/>
          <w:spacing w:val="-15"/>
          <w:sz w:val="12"/>
        </w:rPr>
        <w:t xml:space="preserve"> </w:t>
      </w:r>
      <w:r>
        <w:rPr>
          <w:rFonts w:ascii="Arial"/>
          <w:spacing w:val="-3"/>
          <w:sz w:val="12"/>
        </w:rPr>
        <w:t>PROMEGA</w:t>
      </w:r>
      <w:r>
        <w:rPr>
          <w:rFonts w:ascii="Arial"/>
          <w:spacing w:val="-16"/>
          <w:sz w:val="12"/>
        </w:rPr>
        <w:t xml:space="preserve"> </w:t>
      </w:r>
      <w:r>
        <w:rPr>
          <w:rFonts w:ascii="Arial"/>
          <w:spacing w:val="-3"/>
          <w:sz w:val="12"/>
        </w:rPr>
        <w:t>PRODUCTS.</w:t>
      </w:r>
      <w:r>
        <w:rPr>
          <w:rFonts w:ascii="Arial"/>
          <w:spacing w:val="-15"/>
          <w:sz w:val="12"/>
        </w:rPr>
        <w:t xml:space="preserve"> </w:t>
      </w:r>
      <w:r>
        <w:rPr>
          <w:rFonts w:ascii="Arial"/>
          <w:spacing w:val="-1"/>
          <w:sz w:val="12"/>
        </w:rPr>
        <w:t>In</w:t>
      </w:r>
      <w:r>
        <w:rPr>
          <w:rFonts w:ascii="Arial"/>
          <w:spacing w:val="-15"/>
          <w:sz w:val="12"/>
        </w:rPr>
        <w:t xml:space="preserve"> </w:t>
      </w:r>
      <w:r>
        <w:rPr>
          <w:rFonts w:ascii="Arial"/>
          <w:spacing w:val="-1"/>
          <w:sz w:val="12"/>
        </w:rPr>
        <w:t>no</w:t>
      </w:r>
      <w:r>
        <w:rPr>
          <w:rFonts w:ascii="Arial"/>
          <w:spacing w:val="-16"/>
          <w:sz w:val="12"/>
        </w:rPr>
        <w:t xml:space="preserve"> </w:t>
      </w:r>
      <w:r>
        <w:rPr>
          <w:rFonts w:ascii="Arial"/>
          <w:spacing w:val="-2"/>
          <w:sz w:val="12"/>
        </w:rPr>
        <w:t>event</w:t>
      </w:r>
      <w:r>
        <w:rPr>
          <w:rFonts w:ascii="Arial"/>
          <w:spacing w:val="-15"/>
          <w:sz w:val="12"/>
        </w:rPr>
        <w:t xml:space="preserve"> </w:t>
      </w:r>
      <w:r>
        <w:rPr>
          <w:rFonts w:ascii="Arial"/>
          <w:spacing w:val="-2"/>
          <w:sz w:val="12"/>
        </w:rPr>
        <w:t>shall</w:t>
      </w:r>
      <w:r>
        <w:rPr>
          <w:rFonts w:ascii="Arial"/>
          <w:spacing w:val="27"/>
          <w:sz w:val="12"/>
        </w:rPr>
        <w:t xml:space="preserve"> </w:t>
      </w:r>
      <w:r>
        <w:rPr>
          <w:rFonts w:ascii="Arial"/>
          <w:spacing w:val="-2"/>
          <w:sz w:val="12"/>
        </w:rPr>
        <w:t xml:space="preserve">Promega </w:t>
      </w:r>
      <w:r>
        <w:rPr>
          <w:rFonts w:ascii="Arial"/>
          <w:spacing w:val="-1"/>
          <w:sz w:val="12"/>
        </w:rPr>
        <w:t xml:space="preserve">be </w:t>
      </w:r>
      <w:r>
        <w:rPr>
          <w:rFonts w:ascii="Arial"/>
          <w:spacing w:val="-2"/>
          <w:sz w:val="12"/>
        </w:rPr>
        <w:t>liable for</w:t>
      </w:r>
      <w:r>
        <w:rPr>
          <w:rFonts w:ascii="Arial"/>
          <w:spacing w:val="-1"/>
          <w:sz w:val="12"/>
        </w:rPr>
        <w:t xml:space="preserve"> </w:t>
      </w:r>
      <w:r>
        <w:rPr>
          <w:rFonts w:ascii="Arial"/>
          <w:spacing w:val="-2"/>
          <w:sz w:val="12"/>
        </w:rPr>
        <w:t>claims for</w:t>
      </w:r>
      <w:r>
        <w:rPr>
          <w:rFonts w:ascii="Arial"/>
          <w:spacing w:val="-1"/>
          <w:sz w:val="12"/>
        </w:rPr>
        <w:t xml:space="preserve"> </w:t>
      </w:r>
      <w:r>
        <w:rPr>
          <w:rFonts w:ascii="Arial"/>
          <w:spacing w:val="-2"/>
          <w:sz w:val="12"/>
        </w:rPr>
        <w:t>any other</w:t>
      </w:r>
      <w:r>
        <w:rPr>
          <w:rFonts w:ascii="Arial"/>
          <w:spacing w:val="-1"/>
          <w:sz w:val="12"/>
        </w:rPr>
        <w:t xml:space="preserve"> </w:t>
      </w:r>
      <w:r>
        <w:rPr>
          <w:rFonts w:ascii="Arial"/>
          <w:spacing w:val="-2"/>
          <w:sz w:val="12"/>
        </w:rPr>
        <w:t>damages,</w:t>
      </w:r>
      <w:r>
        <w:rPr>
          <w:rFonts w:ascii="Arial"/>
          <w:spacing w:val="27"/>
          <w:w w:val="102"/>
          <w:sz w:val="12"/>
        </w:rPr>
        <w:t xml:space="preserve"> </w:t>
      </w:r>
      <w:r>
        <w:rPr>
          <w:rFonts w:ascii="Arial"/>
          <w:spacing w:val="-2"/>
          <w:sz w:val="12"/>
        </w:rPr>
        <w:t>whether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direct,</w:t>
      </w:r>
      <w:r>
        <w:rPr>
          <w:rFonts w:ascii="Arial"/>
          <w:spacing w:val="4"/>
          <w:sz w:val="12"/>
        </w:rPr>
        <w:t xml:space="preserve"> </w:t>
      </w:r>
      <w:r>
        <w:rPr>
          <w:rFonts w:ascii="Arial"/>
          <w:spacing w:val="-2"/>
          <w:sz w:val="12"/>
        </w:rPr>
        <w:t>incidental,</w:t>
      </w:r>
      <w:r>
        <w:rPr>
          <w:rFonts w:ascii="Arial"/>
          <w:spacing w:val="4"/>
          <w:sz w:val="12"/>
        </w:rPr>
        <w:t xml:space="preserve"> </w:t>
      </w:r>
      <w:r>
        <w:rPr>
          <w:rFonts w:ascii="Arial"/>
          <w:spacing w:val="-2"/>
          <w:sz w:val="12"/>
        </w:rPr>
        <w:t>foreseeable,</w:t>
      </w:r>
      <w:r>
        <w:rPr>
          <w:rFonts w:ascii="Arial"/>
          <w:spacing w:val="4"/>
          <w:sz w:val="12"/>
        </w:rPr>
        <w:t xml:space="preserve"> </w:t>
      </w:r>
      <w:r>
        <w:rPr>
          <w:rFonts w:ascii="Arial"/>
          <w:spacing w:val="-2"/>
          <w:sz w:val="12"/>
        </w:rPr>
        <w:t>consequential,</w:t>
      </w:r>
      <w:r>
        <w:rPr>
          <w:rFonts w:ascii="Arial"/>
          <w:spacing w:val="27"/>
          <w:w w:val="101"/>
          <w:sz w:val="12"/>
        </w:rPr>
        <w:t xml:space="preserve"> </w:t>
      </w:r>
      <w:r>
        <w:rPr>
          <w:rFonts w:ascii="Arial"/>
          <w:spacing w:val="-1"/>
          <w:sz w:val="12"/>
        </w:rPr>
        <w:t xml:space="preserve">or </w:t>
      </w:r>
      <w:r>
        <w:rPr>
          <w:rFonts w:ascii="Arial"/>
          <w:spacing w:val="-2"/>
          <w:sz w:val="12"/>
        </w:rPr>
        <w:t>special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(including</w:t>
      </w:r>
      <w:r>
        <w:rPr>
          <w:rFonts w:ascii="Arial"/>
          <w:spacing w:val="-1"/>
          <w:sz w:val="12"/>
        </w:rPr>
        <w:t xml:space="preserve"> </w:t>
      </w:r>
      <w:r>
        <w:rPr>
          <w:rFonts w:ascii="Arial"/>
          <w:spacing w:val="-2"/>
          <w:sz w:val="12"/>
        </w:rPr>
        <w:t>but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not</w:t>
      </w:r>
      <w:r>
        <w:rPr>
          <w:rFonts w:ascii="Arial"/>
          <w:spacing w:val="-1"/>
          <w:sz w:val="12"/>
        </w:rPr>
        <w:t xml:space="preserve"> </w:t>
      </w:r>
      <w:r>
        <w:rPr>
          <w:rFonts w:ascii="Arial"/>
          <w:spacing w:val="-2"/>
          <w:sz w:val="12"/>
        </w:rPr>
        <w:t>limited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 xml:space="preserve">to </w:t>
      </w:r>
      <w:r>
        <w:rPr>
          <w:rFonts w:ascii="Arial"/>
          <w:spacing w:val="-2"/>
          <w:sz w:val="12"/>
        </w:rPr>
        <w:t>loss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 xml:space="preserve">of </w:t>
      </w:r>
      <w:r>
        <w:rPr>
          <w:rFonts w:ascii="Arial"/>
          <w:spacing w:val="-2"/>
          <w:sz w:val="12"/>
        </w:rPr>
        <w:t>use,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rev-</w:t>
      </w:r>
      <w:r>
        <w:rPr>
          <w:rFonts w:ascii="Arial"/>
          <w:spacing w:val="27"/>
          <w:sz w:val="12"/>
        </w:rPr>
        <w:t xml:space="preserve"> </w:t>
      </w:r>
      <w:r>
        <w:rPr>
          <w:rFonts w:ascii="Arial"/>
          <w:spacing w:val="-2"/>
          <w:sz w:val="12"/>
        </w:rPr>
        <w:t>enue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1"/>
          <w:sz w:val="12"/>
        </w:rPr>
        <w:t>or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profit),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whether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based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upon</w:t>
      </w:r>
      <w:r>
        <w:rPr>
          <w:rFonts w:ascii="Arial"/>
          <w:sz w:val="12"/>
        </w:rPr>
        <w:t xml:space="preserve"> </w:t>
      </w:r>
      <w:r>
        <w:rPr>
          <w:rFonts w:ascii="Arial"/>
          <w:spacing w:val="-2"/>
          <w:sz w:val="12"/>
        </w:rPr>
        <w:t>warranty,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pacing w:val="-2"/>
          <w:sz w:val="12"/>
        </w:rPr>
        <w:t>contract,</w:t>
      </w:r>
      <w:r>
        <w:rPr>
          <w:rFonts w:ascii="Arial"/>
          <w:spacing w:val="23"/>
          <w:w w:val="102"/>
          <w:sz w:val="12"/>
        </w:rPr>
        <w:t xml:space="preserve"> </w:t>
      </w:r>
      <w:r>
        <w:rPr>
          <w:rFonts w:ascii="Arial"/>
          <w:spacing w:val="-2"/>
          <w:sz w:val="12"/>
        </w:rPr>
        <w:t>tort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(including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negligence)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1"/>
          <w:sz w:val="12"/>
        </w:rPr>
        <w:t>or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strict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liability</w:t>
      </w:r>
      <w:r>
        <w:rPr>
          <w:rFonts w:ascii="Arial"/>
          <w:spacing w:val="2"/>
          <w:sz w:val="12"/>
        </w:rPr>
        <w:t xml:space="preserve"> </w:t>
      </w:r>
      <w:r>
        <w:rPr>
          <w:rFonts w:ascii="Arial"/>
          <w:spacing w:val="-2"/>
          <w:sz w:val="12"/>
        </w:rPr>
        <w:t>arising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in</w:t>
      </w:r>
      <w:r>
        <w:rPr>
          <w:rFonts w:ascii="Arial"/>
          <w:spacing w:val="23"/>
          <w:sz w:val="12"/>
        </w:rPr>
        <w:t xml:space="preserve"> </w:t>
      </w:r>
      <w:r>
        <w:rPr>
          <w:rFonts w:ascii="Arial"/>
          <w:spacing w:val="-2"/>
          <w:sz w:val="12"/>
        </w:rPr>
        <w:t>connection with the sale</w:t>
      </w:r>
      <w:r>
        <w:rPr>
          <w:rFonts w:ascii="Arial"/>
          <w:spacing w:val="-3"/>
          <w:sz w:val="12"/>
        </w:rPr>
        <w:t xml:space="preserve"> </w:t>
      </w:r>
      <w:r>
        <w:rPr>
          <w:rFonts w:ascii="Arial"/>
          <w:spacing w:val="-1"/>
          <w:sz w:val="12"/>
        </w:rPr>
        <w:t>or</w:t>
      </w:r>
      <w:r>
        <w:rPr>
          <w:rFonts w:ascii="Arial"/>
          <w:spacing w:val="-2"/>
          <w:sz w:val="12"/>
        </w:rPr>
        <w:t xml:space="preserve"> the failure </w:t>
      </w:r>
      <w:r>
        <w:rPr>
          <w:rFonts w:ascii="Arial"/>
          <w:spacing w:val="-1"/>
          <w:sz w:val="12"/>
        </w:rPr>
        <w:t>of</w:t>
      </w:r>
      <w:r>
        <w:rPr>
          <w:rFonts w:ascii="Arial"/>
          <w:spacing w:val="-2"/>
          <w:sz w:val="12"/>
        </w:rPr>
        <w:t xml:space="preserve"> Promega prod-</w:t>
      </w:r>
      <w:r>
        <w:rPr>
          <w:rFonts w:ascii="Arial"/>
          <w:spacing w:val="27"/>
          <w:w w:val="104"/>
          <w:sz w:val="12"/>
        </w:rPr>
        <w:t xml:space="preserve"> </w:t>
      </w:r>
      <w:r>
        <w:rPr>
          <w:rFonts w:ascii="Arial"/>
          <w:spacing w:val="-2"/>
          <w:sz w:val="12"/>
        </w:rPr>
        <w:t>ucts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1"/>
          <w:sz w:val="12"/>
        </w:rPr>
        <w:t>to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perform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1"/>
          <w:sz w:val="12"/>
        </w:rPr>
        <w:t>in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accordance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with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the</w:t>
      </w:r>
      <w:r>
        <w:rPr>
          <w:rFonts w:ascii="Arial"/>
          <w:spacing w:val="4"/>
          <w:sz w:val="12"/>
        </w:rPr>
        <w:t xml:space="preserve"> </w:t>
      </w:r>
      <w:r>
        <w:rPr>
          <w:rFonts w:ascii="Arial"/>
          <w:spacing w:val="-2"/>
          <w:sz w:val="12"/>
        </w:rPr>
        <w:t>stated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pacing w:val="-2"/>
          <w:sz w:val="12"/>
        </w:rPr>
        <w:t>specifica-</w:t>
      </w:r>
      <w:r>
        <w:rPr>
          <w:rFonts w:ascii="Arial"/>
          <w:spacing w:val="23"/>
          <w:w w:val="103"/>
          <w:sz w:val="12"/>
        </w:rPr>
        <w:t xml:space="preserve"> </w:t>
      </w:r>
      <w:r>
        <w:rPr>
          <w:rFonts w:ascii="Arial"/>
          <w:spacing w:val="-2"/>
          <w:sz w:val="12"/>
        </w:rPr>
        <w:t>tions.</w:t>
      </w:r>
    </w:p>
    <w:p w:rsidR="000A5873" w:rsidRDefault="000A5873">
      <w:pPr>
        <w:rPr>
          <w:rFonts w:ascii="Arial" w:eastAsia="Arial" w:hAnsi="Arial" w:cs="Arial"/>
          <w:sz w:val="12"/>
          <w:szCs w:val="12"/>
        </w:rPr>
      </w:pPr>
    </w:p>
    <w:p w:rsidR="000A5873" w:rsidRDefault="000A5873">
      <w:pPr>
        <w:rPr>
          <w:rFonts w:ascii="Arial" w:eastAsia="Arial" w:hAnsi="Arial" w:cs="Arial"/>
          <w:sz w:val="12"/>
          <w:szCs w:val="12"/>
        </w:rPr>
      </w:pPr>
    </w:p>
    <w:p w:rsidR="000A5873" w:rsidRDefault="000A5873">
      <w:pPr>
        <w:rPr>
          <w:rFonts w:ascii="Arial" w:eastAsia="Arial" w:hAnsi="Arial" w:cs="Arial"/>
          <w:sz w:val="12"/>
          <w:szCs w:val="12"/>
        </w:rPr>
      </w:pPr>
    </w:p>
    <w:p w:rsidR="000A5873" w:rsidRDefault="000A5873">
      <w:pPr>
        <w:rPr>
          <w:rFonts w:ascii="Arial" w:eastAsia="Arial" w:hAnsi="Arial" w:cs="Arial"/>
          <w:sz w:val="12"/>
          <w:szCs w:val="12"/>
        </w:rPr>
      </w:pPr>
    </w:p>
    <w:p w:rsidR="000A5873" w:rsidRDefault="00923B1D">
      <w:pPr>
        <w:spacing w:before="107" w:line="120" w:lineRule="exact"/>
        <w:ind w:left="145" w:right="13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2"/>
          <w:szCs w:val="12"/>
        </w:rPr>
        <w:t>©</w:t>
      </w:r>
      <w:r>
        <w:rPr>
          <w:rFonts w:ascii="Arial" w:eastAsia="Arial" w:hAnsi="Arial" w:cs="Arial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2013–2014,</w:t>
      </w:r>
      <w:r>
        <w:rPr>
          <w:rFonts w:ascii="Arial" w:eastAsia="Arial" w:hAnsi="Arial" w:cs="Arial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2016,</w:t>
      </w:r>
      <w:r>
        <w:rPr>
          <w:rFonts w:ascii="Arial" w:eastAsia="Arial" w:hAnsi="Arial" w:cs="Arial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2018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Promega</w:t>
      </w:r>
      <w:r>
        <w:rPr>
          <w:rFonts w:ascii="Arial" w:eastAsia="Arial" w:hAnsi="Arial" w:cs="Arial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Corporation.</w:t>
      </w:r>
      <w:r>
        <w:rPr>
          <w:rFonts w:ascii="Arial" w:eastAsia="Arial" w:hAnsi="Arial" w:cs="Arial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All Rights Reserved.</w:t>
      </w:r>
    </w:p>
    <w:p w:rsidR="000A5873" w:rsidRDefault="000A5873">
      <w:pPr>
        <w:rPr>
          <w:rFonts w:ascii="Arial" w:eastAsia="Arial" w:hAnsi="Arial" w:cs="Arial"/>
          <w:sz w:val="10"/>
          <w:szCs w:val="10"/>
        </w:rPr>
      </w:pPr>
    </w:p>
    <w:p w:rsidR="000A5873" w:rsidRDefault="00923B1D">
      <w:pPr>
        <w:spacing w:line="120" w:lineRule="exact"/>
        <w:ind w:left="145" w:right="138"/>
        <w:rPr>
          <w:rFonts w:ascii="Arial" w:eastAsia="Arial" w:hAnsi="Arial" w:cs="Arial"/>
          <w:sz w:val="12"/>
          <w:szCs w:val="12"/>
        </w:rPr>
      </w:pPr>
      <w:r>
        <w:rPr>
          <w:rFonts w:ascii="Arial"/>
          <w:sz w:val="12"/>
        </w:rPr>
        <w:t>GoTaq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z w:val="12"/>
        </w:rPr>
        <w:t>and</w:t>
      </w:r>
      <w:r>
        <w:rPr>
          <w:rFonts w:ascii="Arial"/>
          <w:spacing w:val="4"/>
          <w:sz w:val="12"/>
        </w:rPr>
        <w:t xml:space="preserve"> </w:t>
      </w:r>
      <w:r>
        <w:rPr>
          <w:rFonts w:ascii="Arial"/>
          <w:sz w:val="12"/>
        </w:rPr>
        <w:t>Wizard</w:t>
      </w:r>
      <w:r>
        <w:rPr>
          <w:rFonts w:ascii="Arial"/>
          <w:spacing w:val="4"/>
          <w:sz w:val="12"/>
        </w:rPr>
        <w:t xml:space="preserve"> </w:t>
      </w:r>
      <w:r>
        <w:rPr>
          <w:rFonts w:ascii="Arial"/>
          <w:sz w:val="12"/>
        </w:rPr>
        <w:t>are</w:t>
      </w:r>
      <w:r>
        <w:rPr>
          <w:rFonts w:ascii="Arial"/>
          <w:spacing w:val="4"/>
          <w:sz w:val="12"/>
        </w:rPr>
        <w:t xml:space="preserve"> </w:t>
      </w:r>
      <w:r>
        <w:rPr>
          <w:rFonts w:ascii="Arial"/>
          <w:sz w:val="12"/>
        </w:rPr>
        <w:t>registered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z w:val="12"/>
        </w:rPr>
        <w:t>trademarks</w:t>
      </w:r>
      <w:r>
        <w:rPr>
          <w:rFonts w:ascii="Arial"/>
          <w:spacing w:val="4"/>
          <w:sz w:val="12"/>
        </w:rPr>
        <w:t xml:space="preserve"> </w:t>
      </w:r>
      <w:r>
        <w:rPr>
          <w:rFonts w:ascii="Arial"/>
          <w:sz w:val="12"/>
        </w:rPr>
        <w:t>of Promega</w:t>
      </w:r>
      <w:r>
        <w:rPr>
          <w:rFonts w:ascii="Arial"/>
          <w:spacing w:val="-5"/>
          <w:sz w:val="12"/>
        </w:rPr>
        <w:t xml:space="preserve"> </w:t>
      </w:r>
      <w:r>
        <w:rPr>
          <w:rFonts w:ascii="Arial"/>
          <w:sz w:val="12"/>
        </w:rPr>
        <w:t>Corporation.</w:t>
      </w:r>
    </w:p>
    <w:p w:rsidR="000A5873" w:rsidRDefault="000A5873">
      <w:pPr>
        <w:rPr>
          <w:rFonts w:ascii="Arial" w:eastAsia="Arial" w:hAnsi="Arial" w:cs="Arial"/>
          <w:sz w:val="10"/>
          <w:szCs w:val="10"/>
        </w:rPr>
      </w:pPr>
    </w:p>
    <w:p w:rsidR="000A5873" w:rsidRDefault="00923B1D">
      <w:pPr>
        <w:spacing w:line="120" w:lineRule="exact"/>
        <w:ind w:left="145" w:right="138"/>
        <w:rPr>
          <w:rFonts w:ascii="Arial" w:eastAsia="Arial" w:hAnsi="Arial" w:cs="Arial"/>
          <w:sz w:val="12"/>
          <w:szCs w:val="12"/>
        </w:rPr>
      </w:pPr>
      <w:r>
        <w:rPr>
          <w:rFonts w:ascii="Arial"/>
          <w:sz w:val="12"/>
        </w:rPr>
        <w:t>Products</w:t>
      </w:r>
      <w:r>
        <w:rPr>
          <w:rFonts w:ascii="Arial"/>
          <w:spacing w:val="7"/>
          <w:sz w:val="12"/>
        </w:rPr>
        <w:t xml:space="preserve"> </w:t>
      </w:r>
      <w:r>
        <w:rPr>
          <w:rFonts w:ascii="Arial"/>
          <w:sz w:val="12"/>
        </w:rPr>
        <w:t>may</w:t>
      </w:r>
      <w:r>
        <w:rPr>
          <w:rFonts w:ascii="Arial"/>
          <w:spacing w:val="7"/>
          <w:sz w:val="12"/>
        </w:rPr>
        <w:t xml:space="preserve"> </w:t>
      </w:r>
      <w:r>
        <w:rPr>
          <w:rFonts w:ascii="Arial"/>
          <w:sz w:val="12"/>
        </w:rPr>
        <w:t>be</w:t>
      </w:r>
      <w:r>
        <w:rPr>
          <w:rFonts w:ascii="Arial"/>
          <w:spacing w:val="7"/>
          <w:sz w:val="12"/>
        </w:rPr>
        <w:t xml:space="preserve"> </w:t>
      </w:r>
      <w:r>
        <w:rPr>
          <w:rFonts w:ascii="Arial"/>
          <w:sz w:val="12"/>
        </w:rPr>
        <w:t>covered</w:t>
      </w:r>
      <w:r>
        <w:rPr>
          <w:rFonts w:ascii="Arial"/>
          <w:spacing w:val="7"/>
          <w:sz w:val="12"/>
        </w:rPr>
        <w:t xml:space="preserve"> </w:t>
      </w:r>
      <w:r>
        <w:rPr>
          <w:rFonts w:ascii="Arial"/>
          <w:sz w:val="12"/>
        </w:rPr>
        <w:t>by</w:t>
      </w:r>
      <w:r>
        <w:rPr>
          <w:rFonts w:ascii="Arial"/>
          <w:spacing w:val="7"/>
          <w:sz w:val="12"/>
        </w:rPr>
        <w:t xml:space="preserve"> </w:t>
      </w:r>
      <w:r>
        <w:rPr>
          <w:rFonts w:ascii="Arial"/>
          <w:sz w:val="12"/>
        </w:rPr>
        <w:t>pending</w:t>
      </w:r>
      <w:r>
        <w:rPr>
          <w:rFonts w:ascii="Arial"/>
          <w:spacing w:val="7"/>
          <w:sz w:val="12"/>
        </w:rPr>
        <w:t xml:space="preserve"> </w:t>
      </w:r>
      <w:r>
        <w:rPr>
          <w:rFonts w:ascii="Arial"/>
          <w:sz w:val="12"/>
        </w:rPr>
        <w:t>or</w:t>
      </w:r>
      <w:r>
        <w:rPr>
          <w:rFonts w:ascii="Arial"/>
          <w:spacing w:val="7"/>
          <w:sz w:val="12"/>
        </w:rPr>
        <w:t xml:space="preserve"> </w:t>
      </w:r>
      <w:r>
        <w:rPr>
          <w:rFonts w:ascii="Arial"/>
          <w:sz w:val="12"/>
        </w:rPr>
        <w:t>issued</w:t>
      </w:r>
      <w:r>
        <w:rPr>
          <w:rFonts w:ascii="Arial"/>
          <w:w w:val="101"/>
          <w:sz w:val="12"/>
        </w:rPr>
        <w:t xml:space="preserve"> </w:t>
      </w:r>
      <w:r>
        <w:rPr>
          <w:rFonts w:ascii="Arial"/>
          <w:sz w:val="12"/>
        </w:rPr>
        <w:t>patents or may have certain limitations. Please visit our Web site for more information.</w:t>
      </w:r>
    </w:p>
    <w:p w:rsidR="000A5873" w:rsidRDefault="000A5873">
      <w:pPr>
        <w:rPr>
          <w:rFonts w:ascii="Arial" w:eastAsia="Arial" w:hAnsi="Arial" w:cs="Arial"/>
          <w:sz w:val="10"/>
          <w:szCs w:val="10"/>
        </w:rPr>
      </w:pPr>
    </w:p>
    <w:p w:rsidR="000A5873" w:rsidRDefault="00923B1D">
      <w:pPr>
        <w:spacing w:line="120" w:lineRule="exact"/>
        <w:ind w:left="145" w:right="138"/>
        <w:rPr>
          <w:rFonts w:ascii="Arial" w:eastAsia="Arial" w:hAnsi="Arial" w:cs="Arial"/>
          <w:sz w:val="12"/>
          <w:szCs w:val="12"/>
        </w:rPr>
      </w:pPr>
      <w:r>
        <w:rPr>
          <w:rFonts w:ascii="Arial"/>
          <w:sz w:val="12"/>
        </w:rPr>
        <w:t>All</w:t>
      </w:r>
      <w:r>
        <w:rPr>
          <w:rFonts w:ascii="Arial"/>
          <w:spacing w:val="8"/>
          <w:sz w:val="12"/>
        </w:rPr>
        <w:t xml:space="preserve"> </w:t>
      </w:r>
      <w:r>
        <w:rPr>
          <w:rFonts w:ascii="Arial"/>
          <w:sz w:val="12"/>
        </w:rPr>
        <w:t>prices</w:t>
      </w:r>
      <w:r>
        <w:rPr>
          <w:rFonts w:ascii="Arial"/>
          <w:spacing w:val="8"/>
          <w:sz w:val="12"/>
        </w:rPr>
        <w:t xml:space="preserve"> </w:t>
      </w:r>
      <w:r>
        <w:rPr>
          <w:rFonts w:ascii="Arial"/>
          <w:sz w:val="12"/>
        </w:rPr>
        <w:t>and</w:t>
      </w:r>
      <w:r>
        <w:rPr>
          <w:rFonts w:ascii="Arial"/>
          <w:spacing w:val="8"/>
          <w:sz w:val="12"/>
        </w:rPr>
        <w:t xml:space="preserve"> </w:t>
      </w:r>
      <w:r>
        <w:rPr>
          <w:rFonts w:ascii="Arial"/>
          <w:sz w:val="12"/>
        </w:rPr>
        <w:t>specifications</w:t>
      </w:r>
      <w:r>
        <w:rPr>
          <w:rFonts w:ascii="Arial"/>
          <w:spacing w:val="8"/>
          <w:sz w:val="12"/>
        </w:rPr>
        <w:t xml:space="preserve"> </w:t>
      </w:r>
      <w:r>
        <w:rPr>
          <w:rFonts w:ascii="Arial"/>
          <w:sz w:val="12"/>
        </w:rPr>
        <w:t>are</w:t>
      </w:r>
      <w:r>
        <w:rPr>
          <w:rFonts w:ascii="Arial"/>
          <w:spacing w:val="8"/>
          <w:sz w:val="12"/>
        </w:rPr>
        <w:t xml:space="preserve"> </w:t>
      </w:r>
      <w:r>
        <w:rPr>
          <w:rFonts w:ascii="Arial"/>
          <w:sz w:val="12"/>
        </w:rPr>
        <w:t>subject</w:t>
      </w:r>
      <w:r>
        <w:rPr>
          <w:rFonts w:ascii="Arial"/>
          <w:spacing w:val="8"/>
          <w:sz w:val="12"/>
        </w:rPr>
        <w:t xml:space="preserve"> </w:t>
      </w:r>
      <w:r>
        <w:rPr>
          <w:rFonts w:ascii="Arial"/>
          <w:sz w:val="12"/>
        </w:rPr>
        <w:t>to</w:t>
      </w:r>
      <w:r>
        <w:rPr>
          <w:rFonts w:ascii="Arial"/>
          <w:spacing w:val="8"/>
          <w:sz w:val="12"/>
        </w:rPr>
        <w:t xml:space="preserve"> </w:t>
      </w:r>
      <w:r>
        <w:rPr>
          <w:rFonts w:ascii="Arial"/>
          <w:sz w:val="12"/>
        </w:rPr>
        <w:t>change</w:t>
      </w:r>
      <w:r>
        <w:rPr>
          <w:rFonts w:ascii="Arial"/>
          <w:w w:val="103"/>
          <w:sz w:val="12"/>
        </w:rPr>
        <w:t xml:space="preserve"> </w:t>
      </w:r>
      <w:r>
        <w:rPr>
          <w:rFonts w:ascii="Arial"/>
          <w:sz w:val="12"/>
        </w:rPr>
        <w:t>without</w:t>
      </w:r>
      <w:r>
        <w:rPr>
          <w:rFonts w:ascii="Arial"/>
          <w:spacing w:val="4"/>
          <w:sz w:val="12"/>
        </w:rPr>
        <w:t xml:space="preserve"> </w:t>
      </w:r>
      <w:r>
        <w:rPr>
          <w:rFonts w:ascii="Arial"/>
          <w:sz w:val="12"/>
        </w:rPr>
        <w:t>prior</w:t>
      </w:r>
      <w:r>
        <w:rPr>
          <w:rFonts w:ascii="Arial"/>
          <w:spacing w:val="4"/>
          <w:sz w:val="12"/>
        </w:rPr>
        <w:t xml:space="preserve"> </w:t>
      </w:r>
      <w:r>
        <w:rPr>
          <w:rFonts w:ascii="Arial"/>
          <w:sz w:val="12"/>
        </w:rPr>
        <w:t>notice.</w:t>
      </w:r>
    </w:p>
    <w:p w:rsidR="000A5873" w:rsidRDefault="000A5873">
      <w:pPr>
        <w:rPr>
          <w:rFonts w:ascii="Arial" w:eastAsia="Arial" w:hAnsi="Arial" w:cs="Arial"/>
          <w:sz w:val="10"/>
          <w:szCs w:val="10"/>
        </w:rPr>
      </w:pPr>
    </w:p>
    <w:p w:rsidR="000A5873" w:rsidRDefault="00923B1D">
      <w:pPr>
        <w:spacing w:line="120" w:lineRule="exact"/>
        <w:ind w:left="145" w:right="138"/>
        <w:rPr>
          <w:rFonts w:ascii="Arial" w:eastAsia="Arial" w:hAnsi="Arial" w:cs="Arial"/>
          <w:sz w:val="12"/>
          <w:szCs w:val="12"/>
        </w:rPr>
      </w:pPr>
      <w:r>
        <w:rPr>
          <w:rFonts w:ascii="Arial"/>
          <w:sz w:val="12"/>
        </w:rPr>
        <w:t>Product</w:t>
      </w:r>
      <w:r>
        <w:rPr>
          <w:rFonts w:ascii="Arial"/>
          <w:spacing w:val="5"/>
          <w:sz w:val="12"/>
        </w:rPr>
        <w:t xml:space="preserve"> </w:t>
      </w:r>
      <w:r>
        <w:rPr>
          <w:rFonts w:ascii="Arial"/>
          <w:sz w:val="12"/>
        </w:rPr>
        <w:t>claims</w:t>
      </w:r>
      <w:r>
        <w:rPr>
          <w:rFonts w:ascii="Arial"/>
          <w:spacing w:val="5"/>
          <w:sz w:val="12"/>
        </w:rPr>
        <w:t xml:space="preserve"> </w:t>
      </w:r>
      <w:r>
        <w:rPr>
          <w:rFonts w:ascii="Arial"/>
          <w:sz w:val="12"/>
        </w:rPr>
        <w:t>are</w:t>
      </w:r>
      <w:r>
        <w:rPr>
          <w:rFonts w:ascii="Arial"/>
          <w:spacing w:val="5"/>
          <w:sz w:val="12"/>
        </w:rPr>
        <w:t xml:space="preserve"> </w:t>
      </w:r>
      <w:r>
        <w:rPr>
          <w:rFonts w:ascii="Arial"/>
          <w:sz w:val="12"/>
        </w:rPr>
        <w:t>subject</w:t>
      </w:r>
      <w:r>
        <w:rPr>
          <w:rFonts w:ascii="Arial"/>
          <w:spacing w:val="5"/>
          <w:sz w:val="12"/>
        </w:rPr>
        <w:t xml:space="preserve"> </w:t>
      </w:r>
      <w:r>
        <w:rPr>
          <w:rFonts w:ascii="Arial"/>
          <w:sz w:val="12"/>
        </w:rPr>
        <w:t>to</w:t>
      </w:r>
      <w:r>
        <w:rPr>
          <w:rFonts w:ascii="Arial"/>
          <w:spacing w:val="5"/>
          <w:sz w:val="12"/>
        </w:rPr>
        <w:t xml:space="preserve"> </w:t>
      </w:r>
      <w:r>
        <w:rPr>
          <w:rFonts w:ascii="Arial"/>
          <w:sz w:val="12"/>
        </w:rPr>
        <w:t>change.</w:t>
      </w:r>
      <w:r>
        <w:rPr>
          <w:rFonts w:ascii="Arial"/>
          <w:spacing w:val="5"/>
          <w:sz w:val="12"/>
        </w:rPr>
        <w:t xml:space="preserve"> </w:t>
      </w:r>
      <w:r>
        <w:rPr>
          <w:rFonts w:ascii="Arial"/>
          <w:sz w:val="12"/>
        </w:rPr>
        <w:t>Please</w:t>
      </w:r>
      <w:r>
        <w:rPr>
          <w:rFonts w:ascii="Arial"/>
          <w:spacing w:val="6"/>
          <w:sz w:val="12"/>
        </w:rPr>
        <w:t xml:space="preserve"> </w:t>
      </w:r>
      <w:r>
        <w:rPr>
          <w:rFonts w:ascii="Arial"/>
          <w:sz w:val="12"/>
        </w:rPr>
        <w:t>contact</w:t>
      </w:r>
      <w:r>
        <w:rPr>
          <w:rFonts w:ascii="Arial"/>
          <w:w w:val="103"/>
          <w:sz w:val="12"/>
        </w:rPr>
        <w:t xml:space="preserve"> </w:t>
      </w:r>
      <w:r>
        <w:rPr>
          <w:rFonts w:ascii="Arial"/>
          <w:sz w:val="12"/>
        </w:rPr>
        <w:t>Promega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z w:val="12"/>
        </w:rPr>
        <w:t>Technical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z w:val="12"/>
        </w:rPr>
        <w:t>Services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z w:val="12"/>
        </w:rPr>
        <w:t>or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z w:val="12"/>
        </w:rPr>
        <w:t>access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z w:val="12"/>
        </w:rPr>
        <w:t>the</w:t>
      </w:r>
      <w:r>
        <w:rPr>
          <w:rFonts w:ascii="Arial"/>
          <w:spacing w:val="1"/>
          <w:sz w:val="12"/>
        </w:rPr>
        <w:t xml:space="preserve"> </w:t>
      </w:r>
      <w:r>
        <w:rPr>
          <w:rFonts w:ascii="Arial"/>
          <w:sz w:val="12"/>
        </w:rPr>
        <w:t>Promega</w:t>
      </w:r>
      <w:r>
        <w:rPr>
          <w:rFonts w:ascii="Arial"/>
          <w:w w:val="99"/>
          <w:sz w:val="12"/>
        </w:rPr>
        <w:t xml:space="preserve"> </w:t>
      </w:r>
      <w:r>
        <w:rPr>
          <w:rFonts w:ascii="Arial"/>
          <w:sz w:val="12"/>
        </w:rPr>
        <w:t>online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z w:val="12"/>
        </w:rPr>
        <w:t>catalog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z w:val="12"/>
        </w:rPr>
        <w:t>for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z w:val="12"/>
        </w:rPr>
        <w:t>the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z w:val="12"/>
        </w:rPr>
        <w:t>most</w:t>
      </w:r>
      <w:r>
        <w:rPr>
          <w:rFonts w:ascii="Arial"/>
          <w:spacing w:val="4"/>
          <w:sz w:val="12"/>
        </w:rPr>
        <w:t xml:space="preserve"> </w:t>
      </w:r>
      <w:r>
        <w:rPr>
          <w:rFonts w:ascii="Arial"/>
          <w:sz w:val="12"/>
        </w:rPr>
        <w:t>up-to-date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z w:val="12"/>
        </w:rPr>
        <w:t>information</w:t>
      </w:r>
      <w:r>
        <w:rPr>
          <w:rFonts w:ascii="Arial"/>
          <w:spacing w:val="3"/>
          <w:sz w:val="12"/>
        </w:rPr>
        <w:t xml:space="preserve"> </w:t>
      </w:r>
      <w:r>
        <w:rPr>
          <w:rFonts w:ascii="Arial"/>
          <w:sz w:val="12"/>
        </w:rPr>
        <w:t>on Promega</w:t>
      </w:r>
      <w:r>
        <w:rPr>
          <w:rFonts w:ascii="Arial"/>
          <w:spacing w:val="14"/>
          <w:sz w:val="12"/>
        </w:rPr>
        <w:t xml:space="preserve"> </w:t>
      </w:r>
      <w:r>
        <w:rPr>
          <w:rFonts w:ascii="Arial"/>
          <w:sz w:val="12"/>
        </w:rPr>
        <w:t>products.</w:t>
      </w:r>
    </w:p>
    <w:p w:rsidR="000A5873" w:rsidRDefault="00923B1D">
      <w:pPr>
        <w:spacing w:before="73"/>
        <w:ind w:left="145"/>
        <w:rPr>
          <w:rFonts w:ascii="Arial" w:eastAsia="Arial" w:hAnsi="Arial" w:cs="Arial"/>
          <w:sz w:val="12"/>
          <w:szCs w:val="12"/>
        </w:rPr>
      </w:pPr>
      <w:r>
        <w:rPr>
          <w:rFonts w:ascii="Arial"/>
          <w:sz w:val="12"/>
        </w:rPr>
        <w:t>Part#</w:t>
      </w:r>
      <w:r>
        <w:rPr>
          <w:rFonts w:ascii="Arial"/>
          <w:spacing w:val="-19"/>
          <w:sz w:val="12"/>
        </w:rPr>
        <w:t xml:space="preserve"> </w:t>
      </w:r>
      <w:r>
        <w:rPr>
          <w:rFonts w:ascii="Arial"/>
          <w:sz w:val="12"/>
        </w:rPr>
        <w:t>9PIM742</w:t>
      </w:r>
    </w:p>
    <w:p w:rsidR="000A5873" w:rsidRDefault="00923B1D">
      <w:pPr>
        <w:spacing w:before="22"/>
        <w:ind w:left="145"/>
        <w:rPr>
          <w:rFonts w:ascii="Arial" w:eastAsia="Arial" w:hAnsi="Arial" w:cs="Arial"/>
          <w:sz w:val="12"/>
          <w:szCs w:val="12"/>
        </w:rPr>
      </w:pPr>
      <w:r>
        <w:rPr>
          <w:rFonts w:ascii="Arial"/>
          <w:sz w:val="12"/>
        </w:rPr>
        <w:t>Printed</w:t>
      </w:r>
      <w:r>
        <w:rPr>
          <w:rFonts w:ascii="Arial"/>
          <w:spacing w:val="-4"/>
          <w:sz w:val="12"/>
        </w:rPr>
        <w:t xml:space="preserve"> </w:t>
      </w:r>
      <w:r>
        <w:rPr>
          <w:rFonts w:ascii="Arial"/>
          <w:sz w:val="12"/>
        </w:rPr>
        <w:t>in</w:t>
      </w:r>
      <w:r>
        <w:rPr>
          <w:rFonts w:ascii="Arial"/>
          <w:spacing w:val="-3"/>
          <w:sz w:val="12"/>
        </w:rPr>
        <w:t xml:space="preserve"> </w:t>
      </w:r>
      <w:r>
        <w:rPr>
          <w:rFonts w:ascii="Arial"/>
          <w:sz w:val="12"/>
        </w:rPr>
        <w:t>USA.</w:t>
      </w:r>
      <w:r>
        <w:rPr>
          <w:rFonts w:ascii="Arial"/>
          <w:spacing w:val="-3"/>
          <w:sz w:val="12"/>
        </w:rPr>
        <w:t xml:space="preserve"> </w:t>
      </w:r>
      <w:r>
        <w:rPr>
          <w:rFonts w:ascii="Arial"/>
          <w:sz w:val="12"/>
        </w:rPr>
        <w:t>Revised</w:t>
      </w:r>
      <w:r>
        <w:rPr>
          <w:rFonts w:ascii="Arial"/>
          <w:spacing w:val="-3"/>
          <w:sz w:val="12"/>
        </w:rPr>
        <w:t xml:space="preserve"> </w:t>
      </w:r>
      <w:r>
        <w:rPr>
          <w:rFonts w:ascii="Arial"/>
          <w:sz w:val="12"/>
        </w:rPr>
        <w:t>4/18</w:t>
      </w:r>
    </w:p>
    <w:p w:rsidR="000A5873" w:rsidRDefault="000A5873">
      <w:pPr>
        <w:rPr>
          <w:rFonts w:ascii="Arial" w:eastAsia="Arial" w:hAnsi="Arial" w:cs="Arial"/>
          <w:sz w:val="12"/>
          <w:szCs w:val="12"/>
        </w:rPr>
        <w:sectPr w:rsidR="000A5873">
          <w:type w:val="continuous"/>
          <w:pgSz w:w="12240" w:h="15840"/>
          <w:pgMar w:top="140" w:right="400" w:bottom="1700" w:left="940" w:header="720" w:footer="720" w:gutter="0"/>
          <w:cols w:num="2" w:space="720" w:equalWidth="0">
            <w:col w:w="7126" w:space="615"/>
            <w:col w:w="3159"/>
          </w:cols>
        </w:sect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923B1D">
      <w:pPr>
        <w:pStyle w:val="berschrift1"/>
        <w:rPr>
          <w:b w:val="0"/>
          <w:bCs w:val="0"/>
        </w:rPr>
      </w:pPr>
      <w:r>
        <w:pict>
          <v:group id="_x0000_s2842" style="position:absolute;left:0;text-align:left;margin-left:84.85pt;margin-top:-7.9pt;width:30pt;height:26.7pt;z-index:251591680;mso-position-horizontal-relative:page" coordorigin="1697,-158" coordsize="600,534">
            <v:group id="_x0000_s2849" style="position:absolute;left:1697;top:-158;width:441;height:460" coordorigin="1697,-158" coordsize="441,460">
              <v:shape id="_x0000_s2850" style="position:absolute;left:1697;top:-158;width:441;height:460" coordorigin="1697,-158" coordsize="441,460" path="m2006,-158r-16,8l1972,-141r-19,7l1916,-119r-18,8l1837,-81r-51,35l1730,14r-30,66l1697,126r3,23l1730,217r63,64l1822,301r-14,-15l1797,269r-10,-18l1780,233r-4,-20l1775,193r5,-31l1814,87r58,-52l1943,-2r74,-28l2040,-39r60,-30l2137,-108r-18,-9l2063,-139r-38,-13l2006,-158xe" fillcolor="#231f20" stroked="f">
                <v:path arrowok="t"/>
              </v:shape>
            </v:group>
            <v:group id="_x0000_s2847" style="position:absolute;left:1856;top:-84;width:441;height:460" coordorigin="1856,-84" coordsize="441,460">
              <v:shape id="_x0000_s2848" style="position:absolute;left:1856;top:-84;width:441;height:460" coordorigin="1856,-84" coordsize="441,460" path="m2171,-84r35,50l2218,24r-5,32l2178,131r-58,52l2049,219r-73,29l1953,257r-60,30l1856,326r18,8l1930,357r57,19l2003,367r18,-8l2039,351r38,-15l2095,328r61,-30l2207,263r56,-60l2292,137r4,-45l2293,69,2263,1r-63,-65l2171,-84xe" fillcolor="#231f20" stroked="f">
                <v:path arrowok="t"/>
              </v:shape>
            </v:group>
            <v:group id="_x0000_s2845" style="position:absolute;left:2046;top:-72;width:152;height:122" coordorigin="2046,-72" coordsize="152,122">
              <v:shape id="_x0000_s2846" style="position:absolute;left:2046;top:-72;width:152;height:122" coordorigin="2046,-72" coordsize="152,122" path="m2154,-72r-54,31l2046,-16r16,4l2125,11r55,29l2192,50r4,-20l2181,-43r-12,-16l2154,-72xe" fillcolor="#231f20" stroked="f">
                <v:path arrowok="t"/>
              </v:shape>
            </v:group>
            <v:group id="_x0000_s2843" style="position:absolute;left:1798;top:167;width:152;height:123" coordorigin="1798,167" coordsize="152,123">
              <v:shape id="_x0000_s2844" style="position:absolute;left:1798;top:167;width:152;height:123" coordorigin="1798,167" coordsize="152,123" path="m1802,167r-4,19l1798,206r2,19l1806,244r8,17l1826,277r15,13l1843,288r17,-11l1914,247r35,-15l1930,228r-61,-22l1815,178r-13,-11xe" fillcolor="#231f20" stroked="f">
                <v:path arrowok="t"/>
              </v:shape>
            </v:group>
            <w10:wrap anchorx="page"/>
          </v:group>
        </w:pict>
      </w:r>
      <w:r>
        <w:pict>
          <v:group id="_x0000_s2811" style="position:absolute;left:0;text-align:left;margin-left:57.15pt;margin-top:25.65pt;width:86.1pt;height:18.3pt;z-index:251592704;mso-position-horizontal-relative:page" coordorigin="1143,513" coordsize="1722,366">
            <v:group id="_x0000_s2838" style="position:absolute;left:1143;top:513;width:250;height:268" coordorigin="1143,513" coordsize="250,268">
              <v:shape id="_x0000_s2841" style="position:absolute;left:1143;top:513;width:250;height:268" coordorigin="1143,513" coordsize="250,268" path="m1314,513r-158,l1156,520r,20l1153,620r-3,60l1146,740r-3,40l1228,765r,-5l1228,740r,-15l1230,665r4,-60l1389,565r-4,-12l1377,540r-11,-11l1352,520r-18,-6l1314,513xe" fillcolor="#231f20" stroked="f">
                <v:path arrowok="t"/>
              </v:shape>
              <v:shape id="_x0000_s2840" style="position:absolute;left:1143;top:513;width:250;height:268" coordorigin="1143,513" coordsize="250,268" path="m1244,626r16,51l1276,679r26,l1323,675r57,-44l1381,628r-121,l1244,626xe" fillcolor="#231f20" stroked="f">
                <v:path arrowok="t"/>
              </v:shape>
              <v:shape id="_x0000_s2839" style="position:absolute;left:1143;top:513;width:250;height:268" coordorigin="1143,513" coordsize="250,268" path="m1389,565r-126,l1281,568r14,5l1303,581r5,9l1308,599r-4,9l1297,616r-9,6l1275,627r-15,1l1381,628r6,-12l1391,600r1,-16l1390,568r-1,-3xe" fillcolor="#231f20" stroked="f">
                <v:path arrowok="t"/>
              </v:shape>
            </v:group>
            <v:group id="_x0000_s2834" style="position:absolute;left:1382;top:575;width:159;height:205" coordorigin="1382,575" coordsize="159,205">
              <v:shape id="_x0000_s2837" style="position:absolute;left:1382;top:575;width:159;height:205" coordorigin="1382,575" coordsize="159,205" path="m1466,580r-75,l1391,601r-1,19l1388,680r-3,60l1382,780r80,-9l1462,752r,-19l1462,713r23,-66l1517,635r23,l1539,601r-73,l1466,580xe" fillcolor="#231f20" stroked="f">
                <v:path arrowok="t"/>
              </v:shape>
              <v:shape id="_x0000_s2836" style="position:absolute;left:1382;top:575;width:159;height:205" coordorigin="1382,575" coordsize="159,205" path="m1540,635r-23,l1541,637r-1,-2xe" fillcolor="#231f20" stroked="f">
                <v:path arrowok="t"/>
              </v:shape>
              <v:shape id="_x0000_s2835" style="position:absolute;left:1382;top:575;width:159;height:205" coordorigin="1382,575" coordsize="159,205" path="m1518,575r-19,6l1481,590r-15,11l1539,601r-2,-25l1518,575xe" fillcolor="#231f20" stroked="f">
                <v:path arrowok="t"/>
              </v:shape>
            </v:group>
            <v:group id="_x0000_s2828" style="position:absolute;left:1784;top:574;width:361;height:206" coordorigin="1784,574" coordsize="361,206">
              <v:shape id="_x0000_s2833" style="position:absolute;left:1784;top:574;width:361;height:206" coordorigin="1784,574" coordsize="361,206" path="m1872,580r-78,20l1794,620r,19l1791,700r-5,60l1784,780r83,-8l1869,711r18,-61l1916,639r108,l2025,638r13,-4l2144,634r-2,-22l2138,605r-266,l1872,580xe" fillcolor="#231f20" stroked="f">
                <v:path arrowok="t"/>
              </v:shape>
              <v:shape id="_x0000_s2832" style="position:absolute;left:1784;top:574;width:361;height:206" coordorigin="1784,574" coordsize="361,206" path="m2024,639r-108,l1924,653r4,20l1929,697r-1,24l1926,745r-3,20l1922,780r81,-10l2004,753r,-18l2006,716r2,-21l2011,673r4,-23l2024,639xe" fillcolor="#231f20" stroked="f">
                <v:path arrowok="t"/>
              </v:shape>
              <v:shape id="_x0000_s2831" style="position:absolute;left:1784;top:574;width:361;height:206" coordorigin="1784,574" coordsize="361,206" path="m2144,634r-106,l2050,640r10,15l2064,680r,20l2063,720r-2,20l2059,780r81,-7l2141,755r2,-36l2144,699r,-19l2144,658r,-22l2144,634xe" fillcolor="#231f20" stroked="f">
                <v:path arrowok="t"/>
              </v:shape>
              <v:shape id="_x0000_s2830" style="position:absolute;left:1784;top:574;width:361;height:206" coordorigin="1784,574" coordsize="361,206" path="m1940,574r-19,1l1903,581r-16,10l1872,605r266,l2132,596r-2,-2l1992,594r-16,-11l1958,576r-18,-2xe" fillcolor="#231f20" stroked="f">
                <v:path arrowok="t"/>
              </v:shape>
              <v:shape id="_x0000_s2829" style="position:absolute;left:1784;top:574;width:361;height:206" coordorigin="1784,574" coordsize="361,206" path="m2068,574r-19,1l2030,579r-18,7l1992,594r138,l2116,584r-21,-6l2068,574xe" fillcolor="#231f20" stroked="f">
                <v:path arrowok="t"/>
              </v:shape>
            </v:group>
            <v:group id="_x0000_s2825" style="position:absolute;left:1530;top:576;width:250;height:208" coordorigin="1530,576" coordsize="250,208">
              <v:shape id="_x0000_s2827" style="position:absolute;left:1530;top:576;width:250;height:208" coordorigin="1530,576" coordsize="250,208" path="m1661,576r-61,9l1550,620r-20,72l1534,716r51,57l1663,784r21,-2l1754,748r14,-23l1632,725r-14,-11l1609,698r-2,-18l1610,661r9,-16l1634,634r21,-4l1773,630r-11,-17l1748,599r-17,-11l1710,581r-23,-4l1661,576xe" fillcolor="#231f20" stroked="f">
                <v:path arrowok="t"/>
              </v:shape>
              <v:shape id="_x0000_s2826" style="position:absolute;left:1530;top:576;width:250;height:208" coordorigin="1530,576" coordsize="250,208" path="m1773,630r-118,l1670,632r15,7l1696,650r5,13l1702,678r-4,15l1689,707r-14,11l1656,724r-24,1l1768,725r6,-16l1779,684r1,-31l1773,631r,-1xe" fillcolor="#231f20" stroked="f">
                <v:path arrowok="t"/>
              </v:shape>
            </v:group>
            <v:group id="_x0000_s2821" style="position:absolute;left:2151;top:575;width:236;height:210" coordorigin="2151,575" coordsize="236,210">
              <v:shape id="_x0000_s2824" style="position:absolute;left:2151;top:575;width:236;height:210" coordorigin="2151,575" coordsize="236,210" path="m2263,575r-64,14l2160,635r-9,53l2153,712r46,58l2268,784r28,l2316,782r20,-4l2356,774r3,-40l2280,734r-19,-3l2245,724r-11,-12l2230,693r155,l2387,678r,-22l2386,654r-156,l2237,635r14,-11l2269,620r107,l2375,619r-63,-39l2289,576r-26,-1xe" fillcolor="#231f20" stroked="f">
                <v:path arrowok="t"/>
              </v:shape>
              <v:shape id="_x0000_s2823" style="position:absolute;left:2151;top:575;width:236;height:210" coordorigin="2151,575" coordsize="236,210" path="m2360,722r-17,4l2323,730r-22,3l2280,734r79,l2360,722xe" fillcolor="#231f20" stroked="f">
                <v:path arrowok="t"/>
              </v:shape>
              <v:shape id="_x0000_s2822" style="position:absolute;left:2151;top:575;width:236;height:210" coordorigin="2151,575" coordsize="236,210" path="m2376,620r-107,l2288,624r13,11l2306,654r80,l2383,636r-7,-16xe" fillcolor="#231f20" stroked="f">
                <v:path arrowok="t"/>
              </v:shape>
            </v:group>
            <v:group id="_x0000_s2817" style="position:absolute;left:2633;top:574;width:232;height:212" coordorigin="2633,574" coordsize="232,212">
              <v:shape id="_x0000_s2820" style="position:absolute;left:2633;top:574;width:232;height:212" coordorigin="2633,574" coordsize="232,212" path="m2864,618r-105,l2774,622r5,11l2773,642r-14,7l2739,655r-23,6l2692,669r-22,9l2651,689r-13,16l2633,725r5,22l2649,764r17,11l2686,782r22,4l2730,785r21,-2l2751,741r-21,-1l2717,726r9,-13l2745,704r21,-7l2781,688r83,l2864,678r,-20l2864,636r,-18xe" fillcolor="#231f20" stroked="f">
                <v:path arrowok="t"/>
              </v:shape>
              <v:shape id="_x0000_s2819" style="position:absolute;left:2633;top:574;width:232;height:212" coordorigin="2633,574" coordsize="232,212" path="m2864,688r-83,l2779,780r81,-6l2861,756r2,-38l2863,698r1,-10xe" fillcolor="#231f20" stroked="f">
                <v:path arrowok="t"/>
              </v:shape>
              <v:shape id="_x0000_s2818" style="position:absolute;left:2633;top:574;width:232;height:212" coordorigin="2633,574" coordsize="232,212" path="m2768,574r-79,8l2663,642r12,-5l2693,631r23,-7l2739,620r20,-2l2864,618r,-4l2854,597r-18,-12l2814,578r-24,-3l2768,574xe" fillcolor="#231f20" stroked="f">
                <v:path arrowok="t"/>
              </v:shape>
            </v:group>
            <v:group id="_x0000_s2812" style="position:absolute;left:2389;top:575;width:252;height:303" coordorigin="2389,575" coordsize="252,303">
              <v:shape id="_x0000_s2816" style="position:absolute;left:2389;top:575;width:252;height:303" coordorigin="2389,575" coordsize="252,303" path="m2411,803r20,63l2510,877r23,1l2554,875r59,-29l2626,824r-137,l2471,822r-19,-5l2432,810r-21,-7xe" fillcolor="#231f20" stroked="f">
                <v:path arrowok="t"/>
              </v:shape>
              <v:shape id="_x0000_s2815" style="position:absolute;left:2389;top:575;width:252;height:303" coordorigin="2389,575" coordsize="252,303" path="m2633,755r-82,l2548,780r-6,19l2532,812r-12,8l2506,824r-17,l2626,824r5,-18l2632,786r1,-20l2633,755xe" fillcolor="#231f20" stroked="f">
                <v:path arrowok="t"/>
              </v:shape>
              <v:shape id="_x0000_s2814" style="position:absolute;left:2389;top:575;width:252;height:303" coordorigin="2389,575" coordsize="252,303" path="m2553,575r-66,6l2421,612r-32,64l2390,693r34,61l2497,780r20,-6l2536,766r15,-11l2633,755r,-9l2634,730r-138,l2479,725r-11,-10l2462,699r-1,-17l2466,664r10,-17l2491,635r21,-7l2532,627r105,l2637,626r2,-20l2640,586r-46,-7l2553,575xe" fillcolor="#231f20" stroked="f">
                <v:path arrowok="t"/>
              </v:shape>
              <v:shape id="_x0000_s2813" style="position:absolute;left:2389;top:575;width:252;height:303" coordorigin="2389,575" coordsize="252,303" path="m2637,627r-105,l2552,628r-6,65l2535,712r-17,13l2496,730r138,l2634,725r1,-19l2635,686r1,-20l2636,646r1,-19xe" fillcolor="#231f20" stroked="f">
                <v:path arrowok="t"/>
              </v:shape>
            </v:group>
            <w10:wrap anchorx="page"/>
          </v:group>
        </w:pict>
      </w:r>
      <w:r>
        <w:rPr>
          <w:spacing w:val="-8"/>
          <w:w w:val="85"/>
        </w:rPr>
        <w:t>Usage</w:t>
      </w:r>
      <w:r>
        <w:rPr>
          <w:spacing w:val="91"/>
          <w:w w:val="85"/>
        </w:rPr>
        <w:t xml:space="preserve"> </w:t>
      </w:r>
      <w:r>
        <w:rPr>
          <w:spacing w:val="-8"/>
          <w:w w:val="85"/>
        </w:rPr>
        <w:t>Information</w:t>
      </w:r>
    </w:p>
    <w:p w:rsidR="000A5873" w:rsidRDefault="00923B1D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808" style="width:517.45pt;height:11.95pt;mso-position-horizontal-relative:char;mso-position-vertical-relative:line" coordsize="10349,239">
            <v:group id="_x0000_s2809" style="position:absolute;width:10349;height:239" coordsize="10349,239">
              <v:shape id="_x0000_s2810" style="position:absolute;width:10349;height:239" coordsize="10349,239" path="m,238r10348,l10348,,,,,238xe" fillcolor="black" stroked="f"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before="11"/>
        <w:rPr>
          <w:rFonts w:ascii="Arial" w:eastAsia="Arial" w:hAnsi="Arial" w:cs="Arial"/>
          <w:b/>
          <w:bCs/>
          <w:sz w:val="6"/>
          <w:szCs w:val="6"/>
        </w:rPr>
      </w:pPr>
    </w:p>
    <w:p w:rsidR="000A5873" w:rsidRDefault="00923B1D">
      <w:pPr>
        <w:spacing w:line="20" w:lineRule="atLeast"/>
        <w:ind w:left="10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805" style="width:517.55pt;height:.15pt;mso-position-horizontal-relative:char;mso-position-vertical-relative:line" coordsize="10351,3">
            <v:group id="_x0000_s2806" style="position:absolute;left:1;top:1;width:10349;height:2" coordorigin="1,1" coordsize="10349,2">
              <v:shape id="_x0000_s2807" style="position:absolute;left:1;top:1;width:10349;height:2" coordorigin="1,1" coordsize="10349,0" path="m1,1r10348,e" filled="f" strokeweight=".04411mm"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line="20" w:lineRule="atLeast"/>
        <w:rPr>
          <w:rFonts w:ascii="Arial" w:eastAsia="Arial" w:hAnsi="Arial" w:cs="Arial"/>
          <w:sz w:val="2"/>
          <w:szCs w:val="2"/>
        </w:rPr>
        <w:sectPr w:rsidR="000A5873">
          <w:footerReference w:type="default" r:id="rId55"/>
          <w:pgSz w:w="12240" w:h="15840"/>
          <w:pgMar w:top="340" w:right="760" w:bottom="280" w:left="920" w:header="0" w:footer="0" w:gutter="0"/>
          <w:cols w:space="720"/>
        </w:sectPr>
      </w:pPr>
    </w:p>
    <w:p w:rsidR="000A5873" w:rsidRDefault="00923B1D">
      <w:pPr>
        <w:spacing w:before="69"/>
        <w:ind w:left="124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w w:val="85"/>
          <w:sz w:val="20"/>
        </w:rPr>
        <w:lastRenderedPageBreak/>
        <w:t xml:space="preserve">1. </w:t>
      </w:r>
      <w:r>
        <w:rPr>
          <w:rFonts w:ascii="Arial"/>
          <w:b/>
          <w:spacing w:val="1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Standard</w:t>
      </w:r>
      <w:r>
        <w:rPr>
          <w:rFonts w:ascii="Arial"/>
          <w:b/>
          <w:spacing w:val="3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Application</w:t>
      </w:r>
    </w:p>
    <w:p w:rsidR="000A5873" w:rsidRDefault="00923B1D">
      <w:pPr>
        <w:spacing w:before="138"/>
        <w:ind w:left="384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90"/>
          <w:sz w:val="16"/>
        </w:rPr>
        <w:t>Reagents</w:t>
      </w:r>
      <w:r>
        <w:rPr>
          <w:rFonts w:ascii="Arial"/>
          <w:b/>
          <w:spacing w:val="-25"/>
          <w:w w:val="90"/>
          <w:sz w:val="16"/>
        </w:rPr>
        <w:t xml:space="preserve"> </w:t>
      </w:r>
      <w:r>
        <w:rPr>
          <w:rFonts w:ascii="Arial"/>
          <w:b/>
          <w:w w:val="90"/>
          <w:sz w:val="16"/>
        </w:rPr>
        <w:t>to</w:t>
      </w:r>
      <w:r>
        <w:rPr>
          <w:rFonts w:ascii="Arial"/>
          <w:b/>
          <w:spacing w:val="-24"/>
          <w:w w:val="90"/>
          <w:sz w:val="16"/>
        </w:rPr>
        <w:t xml:space="preserve"> </w:t>
      </w:r>
      <w:r>
        <w:rPr>
          <w:rFonts w:ascii="Arial"/>
          <w:b/>
          <w:w w:val="90"/>
          <w:sz w:val="16"/>
        </w:rPr>
        <w:t>be</w:t>
      </w:r>
      <w:r>
        <w:rPr>
          <w:rFonts w:ascii="Arial"/>
          <w:b/>
          <w:spacing w:val="-25"/>
          <w:w w:val="90"/>
          <w:sz w:val="16"/>
        </w:rPr>
        <w:t xml:space="preserve"> </w:t>
      </w:r>
      <w:r>
        <w:rPr>
          <w:rFonts w:ascii="Arial"/>
          <w:b/>
          <w:w w:val="90"/>
          <w:sz w:val="16"/>
        </w:rPr>
        <w:t>Supplied</w:t>
      </w:r>
      <w:r>
        <w:rPr>
          <w:rFonts w:ascii="Arial"/>
          <w:b/>
          <w:spacing w:val="-24"/>
          <w:w w:val="90"/>
          <w:sz w:val="16"/>
        </w:rPr>
        <w:t xml:space="preserve"> </w:t>
      </w:r>
      <w:r>
        <w:rPr>
          <w:rFonts w:ascii="Arial"/>
          <w:b/>
          <w:w w:val="90"/>
          <w:sz w:val="16"/>
        </w:rPr>
        <w:t>by</w:t>
      </w:r>
      <w:r>
        <w:rPr>
          <w:rFonts w:ascii="Arial"/>
          <w:b/>
          <w:spacing w:val="-25"/>
          <w:w w:val="90"/>
          <w:sz w:val="16"/>
        </w:rPr>
        <w:t xml:space="preserve"> </w:t>
      </w:r>
      <w:r>
        <w:rPr>
          <w:rFonts w:ascii="Arial"/>
          <w:b/>
          <w:w w:val="90"/>
          <w:sz w:val="16"/>
        </w:rPr>
        <w:t>the</w:t>
      </w:r>
      <w:r>
        <w:rPr>
          <w:rFonts w:ascii="Arial"/>
          <w:b/>
          <w:spacing w:val="-24"/>
          <w:w w:val="90"/>
          <w:sz w:val="16"/>
        </w:rPr>
        <w:t xml:space="preserve"> </w:t>
      </w:r>
      <w:r>
        <w:rPr>
          <w:rFonts w:ascii="Arial"/>
          <w:b/>
          <w:w w:val="90"/>
          <w:sz w:val="16"/>
        </w:rPr>
        <w:t>User</w:t>
      </w:r>
    </w:p>
    <w:p w:rsidR="000A5873" w:rsidRDefault="00923B1D">
      <w:pPr>
        <w:pStyle w:val="Textkrper"/>
        <w:tabs>
          <w:tab w:val="left" w:pos="2284"/>
        </w:tabs>
        <w:spacing w:before="16"/>
        <w:ind w:left="385" w:right="27"/>
      </w:pPr>
      <w:r>
        <w:rPr>
          <w:w w:val="75"/>
        </w:rPr>
        <w:t>template</w:t>
      </w:r>
      <w:r>
        <w:rPr>
          <w:spacing w:val="11"/>
          <w:w w:val="75"/>
        </w:rPr>
        <w:t xml:space="preserve"> </w:t>
      </w:r>
      <w:r>
        <w:rPr>
          <w:w w:val="75"/>
        </w:rPr>
        <w:t>DNA</w:t>
      </w:r>
      <w:r>
        <w:rPr>
          <w:w w:val="75"/>
        </w:rPr>
        <w:tab/>
        <w:t>downstream</w:t>
      </w:r>
      <w:r>
        <w:rPr>
          <w:spacing w:val="42"/>
          <w:w w:val="75"/>
        </w:rPr>
        <w:t xml:space="preserve"> </w:t>
      </w:r>
      <w:r>
        <w:rPr>
          <w:w w:val="75"/>
        </w:rPr>
        <w:t>primer</w:t>
      </w:r>
    </w:p>
    <w:p w:rsidR="000A5873" w:rsidRDefault="00923B1D">
      <w:pPr>
        <w:pStyle w:val="Textkrper"/>
        <w:tabs>
          <w:tab w:val="left" w:pos="2284"/>
        </w:tabs>
        <w:spacing w:before="16"/>
        <w:ind w:left="385" w:right="27"/>
      </w:pPr>
      <w:r>
        <w:rPr>
          <w:w w:val="80"/>
        </w:rPr>
        <w:t>upstream</w:t>
      </w:r>
      <w:r>
        <w:rPr>
          <w:spacing w:val="-21"/>
          <w:w w:val="80"/>
        </w:rPr>
        <w:t xml:space="preserve"> </w:t>
      </w:r>
      <w:r>
        <w:rPr>
          <w:w w:val="80"/>
        </w:rPr>
        <w:t>primer</w:t>
      </w:r>
      <w:r>
        <w:rPr>
          <w:w w:val="80"/>
        </w:rPr>
        <w:tab/>
        <w:t>mineral</w:t>
      </w:r>
      <w:r>
        <w:rPr>
          <w:spacing w:val="7"/>
          <w:w w:val="80"/>
        </w:rPr>
        <w:t xml:space="preserve"> </w:t>
      </w:r>
      <w:r>
        <w:rPr>
          <w:w w:val="80"/>
        </w:rPr>
        <w:t>oil</w:t>
      </w:r>
      <w:r>
        <w:rPr>
          <w:spacing w:val="7"/>
          <w:w w:val="80"/>
        </w:rPr>
        <w:t xml:space="preserve"> </w:t>
      </w:r>
      <w:r>
        <w:rPr>
          <w:w w:val="80"/>
        </w:rPr>
        <w:t>(optional)</w:t>
      </w:r>
    </w:p>
    <w:p w:rsidR="000A5873" w:rsidRDefault="00923B1D">
      <w:pPr>
        <w:pStyle w:val="Textkrper"/>
        <w:numPr>
          <w:ilvl w:val="0"/>
          <w:numId w:val="32"/>
        </w:numPr>
        <w:tabs>
          <w:tab w:val="left" w:pos="385"/>
        </w:tabs>
        <w:spacing w:before="74" w:line="260" w:lineRule="auto"/>
        <w:ind w:right="201"/>
        <w:jc w:val="both"/>
      </w:pPr>
      <w:r>
        <w:rPr>
          <w:w w:val="80"/>
        </w:rPr>
        <w:t>Thaw</w:t>
      </w:r>
      <w:r>
        <w:rPr>
          <w:spacing w:val="-12"/>
          <w:w w:val="80"/>
        </w:rPr>
        <w:t xml:space="preserve"> </w:t>
      </w:r>
      <w:r>
        <w:rPr>
          <w:w w:val="80"/>
        </w:rPr>
        <w:t>the</w:t>
      </w:r>
      <w:r>
        <w:rPr>
          <w:spacing w:val="-12"/>
          <w:w w:val="80"/>
        </w:rPr>
        <w:t xml:space="preserve"> </w:t>
      </w:r>
      <w:r>
        <w:rPr>
          <w:spacing w:val="-3"/>
          <w:w w:val="80"/>
        </w:rPr>
        <w:t>GoTaq</w:t>
      </w:r>
      <w:r>
        <w:rPr>
          <w:spacing w:val="-2"/>
          <w:w w:val="80"/>
          <w:position w:val="3"/>
          <w:sz w:val="13"/>
        </w:rPr>
        <w:t>®</w:t>
      </w:r>
      <w:r>
        <w:rPr>
          <w:spacing w:val="-5"/>
          <w:w w:val="80"/>
          <w:position w:val="3"/>
          <w:sz w:val="13"/>
        </w:rPr>
        <w:t xml:space="preserve"> </w:t>
      </w:r>
      <w:r>
        <w:rPr>
          <w:w w:val="80"/>
        </w:rPr>
        <w:t>G2</w:t>
      </w:r>
      <w:r>
        <w:rPr>
          <w:spacing w:val="-12"/>
          <w:w w:val="80"/>
        </w:rPr>
        <w:t xml:space="preserve"> </w:t>
      </w:r>
      <w:r>
        <w:rPr>
          <w:w w:val="80"/>
        </w:rPr>
        <w:t>Hot</w:t>
      </w:r>
      <w:r>
        <w:rPr>
          <w:spacing w:val="-11"/>
          <w:w w:val="80"/>
        </w:rPr>
        <w:t xml:space="preserve"> </w:t>
      </w:r>
      <w:r>
        <w:rPr>
          <w:w w:val="80"/>
        </w:rPr>
        <w:t>Start</w:t>
      </w:r>
      <w:r>
        <w:rPr>
          <w:spacing w:val="-12"/>
          <w:w w:val="80"/>
        </w:rPr>
        <w:t xml:space="preserve"> </w:t>
      </w:r>
      <w:r>
        <w:rPr>
          <w:w w:val="80"/>
        </w:rPr>
        <w:t>Green</w:t>
      </w:r>
      <w:r>
        <w:rPr>
          <w:spacing w:val="-11"/>
          <w:w w:val="80"/>
        </w:rPr>
        <w:t xml:space="preserve"> </w:t>
      </w:r>
      <w:r>
        <w:rPr>
          <w:w w:val="80"/>
        </w:rPr>
        <w:t>Master</w:t>
      </w:r>
      <w:r>
        <w:rPr>
          <w:spacing w:val="-12"/>
          <w:w w:val="80"/>
        </w:rPr>
        <w:t xml:space="preserve"> </w:t>
      </w:r>
      <w:r>
        <w:rPr>
          <w:w w:val="80"/>
        </w:rPr>
        <w:t>Mix</w:t>
      </w:r>
      <w:r>
        <w:rPr>
          <w:spacing w:val="-12"/>
          <w:w w:val="80"/>
        </w:rPr>
        <w:t xml:space="preserve"> </w:t>
      </w:r>
      <w:r>
        <w:rPr>
          <w:w w:val="80"/>
        </w:rPr>
        <w:t>at</w:t>
      </w:r>
      <w:r>
        <w:rPr>
          <w:spacing w:val="-11"/>
          <w:w w:val="80"/>
        </w:rPr>
        <w:t xml:space="preserve"> </w:t>
      </w:r>
      <w:r>
        <w:rPr>
          <w:w w:val="80"/>
        </w:rPr>
        <w:t>room</w:t>
      </w:r>
      <w:r>
        <w:rPr>
          <w:spacing w:val="-12"/>
          <w:w w:val="80"/>
        </w:rPr>
        <w:t xml:space="preserve"> </w:t>
      </w:r>
      <w:r>
        <w:rPr>
          <w:w w:val="80"/>
        </w:rPr>
        <w:t>temperature.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Vortex</w:t>
      </w:r>
      <w:r>
        <w:rPr>
          <w:spacing w:val="-11"/>
          <w:w w:val="80"/>
        </w:rPr>
        <w:t xml:space="preserve"> </w:t>
      </w:r>
      <w:r>
        <w:rPr>
          <w:w w:val="80"/>
        </w:rPr>
        <w:t>the</w:t>
      </w:r>
      <w:r>
        <w:rPr>
          <w:spacing w:val="23"/>
          <w:w w:val="75"/>
        </w:rPr>
        <w:t xml:space="preserve"> </w:t>
      </w:r>
      <w:r>
        <w:rPr>
          <w:w w:val="85"/>
        </w:rPr>
        <w:t>Master</w:t>
      </w:r>
      <w:r>
        <w:rPr>
          <w:spacing w:val="-26"/>
          <w:w w:val="85"/>
        </w:rPr>
        <w:t xml:space="preserve"> </w:t>
      </w:r>
      <w:r>
        <w:rPr>
          <w:w w:val="85"/>
        </w:rPr>
        <w:t>Mix,</w:t>
      </w:r>
      <w:r>
        <w:rPr>
          <w:spacing w:val="-25"/>
          <w:w w:val="85"/>
        </w:rPr>
        <w:t xml:space="preserve"> </w:t>
      </w:r>
      <w:r>
        <w:rPr>
          <w:w w:val="85"/>
        </w:rPr>
        <w:t>then</w:t>
      </w:r>
      <w:r>
        <w:rPr>
          <w:spacing w:val="-25"/>
          <w:w w:val="85"/>
        </w:rPr>
        <w:t xml:space="preserve"> </w:t>
      </w:r>
      <w:r>
        <w:rPr>
          <w:w w:val="85"/>
        </w:rPr>
        <w:t>centrifuge</w:t>
      </w:r>
      <w:r>
        <w:rPr>
          <w:spacing w:val="-26"/>
          <w:w w:val="85"/>
        </w:rPr>
        <w:t xml:space="preserve"> </w:t>
      </w:r>
      <w:r>
        <w:rPr>
          <w:w w:val="85"/>
        </w:rPr>
        <w:t>it</w:t>
      </w:r>
      <w:r>
        <w:rPr>
          <w:spacing w:val="-25"/>
          <w:w w:val="85"/>
        </w:rPr>
        <w:t xml:space="preserve"> </w:t>
      </w:r>
      <w:r>
        <w:rPr>
          <w:w w:val="85"/>
        </w:rPr>
        <w:t>briefly</w:t>
      </w:r>
      <w:r>
        <w:rPr>
          <w:spacing w:val="-25"/>
          <w:w w:val="85"/>
        </w:rPr>
        <w:t xml:space="preserve"> </w:t>
      </w:r>
      <w:r>
        <w:rPr>
          <w:w w:val="85"/>
        </w:rPr>
        <w:t>in</w:t>
      </w:r>
      <w:r>
        <w:rPr>
          <w:spacing w:val="-26"/>
          <w:w w:val="85"/>
        </w:rPr>
        <w:t xml:space="preserve"> </w:t>
      </w:r>
      <w:r>
        <w:rPr>
          <w:w w:val="85"/>
        </w:rPr>
        <w:t>a</w:t>
      </w:r>
      <w:r>
        <w:rPr>
          <w:spacing w:val="-25"/>
          <w:w w:val="85"/>
        </w:rPr>
        <w:t xml:space="preserve"> </w:t>
      </w:r>
      <w:r>
        <w:rPr>
          <w:w w:val="85"/>
        </w:rPr>
        <w:t>microcentrifuge</w:t>
      </w:r>
      <w:r>
        <w:rPr>
          <w:spacing w:val="-25"/>
          <w:w w:val="85"/>
        </w:rPr>
        <w:t xml:space="preserve"> </w:t>
      </w:r>
      <w:r>
        <w:rPr>
          <w:w w:val="85"/>
        </w:rPr>
        <w:t>to</w:t>
      </w:r>
      <w:r>
        <w:rPr>
          <w:spacing w:val="-26"/>
          <w:w w:val="85"/>
        </w:rPr>
        <w:t xml:space="preserve"> </w:t>
      </w:r>
      <w:r>
        <w:rPr>
          <w:w w:val="85"/>
        </w:rPr>
        <w:t>collect</w:t>
      </w:r>
      <w:r>
        <w:rPr>
          <w:spacing w:val="-25"/>
          <w:w w:val="85"/>
        </w:rPr>
        <w:t xml:space="preserve"> </w:t>
      </w:r>
      <w:r>
        <w:rPr>
          <w:w w:val="85"/>
        </w:rPr>
        <w:t>the</w:t>
      </w:r>
      <w:r>
        <w:rPr>
          <w:spacing w:val="-25"/>
          <w:w w:val="85"/>
        </w:rPr>
        <w:t xml:space="preserve"> </w:t>
      </w:r>
      <w:r>
        <w:rPr>
          <w:w w:val="85"/>
        </w:rPr>
        <w:t>material</w:t>
      </w:r>
      <w:r>
        <w:rPr>
          <w:spacing w:val="-26"/>
          <w:w w:val="85"/>
        </w:rPr>
        <w:t xml:space="preserve"> </w:t>
      </w:r>
      <w:r>
        <w:rPr>
          <w:w w:val="85"/>
        </w:rPr>
        <w:t>at</w:t>
      </w:r>
      <w:r>
        <w:rPr>
          <w:w w:val="73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bottom</w:t>
      </w:r>
      <w:r>
        <w:rPr>
          <w:spacing w:val="-10"/>
          <w:w w:val="80"/>
        </w:rPr>
        <w:t xml:space="preserve"> </w:t>
      </w:r>
      <w:r>
        <w:rPr>
          <w:w w:val="80"/>
        </w:rPr>
        <w:t>of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tube.</w:t>
      </w:r>
    </w:p>
    <w:p w:rsidR="000A5873" w:rsidRDefault="00923B1D">
      <w:pPr>
        <w:pStyle w:val="Textkrper"/>
        <w:numPr>
          <w:ilvl w:val="0"/>
          <w:numId w:val="32"/>
        </w:numPr>
        <w:tabs>
          <w:tab w:val="left" w:pos="385"/>
        </w:tabs>
        <w:spacing w:before="61"/>
        <w:ind w:right="27"/>
      </w:pPr>
      <w:r>
        <w:pict>
          <v:group id="_x0000_s2803" style="position:absolute;left:0;text-align:left;margin-left:65.25pt;margin-top:14.05pt;width:238pt;height:75.2pt;z-index:-251653120;mso-position-horizontal-relative:page" coordorigin="1305,281" coordsize="4760,1504">
            <v:shape id="_x0000_s2804" style="position:absolute;left:1305;top:281;width:4760;height:1504" coordorigin="1305,281" coordsize="4760,1504" path="m1305,1785r4760,l6065,281r-4760,l1305,1785xe" fillcolor="#f2f2f2" stroked="f">
              <v:path arrowok="t"/>
            </v:shape>
            <w10:wrap anchorx="page"/>
          </v:group>
        </w:pict>
      </w:r>
      <w:r>
        <w:rPr>
          <w:w w:val="80"/>
        </w:rPr>
        <w:t>For</w:t>
      </w:r>
      <w:r>
        <w:rPr>
          <w:spacing w:val="-11"/>
          <w:w w:val="80"/>
        </w:rPr>
        <w:t xml:space="preserve"> </w:t>
      </w:r>
      <w:r>
        <w:rPr>
          <w:w w:val="80"/>
        </w:rPr>
        <w:t>your</w:t>
      </w:r>
      <w:r>
        <w:rPr>
          <w:spacing w:val="-10"/>
          <w:w w:val="80"/>
        </w:rPr>
        <w:t xml:space="preserve"> </w:t>
      </w:r>
      <w:r>
        <w:rPr>
          <w:w w:val="80"/>
        </w:rPr>
        <w:t>reaction,</w:t>
      </w:r>
      <w:r>
        <w:rPr>
          <w:spacing w:val="-10"/>
          <w:w w:val="80"/>
        </w:rPr>
        <w:t xml:space="preserve"> </w:t>
      </w:r>
      <w:r>
        <w:rPr>
          <w:w w:val="80"/>
        </w:rPr>
        <w:t>prepare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following</w:t>
      </w:r>
      <w:r>
        <w:rPr>
          <w:spacing w:val="-11"/>
          <w:w w:val="80"/>
        </w:rPr>
        <w:t xml:space="preserve"> </w:t>
      </w:r>
      <w:r>
        <w:rPr>
          <w:w w:val="80"/>
        </w:rPr>
        <w:t>reaction</w:t>
      </w:r>
      <w:r>
        <w:rPr>
          <w:spacing w:val="-10"/>
          <w:w w:val="80"/>
        </w:rPr>
        <w:t xml:space="preserve"> </w:t>
      </w:r>
      <w:r>
        <w:rPr>
          <w:w w:val="80"/>
        </w:rPr>
        <w:t>mix</w:t>
      </w:r>
      <w:r>
        <w:rPr>
          <w:spacing w:val="-10"/>
          <w:w w:val="80"/>
        </w:rPr>
        <w:t xml:space="preserve"> </w:t>
      </w:r>
      <w:r>
        <w:rPr>
          <w:w w:val="80"/>
        </w:rPr>
        <w:t>at</w:t>
      </w:r>
      <w:r>
        <w:rPr>
          <w:spacing w:val="-10"/>
          <w:w w:val="80"/>
        </w:rPr>
        <w:t xml:space="preserve"> </w:t>
      </w:r>
      <w:r>
        <w:rPr>
          <w:w w:val="80"/>
        </w:rPr>
        <w:t>room</w:t>
      </w:r>
      <w:r>
        <w:rPr>
          <w:spacing w:val="-10"/>
          <w:w w:val="80"/>
        </w:rPr>
        <w:t xml:space="preserve"> </w:t>
      </w:r>
      <w:r>
        <w:rPr>
          <w:w w:val="80"/>
        </w:rPr>
        <w:t>temperature.</w:t>
      </w:r>
    </w:p>
    <w:p w:rsidR="000A5873" w:rsidRDefault="00923B1D">
      <w:pPr>
        <w:spacing w:before="76"/>
        <w:ind w:left="384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b/>
          <w:w w:val="90"/>
          <w:sz w:val="16"/>
        </w:rPr>
        <w:t>For</w:t>
      </w:r>
      <w:r>
        <w:rPr>
          <w:rFonts w:ascii="Arial" w:hAnsi="Arial"/>
          <w:b/>
          <w:spacing w:val="-20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a</w:t>
      </w:r>
      <w:r>
        <w:rPr>
          <w:rFonts w:ascii="Arial" w:hAnsi="Arial"/>
          <w:b/>
          <w:spacing w:val="-20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25µl</w:t>
      </w:r>
      <w:r>
        <w:rPr>
          <w:rFonts w:ascii="Arial" w:hAnsi="Arial"/>
          <w:b/>
          <w:spacing w:val="-20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Reaction:</w:t>
      </w:r>
    </w:p>
    <w:p w:rsidR="000A5873" w:rsidRDefault="00923B1D">
      <w:pPr>
        <w:tabs>
          <w:tab w:val="left" w:pos="3112"/>
          <w:tab w:val="left" w:pos="3229"/>
          <w:tab w:val="left" w:pos="4563"/>
        </w:tabs>
        <w:spacing w:before="106" w:line="259" w:lineRule="auto"/>
        <w:ind w:left="664" w:right="395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w w:val="80"/>
          <w:sz w:val="16"/>
          <w:szCs w:val="16"/>
        </w:rPr>
        <w:t>Component</w:t>
      </w:r>
      <w:r>
        <w:rPr>
          <w:rFonts w:ascii="Arial" w:eastAsia="Arial" w:hAnsi="Arial" w:cs="Arial"/>
          <w:b/>
          <w:bCs/>
          <w:w w:val="80"/>
          <w:sz w:val="16"/>
          <w:szCs w:val="16"/>
        </w:rPr>
        <w:tab/>
      </w:r>
      <w:r>
        <w:rPr>
          <w:rFonts w:ascii="Arial" w:eastAsia="Arial" w:hAnsi="Arial" w:cs="Arial"/>
          <w:b/>
          <w:bCs/>
          <w:w w:val="80"/>
          <w:sz w:val="16"/>
          <w:szCs w:val="16"/>
        </w:rPr>
        <w:tab/>
      </w:r>
      <w:r>
        <w:rPr>
          <w:rFonts w:ascii="Arial" w:eastAsia="Arial" w:hAnsi="Arial" w:cs="Arial"/>
          <w:b/>
          <w:bCs/>
          <w:spacing w:val="-2"/>
          <w:w w:val="90"/>
          <w:sz w:val="16"/>
          <w:szCs w:val="16"/>
        </w:rPr>
        <w:t>Volume</w:t>
      </w:r>
      <w:r>
        <w:rPr>
          <w:rFonts w:ascii="Arial" w:eastAsia="Arial" w:hAnsi="Arial" w:cs="Arial"/>
          <w:b/>
          <w:bCs/>
          <w:spacing w:val="38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w w:val="90"/>
          <w:sz w:val="16"/>
          <w:szCs w:val="16"/>
        </w:rPr>
        <w:t>Final</w:t>
      </w:r>
      <w:r>
        <w:rPr>
          <w:rFonts w:ascii="Arial" w:eastAsia="Arial" w:hAnsi="Arial" w:cs="Arial"/>
          <w:b/>
          <w:bCs/>
          <w:spacing w:val="-9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w w:val="90"/>
          <w:sz w:val="16"/>
          <w:szCs w:val="16"/>
        </w:rPr>
        <w:t>Conc.</w:t>
      </w:r>
      <w:r>
        <w:rPr>
          <w:rFonts w:ascii="Arial" w:eastAsia="Arial" w:hAnsi="Arial" w:cs="Arial"/>
          <w:b/>
          <w:bCs/>
          <w:spacing w:val="23"/>
          <w:w w:val="8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w w:val="85"/>
          <w:sz w:val="16"/>
          <w:szCs w:val="16"/>
        </w:rPr>
        <w:t>GoTaq</w:t>
      </w:r>
      <w:r>
        <w:rPr>
          <w:rFonts w:ascii="Arial" w:eastAsia="Arial" w:hAnsi="Arial" w:cs="Arial"/>
          <w:spacing w:val="-2"/>
          <w:w w:val="85"/>
          <w:position w:val="3"/>
          <w:sz w:val="13"/>
          <w:szCs w:val="13"/>
        </w:rPr>
        <w:t>®</w:t>
      </w:r>
      <w:r>
        <w:rPr>
          <w:rFonts w:ascii="Arial" w:eastAsia="Arial" w:hAnsi="Arial" w:cs="Arial"/>
          <w:spacing w:val="-11"/>
          <w:w w:val="85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G2</w:t>
      </w:r>
      <w:r>
        <w:rPr>
          <w:rFonts w:ascii="Arial" w:eastAsia="Arial" w:hAnsi="Arial" w:cs="Arial"/>
          <w:spacing w:val="-18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Hot</w:t>
      </w:r>
      <w:r>
        <w:rPr>
          <w:rFonts w:ascii="Arial" w:eastAsia="Arial" w:hAnsi="Arial" w:cs="Arial"/>
          <w:spacing w:val="-18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Start</w:t>
      </w:r>
      <w:r>
        <w:rPr>
          <w:rFonts w:ascii="Arial" w:eastAsia="Arial" w:hAnsi="Arial" w:cs="Arial"/>
          <w:spacing w:val="-18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Green</w:t>
      </w:r>
      <w:r>
        <w:rPr>
          <w:rFonts w:ascii="Arial" w:eastAsia="Arial" w:hAnsi="Arial" w:cs="Arial"/>
          <w:spacing w:val="-17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Master</w:t>
      </w:r>
      <w:r>
        <w:rPr>
          <w:rFonts w:ascii="Arial" w:eastAsia="Arial" w:hAnsi="Arial" w:cs="Arial"/>
          <w:spacing w:val="-18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Mix,</w:t>
      </w:r>
      <w:r>
        <w:rPr>
          <w:rFonts w:ascii="Arial" w:eastAsia="Arial" w:hAnsi="Arial" w:cs="Arial"/>
          <w:spacing w:val="-18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 xml:space="preserve">2X   </w:t>
      </w:r>
      <w:r>
        <w:rPr>
          <w:rFonts w:ascii="Arial" w:eastAsia="Arial" w:hAnsi="Arial" w:cs="Arial"/>
          <w:spacing w:val="5"/>
          <w:w w:val="85"/>
          <w:sz w:val="16"/>
          <w:szCs w:val="16"/>
        </w:rPr>
        <w:t xml:space="preserve"> </w:t>
      </w:r>
      <w:r>
        <w:rPr>
          <w:rFonts w:ascii="Arial" w:eastAsia="Arial" w:hAnsi="Arial" w:cs="Arial"/>
          <w:w w:val="85"/>
          <w:sz w:val="16"/>
          <w:szCs w:val="16"/>
        </w:rPr>
        <w:t>12.5µl</w:t>
      </w:r>
      <w:r>
        <w:rPr>
          <w:rFonts w:ascii="Arial" w:eastAsia="Arial" w:hAnsi="Arial" w:cs="Arial"/>
          <w:w w:val="85"/>
          <w:sz w:val="16"/>
          <w:szCs w:val="16"/>
        </w:rPr>
        <w:tab/>
      </w:r>
      <w:r>
        <w:rPr>
          <w:rFonts w:ascii="Arial" w:eastAsia="Arial" w:hAnsi="Arial" w:cs="Arial"/>
          <w:w w:val="75"/>
          <w:sz w:val="16"/>
          <w:szCs w:val="16"/>
        </w:rPr>
        <w:t>1X</w:t>
      </w:r>
      <w:r>
        <w:rPr>
          <w:rFonts w:ascii="Arial" w:eastAsia="Arial" w:hAnsi="Arial" w:cs="Arial"/>
          <w:spacing w:val="20"/>
          <w:w w:val="77"/>
          <w:sz w:val="16"/>
          <w:szCs w:val="16"/>
        </w:rPr>
        <w:t xml:space="preserve"> </w:t>
      </w:r>
      <w:r>
        <w:rPr>
          <w:rFonts w:ascii="Arial" w:eastAsia="Arial" w:hAnsi="Arial" w:cs="Arial"/>
          <w:w w:val="80"/>
          <w:sz w:val="16"/>
          <w:szCs w:val="16"/>
        </w:rPr>
        <w:t>upstream</w:t>
      </w:r>
      <w:r>
        <w:rPr>
          <w:rFonts w:ascii="Arial" w:eastAsia="Arial" w:hAnsi="Arial" w:cs="Arial"/>
          <w:spacing w:val="-9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w w:val="80"/>
          <w:sz w:val="16"/>
          <w:szCs w:val="16"/>
        </w:rPr>
        <w:t>primer,</w:t>
      </w:r>
      <w:r>
        <w:rPr>
          <w:rFonts w:ascii="Arial" w:eastAsia="Arial" w:hAnsi="Arial" w:cs="Arial"/>
          <w:spacing w:val="-8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w w:val="80"/>
          <w:sz w:val="16"/>
          <w:szCs w:val="16"/>
        </w:rPr>
        <w:t>10µM</w:t>
      </w:r>
      <w:r>
        <w:rPr>
          <w:rFonts w:ascii="Arial" w:eastAsia="Arial" w:hAnsi="Arial" w:cs="Arial"/>
          <w:w w:val="80"/>
          <w:sz w:val="16"/>
          <w:szCs w:val="16"/>
        </w:rPr>
        <w:tab/>
      </w:r>
      <w:r>
        <w:rPr>
          <w:rFonts w:ascii="Arial" w:eastAsia="Arial" w:hAnsi="Arial" w:cs="Arial"/>
          <w:w w:val="90"/>
          <w:sz w:val="16"/>
          <w:szCs w:val="16"/>
        </w:rPr>
        <w:t xml:space="preserve">0.25–2.5µl    </w:t>
      </w:r>
      <w:r>
        <w:rPr>
          <w:rFonts w:ascii="Arial" w:eastAsia="Arial" w:hAnsi="Arial" w:cs="Arial"/>
          <w:spacing w:val="32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w w:val="90"/>
          <w:sz w:val="16"/>
          <w:szCs w:val="16"/>
        </w:rPr>
        <w:t>0.1–1.0µM</w:t>
      </w:r>
    </w:p>
    <w:p w:rsidR="000A5873" w:rsidRDefault="00923B1D">
      <w:pPr>
        <w:pStyle w:val="Textkrper"/>
        <w:tabs>
          <w:tab w:val="left" w:pos="3112"/>
          <w:tab w:val="left" w:pos="3396"/>
          <w:tab w:val="left" w:pos="4272"/>
        </w:tabs>
        <w:spacing w:before="1" w:line="260" w:lineRule="auto"/>
        <w:ind w:left="664" w:right="395"/>
        <w:jc w:val="both"/>
      </w:pPr>
      <w:r>
        <w:rPr>
          <w:w w:val="80"/>
        </w:rPr>
        <w:t>downstream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primer,</w:t>
      </w:r>
      <w:r>
        <w:rPr>
          <w:spacing w:val="-11"/>
          <w:w w:val="80"/>
        </w:rPr>
        <w:t xml:space="preserve"> </w:t>
      </w:r>
      <w:r>
        <w:rPr>
          <w:w w:val="80"/>
        </w:rPr>
        <w:t>10µM</w:t>
      </w:r>
      <w:r>
        <w:rPr>
          <w:w w:val="80"/>
        </w:rPr>
        <w:tab/>
      </w:r>
      <w:r>
        <w:rPr>
          <w:w w:val="90"/>
        </w:rPr>
        <w:t>0.25–2.5µl</w:t>
      </w:r>
      <w:r>
        <w:rPr>
          <w:spacing w:val="36"/>
          <w:w w:val="90"/>
        </w:rPr>
        <w:t xml:space="preserve"> </w:t>
      </w:r>
      <w:r>
        <w:rPr>
          <w:w w:val="90"/>
        </w:rPr>
        <w:t>0.1–1.0µM</w:t>
      </w:r>
      <w:r>
        <w:rPr>
          <w:spacing w:val="22"/>
          <w:w w:val="81"/>
        </w:rPr>
        <w:t xml:space="preserve"> </w:t>
      </w:r>
      <w:r>
        <w:rPr>
          <w:w w:val="75"/>
        </w:rPr>
        <w:t>DNA</w:t>
      </w:r>
      <w:r>
        <w:rPr>
          <w:spacing w:val="11"/>
          <w:w w:val="75"/>
        </w:rPr>
        <w:t xml:space="preserve"> </w:t>
      </w:r>
      <w:r>
        <w:rPr>
          <w:w w:val="75"/>
        </w:rPr>
        <w:t>template</w:t>
      </w:r>
      <w:r>
        <w:rPr>
          <w:w w:val="75"/>
        </w:rPr>
        <w:tab/>
      </w:r>
      <w:r>
        <w:rPr>
          <w:w w:val="75"/>
        </w:rPr>
        <w:tab/>
      </w:r>
      <w:r>
        <w:rPr>
          <w:w w:val="80"/>
        </w:rPr>
        <w:t>1–5µl</w:t>
      </w:r>
      <w:r>
        <w:rPr>
          <w:w w:val="80"/>
        </w:rPr>
        <w:tab/>
        <w:t>&lt;</w:t>
      </w:r>
      <w:r>
        <w:rPr>
          <w:spacing w:val="-28"/>
          <w:w w:val="80"/>
        </w:rPr>
        <w:t xml:space="preserve"> </w:t>
      </w:r>
      <w:r>
        <w:rPr>
          <w:w w:val="80"/>
        </w:rPr>
        <w:t>250ng</w:t>
      </w:r>
    </w:p>
    <w:p w:rsidR="000A5873" w:rsidRDefault="00923B1D">
      <w:pPr>
        <w:pStyle w:val="Textkrper"/>
        <w:tabs>
          <w:tab w:val="left" w:pos="3476"/>
          <w:tab w:val="left" w:pos="4474"/>
        </w:tabs>
        <w:ind w:left="384" w:firstLine="280"/>
      </w:pPr>
      <w:r>
        <w:rPr>
          <w:w w:val="75"/>
        </w:rPr>
        <w:t>Nuclease-Free</w:t>
      </w:r>
      <w:r>
        <w:rPr>
          <w:spacing w:val="9"/>
          <w:w w:val="75"/>
        </w:rPr>
        <w:t xml:space="preserve"> </w:t>
      </w:r>
      <w:r>
        <w:rPr>
          <w:spacing w:val="-1"/>
          <w:w w:val="75"/>
        </w:rPr>
        <w:t>Water</w:t>
      </w:r>
      <w:r>
        <w:rPr>
          <w:spacing w:val="9"/>
          <w:w w:val="75"/>
        </w:rPr>
        <w:t xml:space="preserve"> </w:t>
      </w:r>
      <w:r>
        <w:rPr>
          <w:w w:val="75"/>
        </w:rPr>
        <w:t>to</w:t>
      </w:r>
      <w:r>
        <w:rPr>
          <w:w w:val="75"/>
        </w:rPr>
        <w:tab/>
      </w:r>
      <w:r>
        <w:rPr>
          <w:w w:val="80"/>
        </w:rPr>
        <w:t>25µl</w:t>
      </w:r>
      <w:r>
        <w:rPr>
          <w:w w:val="80"/>
        </w:rPr>
        <w:tab/>
      </w:r>
      <w:r>
        <w:rPr>
          <w:w w:val="85"/>
        </w:rPr>
        <w:t>N.A.</w:t>
      </w:r>
    </w:p>
    <w:p w:rsidR="000A5873" w:rsidRDefault="000A5873">
      <w:pPr>
        <w:rPr>
          <w:rFonts w:ascii="Arial" w:eastAsia="Arial" w:hAnsi="Arial" w:cs="Arial"/>
          <w:sz w:val="16"/>
          <w:szCs w:val="16"/>
        </w:rPr>
      </w:pPr>
    </w:p>
    <w:p w:rsidR="000A5873" w:rsidRDefault="00923B1D">
      <w:pPr>
        <w:spacing w:before="92"/>
        <w:ind w:left="384"/>
        <w:rPr>
          <w:rFonts w:ascii="Arial" w:eastAsia="Arial" w:hAnsi="Arial" w:cs="Arial"/>
          <w:sz w:val="16"/>
          <w:szCs w:val="16"/>
        </w:rPr>
      </w:pPr>
      <w:r>
        <w:pict>
          <v:group id="_x0000_s2801" style="position:absolute;left:0;text-align:left;margin-left:65.25pt;margin-top:4.25pt;width:238pt;height:75.2pt;z-index:-251652096;mso-position-horizontal-relative:page" coordorigin="1305,85" coordsize="4760,1504">
            <v:shape id="_x0000_s2802" style="position:absolute;left:1305;top:85;width:4760;height:1504" coordorigin="1305,85" coordsize="4760,1504" path="m1305,1589r4760,l6065,85r-4760,l1305,1589xe" fillcolor="#f2f2f2" stroked="f">
              <v:path arrowok="t"/>
            </v:shape>
            <w10:wrap anchorx="page"/>
          </v:group>
        </w:pict>
      </w:r>
      <w:r>
        <w:rPr>
          <w:rFonts w:ascii="Arial" w:hAnsi="Arial"/>
          <w:b/>
          <w:w w:val="90"/>
          <w:sz w:val="16"/>
        </w:rPr>
        <w:t>For</w:t>
      </w:r>
      <w:r>
        <w:rPr>
          <w:rFonts w:ascii="Arial" w:hAnsi="Arial"/>
          <w:b/>
          <w:spacing w:val="-20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a</w:t>
      </w:r>
      <w:r>
        <w:rPr>
          <w:rFonts w:ascii="Arial" w:hAnsi="Arial"/>
          <w:b/>
          <w:spacing w:val="-20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50µl</w:t>
      </w:r>
      <w:r>
        <w:rPr>
          <w:rFonts w:ascii="Arial" w:hAnsi="Arial"/>
          <w:b/>
          <w:spacing w:val="-20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Reaction:</w:t>
      </w:r>
    </w:p>
    <w:p w:rsidR="000A5873" w:rsidRDefault="00923B1D">
      <w:pPr>
        <w:tabs>
          <w:tab w:val="left" w:pos="3183"/>
          <w:tab w:val="left" w:pos="3229"/>
          <w:tab w:val="left" w:pos="4563"/>
        </w:tabs>
        <w:spacing w:before="106" w:line="259" w:lineRule="auto"/>
        <w:ind w:left="664" w:right="395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w w:val="80"/>
          <w:sz w:val="16"/>
          <w:szCs w:val="16"/>
        </w:rPr>
        <w:t>Component</w:t>
      </w:r>
      <w:r>
        <w:rPr>
          <w:rFonts w:ascii="Arial" w:eastAsia="Arial" w:hAnsi="Arial" w:cs="Arial"/>
          <w:b/>
          <w:bCs/>
          <w:w w:val="80"/>
          <w:sz w:val="16"/>
          <w:szCs w:val="16"/>
        </w:rPr>
        <w:tab/>
      </w:r>
      <w:r>
        <w:rPr>
          <w:rFonts w:ascii="Arial" w:eastAsia="Arial" w:hAnsi="Arial" w:cs="Arial"/>
          <w:b/>
          <w:bCs/>
          <w:w w:val="80"/>
          <w:sz w:val="16"/>
          <w:szCs w:val="16"/>
        </w:rPr>
        <w:tab/>
      </w:r>
      <w:r>
        <w:rPr>
          <w:rFonts w:ascii="Arial" w:eastAsia="Arial" w:hAnsi="Arial" w:cs="Arial"/>
          <w:b/>
          <w:bCs/>
          <w:spacing w:val="-2"/>
          <w:w w:val="90"/>
          <w:sz w:val="16"/>
          <w:szCs w:val="16"/>
        </w:rPr>
        <w:t>Volume</w:t>
      </w:r>
      <w:r>
        <w:rPr>
          <w:rFonts w:ascii="Arial" w:eastAsia="Arial" w:hAnsi="Arial" w:cs="Arial"/>
          <w:b/>
          <w:bCs/>
          <w:spacing w:val="38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w w:val="90"/>
          <w:sz w:val="16"/>
          <w:szCs w:val="16"/>
        </w:rPr>
        <w:t>Final</w:t>
      </w:r>
      <w:r>
        <w:rPr>
          <w:rFonts w:ascii="Arial" w:eastAsia="Arial" w:hAnsi="Arial" w:cs="Arial"/>
          <w:b/>
          <w:bCs/>
          <w:spacing w:val="-9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w w:val="90"/>
          <w:sz w:val="16"/>
          <w:szCs w:val="16"/>
        </w:rPr>
        <w:t>Conc.</w:t>
      </w:r>
      <w:r>
        <w:rPr>
          <w:rFonts w:ascii="Arial" w:eastAsia="Arial" w:hAnsi="Arial" w:cs="Arial"/>
          <w:b/>
          <w:bCs/>
          <w:spacing w:val="23"/>
          <w:w w:val="8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w w:val="90"/>
          <w:sz w:val="16"/>
          <w:szCs w:val="16"/>
        </w:rPr>
        <w:t>GoTaq</w:t>
      </w:r>
      <w:r>
        <w:rPr>
          <w:rFonts w:ascii="Arial" w:eastAsia="Arial" w:hAnsi="Arial" w:cs="Arial"/>
          <w:spacing w:val="-2"/>
          <w:w w:val="90"/>
          <w:position w:val="3"/>
          <w:sz w:val="13"/>
          <w:szCs w:val="13"/>
        </w:rPr>
        <w:t>®</w:t>
      </w:r>
      <w:r>
        <w:rPr>
          <w:rFonts w:ascii="Arial" w:eastAsia="Arial" w:hAnsi="Arial" w:cs="Arial"/>
          <w:spacing w:val="-19"/>
          <w:w w:val="90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w w:val="90"/>
          <w:sz w:val="16"/>
          <w:szCs w:val="16"/>
        </w:rPr>
        <w:t>G2</w:t>
      </w:r>
      <w:r>
        <w:rPr>
          <w:rFonts w:ascii="Arial" w:eastAsia="Arial" w:hAnsi="Arial" w:cs="Arial"/>
          <w:spacing w:val="-25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w w:val="90"/>
          <w:sz w:val="16"/>
          <w:szCs w:val="16"/>
        </w:rPr>
        <w:t>Hot</w:t>
      </w:r>
      <w:r>
        <w:rPr>
          <w:rFonts w:ascii="Arial" w:eastAsia="Arial" w:hAnsi="Arial" w:cs="Arial"/>
          <w:spacing w:val="-26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w w:val="90"/>
          <w:sz w:val="16"/>
          <w:szCs w:val="16"/>
        </w:rPr>
        <w:t>Start</w:t>
      </w:r>
      <w:r>
        <w:rPr>
          <w:rFonts w:ascii="Arial" w:eastAsia="Arial" w:hAnsi="Arial" w:cs="Arial"/>
          <w:spacing w:val="-25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w w:val="90"/>
          <w:sz w:val="16"/>
          <w:szCs w:val="16"/>
        </w:rPr>
        <w:t>Green</w:t>
      </w:r>
      <w:r>
        <w:rPr>
          <w:rFonts w:ascii="Arial" w:eastAsia="Arial" w:hAnsi="Arial" w:cs="Arial"/>
          <w:spacing w:val="-26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w w:val="90"/>
          <w:sz w:val="16"/>
          <w:szCs w:val="16"/>
        </w:rPr>
        <w:t>Master</w:t>
      </w:r>
      <w:r>
        <w:rPr>
          <w:rFonts w:ascii="Arial" w:eastAsia="Arial" w:hAnsi="Arial" w:cs="Arial"/>
          <w:spacing w:val="-26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w w:val="90"/>
          <w:sz w:val="16"/>
          <w:szCs w:val="16"/>
        </w:rPr>
        <w:t>Mix,</w:t>
      </w:r>
      <w:r>
        <w:rPr>
          <w:rFonts w:ascii="Arial" w:eastAsia="Arial" w:hAnsi="Arial" w:cs="Arial"/>
          <w:spacing w:val="-25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w w:val="90"/>
          <w:sz w:val="16"/>
          <w:szCs w:val="16"/>
        </w:rPr>
        <w:t xml:space="preserve">2X  </w:t>
      </w:r>
      <w:r>
        <w:rPr>
          <w:rFonts w:ascii="Arial" w:eastAsia="Arial" w:hAnsi="Arial" w:cs="Arial"/>
          <w:spacing w:val="36"/>
          <w:w w:val="90"/>
          <w:sz w:val="16"/>
          <w:szCs w:val="16"/>
        </w:rPr>
        <w:t xml:space="preserve"> </w:t>
      </w:r>
      <w:r>
        <w:rPr>
          <w:rFonts w:ascii="Arial" w:eastAsia="Arial" w:hAnsi="Arial" w:cs="Arial"/>
          <w:w w:val="90"/>
          <w:sz w:val="16"/>
          <w:szCs w:val="16"/>
        </w:rPr>
        <w:t>25µl</w:t>
      </w:r>
      <w:r>
        <w:rPr>
          <w:rFonts w:ascii="Arial" w:eastAsia="Arial" w:hAnsi="Arial" w:cs="Arial"/>
          <w:w w:val="90"/>
          <w:sz w:val="16"/>
          <w:szCs w:val="16"/>
        </w:rPr>
        <w:tab/>
      </w:r>
      <w:r>
        <w:rPr>
          <w:rFonts w:ascii="Arial" w:eastAsia="Arial" w:hAnsi="Arial" w:cs="Arial"/>
          <w:w w:val="75"/>
          <w:sz w:val="16"/>
          <w:szCs w:val="16"/>
        </w:rPr>
        <w:t>1X</w:t>
      </w:r>
      <w:r>
        <w:rPr>
          <w:rFonts w:ascii="Arial" w:eastAsia="Arial" w:hAnsi="Arial" w:cs="Arial"/>
          <w:spacing w:val="20"/>
          <w:w w:val="77"/>
          <w:sz w:val="16"/>
          <w:szCs w:val="16"/>
        </w:rPr>
        <w:t xml:space="preserve"> </w:t>
      </w:r>
      <w:r>
        <w:rPr>
          <w:rFonts w:ascii="Arial" w:eastAsia="Arial" w:hAnsi="Arial" w:cs="Arial"/>
          <w:w w:val="80"/>
          <w:sz w:val="16"/>
          <w:szCs w:val="16"/>
        </w:rPr>
        <w:t>upstream</w:t>
      </w:r>
      <w:r>
        <w:rPr>
          <w:rFonts w:ascii="Arial" w:eastAsia="Arial" w:hAnsi="Arial" w:cs="Arial"/>
          <w:spacing w:val="-9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w w:val="80"/>
          <w:sz w:val="16"/>
          <w:szCs w:val="16"/>
        </w:rPr>
        <w:t>primer,</w:t>
      </w:r>
      <w:r>
        <w:rPr>
          <w:rFonts w:ascii="Arial" w:eastAsia="Arial" w:hAnsi="Arial" w:cs="Arial"/>
          <w:spacing w:val="-8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w w:val="80"/>
          <w:sz w:val="16"/>
          <w:szCs w:val="16"/>
        </w:rPr>
        <w:t>10µM</w:t>
      </w:r>
      <w:r>
        <w:rPr>
          <w:rFonts w:ascii="Arial" w:eastAsia="Arial" w:hAnsi="Arial" w:cs="Arial"/>
          <w:w w:val="80"/>
          <w:sz w:val="16"/>
          <w:szCs w:val="16"/>
        </w:rPr>
        <w:tab/>
      </w:r>
      <w:r>
        <w:rPr>
          <w:rFonts w:ascii="Arial" w:eastAsia="Arial" w:hAnsi="Arial" w:cs="Arial"/>
          <w:w w:val="90"/>
          <w:sz w:val="16"/>
          <w:szCs w:val="16"/>
        </w:rPr>
        <w:t>0.5–5.0µl      0.1–1.0µM</w:t>
      </w:r>
    </w:p>
    <w:p w:rsidR="000A5873" w:rsidRDefault="00923B1D">
      <w:pPr>
        <w:pStyle w:val="Textkrper"/>
        <w:tabs>
          <w:tab w:val="left" w:pos="3183"/>
          <w:tab w:val="left" w:pos="3396"/>
          <w:tab w:val="left" w:pos="4272"/>
        </w:tabs>
        <w:spacing w:before="1" w:line="260" w:lineRule="auto"/>
        <w:ind w:left="664" w:right="395"/>
        <w:jc w:val="both"/>
      </w:pPr>
      <w:r>
        <w:rPr>
          <w:w w:val="80"/>
        </w:rPr>
        <w:t>downstream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primer,</w:t>
      </w:r>
      <w:r>
        <w:rPr>
          <w:spacing w:val="-11"/>
          <w:w w:val="80"/>
        </w:rPr>
        <w:t xml:space="preserve"> </w:t>
      </w:r>
      <w:r>
        <w:rPr>
          <w:w w:val="80"/>
        </w:rPr>
        <w:t>10µM</w:t>
      </w:r>
      <w:r>
        <w:rPr>
          <w:w w:val="80"/>
        </w:rPr>
        <w:tab/>
      </w:r>
      <w:r>
        <w:rPr>
          <w:w w:val="90"/>
        </w:rPr>
        <w:t>0.5–5.0µl</w:t>
      </w:r>
      <w:r>
        <w:rPr>
          <w:spacing w:val="4"/>
          <w:w w:val="90"/>
        </w:rPr>
        <w:t xml:space="preserve"> </w:t>
      </w:r>
      <w:r>
        <w:rPr>
          <w:w w:val="90"/>
        </w:rPr>
        <w:t>0.1–1.0µM</w:t>
      </w:r>
      <w:r>
        <w:rPr>
          <w:spacing w:val="22"/>
          <w:w w:val="81"/>
        </w:rPr>
        <w:t xml:space="preserve"> </w:t>
      </w:r>
      <w:r>
        <w:rPr>
          <w:w w:val="75"/>
        </w:rPr>
        <w:t>DNA</w:t>
      </w:r>
      <w:r>
        <w:rPr>
          <w:spacing w:val="11"/>
          <w:w w:val="75"/>
        </w:rPr>
        <w:t xml:space="preserve"> </w:t>
      </w:r>
      <w:r>
        <w:rPr>
          <w:w w:val="75"/>
        </w:rPr>
        <w:t>template</w:t>
      </w:r>
      <w:r>
        <w:rPr>
          <w:w w:val="75"/>
        </w:rPr>
        <w:tab/>
      </w:r>
      <w:r>
        <w:rPr>
          <w:w w:val="75"/>
        </w:rPr>
        <w:tab/>
      </w:r>
      <w:r>
        <w:rPr>
          <w:w w:val="80"/>
        </w:rPr>
        <w:t>1–5µl</w:t>
      </w:r>
      <w:r>
        <w:rPr>
          <w:w w:val="80"/>
        </w:rPr>
        <w:tab/>
        <w:t>&lt;</w:t>
      </w:r>
      <w:r>
        <w:rPr>
          <w:spacing w:val="-28"/>
          <w:w w:val="80"/>
        </w:rPr>
        <w:t xml:space="preserve"> </w:t>
      </w:r>
      <w:r>
        <w:rPr>
          <w:w w:val="80"/>
        </w:rPr>
        <w:t>250ng</w:t>
      </w:r>
    </w:p>
    <w:p w:rsidR="000A5873" w:rsidRDefault="00923B1D">
      <w:pPr>
        <w:pStyle w:val="Textkrper"/>
        <w:tabs>
          <w:tab w:val="left" w:pos="3476"/>
          <w:tab w:val="left" w:pos="4474"/>
        </w:tabs>
        <w:ind w:left="385" w:right="27" w:firstLine="280"/>
      </w:pPr>
      <w:r>
        <w:rPr>
          <w:w w:val="75"/>
        </w:rPr>
        <w:t>Nuclease-Free</w:t>
      </w:r>
      <w:r>
        <w:rPr>
          <w:spacing w:val="9"/>
          <w:w w:val="75"/>
        </w:rPr>
        <w:t xml:space="preserve"> </w:t>
      </w:r>
      <w:r>
        <w:rPr>
          <w:spacing w:val="-1"/>
          <w:w w:val="75"/>
        </w:rPr>
        <w:t>Water</w:t>
      </w:r>
      <w:r>
        <w:rPr>
          <w:spacing w:val="9"/>
          <w:w w:val="75"/>
        </w:rPr>
        <w:t xml:space="preserve"> </w:t>
      </w:r>
      <w:r>
        <w:rPr>
          <w:w w:val="75"/>
        </w:rPr>
        <w:t>to</w:t>
      </w:r>
      <w:r>
        <w:rPr>
          <w:w w:val="75"/>
        </w:rPr>
        <w:tab/>
      </w:r>
      <w:r>
        <w:rPr>
          <w:w w:val="80"/>
        </w:rPr>
        <w:t>50µl</w:t>
      </w:r>
      <w:r>
        <w:rPr>
          <w:w w:val="80"/>
        </w:rPr>
        <w:tab/>
      </w:r>
      <w:r>
        <w:rPr>
          <w:w w:val="85"/>
        </w:rPr>
        <w:t>N.A.</w:t>
      </w:r>
    </w:p>
    <w:p w:rsidR="000A5873" w:rsidRDefault="000A5873">
      <w:pPr>
        <w:rPr>
          <w:rFonts w:ascii="Arial" w:eastAsia="Arial" w:hAnsi="Arial" w:cs="Arial"/>
          <w:sz w:val="16"/>
          <w:szCs w:val="16"/>
        </w:rPr>
      </w:pPr>
    </w:p>
    <w:p w:rsidR="000A5873" w:rsidRDefault="00923B1D">
      <w:pPr>
        <w:pStyle w:val="Textkrper"/>
        <w:spacing w:before="123" w:line="260" w:lineRule="auto"/>
        <w:ind w:left="385" w:right="85" w:hanging="1"/>
      </w:pPr>
      <w:r>
        <w:rPr>
          <w:w w:val="80"/>
        </w:rPr>
        <w:t>Note:</w:t>
      </w:r>
      <w:r>
        <w:rPr>
          <w:spacing w:val="-10"/>
          <w:w w:val="80"/>
        </w:rPr>
        <w:t xml:space="preserve"> </w:t>
      </w:r>
      <w:r>
        <w:rPr>
          <w:w w:val="80"/>
        </w:rPr>
        <w:t>Although</w:t>
      </w:r>
      <w:r>
        <w:rPr>
          <w:spacing w:val="-9"/>
          <w:w w:val="80"/>
        </w:rPr>
        <w:t xml:space="preserve"> </w:t>
      </w:r>
      <w:r>
        <w:rPr>
          <w:w w:val="80"/>
        </w:rPr>
        <w:t>typically</w:t>
      </w:r>
      <w:r>
        <w:rPr>
          <w:spacing w:val="-9"/>
          <w:w w:val="80"/>
        </w:rPr>
        <w:t xml:space="preserve"> </w:t>
      </w:r>
      <w:r>
        <w:rPr>
          <w:w w:val="80"/>
        </w:rPr>
        <w:t>not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necessary</w:t>
      </w:r>
      <w:r>
        <w:rPr>
          <w:spacing w:val="-1"/>
          <w:w w:val="80"/>
        </w:rPr>
        <w:t>,</w:t>
      </w:r>
      <w:r>
        <w:rPr>
          <w:spacing w:val="-9"/>
          <w:w w:val="80"/>
        </w:rPr>
        <w:t xml:space="preserve"> </w:t>
      </w:r>
      <w:r>
        <w:rPr>
          <w:w w:val="80"/>
        </w:rPr>
        <w:t>magnesium</w:t>
      </w:r>
      <w:r>
        <w:rPr>
          <w:spacing w:val="-9"/>
          <w:w w:val="80"/>
        </w:rPr>
        <w:t xml:space="preserve"> </w:t>
      </w:r>
      <w:r>
        <w:rPr>
          <w:w w:val="80"/>
        </w:rPr>
        <w:t>optimization</w:t>
      </w:r>
      <w:r>
        <w:rPr>
          <w:spacing w:val="-10"/>
          <w:w w:val="80"/>
        </w:rPr>
        <w:t xml:space="preserve"> </w:t>
      </w:r>
      <w:r>
        <w:rPr>
          <w:w w:val="80"/>
        </w:rPr>
        <w:t>may</w:t>
      </w:r>
      <w:r>
        <w:rPr>
          <w:spacing w:val="-9"/>
          <w:w w:val="80"/>
        </w:rPr>
        <w:t xml:space="preserve"> </w:t>
      </w:r>
      <w:r>
        <w:rPr>
          <w:w w:val="80"/>
        </w:rPr>
        <w:t>be</w:t>
      </w:r>
      <w:r>
        <w:rPr>
          <w:spacing w:val="-9"/>
          <w:w w:val="80"/>
        </w:rPr>
        <w:t xml:space="preserve"> </w:t>
      </w:r>
      <w:r>
        <w:rPr>
          <w:w w:val="80"/>
        </w:rPr>
        <w:t>required</w:t>
      </w:r>
      <w:r>
        <w:rPr>
          <w:spacing w:val="-9"/>
          <w:w w:val="80"/>
        </w:rPr>
        <w:t xml:space="preserve"> </w:t>
      </w:r>
      <w:r>
        <w:rPr>
          <w:w w:val="80"/>
        </w:rPr>
        <w:t>to</w:t>
      </w:r>
      <w:r>
        <w:rPr>
          <w:spacing w:val="23"/>
          <w:w w:val="79"/>
        </w:rPr>
        <w:t xml:space="preserve"> </w:t>
      </w:r>
      <w:r>
        <w:rPr>
          <w:w w:val="80"/>
        </w:rPr>
        <w:t>improve</w:t>
      </w:r>
      <w:r>
        <w:rPr>
          <w:spacing w:val="-9"/>
          <w:w w:val="80"/>
        </w:rPr>
        <w:t xml:space="preserve"> </w:t>
      </w:r>
      <w:r>
        <w:rPr>
          <w:w w:val="80"/>
        </w:rPr>
        <w:t>yield</w:t>
      </w:r>
      <w:r>
        <w:rPr>
          <w:spacing w:val="-9"/>
          <w:w w:val="80"/>
        </w:rPr>
        <w:t xml:space="preserve"> </w:t>
      </w:r>
      <w:r>
        <w:rPr>
          <w:w w:val="80"/>
        </w:rPr>
        <w:t>for</w:t>
      </w:r>
      <w:r>
        <w:rPr>
          <w:spacing w:val="-9"/>
          <w:w w:val="80"/>
        </w:rPr>
        <w:t xml:space="preserve"> </w:t>
      </w:r>
      <w:r>
        <w:rPr>
          <w:w w:val="80"/>
        </w:rPr>
        <w:t>some</w:t>
      </w:r>
      <w:r>
        <w:rPr>
          <w:spacing w:val="-9"/>
          <w:w w:val="80"/>
        </w:rPr>
        <w:t xml:space="preserve"> </w:t>
      </w:r>
      <w:r>
        <w:rPr>
          <w:w w:val="80"/>
        </w:rPr>
        <w:t>targets.</w:t>
      </w:r>
    </w:p>
    <w:p w:rsidR="000A5873" w:rsidRDefault="00923B1D">
      <w:pPr>
        <w:pStyle w:val="Textkrper"/>
        <w:numPr>
          <w:ilvl w:val="0"/>
          <w:numId w:val="32"/>
        </w:numPr>
        <w:tabs>
          <w:tab w:val="left" w:pos="385"/>
        </w:tabs>
        <w:spacing w:before="61" w:line="260" w:lineRule="auto"/>
      </w:pPr>
      <w:r>
        <w:rPr>
          <w:w w:val="85"/>
        </w:rPr>
        <w:t>If</w:t>
      </w:r>
      <w:r>
        <w:rPr>
          <w:spacing w:val="-26"/>
          <w:w w:val="85"/>
        </w:rPr>
        <w:t xml:space="preserve"> </w:t>
      </w:r>
      <w:r>
        <w:rPr>
          <w:w w:val="85"/>
        </w:rPr>
        <w:t>using</w:t>
      </w:r>
      <w:r>
        <w:rPr>
          <w:spacing w:val="-25"/>
          <w:w w:val="85"/>
        </w:rPr>
        <w:t xml:space="preserve"> </w:t>
      </w:r>
      <w:r>
        <w:rPr>
          <w:w w:val="85"/>
        </w:rPr>
        <w:t>a</w:t>
      </w:r>
      <w:r>
        <w:rPr>
          <w:spacing w:val="-25"/>
          <w:w w:val="85"/>
        </w:rPr>
        <w:t xml:space="preserve"> </w:t>
      </w:r>
      <w:r>
        <w:rPr>
          <w:w w:val="85"/>
        </w:rPr>
        <w:t>thermal</w:t>
      </w:r>
      <w:r>
        <w:rPr>
          <w:spacing w:val="-26"/>
          <w:w w:val="85"/>
        </w:rPr>
        <w:t xml:space="preserve"> </w:t>
      </w:r>
      <w:r>
        <w:rPr>
          <w:w w:val="85"/>
        </w:rPr>
        <w:t>cycler</w:t>
      </w:r>
      <w:r>
        <w:rPr>
          <w:spacing w:val="-25"/>
          <w:w w:val="85"/>
        </w:rPr>
        <w:t xml:space="preserve"> </w:t>
      </w:r>
      <w:r>
        <w:rPr>
          <w:w w:val="85"/>
        </w:rPr>
        <w:t>without</w:t>
      </w:r>
      <w:r>
        <w:rPr>
          <w:spacing w:val="-25"/>
          <w:w w:val="85"/>
        </w:rPr>
        <w:t xml:space="preserve"> </w:t>
      </w:r>
      <w:r>
        <w:rPr>
          <w:w w:val="85"/>
        </w:rPr>
        <w:t>a</w:t>
      </w:r>
      <w:r>
        <w:rPr>
          <w:spacing w:val="-25"/>
          <w:w w:val="85"/>
        </w:rPr>
        <w:t xml:space="preserve"> </w:t>
      </w:r>
      <w:r>
        <w:rPr>
          <w:w w:val="85"/>
        </w:rPr>
        <w:t>heated</w:t>
      </w:r>
      <w:r>
        <w:rPr>
          <w:spacing w:val="-26"/>
          <w:w w:val="85"/>
        </w:rPr>
        <w:t xml:space="preserve"> </w:t>
      </w:r>
      <w:r>
        <w:rPr>
          <w:w w:val="85"/>
        </w:rPr>
        <w:t>lid,</w:t>
      </w:r>
      <w:r>
        <w:rPr>
          <w:spacing w:val="-25"/>
          <w:w w:val="85"/>
        </w:rPr>
        <w:t xml:space="preserve"> </w:t>
      </w:r>
      <w:r>
        <w:rPr>
          <w:w w:val="85"/>
        </w:rPr>
        <w:t>overlay</w:t>
      </w:r>
      <w:r>
        <w:rPr>
          <w:spacing w:val="-25"/>
          <w:w w:val="85"/>
        </w:rPr>
        <w:t xml:space="preserve"> </w:t>
      </w:r>
      <w:r>
        <w:rPr>
          <w:w w:val="85"/>
        </w:rPr>
        <w:t>the</w:t>
      </w:r>
      <w:r>
        <w:rPr>
          <w:spacing w:val="-26"/>
          <w:w w:val="85"/>
        </w:rPr>
        <w:t xml:space="preserve"> </w:t>
      </w:r>
      <w:r>
        <w:rPr>
          <w:w w:val="85"/>
        </w:rPr>
        <w:t>reaction</w:t>
      </w:r>
      <w:r>
        <w:rPr>
          <w:spacing w:val="-25"/>
          <w:w w:val="85"/>
        </w:rPr>
        <w:t xml:space="preserve"> </w:t>
      </w:r>
      <w:r>
        <w:rPr>
          <w:w w:val="85"/>
        </w:rPr>
        <w:t>mix</w:t>
      </w:r>
      <w:r>
        <w:rPr>
          <w:spacing w:val="-25"/>
          <w:w w:val="85"/>
        </w:rPr>
        <w:t xml:space="preserve"> </w:t>
      </w:r>
      <w:r>
        <w:rPr>
          <w:w w:val="85"/>
        </w:rPr>
        <w:t>with</w:t>
      </w:r>
      <w:r>
        <w:rPr>
          <w:spacing w:val="-25"/>
          <w:w w:val="85"/>
        </w:rPr>
        <w:t xml:space="preserve"> </w:t>
      </w:r>
      <w:r>
        <w:rPr>
          <w:w w:val="85"/>
        </w:rPr>
        <w:t>1–2</w:t>
      </w:r>
      <w:r>
        <w:rPr>
          <w:spacing w:val="-26"/>
          <w:w w:val="85"/>
        </w:rPr>
        <w:t xml:space="preserve"> </w:t>
      </w:r>
      <w:r>
        <w:rPr>
          <w:w w:val="85"/>
        </w:rPr>
        <w:t>drops</w:t>
      </w:r>
      <w:r>
        <w:rPr>
          <w:w w:val="79"/>
        </w:rPr>
        <w:t xml:space="preserve"> </w:t>
      </w:r>
      <w:r>
        <w:rPr>
          <w:w w:val="80"/>
        </w:rPr>
        <w:t>(approximately</w:t>
      </w:r>
      <w:r>
        <w:rPr>
          <w:spacing w:val="-7"/>
          <w:w w:val="80"/>
        </w:rPr>
        <w:t xml:space="preserve"> </w:t>
      </w:r>
      <w:r>
        <w:rPr>
          <w:w w:val="80"/>
        </w:rPr>
        <w:t>50µl)</w:t>
      </w:r>
      <w:r>
        <w:rPr>
          <w:spacing w:val="-6"/>
          <w:w w:val="80"/>
        </w:rPr>
        <w:t xml:space="preserve"> </w:t>
      </w:r>
      <w:r>
        <w:rPr>
          <w:w w:val="80"/>
        </w:rPr>
        <w:t>of</w:t>
      </w:r>
      <w:r>
        <w:rPr>
          <w:spacing w:val="-6"/>
          <w:w w:val="80"/>
        </w:rPr>
        <w:t xml:space="preserve"> </w:t>
      </w:r>
      <w:r>
        <w:rPr>
          <w:w w:val="80"/>
        </w:rPr>
        <w:t>mineral</w:t>
      </w:r>
      <w:r>
        <w:rPr>
          <w:spacing w:val="-6"/>
          <w:w w:val="80"/>
        </w:rPr>
        <w:t xml:space="preserve"> </w:t>
      </w:r>
      <w:r>
        <w:rPr>
          <w:w w:val="80"/>
        </w:rPr>
        <w:t>oil</w:t>
      </w:r>
      <w:r>
        <w:rPr>
          <w:spacing w:val="-6"/>
          <w:w w:val="80"/>
        </w:rPr>
        <w:t xml:space="preserve"> </w:t>
      </w:r>
      <w:r>
        <w:rPr>
          <w:w w:val="80"/>
        </w:rPr>
        <w:t>to</w:t>
      </w:r>
      <w:r>
        <w:rPr>
          <w:spacing w:val="-6"/>
          <w:w w:val="80"/>
        </w:rPr>
        <w:t xml:space="preserve"> </w:t>
      </w:r>
      <w:r>
        <w:rPr>
          <w:w w:val="80"/>
        </w:rPr>
        <w:t>prevent</w:t>
      </w:r>
      <w:r>
        <w:rPr>
          <w:spacing w:val="-6"/>
          <w:w w:val="80"/>
        </w:rPr>
        <w:t xml:space="preserve"> </w:t>
      </w:r>
      <w:r>
        <w:rPr>
          <w:w w:val="80"/>
        </w:rPr>
        <w:t>evaporation</w:t>
      </w:r>
      <w:r>
        <w:rPr>
          <w:spacing w:val="-6"/>
          <w:w w:val="80"/>
        </w:rPr>
        <w:t xml:space="preserve"> </w:t>
      </w:r>
      <w:r>
        <w:rPr>
          <w:w w:val="80"/>
        </w:rPr>
        <w:t>during</w:t>
      </w:r>
      <w:r>
        <w:rPr>
          <w:spacing w:val="-6"/>
          <w:w w:val="80"/>
        </w:rPr>
        <w:t xml:space="preserve"> </w:t>
      </w:r>
      <w:r>
        <w:rPr>
          <w:w w:val="80"/>
        </w:rPr>
        <w:t>thermal</w:t>
      </w:r>
      <w:r>
        <w:rPr>
          <w:spacing w:val="-6"/>
          <w:w w:val="80"/>
        </w:rPr>
        <w:t xml:space="preserve"> </w:t>
      </w:r>
      <w:r>
        <w:rPr>
          <w:w w:val="80"/>
        </w:rPr>
        <w:t>cycling.</w:t>
      </w:r>
      <w:r>
        <w:rPr>
          <w:w w:val="81"/>
        </w:rPr>
        <w:t xml:space="preserve"> </w:t>
      </w:r>
      <w:r>
        <w:rPr>
          <w:w w:val="80"/>
        </w:rPr>
        <w:t>Centrifuge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w w:val="80"/>
        </w:rPr>
        <w:t>reactions</w:t>
      </w:r>
      <w:r>
        <w:rPr>
          <w:spacing w:val="-9"/>
          <w:w w:val="80"/>
        </w:rPr>
        <w:t xml:space="preserve"> </w:t>
      </w:r>
      <w:r>
        <w:rPr>
          <w:w w:val="80"/>
        </w:rPr>
        <w:t>in</w:t>
      </w:r>
      <w:r>
        <w:rPr>
          <w:spacing w:val="-10"/>
          <w:w w:val="80"/>
        </w:rPr>
        <w:t xml:space="preserve"> </w:t>
      </w:r>
      <w:r>
        <w:rPr>
          <w:w w:val="80"/>
        </w:rPr>
        <w:t>a</w:t>
      </w:r>
      <w:r>
        <w:rPr>
          <w:spacing w:val="-9"/>
          <w:w w:val="80"/>
        </w:rPr>
        <w:t xml:space="preserve"> </w:t>
      </w:r>
      <w:r>
        <w:rPr>
          <w:w w:val="80"/>
        </w:rPr>
        <w:t>microcentrifuge</w:t>
      </w:r>
      <w:r>
        <w:rPr>
          <w:spacing w:val="-9"/>
          <w:w w:val="80"/>
        </w:rPr>
        <w:t xml:space="preserve"> </w:t>
      </w:r>
      <w:r>
        <w:rPr>
          <w:w w:val="80"/>
        </w:rPr>
        <w:t>for</w:t>
      </w:r>
      <w:r>
        <w:rPr>
          <w:spacing w:val="-9"/>
          <w:w w:val="80"/>
        </w:rPr>
        <w:t xml:space="preserve"> </w:t>
      </w:r>
      <w:r>
        <w:rPr>
          <w:w w:val="80"/>
        </w:rPr>
        <w:t>5</w:t>
      </w:r>
      <w:r>
        <w:rPr>
          <w:spacing w:val="-10"/>
          <w:w w:val="80"/>
        </w:rPr>
        <w:t xml:space="preserve"> </w:t>
      </w:r>
      <w:r>
        <w:rPr>
          <w:w w:val="80"/>
        </w:rPr>
        <w:t>seconds.</w:t>
      </w:r>
    </w:p>
    <w:p w:rsidR="000A5873" w:rsidRDefault="00923B1D">
      <w:pPr>
        <w:pStyle w:val="Textkrper"/>
        <w:numPr>
          <w:ilvl w:val="0"/>
          <w:numId w:val="32"/>
        </w:numPr>
        <w:tabs>
          <w:tab w:val="left" w:pos="385"/>
        </w:tabs>
        <w:spacing w:before="61" w:line="260" w:lineRule="auto"/>
        <w:ind w:right="102"/>
        <w:rPr>
          <w:rFonts w:cs="Arial"/>
        </w:rPr>
      </w:pPr>
      <w:r>
        <w:rPr>
          <w:w w:val="80"/>
        </w:rPr>
        <w:t>Place</w:t>
      </w:r>
      <w:r>
        <w:rPr>
          <w:spacing w:val="-12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reactions</w:t>
      </w:r>
      <w:r>
        <w:rPr>
          <w:spacing w:val="-11"/>
          <w:w w:val="80"/>
        </w:rPr>
        <w:t xml:space="preserve"> </w:t>
      </w:r>
      <w:r>
        <w:rPr>
          <w:w w:val="80"/>
        </w:rPr>
        <w:t>in</w:t>
      </w:r>
      <w:r>
        <w:rPr>
          <w:spacing w:val="-11"/>
          <w:w w:val="80"/>
        </w:rPr>
        <w:t xml:space="preserve"> </w:t>
      </w:r>
      <w:r>
        <w:rPr>
          <w:w w:val="80"/>
        </w:rPr>
        <w:t>a</w:t>
      </w:r>
      <w:r>
        <w:rPr>
          <w:spacing w:val="-11"/>
          <w:w w:val="80"/>
        </w:rPr>
        <w:t xml:space="preserve"> </w:t>
      </w:r>
      <w:r>
        <w:rPr>
          <w:w w:val="80"/>
        </w:rPr>
        <w:t>room-temperature</w:t>
      </w:r>
      <w:r>
        <w:rPr>
          <w:spacing w:val="-11"/>
          <w:w w:val="80"/>
        </w:rPr>
        <w:t xml:space="preserve"> </w:t>
      </w:r>
      <w:r>
        <w:rPr>
          <w:w w:val="80"/>
        </w:rPr>
        <w:t>thermal</w:t>
      </w:r>
      <w:r>
        <w:rPr>
          <w:spacing w:val="-11"/>
          <w:w w:val="80"/>
        </w:rPr>
        <w:t xml:space="preserve"> </w:t>
      </w:r>
      <w:r>
        <w:rPr>
          <w:spacing w:val="-3"/>
          <w:w w:val="80"/>
        </w:rPr>
        <w:t>cycler</w:t>
      </w:r>
      <w:r>
        <w:rPr>
          <w:spacing w:val="-2"/>
          <w:w w:val="80"/>
        </w:rPr>
        <w:t>.</w:t>
      </w:r>
      <w:r>
        <w:rPr>
          <w:spacing w:val="-11"/>
          <w:w w:val="80"/>
        </w:rPr>
        <w:t xml:space="preserve"> </w:t>
      </w:r>
      <w:r>
        <w:rPr>
          <w:w w:val="80"/>
        </w:rPr>
        <w:t>Perform</w:t>
      </w:r>
      <w:r>
        <w:rPr>
          <w:spacing w:val="-11"/>
          <w:w w:val="80"/>
        </w:rPr>
        <w:t xml:space="preserve"> </w:t>
      </w:r>
      <w:r>
        <w:rPr>
          <w:w w:val="80"/>
        </w:rPr>
        <w:t>PCR</w:t>
      </w:r>
      <w:r>
        <w:rPr>
          <w:spacing w:val="-12"/>
          <w:w w:val="80"/>
        </w:rPr>
        <w:t xml:space="preserve"> </w:t>
      </w:r>
      <w:r>
        <w:rPr>
          <w:w w:val="80"/>
        </w:rPr>
        <w:t>using</w:t>
      </w:r>
      <w:r>
        <w:rPr>
          <w:spacing w:val="-11"/>
          <w:w w:val="80"/>
        </w:rPr>
        <w:t xml:space="preserve"> </w:t>
      </w:r>
      <w:r>
        <w:rPr>
          <w:w w:val="80"/>
        </w:rPr>
        <w:t>your</w:t>
      </w:r>
      <w:r>
        <w:rPr>
          <w:spacing w:val="22"/>
          <w:w w:val="79"/>
        </w:rPr>
        <w:t xml:space="preserve"> </w:t>
      </w:r>
      <w:r>
        <w:rPr>
          <w:w w:val="80"/>
        </w:rPr>
        <w:t>standard</w:t>
      </w:r>
      <w:r>
        <w:rPr>
          <w:spacing w:val="-8"/>
          <w:w w:val="80"/>
        </w:rPr>
        <w:t xml:space="preserve"> </w:t>
      </w:r>
      <w:r>
        <w:rPr>
          <w:w w:val="80"/>
        </w:rPr>
        <w:t>parameters.</w:t>
      </w:r>
      <w:r>
        <w:rPr>
          <w:spacing w:val="-7"/>
          <w:w w:val="80"/>
        </w:rPr>
        <w:t xml:space="preserve"> </w:t>
      </w:r>
      <w:r>
        <w:rPr>
          <w:rFonts w:cs="Arial"/>
          <w:w w:val="80"/>
        </w:rPr>
        <w:t>A</w:t>
      </w:r>
      <w:r>
        <w:rPr>
          <w:rFonts w:cs="Arial"/>
          <w:spacing w:val="-7"/>
          <w:w w:val="80"/>
        </w:rPr>
        <w:t xml:space="preserve"> </w:t>
      </w:r>
      <w:r>
        <w:rPr>
          <w:rFonts w:cs="Arial"/>
          <w:w w:val="80"/>
        </w:rPr>
        <w:t>2-minute</w:t>
      </w:r>
      <w:r>
        <w:rPr>
          <w:rFonts w:cs="Arial"/>
          <w:spacing w:val="-8"/>
          <w:w w:val="80"/>
        </w:rPr>
        <w:t xml:space="preserve"> </w:t>
      </w:r>
      <w:r>
        <w:rPr>
          <w:rFonts w:cs="Arial"/>
          <w:w w:val="80"/>
        </w:rPr>
        <w:t>initial</w:t>
      </w:r>
      <w:r>
        <w:rPr>
          <w:rFonts w:cs="Arial"/>
          <w:spacing w:val="-7"/>
          <w:w w:val="80"/>
        </w:rPr>
        <w:t xml:space="preserve"> </w:t>
      </w:r>
      <w:r>
        <w:rPr>
          <w:rFonts w:cs="Arial"/>
          <w:w w:val="80"/>
        </w:rPr>
        <w:t>denaturation</w:t>
      </w:r>
      <w:r>
        <w:rPr>
          <w:rFonts w:cs="Arial"/>
          <w:spacing w:val="-7"/>
          <w:w w:val="80"/>
        </w:rPr>
        <w:t xml:space="preserve"> </w:t>
      </w:r>
      <w:r>
        <w:rPr>
          <w:rFonts w:cs="Arial"/>
          <w:w w:val="80"/>
        </w:rPr>
        <w:t>step</w:t>
      </w:r>
      <w:r>
        <w:rPr>
          <w:rFonts w:cs="Arial"/>
          <w:spacing w:val="-7"/>
          <w:w w:val="80"/>
        </w:rPr>
        <w:t xml:space="preserve"> </w:t>
      </w:r>
      <w:r>
        <w:rPr>
          <w:rFonts w:cs="Arial"/>
          <w:w w:val="80"/>
        </w:rPr>
        <w:t>at</w:t>
      </w:r>
      <w:r>
        <w:rPr>
          <w:rFonts w:cs="Arial"/>
          <w:spacing w:val="-8"/>
          <w:w w:val="80"/>
        </w:rPr>
        <w:t xml:space="preserve"> </w:t>
      </w:r>
      <w:r>
        <w:rPr>
          <w:rFonts w:cs="Arial"/>
          <w:w w:val="80"/>
        </w:rPr>
        <w:t>94–95°C</w:t>
      </w:r>
      <w:r>
        <w:rPr>
          <w:rFonts w:cs="Arial"/>
          <w:spacing w:val="-7"/>
          <w:w w:val="80"/>
        </w:rPr>
        <w:t xml:space="preserve"> </w:t>
      </w:r>
      <w:r>
        <w:rPr>
          <w:rFonts w:cs="Arial"/>
          <w:w w:val="80"/>
        </w:rPr>
        <w:t>is</w:t>
      </w:r>
      <w:r>
        <w:rPr>
          <w:rFonts w:cs="Arial"/>
          <w:spacing w:val="-7"/>
          <w:w w:val="80"/>
        </w:rPr>
        <w:t xml:space="preserve"> </w:t>
      </w:r>
      <w:r>
        <w:rPr>
          <w:rFonts w:cs="Arial"/>
          <w:w w:val="80"/>
        </w:rPr>
        <w:t>required</w:t>
      </w:r>
      <w:r>
        <w:rPr>
          <w:rFonts w:cs="Arial"/>
          <w:spacing w:val="-7"/>
          <w:w w:val="80"/>
        </w:rPr>
        <w:t xml:space="preserve"> </w:t>
      </w:r>
      <w:r>
        <w:rPr>
          <w:rFonts w:cs="Arial"/>
          <w:w w:val="80"/>
        </w:rPr>
        <w:t>to</w:t>
      </w:r>
      <w:r>
        <w:rPr>
          <w:rFonts w:cs="Arial"/>
          <w:w w:val="79"/>
        </w:rPr>
        <w:t xml:space="preserve"> </w:t>
      </w:r>
      <w:r>
        <w:rPr>
          <w:rFonts w:cs="Arial"/>
          <w:w w:val="80"/>
        </w:rPr>
        <w:t>inactivate</w:t>
      </w:r>
      <w:r>
        <w:rPr>
          <w:rFonts w:cs="Arial"/>
          <w:spacing w:val="-12"/>
          <w:w w:val="80"/>
        </w:rPr>
        <w:t xml:space="preserve"> </w:t>
      </w:r>
      <w:r>
        <w:rPr>
          <w:rFonts w:cs="Arial"/>
          <w:w w:val="80"/>
        </w:rPr>
        <w:t>the</w:t>
      </w:r>
      <w:r>
        <w:rPr>
          <w:rFonts w:cs="Arial"/>
          <w:spacing w:val="-12"/>
          <w:w w:val="80"/>
        </w:rPr>
        <w:t xml:space="preserve"> </w:t>
      </w:r>
      <w:r>
        <w:rPr>
          <w:rFonts w:cs="Arial"/>
          <w:w w:val="80"/>
        </w:rPr>
        <w:t>antibody</w:t>
      </w:r>
      <w:r>
        <w:rPr>
          <w:rFonts w:cs="Arial"/>
          <w:spacing w:val="-12"/>
          <w:w w:val="80"/>
        </w:rPr>
        <w:t xml:space="preserve"> </w:t>
      </w:r>
      <w:r>
        <w:rPr>
          <w:rFonts w:cs="Arial"/>
          <w:w w:val="80"/>
        </w:rPr>
        <w:t>and</w:t>
      </w:r>
      <w:r>
        <w:rPr>
          <w:rFonts w:cs="Arial"/>
          <w:spacing w:val="-12"/>
          <w:w w:val="80"/>
        </w:rPr>
        <w:t xml:space="preserve"> </w:t>
      </w:r>
      <w:r>
        <w:rPr>
          <w:rFonts w:cs="Arial"/>
          <w:w w:val="80"/>
        </w:rPr>
        <w:t>initiate</w:t>
      </w:r>
      <w:r>
        <w:rPr>
          <w:rFonts w:cs="Arial"/>
          <w:spacing w:val="-12"/>
          <w:w w:val="80"/>
        </w:rPr>
        <w:t xml:space="preserve"> </w:t>
      </w:r>
      <w:r>
        <w:rPr>
          <w:rFonts w:cs="Arial"/>
          <w:w w:val="80"/>
        </w:rPr>
        <w:t>hot-start</w:t>
      </w:r>
      <w:r>
        <w:rPr>
          <w:rFonts w:cs="Arial"/>
          <w:spacing w:val="-12"/>
          <w:w w:val="80"/>
        </w:rPr>
        <w:t xml:space="preserve"> </w:t>
      </w:r>
      <w:r>
        <w:rPr>
          <w:rFonts w:cs="Arial"/>
          <w:w w:val="80"/>
        </w:rPr>
        <w:t>PCR.</w:t>
      </w:r>
    </w:p>
    <w:p w:rsidR="000A5873" w:rsidRDefault="00923B1D">
      <w:pPr>
        <w:numPr>
          <w:ilvl w:val="0"/>
          <w:numId w:val="31"/>
        </w:numPr>
        <w:tabs>
          <w:tab w:val="left" w:pos="385"/>
        </w:tabs>
        <w:spacing w:before="114"/>
        <w:ind w:right="27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w w:val="85"/>
          <w:sz w:val="20"/>
        </w:rPr>
        <w:t>General</w:t>
      </w:r>
      <w:r>
        <w:rPr>
          <w:rFonts w:ascii="Arial"/>
          <w:b/>
          <w:spacing w:val="-3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Guidelines</w:t>
      </w:r>
      <w:r>
        <w:rPr>
          <w:rFonts w:ascii="Arial"/>
          <w:b/>
          <w:spacing w:val="-3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for</w:t>
      </w:r>
      <w:r>
        <w:rPr>
          <w:rFonts w:ascii="Arial"/>
          <w:b/>
          <w:spacing w:val="-3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Amplification</w:t>
      </w:r>
      <w:r>
        <w:rPr>
          <w:rFonts w:ascii="Arial"/>
          <w:b/>
          <w:spacing w:val="-3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by</w:t>
      </w:r>
      <w:r>
        <w:rPr>
          <w:rFonts w:ascii="Arial"/>
          <w:b/>
          <w:spacing w:val="-3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PCR</w:t>
      </w:r>
    </w:p>
    <w:p w:rsidR="000A5873" w:rsidRDefault="00923B1D">
      <w:pPr>
        <w:numPr>
          <w:ilvl w:val="1"/>
          <w:numId w:val="31"/>
        </w:numPr>
        <w:tabs>
          <w:tab w:val="left" w:pos="620"/>
        </w:tabs>
        <w:spacing w:before="78"/>
        <w:ind w:right="27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95"/>
          <w:sz w:val="16"/>
        </w:rPr>
        <w:t>Denaturation</w:t>
      </w:r>
    </w:p>
    <w:p w:rsidR="000A5873" w:rsidRDefault="00923B1D">
      <w:pPr>
        <w:pStyle w:val="Textkrper"/>
        <w:numPr>
          <w:ilvl w:val="2"/>
          <w:numId w:val="31"/>
        </w:numPr>
        <w:tabs>
          <w:tab w:val="left" w:pos="620"/>
        </w:tabs>
        <w:spacing w:before="76" w:line="260" w:lineRule="auto"/>
        <w:ind w:right="110"/>
      </w:pPr>
      <w:r>
        <w:rPr>
          <w:w w:val="80"/>
        </w:rPr>
        <w:t>All</w:t>
      </w:r>
      <w:r>
        <w:rPr>
          <w:spacing w:val="-12"/>
          <w:w w:val="80"/>
        </w:rPr>
        <w:t xml:space="preserve"> </w:t>
      </w:r>
      <w:r>
        <w:rPr>
          <w:w w:val="80"/>
        </w:rPr>
        <w:t>denaturation</w:t>
      </w:r>
      <w:r>
        <w:rPr>
          <w:spacing w:val="-11"/>
          <w:w w:val="80"/>
        </w:rPr>
        <w:t xml:space="preserve"> </w:t>
      </w:r>
      <w:r>
        <w:rPr>
          <w:w w:val="80"/>
        </w:rPr>
        <w:t>steps</w:t>
      </w:r>
      <w:r>
        <w:rPr>
          <w:spacing w:val="-11"/>
          <w:w w:val="80"/>
        </w:rPr>
        <w:t xml:space="preserve"> </w:t>
      </w:r>
      <w:r>
        <w:rPr>
          <w:w w:val="80"/>
        </w:rPr>
        <w:t>after</w:t>
      </w:r>
      <w:r>
        <w:rPr>
          <w:spacing w:val="-11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2-minute</w:t>
      </w:r>
      <w:r>
        <w:rPr>
          <w:spacing w:val="-11"/>
          <w:w w:val="80"/>
        </w:rPr>
        <w:t xml:space="preserve"> </w:t>
      </w:r>
      <w:r>
        <w:rPr>
          <w:w w:val="80"/>
        </w:rPr>
        <w:t>initial</w:t>
      </w:r>
      <w:r>
        <w:rPr>
          <w:spacing w:val="-11"/>
          <w:w w:val="80"/>
        </w:rPr>
        <w:t xml:space="preserve"> </w:t>
      </w:r>
      <w:r>
        <w:rPr>
          <w:w w:val="80"/>
        </w:rPr>
        <w:t>denaturation</w:t>
      </w:r>
      <w:r>
        <w:rPr>
          <w:spacing w:val="-11"/>
          <w:w w:val="80"/>
        </w:rPr>
        <w:t xml:space="preserve"> </w:t>
      </w:r>
      <w:r>
        <w:rPr>
          <w:w w:val="80"/>
        </w:rPr>
        <w:t>should</w:t>
      </w:r>
      <w:r>
        <w:rPr>
          <w:spacing w:val="-11"/>
          <w:w w:val="80"/>
        </w:rPr>
        <w:t xml:space="preserve"> </w:t>
      </w:r>
      <w:r>
        <w:rPr>
          <w:w w:val="80"/>
        </w:rPr>
        <w:t>be</w:t>
      </w:r>
      <w:r>
        <w:rPr>
          <w:spacing w:val="-11"/>
          <w:w w:val="80"/>
        </w:rPr>
        <w:t xml:space="preserve"> </w:t>
      </w:r>
      <w:r>
        <w:rPr>
          <w:w w:val="80"/>
        </w:rPr>
        <w:t>between</w:t>
      </w:r>
      <w:r>
        <w:rPr>
          <w:w w:val="74"/>
        </w:rPr>
        <w:t xml:space="preserve"> </w:t>
      </w:r>
      <w:r>
        <w:rPr>
          <w:w w:val="80"/>
        </w:rPr>
        <w:t>15</w:t>
      </w:r>
      <w:r>
        <w:rPr>
          <w:spacing w:val="-9"/>
          <w:w w:val="80"/>
        </w:rPr>
        <w:t xml:space="preserve"> </w:t>
      </w:r>
      <w:r>
        <w:rPr>
          <w:w w:val="80"/>
        </w:rPr>
        <w:t>seconds</w:t>
      </w:r>
      <w:r>
        <w:rPr>
          <w:spacing w:val="-10"/>
          <w:w w:val="80"/>
        </w:rPr>
        <w:t xml:space="preserve"> </w:t>
      </w:r>
      <w:r>
        <w:rPr>
          <w:w w:val="80"/>
        </w:rPr>
        <w:t>and</w:t>
      </w:r>
      <w:r>
        <w:rPr>
          <w:spacing w:val="-9"/>
          <w:w w:val="80"/>
        </w:rPr>
        <w:t xml:space="preserve"> </w:t>
      </w:r>
      <w:r>
        <w:rPr>
          <w:w w:val="80"/>
        </w:rPr>
        <w:t>1</w:t>
      </w:r>
      <w:r>
        <w:rPr>
          <w:spacing w:val="-9"/>
          <w:w w:val="80"/>
        </w:rPr>
        <w:t xml:space="preserve"> </w:t>
      </w:r>
      <w:r>
        <w:rPr>
          <w:w w:val="80"/>
        </w:rPr>
        <w:t>minute</w:t>
      </w:r>
      <w:r>
        <w:rPr>
          <w:spacing w:val="-9"/>
          <w:w w:val="80"/>
        </w:rPr>
        <w:t xml:space="preserve"> </w:t>
      </w:r>
      <w:r>
        <w:rPr>
          <w:w w:val="80"/>
        </w:rPr>
        <w:t>per</w:t>
      </w:r>
      <w:r>
        <w:rPr>
          <w:spacing w:val="-9"/>
          <w:w w:val="80"/>
        </w:rPr>
        <w:t xml:space="preserve"> </w:t>
      </w:r>
      <w:r>
        <w:rPr>
          <w:w w:val="80"/>
        </w:rPr>
        <w:t>cycle.</w:t>
      </w:r>
    </w:p>
    <w:p w:rsidR="000A5873" w:rsidRDefault="00923B1D">
      <w:pPr>
        <w:numPr>
          <w:ilvl w:val="1"/>
          <w:numId w:val="31"/>
        </w:numPr>
        <w:tabs>
          <w:tab w:val="left" w:pos="620"/>
        </w:tabs>
        <w:spacing w:before="61"/>
        <w:ind w:right="27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95"/>
          <w:sz w:val="16"/>
        </w:rPr>
        <w:t>Annealing</w:t>
      </w:r>
    </w:p>
    <w:p w:rsidR="000A5873" w:rsidRDefault="00923B1D">
      <w:pPr>
        <w:pStyle w:val="Textkrper"/>
        <w:numPr>
          <w:ilvl w:val="2"/>
          <w:numId w:val="31"/>
        </w:numPr>
        <w:tabs>
          <w:tab w:val="left" w:pos="620"/>
        </w:tabs>
        <w:spacing w:before="76" w:line="260" w:lineRule="auto"/>
        <w:ind w:right="89"/>
      </w:pPr>
      <w:r>
        <w:rPr>
          <w:w w:val="80"/>
        </w:rPr>
        <w:t>Optimize</w:t>
      </w:r>
      <w:r>
        <w:rPr>
          <w:spacing w:val="-9"/>
          <w:w w:val="80"/>
        </w:rPr>
        <w:t xml:space="preserve"> </w:t>
      </w:r>
      <w:r>
        <w:rPr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w w:val="80"/>
        </w:rPr>
        <w:t>annealing</w:t>
      </w:r>
      <w:r>
        <w:rPr>
          <w:spacing w:val="-8"/>
          <w:w w:val="80"/>
        </w:rPr>
        <w:t xml:space="preserve"> </w:t>
      </w:r>
      <w:r>
        <w:rPr>
          <w:w w:val="80"/>
        </w:rPr>
        <w:t>conditions</w:t>
      </w:r>
      <w:r>
        <w:rPr>
          <w:spacing w:val="-9"/>
          <w:w w:val="80"/>
        </w:rPr>
        <w:t xml:space="preserve"> </w:t>
      </w:r>
      <w:r>
        <w:rPr>
          <w:w w:val="80"/>
        </w:rPr>
        <w:t>by</w:t>
      </w:r>
      <w:r>
        <w:rPr>
          <w:spacing w:val="-8"/>
          <w:w w:val="80"/>
        </w:rPr>
        <w:t xml:space="preserve"> </w:t>
      </w:r>
      <w:r>
        <w:rPr>
          <w:w w:val="80"/>
        </w:rPr>
        <w:t>performing</w:t>
      </w:r>
      <w:r>
        <w:rPr>
          <w:spacing w:val="-9"/>
          <w:w w:val="80"/>
        </w:rPr>
        <w:t xml:space="preserve"> </w:t>
      </w:r>
      <w:r>
        <w:rPr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w w:val="80"/>
        </w:rPr>
        <w:t>reaction</w:t>
      </w:r>
      <w:r>
        <w:rPr>
          <w:spacing w:val="-8"/>
          <w:w w:val="80"/>
        </w:rPr>
        <w:t xml:space="preserve"> </w:t>
      </w:r>
      <w:r>
        <w:rPr>
          <w:w w:val="80"/>
        </w:rPr>
        <w:t>starting</w:t>
      </w:r>
      <w:r>
        <w:rPr>
          <w:w w:val="79"/>
        </w:rPr>
        <w:t xml:space="preserve"> </w:t>
      </w:r>
      <w:r>
        <w:rPr>
          <w:w w:val="80"/>
        </w:rPr>
        <w:t>approximately</w:t>
      </w:r>
      <w:r>
        <w:rPr>
          <w:spacing w:val="-12"/>
          <w:w w:val="80"/>
        </w:rPr>
        <w:t xml:space="preserve"> </w:t>
      </w:r>
      <w:r>
        <w:rPr>
          <w:w w:val="80"/>
        </w:rPr>
        <w:t>5°C</w:t>
      </w:r>
      <w:r>
        <w:rPr>
          <w:spacing w:val="-11"/>
          <w:w w:val="80"/>
        </w:rPr>
        <w:t xml:space="preserve"> </w:t>
      </w:r>
      <w:r>
        <w:rPr>
          <w:w w:val="80"/>
        </w:rPr>
        <w:t>below</w:t>
      </w:r>
      <w:r>
        <w:rPr>
          <w:spacing w:val="-11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calculated</w:t>
      </w:r>
      <w:r>
        <w:rPr>
          <w:spacing w:val="-11"/>
          <w:w w:val="80"/>
        </w:rPr>
        <w:t xml:space="preserve"> </w:t>
      </w:r>
      <w:r>
        <w:rPr>
          <w:w w:val="80"/>
        </w:rPr>
        <w:t>melting</w:t>
      </w:r>
      <w:r>
        <w:rPr>
          <w:spacing w:val="-11"/>
          <w:w w:val="80"/>
        </w:rPr>
        <w:t xml:space="preserve"> </w:t>
      </w:r>
      <w:r>
        <w:rPr>
          <w:w w:val="80"/>
        </w:rPr>
        <w:t>temperature</w:t>
      </w:r>
      <w:r>
        <w:rPr>
          <w:spacing w:val="-12"/>
          <w:w w:val="80"/>
        </w:rPr>
        <w:t xml:space="preserve"> </w:t>
      </w:r>
      <w:r>
        <w:rPr>
          <w:w w:val="80"/>
        </w:rPr>
        <w:t>of</w:t>
      </w:r>
      <w:r>
        <w:rPr>
          <w:spacing w:val="-11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primers</w:t>
      </w:r>
      <w:r>
        <w:rPr>
          <w:spacing w:val="-11"/>
          <w:w w:val="80"/>
        </w:rPr>
        <w:t xml:space="preserve"> </w:t>
      </w:r>
      <w:r>
        <w:rPr>
          <w:w w:val="80"/>
        </w:rPr>
        <w:t>and</w:t>
      </w:r>
      <w:r>
        <w:rPr>
          <w:w w:val="76"/>
        </w:rPr>
        <w:t xml:space="preserve"> </w:t>
      </w:r>
      <w:r>
        <w:rPr>
          <w:w w:val="80"/>
        </w:rPr>
        <w:t>increasing</w:t>
      </w:r>
      <w:r>
        <w:rPr>
          <w:spacing w:val="-12"/>
          <w:w w:val="80"/>
        </w:rPr>
        <w:t xml:space="preserve"> </w:t>
      </w:r>
      <w:r>
        <w:rPr>
          <w:w w:val="80"/>
        </w:rPr>
        <w:t>the</w:t>
      </w:r>
      <w:r>
        <w:rPr>
          <w:spacing w:val="-12"/>
          <w:w w:val="80"/>
        </w:rPr>
        <w:t xml:space="preserve"> </w:t>
      </w:r>
      <w:r>
        <w:rPr>
          <w:w w:val="80"/>
        </w:rPr>
        <w:t>temperature</w:t>
      </w:r>
      <w:r>
        <w:rPr>
          <w:spacing w:val="-12"/>
          <w:w w:val="80"/>
        </w:rPr>
        <w:t xml:space="preserve"> </w:t>
      </w:r>
      <w:r>
        <w:rPr>
          <w:w w:val="80"/>
        </w:rPr>
        <w:t>in</w:t>
      </w:r>
      <w:r>
        <w:rPr>
          <w:spacing w:val="-12"/>
          <w:w w:val="80"/>
        </w:rPr>
        <w:t xml:space="preserve"> </w:t>
      </w:r>
      <w:r>
        <w:rPr>
          <w:w w:val="80"/>
        </w:rPr>
        <w:t>increments</w:t>
      </w:r>
      <w:r>
        <w:rPr>
          <w:spacing w:val="-12"/>
          <w:w w:val="80"/>
        </w:rPr>
        <w:t xml:space="preserve"> </w:t>
      </w:r>
      <w:r>
        <w:rPr>
          <w:w w:val="80"/>
        </w:rPr>
        <w:t>of</w:t>
      </w:r>
      <w:r>
        <w:rPr>
          <w:spacing w:val="-12"/>
          <w:w w:val="80"/>
        </w:rPr>
        <w:t xml:space="preserve"> </w:t>
      </w:r>
      <w:r>
        <w:rPr>
          <w:w w:val="80"/>
        </w:rPr>
        <w:t>1°C</w:t>
      </w:r>
      <w:r>
        <w:rPr>
          <w:spacing w:val="-12"/>
          <w:w w:val="80"/>
        </w:rPr>
        <w:t xml:space="preserve"> </w:t>
      </w:r>
      <w:r>
        <w:rPr>
          <w:w w:val="80"/>
        </w:rPr>
        <w:t>to</w:t>
      </w:r>
      <w:r>
        <w:rPr>
          <w:spacing w:val="-12"/>
          <w:w w:val="80"/>
        </w:rPr>
        <w:t xml:space="preserve"> </w:t>
      </w:r>
      <w:r>
        <w:rPr>
          <w:w w:val="80"/>
        </w:rPr>
        <w:t>the</w:t>
      </w:r>
      <w:r>
        <w:rPr>
          <w:spacing w:val="-12"/>
          <w:w w:val="80"/>
        </w:rPr>
        <w:t xml:space="preserve"> </w:t>
      </w:r>
      <w:r>
        <w:rPr>
          <w:w w:val="80"/>
        </w:rPr>
        <w:t>annealing</w:t>
      </w:r>
      <w:r>
        <w:rPr>
          <w:spacing w:val="-12"/>
          <w:w w:val="80"/>
        </w:rPr>
        <w:t xml:space="preserve"> </w:t>
      </w:r>
      <w:r>
        <w:rPr>
          <w:w w:val="80"/>
        </w:rPr>
        <w:t>temperature.</w:t>
      </w:r>
    </w:p>
    <w:p w:rsidR="000A5873" w:rsidRDefault="00923B1D">
      <w:pPr>
        <w:pStyle w:val="Textkrper"/>
        <w:numPr>
          <w:ilvl w:val="2"/>
          <w:numId w:val="31"/>
        </w:numPr>
        <w:tabs>
          <w:tab w:val="left" w:pos="620"/>
        </w:tabs>
        <w:ind w:right="27"/>
      </w:pPr>
      <w:r>
        <w:rPr>
          <w:w w:val="80"/>
        </w:rPr>
        <w:t>The</w:t>
      </w:r>
      <w:r>
        <w:rPr>
          <w:spacing w:val="-7"/>
          <w:w w:val="80"/>
        </w:rPr>
        <w:t xml:space="preserve"> </w:t>
      </w:r>
      <w:r>
        <w:rPr>
          <w:w w:val="80"/>
        </w:rPr>
        <w:t>annealing</w:t>
      </w:r>
      <w:r>
        <w:rPr>
          <w:spacing w:val="-7"/>
          <w:w w:val="80"/>
        </w:rPr>
        <w:t xml:space="preserve"> </w:t>
      </w:r>
      <w:r>
        <w:rPr>
          <w:w w:val="80"/>
        </w:rPr>
        <w:t>step</w:t>
      </w:r>
      <w:r>
        <w:rPr>
          <w:spacing w:val="-7"/>
          <w:w w:val="80"/>
        </w:rPr>
        <w:t xml:space="preserve"> </w:t>
      </w:r>
      <w:r>
        <w:rPr>
          <w:w w:val="80"/>
        </w:rPr>
        <w:t>is</w:t>
      </w:r>
      <w:r>
        <w:rPr>
          <w:spacing w:val="-6"/>
          <w:w w:val="80"/>
        </w:rPr>
        <w:t xml:space="preserve"> </w:t>
      </w:r>
      <w:r>
        <w:rPr>
          <w:w w:val="80"/>
        </w:rPr>
        <w:t>typically</w:t>
      </w:r>
      <w:r>
        <w:rPr>
          <w:spacing w:val="-7"/>
          <w:w w:val="80"/>
        </w:rPr>
        <w:t xml:space="preserve"> </w:t>
      </w:r>
      <w:r>
        <w:rPr>
          <w:w w:val="80"/>
        </w:rPr>
        <w:t>15</w:t>
      </w:r>
      <w:r>
        <w:rPr>
          <w:spacing w:val="-7"/>
          <w:w w:val="80"/>
        </w:rPr>
        <w:t xml:space="preserve"> </w:t>
      </w:r>
      <w:r>
        <w:rPr>
          <w:w w:val="80"/>
        </w:rPr>
        <w:t>seconds</w:t>
      </w:r>
      <w:r>
        <w:rPr>
          <w:spacing w:val="-6"/>
          <w:w w:val="80"/>
        </w:rPr>
        <w:t xml:space="preserve"> </w:t>
      </w:r>
      <w:r>
        <w:rPr>
          <w:w w:val="80"/>
        </w:rPr>
        <w:t>to</w:t>
      </w:r>
      <w:r>
        <w:rPr>
          <w:spacing w:val="-7"/>
          <w:w w:val="80"/>
        </w:rPr>
        <w:t xml:space="preserve"> </w:t>
      </w:r>
      <w:r>
        <w:rPr>
          <w:w w:val="80"/>
        </w:rPr>
        <w:t>1</w:t>
      </w:r>
      <w:r>
        <w:rPr>
          <w:spacing w:val="-7"/>
          <w:w w:val="80"/>
        </w:rPr>
        <w:t xml:space="preserve"> </w:t>
      </w:r>
      <w:r>
        <w:rPr>
          <w:w w:val="80"/>
        </w:rPr>
        <w:t>minute.</w:t>
      </w:r>
    </w:p>
    <w:p w:rsidR="000A5873" w:rsidRDefault="00923B1D">
      <w:pPr>
        <w:numPr>
          <w:ilvl w:val="1"/>
          <w:numId w:val="31"/>
        </w:numPr>
        <w:tabs>
          <w:tab w:val="left" w:pos="620"/>
        </w:tabs>
        <w:spacing w:before="76"/>
        <w:ind w:right="27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90"/>
          <w:sz w:val="16"/>
        </w:rPr>
        <w:t>Extension</w:t>
      </w:r>
    </w:p>
    <w:p w:rsidR="000A5873" w:rsidRDefault="00923B1D">
      <w:pPr>
        <w:pStyle w:val="Textkrper"/>
        <w:numPr>
          <w:ilvl w:val="2"/>
          <w:numId w:val="31"/>
        </w:numPr>
        <w:tabs>
          <w:tab w:val="left" w:pos="620"/>
        </w:tabs>
        <w:spacing w:before="76"/>
        <w:ind w:right="27"/>
      </w:pP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extension</w:t>
      </w:r>
      <w:r>
        <w:rPr>
          <w:spacing w:val="-11"/>
          <w:w w:val="80"/>
        </w:rPr>
        <w:t xml:space="preserve"> </w:t>
      </w:r>
      <w:r>
        <w:rPr>
          <w:w w:val="80"/>
        </w:rPr>
        <w:t>reaction</w:t>
      </w:r>
      <w:r>
        <w:rPr>
          <w:spacing w:val="-11"/>
          <w:w w:val="80"/>
        </w:rPr>
        <w:t xml:space="preserve"> </w:t>
      </w:r>
      <w:r>
        <w:rPr>
          <w:w w:val="80"/>
        </w:rPr>
        <w:t>is</w:t>
      </w:r>
      <w:r>
        <w:rPr>
          <w:spacing w:val="-11"/>
          <w:w w:val="80"/>
        </w:rPr>
        <w:t xml:space="preserve"> </w:t>
      </w:r>
      <w:r>
        <w:rPr>
          <w:w w:val="80"/>
        </w:rPr>
        <w:t>typically</w:t>
      </w:r>
      <w:r>
        <w:rPr>
          <w:spacing w:val="-11"/>
          <w:w w:val="80"/>
        </w:rPr>
        <w:t xml:space="preserve"> </w:t>
      </w:r>
      <w:r>
        <w:rPr>
          <w:w w:val="80"/>
        </w:rPr>
        <w:t>performed</w:t>
      </w:r>
      <w:r>
        <w:rPr>
          <w:spacing w:val="-11"/>
          <w:w w:val="80"/>
        </w:rPr>
        <w:t xml:space="preserve"> </w:t>
      </w:r>
      <w:r>
        <w:rPr>
          <w:w w:val="80"/>
        </w:rPr>
        <w:t>at</w:t>
      </w:r>
      <w:r>
        <w:rPr>
          <w:spacing w:val="-11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optimal</w:t>
      </w:r>
      <w:r>
        <w:rPr>
          <w:spacing w:val="-11"/>
          <w:w w:val="80"/>
        </w:rPr>
        <w:t xml:space="preserve"> </w:t>
      </w:r>
      <w:r>
        <w:rPr>
          <w:w w:val="80"/>
        </w:rPr>
        <w:t>temperature</w:t>
      </w:r>
      <w:r>
        <w:rPr>
          <w:spacing w:val="-11"/>
          <w:w w:val="80"/>
        </w:rPr>
        <w:t xml:space="preserve"> </w:t>
      </w:r>
      <w:r>
        <w:rPr>
          <w:w w:val="80"/>
        </w:rPr>
        <w:t>for</w:t>
      </w:r>
    </w:p>
    <w:p w:rsidR="000A5873" w:rsidRDefault="00923B1D">
      <w:pPr>
        <w:pStyle w:val="Textkrper"/>
        <w:spacing w:before="16"/>
        <w:ind w:left="619"/>
        <w:jc w:val="both"/>
      </w:pPr>
      <w:r>
        <w:rPr>
          <w:rFonts w:cs="Arial"/>
          <w:i/>
          <w:spacing w:val="-5"/>
          <w:w w:val="80"/>
        </w:rPr>
        <w:t>Taq</w:t>
      </w:r>
      <w:r>
        <w:rPr>
          <w:rFonts w:cs="Arial"/>
          <w:i/>
          <w:spacing w:val="-8"/>
          <w:w w:val="80"/>
        </w:rPr>
        <w:t xml:space="preserve"> </w:t>
      </w:r>
      <w:r>
        <w:rPr>
          <w:w w:val="80"/>
        </w:rPr>
        <w:t>DNA</w:t>
      </w:r>
      <w:r>
        <w:rPr>
          <w:spacing w:val="-8"/>
          <w:w w:val="80"/>
        </w:rPr>
        <w:t xml:space="preserve"> </w:t>
      </w:r>
      <w:r>
        <w:rPr>
          <w:w w:val="80"/>
        </w:rPr>
        <w:t>polymerase,</w:t>
      </w:r>
      <w:r>
        <w:rPr>
          <w:spacing w:val="-7"/>
          <w:w w:val="80"/>
        </w:rPr>
        <w:t xml:space="preserve"> </w:t>
      </w:r>
      <w:r>
        <w:rPr>
          <w:w w:val="80"/>
        </w:rPr>
        <w:t>which</w:t>
      </w:r>
      <w:r>
        <w:rPr>
          <w:spacing w:val="-8"/>
          <w:w w:val="80"/>
        </w:rPr>
        <w:t xml:space="preserve"> </w:t>
      </w:r>
      <w:r>
        <w:rPr>
          <w:w w:val="80"/>
        </w:rPr>
        <w:t>is</w:t>
      </w:r>
      <w:r>
        <w:rPr>
          <w:spacing w:val="-7"/>
          <w:w w:val="80"/>
        </w:rPr>
        <w:t xml:space="preserve"> </w:t>
      </w:r>
      <w:r>
        <w:rPr>
          <w:w w:val="80"/>
        </w:rPr>
        <w:t>72–74°C.</w:t>
      </w:r>
    </w:p>
    <w:p w:rsidR="000A5873" w:rsidRDefault="00923B1D">
      <w:pPr>
        <w:pStyle w:val="Textkrper"/>
        <w:numPr>
          <w:ilvl w:val="2"/>
          <w:numId w:val="31"/>
        </w:numPr>
        <w:tabs>
          <w:tab w:val="left" w:pos="620"/>
        </w:tabs>
        <w:spacing w:before="16"/>
        <w:ind w:right="27"/>
      </w:pPr>
      <w:r>
        <w:rPr>
          <w:w w:val="80"/>
        </w:rPr>
        <w:t>Allow</w:t>
      </w:r>
      <w:r>
        <w:rPr>
          <w:spacing w:val="-7"/>
          <w:w w:val="80"/>
        </w:rPr>
        <w:t xml:space="preserve"> </w:t>
      </w:r>
      <w:r>
        <w:rPr>
          <w:w w:val="80"/>
        </w:rPr>
        <w:t>approximately</w:t>
      </w:r>
      <w:r>
        <w:rPr>
          <w:spacing w:val="-7"/>
          <w:w w:val="80"/>
        </w:rPr>
        <w:t xml:space="preserve"> </w:t>
      </w:r>
      <w:r>
        <w:rPr>
          <w:w w:val="80"/>
        </w:rPr>
        <w:t>1</w:t>
      </w:r>
      <w:r>
        <w:rPr>
          <w:spacing w:val="-7"/>
          <w:w w:val="80"/>
        </w:rPr>
        <w:t xml:space="preserve"> </w:t>
      </w:r>
      <w:r>
        <w:rPr>
          <w:w w:val="80"/>
        </w:rPr>
        <w:t>minute</w:t>
      </w:r>
      <w:r>
        <w:rPr>
          <w:spacing w:val="-6"/>
          <w:w w:val="80"/>
        </w:rPr>
        <w:t xml:space="preserve"> </w:t>
      </w:r>
      <w:r>
        <w:rPr>
          <w:w w:val="80"/>
        </w:rPr>
        <w:t>for</w:t>
      </w:r>
      <w:r>
        <w:rPr>
          <w:spacing w:val="-7"/>
          <w:w w:val="80"/>
        </w:rPr>
        <w:t xml:space="preserve"> </w:t>
      </w:r>
      <w:r>
        <w:rPr>
          <w:w w:val="80"/>
        </w:rPr>
        <w:t>every</w:t>
      </w:r>
      <w:r>
        <w:rPr>
          <w:spacing w:val="-7"/>
          <w:w w:val="80"/>
        </w:rPr>
        <w:t xml:space="preserve"> </w:t>
      </w:r>
      <w:r>
        <w:rPr>
          <w:w w:val="80"/>
        </w:rPr>
        <w:t>1kb</w:t>
      </w:r>
      <w:r>
        <w:rPr>
          <w:spacing w:val="-6"/>
          <w:w w:val="80"/>
        </w:rPr>
        <w:t xml:space="preserve"> </w:t>
      </w:r>
      <w:r>
        <w:rPr>
          <w:w w:val="80"/>
        </w:rPr>
        <w:t>of</w:t>
      </w:r>
      <w:r>
        <w:rPr>
          <w:spacing w:val="-7"/>
          <w:w w:val="80"/>
        </w:rPr>
        <w:t xml:space="preserve"> </w:t>
      </w:r>
      <w:r>
        <w:rPr>
          <w:w w:val="80"/>
        </w:rPr>
        <w:t>DNA</w:t>
      </w:r>
      <w:r>
        <w:rPr>
          <w:spacing w:val="-7"/>
          <w:w w:val="80"/>
        </w:rPr>
        <w:t xml:space="preserve"> </w:t>
      </w:r>
      <w:r>
        <w:rPr>
          <w:w w:val="80"/>
        </w:rPr>
        <w:t>to</w:t>
      </w:r>
      <w:r>
        <w:rPr>
          <w:spacing w:val="-6"/>
          <w:w w:val="80"/>
        </w:rPr>
        <w:t xml:space="preserve"> </w:t>
      </w:r>
      <w:r>
        <w:rPr>
          <w:w w:val="80"/>
        </w:rPr>
        <w:t>be</w:t>
      </w:r>
      <w:r>
        <w:rPr>
          <w:spacing w:val="-7"/>
          <w:w w:val="80"/>
        </w:rPr>
        <w:t xml:space="preserve"> </w:t>
      </w:r>
      <w:r>
        <w:rPr>
          <w:w w:val="80"/>
        </w:rPr>
        <w:t>amplified.</w:t>
      </w:r>
    </w:p>
    <w:p w:rsidR="000A5873" w:rsidRDefault="00923B1D">
      <w:pPr>
        <w:pStyle w:val="Textkrper"/>
        <w:numPr>
          <w:ilvl w:val="2"/>
          <w:numId w:val="31"/>
        </w:numPr>
        <w:tabs>
          <w:tab w:val="left" w:pos="620"/>
        </w:tabs>
        <w:spacing w:before="16"/>
        <w:ind w:right="27"/>
      </w:pPr>
      <w:r>
        <w:rPr>
          <w:w w:val="80"/>
        </w:rPr>
        <w:t>A</w:t>
      </w:r>
      <w:r>
        <w:rPr>
          <w:spacing w:val="-7"/>
          <w:w w:val="80"/>
        </w:rPr>
        <w:t xml:space="preserve"> </w:t>
      </w:r>
      <w:r>
        <w:rPr>
          <w:w w:val="80"/>
        </w:rPr>
        <w:t>final</w:t>
      </w:r>
      <w:r>
        <w:rPr>
          <w:spacing w:val="-6"/>
          <w:w w:val="80"/>
        </w:rPr>
        <w:t xml:space="preserve"> </w:t>
      </w:r>
      <w:r>
        <w:rPr>
          <w:w w:val="80"/>
        </w:rPr>
        <w:t>extension</w:t>
      </w:r>
      <w:r>
        <w:rPr>
          <w:spacing w:val="-6"/>
          <w:w w:val="80"/>
        </w:rPr>
        <w:t xml:space="preserve"> </w:t>
      </w:r>
      <w:r>
        <w:rPr>
          <w:w w:val="80"/>
        </w:rPr>
        <w:t>of</w:t>
      </w:r>
      <w:r>
        <w:rPr>
          <w:spacing w:val="-7"/>
          <w:w w:val="80"/>
        </w:rPr>
        <w:t xml:space="preserve"> </w:t>
      </w:r>
      <w:r>
        <w:rPr>
          <w:w w:val="80"/>
        </w:rPr>
        <w:t>5</w:t>
      </w:r>
      <w:r>
        <w:rPr>
          <w:spacing w:val="-6"/>
          <w:w w:val="80"/>
        </w:rPr>
        <w:t xml:space="preserve"> </w:t>
      </w:r>
      <w:r>
        <w:rPr>
          <w:w w:val="80"/>
        </w:rPr>
        <w:t>minutes</w:t>
      </w:r>
      <w:r>
        <w:rPr>
          <w:spacing w:val="-6"/>
          <w:w w:val="80"/>
        </w:rPr>
        <w:t xml:space="preserve"> </w:t>
      </w:r>
      <w:r>
        <w:rPr>
          <w:w w:val="80"/>
        </w:rPr>
        <w:t>at</w:t>
      </w:r>
      <w:r>
        <w:rPr>
          <w:spacing w:val="-7"/>
          <w:w w:val="80"/>
        </w:rPr>
        <w:t xml:space="preserve"> </w:t>
      </w:r>
      <w:r>
        <w:rPr>
          <w:w w:val="80"/>
        </w:rPr>
        <w:t>72–74°C</w:t>
      </w:r>
      <w:r>
        <w:rPr>
          <w:spacing w:val="-6"/>
          <w:w w:val="80"/>
        </w:rPr>
        <w:t xml:space="preserve"> </w:t>
      </w:r>
      <w:r>
        <w:rPr>
          <w:w w:val="80"/>
        </w:rPr>
        <w:t>is</w:t>
      </w:r>
      <w:r>
        <w:rPr>
          <w:spacing w:val="-6"/>
          <w:w w:val="80"/>
        </w:rPr>
        <w:t xml:space="preserve"> </w:t>
      </w:r>
      <w:r>
        <w:rPr>
          <w:w w:val="80"/>
        </w:rPr>
        <w:t>recommended.</w:t>
      </w:r>
    </w:p>
    <w:p w:rsidR="000A5873" w:rsidRDefault="00923B1D">
      <w:pPr>
        <w:numPr>
          <w:ilvl w:val="1"/>
          <w:numId w:val="31"/>
        </w:numPr>
        <w:tabs>
          <w:tab w:val="left" w:pos="620"/>
        </w:tabs>
        <w:spacing w:before="7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95"/>
          <w:sz w:val="16"/>
        </w:rPr>
        <w:br w:type="column"/>
      </w:r>
      <w:r>
        <w:rPr>
          <w:rFonts w:ascii="Arial"/>
          <w:b/>
          <w:w w:val="95"/>
          <w:sz w:val="16"/>
        </w:rPr>
        <w:lastRenderedPageBreak/>
        <w:t>Soak</w:t>
      </w:r>
    </w:p>
    <w:p w:rsidR="000A5873" w:rsidRDefault="00923B1D">
      <w:pPr>
        <w:pStyle w:val="Textkrper"/>
        <w:numPr>
          <w:ilvl w:val="2"/>
          <w:numId w:val="31"/>
        </w:numPr>
        <w:tabs>
          <w:tab w:val="left" w:pos="620"/>
        </w:tabs>
        <w:spacing w:before="76" w:line="260" w:lineRule="auto"/>
        <w:ind w:right="474"/>
      </w:pPr>
      <w:r>
        <w:rPr>
          <w:w w:val="80"/>
        </w:rPr>
        <w:t>If</w:t>
      </w:r>
      <w:r>
        <w:rPr>
          <w:spacing w:val="-7"/>
          <w:w w:val="80"/>
        </w:rPr>
        <w:t xml:space="preserve"> </w:t>
      </w:r>
      <w:r>
        <w:rPr>
          <w:w w:val="80"/>
        </w:rPr>
        <w:t>the</w:t>
      </w:r>
      <w:r>
        <w:rPr>
          <w:spacing w:val="-7"/>
          <w:w w:val="80"/>
        </w:rPr>
        <w:t xml:space="preserve"> </w:t>
      </w:r>
      <w:r>
        <w:rPr>
          <w:w w:val="80"/>
        </w:rPr>
        <w:t>thermal</w:t>
      </w:r>
      <w:r>
        <w:rPr>
          <w:spacing w:val="-7"/>
          <w:w w:val="80"/>
        </w:rPr>
        <w:t xml:space="preserve"> </w:t>
      </w:r>
      <w:r>
        <w:rPr>
          <w:w w:val="80"/>
        </w:rPr>
        <w:t>cycler</w:t>
      </w:r>
      <w:r>
        <w:rPr>
          <w:spacing w:val="-7"/>
          <w:w w:val="80"/>
        </w:rPr>
        <w:t xml:space="preserve"> </w:t>
      </w:r>
      <w:r>
        <w:rPr>
          <w:w w:val="80"/>
        </w:rPr>
        <w:t>has</w:t>
      </w:r>
      <w:r>
        <w:rPr>
          <w:spacing w:val="-7"/>
          <w:w w:val="80"/>
        </w:rPr>
        <w:t xml:space="preserve"> </w:t>
      </w:r>
      <w:r>
        <w:rPr>
          <w:w w:val="80"/>
        </w:rPr>
        <w:t>a</w:t>
      </w:r>
      <w:r>
        <w:rPr>
          <w:spacing w:val="-7"/>
          <w:w w:val="80"/>
        </w:rPr>
        <w:t xml:space="preserve"> </w:t>
      </w:r>
      <w:r>
        <w:rPr>
          <w:w w:val="80"/>
        </w:rPr>
        <w:t>refrigeration</w:t>
      </w:r>
      <w:r>
        <w:rPr>
          <w:spacing w:val="-7"/>
          <w:w w:val="80"/>
        </w:rPr>
        <w:t xml:space="preserve"> </w:t>
      </w:r>
      <w:r>
        <w:rPr>
          <w:w w:val="80"/>
        </w:rPr>
        <w:t>or</w:t>
      </w:r>
      <w:r>
        <w:rPr>
          <w:spacing w:val="-7"/>
          <w:w w:val="80"/>
        </w:rPr>
        <w:t xml:space="preserve"> </w:t>
      </w:r>
      <w:r>
        <w:rPr>
          <w:w w:val="80"/>
        </w:rPr>
        <w:t>”soak”</w:t>
      </w:r>
      <w:r>
        <w:rPr>
          <w:spacing w:val="-7"/>
          <w:w w:val="80"/>
        </w:rPr>
        <w:t xml:space="preserve"> </w:t>
      </w:r>
      <w:r>
        <w:rPr>
          <w:w w:val="80"/>
        </w:rPr>
        <w:t>cycle,</w:t>
      </w:r>
      <w:r>
        <w:rPr>
          <w:spacing w:val="-7"/>
          <w:w w:val="80"/>
        </w:rPr>
        <w:t xml:space="preserve"> </w:t>
      </w:r>
      <w:r>
        <w:rPr>
          <w:w w:val="80"/>
        </w:rPr>
        <w:t>the</w:t>
      </w:r>
      <w:r>
        <w:rPr>
          <w:spacing w:val="-7"/>
          <w:w w:val="80"/>
        </w:rPr>
        <w:t xml:space="preserve"> </w:t>
      </w:r>
      <w:r>
        <w:rPr>
          <w:w w:val="80"/>
        </w:rPr>
        <w:t>cycling</w:t>
      </w:r>
      <w:r>
        <w:rPr>
          <w:spacing w:val="-7"/>
          <w:w w:val="80"/>
        </w:rPr>
        <w:t xml:space="preserve"> </w:t>
      </w:r>
      <w:r>
        <w:rPr>
          <w:w w:val="80"/>
        </w:rPr>
        <w:t>reaction</w:t>
      </w:r>
      <w:r>
        <w:rPr>
          <w:w w:val="78"/>
        </w:rPr>
        <w:t xml:space="preserve"> </w:t>
      </w:r>
      <w:r>
        <w:rPr>
          <w:w w:val="80"/>
        </w:rPr>
        <w:t>can</w:t>
      </w:r>
      <w:r>
        <w:rPr>
          <w:spacing w:val="-8"/>
          <w:w w:val="80"/>
        </w:rPr>
        <w:t xml:space="preserve"> </w:t>
      </w:r>
      <w:r>
        <w:rPr>
          <w:w w:val="80"/>
        </w:rPr>
        <w:t>be</w:t>
      </w:r>
      <w:r>
        <w:rPr>
          <w:spacing w:val="-8"/>
          <w:w w:val="80"/>
        </w:rPr>
        <w:t xml:space="preserve"> </w:t>
      </w:r>
      <w:r>
        <w:rPr>
          <w:w w:val="80"/>
        </w:rPr>
        <w:t>programmed</w:t>
      </w:r>
      <w:r>
        <w:rPr>
          <w:spacing w:val="-8"/>
          <w:w w:val="80"/>
        </w:rPr>
        <w:t xml:space="preserve"> </w:t>
      </w:r>
      <w:r>
        <w:rPr>
          <w:w w:val="80"/>
        </w:rPr>
        <w:t>to</w:t>
      </w:r>
      <w:r>
        <w:rPr>
          <w:spacing w:val="-8"/>
          <w:w w:val="80"/>
        </w:rPr>
        <w:t xml:space="preserve"> </w:t>
      </w:r>
      <w:r>
        <w:rPr>
          <w:w w:val="80"/>
        </w:rPr>
        <w:t>end</w:t>
      </w:r>
      <w:r>
        <w:rPr>
          <w:spacing w:val="-8"/>
          <w:w w:val="80"/>
        </w:rPr>
        <w:t xml:space="preserve"> </w:t>
      </w:r>
      <w:r>
        <w:rPr>
          <w:w w:val="80"/>
        </w:rPr>
        <w:t>by</w:t>
      </w:r>
      <w:r>
        <w:rPr>
          <w:spacing w:val="-8"/>
          <w:w w:val="80"/>
        </w:rPr>
        <w:t xml:space="preserve"> </w:t>
      </w:r>
      <w:r>
        <w:rPr>
          <w:w w:val="80"/>
        </w:rPr>
        <w:t>holding</w:t>
      </w:r>
      <w:r>
        <w:rPr>
          <w:spacing w:val="-8"/>
          <w:w w:val="80"/>
        </w:rPr>
        <w:t xml:space="preserve"> </w:t>
      </w:r>
      <w:r>
        <w:rPr>
          <w:w w:val="80"/>
        </w:rPr>
        <w:t>the</w:t>
      </w:r>
      <w:r>
        <w:rPr>
          <w:spacing w:val="-8"/>
          <w:w w:val="80"/>
        </w:rPr>
        <w:t xml:space="preserve"> </w:t>
      </w:r>
      <w:r>
        <w:rPr>
          <w:w w:val="80"/>
        </w:rPr>
        <w:t>tubes</w:t>
      </w:r>
      <w:r>
        <w:rPr>
          <w:spacing w:val="-7"/>
          <w:w w:val="80"/>
        </w:rPr>
        <w:t xml:space="preserve"> </w:t>
      </w:r>
      <w:r>
        <w:rPr>
          <w:w w:val="80"/>
        </w:rPr>
        <w:t>at</w:t>
      </w:r>
      <w:r>
        <w:rPr>
          <w:spacing w:val="-8"/>
          <w:w w:val="80"/>
        </w:rPr>
        <w:t xml:space="preserve"> </w:t>
      </w:r>
      <w:r>
        <w:rPr>
          <w:w w:val="80"/>
        </w:rPr>
        <w:t>4°C</w:t>
      </w:r>
      <w:r>
        <w:rPr>
          <w:spacing w:val="-8"/>
          <w:w w:val="80"/>
        </w:rPr>
        <w:t xml:space="preserve"> </w:t>
      </w:r>
      <w:r>
        <w:rPr>
          <w:w w:val="80"/>
        </w:rPr>
        <w:t>for</w:t>
      </w:r>
      <w:r>
        <w:rPr>
          <w:spacing w:val="-8"/>
          <w:w w:val="80"/>
        </w:rPr>
        <w:t xml:space="preserve"> </w:t>
      </w:r>
      <w:r>
        <w:rPr>
          <w:w w:val="80"/>
        </w:rPr>
        <w:t>several</w:t>
      </w:r>
      <w:r>
        <w:rPr>
          <w:spacing w:val="-8"/>
          <w:w w:val="80"/>
        </w:rPr>
        <w:t xml:space="preserve"> </w:t>
      </w:r>
      <w:r>
        <w:rPr>
          <w:w w:val="80"/>
        </w:rPr>
        <w:t>hours.</w:t>
      </w:r>
    </w:p>
    <w:p w:rsidR="000A5873" w:rsidRDefault="00923B1D">
      <w:pPr>
        <w:pStyle w:val="Textkrper"/>
        <w:numPr>
          <w:ilvl w:val="2"/>
          <w:numId w:val="31"/>
        </w:numPr>
        <w:tabs>
          <w:tab w:val="left" w:pos="620"/>
        </w:tabs>
        <w:spacing w:line="260" w:lineRule="auto"/>
        <w:ind w:right="500"/>
      </w:pPr>
      <w:r>
        <w:rPr>
          <w:w w:val="80"/>
        </w:rPr>
        <w:t>This</w:t>
      </w:r>
      <w:r>
        <w:rPr>
          <w:spacing w:val="-9"/>
          <w:w w:val="80"/>
        </w:rPr>
        <w:t xml:space="preserve"> </w:t>
      </w:r>
      <w:r>
        <w:rPr>
          <w:w w:val="80"/>
        </w:rPr>
        <w:t>cycle</w:t>
      </w:r>
      <w:r>
        <w:rPr>
          <w:spacing w:val="-8"/>
          <w:w w:val="80"/>
        </w:rPr>
        <w:t xml:space="preserve"> </w:t>
      </w:r>
      <w:r>
        <w:rPr>
          <w:w w:val="80"/>
        </w:rPr>
        <w:t>can</w:t>
      </w:r>
      <w:r>
        <w:rPr>
          <w:spacing w:val="-8"/>
          <w:w w:val="80"/>
        </w:rPr>
        <w:t xml:space="preserve"> </w:t>
      </w:r>
      <w:r>
        <w:rPr>
          <w:w w:val="80"/>
        </w:rPr>
        <w:t>minimize</w:t>
      </w:r>
      <w:r>
        <w:rPr>
          <w:spacing w:val="-9"/>
          <w:w w:val="80"/>
        </w:rPr>
        <w:t xml:space="preserve"> </w:t>
      </w:r>
      <w:r>
        <w:rPr>
          <w:w w:val="80"/>
        </w:rPr>
        <w:t>any</w:t>
      </w:r>
      <w:r>
        <w:rPr>
          <w:spacing w:val="-8"/>
          <w:w w:val="80"/>
        </w:rPr>
        <w:t xml:space="preserve"> </w:t>
      </w:r>
      <w:r>
        <w:rPr>
          <w:w w:val="80"/>
        </w:rPr>
        <w:t>polymerase</w:t>
      </w:r>
      <w:r>
        <w:rPr>
          <w:spacing w:val="-8"/>
          <w:w w:val="80"/>
        </w:rPr>
        <w:t xml:space="preserve"> </w:t>
      </w:r>
      <w:r>
        <w:rPr>
          <w:w w:val="80"/>
        </w:rPr>
        <w:t>activity</w:t>
      </w:r>
      <w:r>
        <w:rPr>
          <w:spacing w:val="-9"/>
          <w:w w:val="80"/>
        </w:rPr>
        <w:t xml:space="preserve"> </w:t>
      </w:r>
      <w:r>
        <w:rPr>
          <w:w w:val="80"/>
        </w:rPr>
        <w:t>that</w:t>
      </w:r>
      <w:r>
        <w:rPr>
          <w:spacing w:val="-8"/>
          <w:w w:val="80"/>
        </w:rPr>
        <w:t xml:space="preserve"> </w:t>
      </w:r>
      <w:r>
        <w:rPr>
          <w:w w:val="80"/>
        </w:rPr>
        <w:t>might</w:t>
      </w:r>
      <w:r>
        <w:rPr>
          <w:spacing w:val="-8"/>
          <w:w w:val="80"/>
        </w:rPr>
        <w:t xml:space="preserve"> </w:t>
      </w:r>
      <w:r>
        <w:rPr>
          <w:w w:val="80"/>
        </w:rPr>
        <w:t>occur</w:t>
      </w:r>
      <w:r>
        <w:rPr>
          <w:spacing w:val="-9"/>
          <w:w w:val="80"/>
        </w:rPr>
        <w:t xml:space="preserve"> </w:t>
      </w:r>
      <w:r>
        <w:rPr>
          <w:w w:val="80"/>
        </w:rPr>
        <w:t>at</w:t>
      </w:r>
      <w:r>
        <w:rPr>
          <w:spacing w:val="-8"/>
          <w:w w:val="80"/>
        </w:rPr>
        <w:t xml:space="preserve"> </w:t>
      </w:r>
      <w:r>
        <w:rPr>
          <w:w w:val="80"/>
        </w:rPr>
        <w:t>higher</w:t>
      </w:r>
      <w:r>
        <w:rPr>
          <w:w w:val="79"/>
        </w:rPr>
        <w:t xml:space="preserve"> </w:t>
      </w:r>
      <w:r>
        <w:rPr>
          <w:w w:val="80"/>
        </w:rPr>
        <w:t>temperatures,</w:t>
      </w:r>
      <w:r>
        <w:rPr>
          <w:spacing w:val="-8"/>
          <w:w w:val="80"/>
        </w:rPr>
        <w:t xml:space="preserve"> </w:t>
      </w:r>
      <w:r>
        <w:rPr>
          <w:w w:val="80"/>
        </w:rPr>
        <w:t>although</w:t>
      </w:r>
      <w:r>
        <w:rPr>
          <w:spacing w:val="-8"/>
          <w:w w:val="80"/>
        </w:rPr>
        <w:t xml:space="preserve"> </w:t>
      </w:r>
      <w:r>
        <w:rPr>
          <w:w w:val="80"/>
        </w:rPr>
        <w:t>this</w:t>
      </w:r>
      <w:r>
        <w:rPr>
          <w:spacing w:val="-8"/>
          <w:w w:val="80"/>
        </w:rPr>
        <w:t xml:space="preserve"> </w:t>
      </w:r>
      <w:r>
        <w:rPr>
          <w:w w:val="80"/>
        </w:rPr>
        <w:t>is</w:t>
      </w:r>
      <w:r>
        <w:rPr>
          <w:spacing w:val="-8"/>
          <w:w w:val="80"/>
        </w:rPr>
        <w:t xml:space="preserve"> </w:t>
      </w:r>
      <w:r>
        <w:rPr>
          <w:w w:val="80"/>
        </w:rPr>
        <w:t>not</w:t>
      </w:r>
      <w:r>
        <w:rPr>
          <w:spacing w:val="-8"/>
          <w:w w:val="80"/>
        </w:rPr>
        <w:t xml:space="preserve"> </w:t>
      </w:r>
      <w:r>
        <w:rPr>
          <w:w w:val="80"/>
        </w:rPr>
        <w:t>usually</w:t>
      </w:r>
      <w:r>
        <w:rPr>
          <w:spacing w:val="-8"/>
          <w:w w:val="80"/>
        </w:rPr>
        <w:t xml:space="preserve"> </w:t>
      </w:r>
      <w:r>
        <w:rPr>
          <w:w w:val="80"/>
        </w:rPr>
        <w:t>a</w:t>
      </w:r>
      <w:r>
        <w:rPr>
          <w:spacing w:val="-7"/>
          <w:w w:val="80"/>
        </w:rPr>
        <w:t xml:space="preserve"> </w:t>
      </w:r>
      <w:r>
        <w:rPr>
          <w:w w:val="80"/>
        </w:rPr>
        <w:t>problem.</w:t>
      </w:r>
    </w:p>
    <w:p w:rsidR="000A5873" w:rsidRDefault="00923B1D">
      <w:pPr>
        <w:numPr>
          <w:ilvl w:val="1"/>
          <w:numId w:val="31"/>
        </w:numPr>
        <w:tabs>
          <w:tab w:val="left" w:pos="620"/>
        </w:tabs>
        <w:spacing w:before="61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85"/>
          <w:sz w:val="16"/>
        </w:rPr>
        <w:t>Cycle</w:t>
      </w:r>
      <w:r>
        <w:rPr>
          <w:rFonts w:ascii="Arial"/>
          <w:b/>
          <w:spacing w:val="-7"/>
          <w:w w:val="85"/>
          <w:sz w:val="16"/>
        </w:rPr>
        <w:t xml:space="preserve"> </w:t>
      </w:r>
      <w:r>
        <w:rPr>
          <w:rFonts w:ascii="Arial"/>
          <w:b/>
          <w:w w:val="85"/>
          <w:sz w:val="16"/>
        </w:rPr>
        <w:t>Number</w:t>
      </w:r>
    </w:p>
    <w:p w:rsidR="000A5873" w:rsidRDefault="00923B1D">
      <w:pPr>
        <w:pStyle w:val="Textkrper"/>
        <w:numPr>
          <w:ilvl w:val="2"/>
          <w:numId w:val="31"/>
        </w:numPr>
        <w:tabs>
          <w:tab w:val="left" w:pos="620"/>
        </w:tabs>
        <w:spacing w:before="76"/>
      </w:pPr>
      <w:r>
        <w:rPr>
          <w:spacing w:val="-2"/>
          <w:w w:val="80"/>
        </w:rPr>
        <w:t>Generally</w:t>
      </w:r>
      <w:r>
        <w:rPr>
          <w:spacing w:val="-1"/>
          <w:w w:val="80"/>
        </w:rPr>
        <w:t>,</w:t>
      </w:r>
      <w:r>
        <w:rPr>
          <w:spacing w:val="-6"/>
          <w:w w:val="80"/>
        </w:rPr>
        <w:t xml:space="preserve"> </w:t>
      </w:r>
      <w:r>
        <w:rPr>
          <w:w w:val="80"/>
        </w:rPr>
        <w:t>25–30</w:t>
      </w:r>
      <w:r>
        <w:rPr>
          <w:spacing w:val="-5"/>
          <w:w w:val="80"/>
        </w:rPr>
        <w:t xml:space="preserve"> </w:t>
      </w:r>
      <w:r>
        <w:rPr>
          <w:w w:val="80"/>
        </w:rPr>
        <w:t>cycles</w:t>
      </w:r>
      <w:r>
        <w:rPr>
          <w:spacing w:val="-5"/>
          <w:w w:val="80"/>
        </w:rPr>
        <w:t xml:space="preserve"> </w:t>
      </w:r>
      <w:r>
        <w:rPr>
          <w:w w:val="80"/>
        </w:rPr>
        <w:t>result</w:t>
      </w:r>
      <w:r>
        <w:rPr>
          <w:spacing w:val="-5"/>
          <w:w w:val="80"/>
        </w:rPr>
        <w:t xml:space="preserve"> </w:t>
      </w:r>
      <w:r>
        <w:rPr>
          <w:w w:val="80"/>
        </w:rPr>
        <w:t>in</w:t>
      </w:r>
      <w:r>
        <w:rPr>
          <w:spacing w:val="-5"/>
          <w:w w:val="80"/>
        </w:rPr>
        <w:t xml:space="preserve"> </w:t>
      </w:r>
      <w:r>
        <w:rPr>
          <w:w w:val="80"/>
        </w:rPr>
        <w:t>optimal</w:t>
      </w:r>
      <w:r>
        <w:rPr>
          <w:spacing w:val="-5"/>
          <w:w w:val="80"/>
        </w:rPr>
        <w:t xml:space="preserve"> </w:t>
      </w:r>
      <w:r>
        <w:rPr>
          <w:w w:val="80"/>
        </w:rPr>
        <w:t>amplification</w:t>
      </w:r>
      <w:r>
        <w:rPr>
          <w:spacing w:val="-5"/>
          <w:w w:val="80"/>
        </w:rPr>
        <w:t xml:space="preserve"> </w:t>
      </w:r>
      <w:r>
        <w:rPr>
          <w:w w:val="80"/>
        </w:rPr>
        <w:t>of</w:t>
      </w:r>
      <w:r>
        <w:rPr>
          <w:spacing w:val="-5"/>
          <w:w w:val="80"/>
        </w:rPr>
        <w:t xml:space="preserve"> </w:t>
      </w:r>
      <w:r>
        <w:rPr>
          <w:w w:val="80"/>
        </w:rPr>
        <w:t>desired</w:t>
      </w:r>
      <w:r>
        <w:rPr>
          <w:spacing w:val="-5"/>
          <w:w w:val="80"/>
        </w:rPr>
        <w:t xml:space="preserve"> </w:t>
      </w:r>
      <w:r>
        <w:rPr>
          <w:w w:val="80"/>
        </w:rPr>
        <w:t>products.</w:t>
      </w:r>
    </w:p>
    <w:p w:rsidR="000A5873" w:rsidRDefault="00923B1D">
      <w:pPr>
        <w:pStyle w:val="Textkrper"/>
        <w:numPr>
          <w:ilvl w:val="2"/>
          <w:numId w:val="31"/>
        </w:numPr>
        <w:tabs>
          <w:tab w:val="left" w:pos="620"/>
        </w:tabs>
        <w:spacing w:before="16"/>
      </w:pPr>
      <w:r>
        <w:rPr>
          <w:w w:val="80"/>
        </w:rPr>
        <w:t>Up</w:t>
      </w:r>
      <w:r>
        <w:rPr>
          <w:spacing w:val="-9"/>
          <w:w w:val="80"/>
        </w:rPr>
        <w:t xml:space="preserve"> </w:t>
      </w:r>
      <w:r>
        <w:rPr>
          <w:w w:val="80"/>
        </w:rPr>
        <w:t>to</w:t>
      </w:r>
      <w:r>
        <w:rPr>
          <w:spacing w:val="-9"/>
          <w:w w:val="80"/>
        </w:rPr>
        <w:t xml:space="preserve"> </w:t>
      </w:r>
      <w:r>
        <w:rPr>
          <w:w w:val="80"/>
        </w:rPr>
        <w:t>40</w:t>
      </w:r>
      <w:r>
        <w:rPr>
          <w:spacing w:val="-9"/>
          <w:w w:val="80"/>
        </w:rPr>
        <w:t xml:space="preserve"> </w:t>
      </w:r>
      <w:r>
        <w:rPr>
          <w:w w:val="80"/>
        </w:rPr>
        <w:t>cycles</w:t>
      </w:r>
      <w:r>
        <w:rPr>
          <w:spacing w:val="-9"/>
          <w:w w:val="80"/>
        </w:rPr>
        <w:t xml:space="preserve"> </w:t>
      </w:r>
      <w:r>
        <w:rPr>
          <w:w w:val="80"/>
        </w:rPr>
        <w:t>may</w:t>
      </w:r>
      <w:r>
        <w:rPr>
          <w:spacing w:val="-8"/>
          <w:w w:val="80"/>
        </w:rPr>
        <w:t xml:space="preserve"> </w:t>
      </w:r>
      <w:r>
        <w:rPr>
          <w:w w:val="80"/>
        </w:rPr>
        <w:t>be</w:t>
      </w:r>
      <w:r>
        <w:rPr>
          <w:spacing w:val="-9"/>
          <w:w w:val="80"/>
        </w:rPr>
        <w:t xml:space="preserve"> </w:t>
      </w:r>
      <w:r>
        <w:rPr>
          <w:w w:val="80"/>
        </w:rPr>
        <w:t>performed,</w:t>
      </w:r>
      <w:r>
        <w:rPr>
          <w:spacing w:val="-9"/>
          <w:w w:val="80"/>
        </w:rPr>
        <w:t xml:space="preserve"> </w:t>
      </w:r>
      <w:r>
        <w:rPr>
          <w:w w:val="80"/>
        </w:rPr>
        <w:t>especially</w:t>
      </w:r>
      <w:r>
        <w:rPr>
          <w:spacing w:val="-9"/>
          <w:w w:val="80"/>
        </w:rPr>
        <w:t xml:space="preserve"> </w:t>
      </w:r>
      <w:r>
        <w:rPr>
          <w:w w:val="80"/>
        </w:rPr>
        <w:t>for</w:t>
      </w:r>
      <w:r>
        <w:rPr>
          <w:spacing w:val="-9"/>
          <w:w w:val="80"/>
        </w:rPr>
        <w:t xml:space="preserve"> </w:t>
      </w:r>
      <w:r>
        <w:rPr>
          <w:w w:val="80"/>
        </w:rPr>
        <w:t>detection</w:t>
      </w:r>
      <w:r>
        <w:rPr>
          <w:spacing w:val="-8"/>
          <w:w w:val="80"/>
        </w:rPr>
        <w:t xml:space="preserve"> </w:t>
      </w:r>
      <w:r>
        <w:rPr>
          <w:w w:val="80"/>
        </w:rPr>
        <w:t>of</w:t>
      </w:r>
      <w:r>
        <w:rPr>
          <w:spacing w:val="-9"/>
          <w:w w:val="80"/>
        </w:rPr>
        <w:t xml:space="preserve"> </w:t>
      </w:r>
      <w:r>
        <w:rPr>
          <w:w w:val="80"/>
        </w:rPr>
        <w:t>low-copy</w:t>
      </w:r>
      <w:r>
        <w:rPr>
          <w:spacing w:val="-9"/>
          <w:w w:val="80"/>
        </w:rPr>
        <w:t xml:space="preserve"> </w:t>
      </w:r>
      <w:r>
        <w:rPr>
          <w:w w:val="80"/>
        </w:rPr>
        <w:t>targets.</w:t>
      </w:r>
    </w:p>
    <w:p w:rsidR="000A5873" w:rsidRDefault="00923B1D">
      <w:pPr>
        <w:numPr>
          <w:ilvl w:val="0"/>
          <w:numId w:val="31"/>
        </w:numPr>
        <w:tabs>
          <w:tab w:val="left" w:pos="385"/>
        </w:tabs>
        <w:spacing w:before="129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w w:val="85"/>
          <w:sz w:val="20"/>
        </w:rPr>
        <w:t>General</w:t>
      </w:r>
      <w:r>
        <w:rPr>
          <w:rFonts w:ascii="Arial"/>
          <w:b/>
          <w:spacing w:val="-20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Considerations</w:t>
      </w:r>
    </w:p>
    <w:p w:rsidR="000A5873" w:rsidRDefault="00923B1D">
      <w:pPr>
        <w:numPr>
          <w:ilvl w:val="1"/>
          <w:numId w:val="31"/>
        </w:numPr>
        <w:tabs>
          <w:tab w:val="left" w:pos="620"/>
        </w:tabs>
        <w:spacing w:before="13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b/>
          <w:spacing w:val="-3"/>
          <w:w w:val="90"/>
          <w:sz w:val="16"/>
        </w:rPr>
        <w:t>GoTaq</w:t>
      </w:r>
      <w:r>
        <w:rPr>
          <w:rFonts w:ascii="Arial" w:hAnsi="Arial"/>
          <w:b/>
          <w:spacing w:val="-2"/>
          <w:w w:val="90"/>
          <w:position w:val="3"/>
          <w:sz w:val="13"/>
        </w:rPr>
        <w:t>®</w:t>
      </w:r>
      <w:r>
        <w:rPr>
          <w:rFonts w:ascii="Arial" w:hAnsi="Arial"/>
          <w:b/>
          <w:spacing w:val="-17"/>
          <w:w w:val="90"/>
          <w:position w:val="3"/>
          <w:sz w:val="13"/>
        </w:rPr>
        <w:t xml:space="preserve"> </w:t>
      </w:r>
      <w:r>
        <w:rPr>
          <w:rFonts w:ascii="Arial" w:hAnsi="Arial"/>
          <w:b/>
          <w:w w:val="90"/>
          <w:sz w:val="16"/>
        </w:rPr>
        <w:t>G2</w:t>
      </w:r>
      <w:r>
        <w:rPr>
          <w:rFonts w:ascii="Arial" w:hAnsi="Arial"/>
          <w:b/>
          <w:spacing w:val="-25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Hot</w:t>
      </w:r>
      <w:r>
        <w:rPr>
          <w:rFonts w:ascii="Arial" w:hAnsi="Arial"/>
          <w:b/>
          <w:spacing w:val="-24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Start</w:t>
      </w:r>
      <w:r>
        <w:rPr>
          <w:rFonts w:ascii="Arial" w:hAnsi="Arial"/>
          <w:b/>
          <w:spacing w:val="-24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Green</w:t>
      </w:r>
      <w:r>
        <w:rPr>
          <w:rFonts w:ascii="Arial" w:hAnsi="Arial"/>
          <w:b/>
          <w:spacing w:val="-24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Master</w:t>
      </w:r>
      <w:r>
        <w:rPr>
          <w:rFonts w:ascii="Arial" w:hAnsi="Arial"/>
          <w:b/>
          <w:spacing w:val="-24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Mix</w:t>
      </w:r>
      <w:r>
        <w:rPr>
          <w:rFonts w:ascii="Arial" w:hAnsi="Arial"/>
          <w:b/>
          <w:spacing w:val="-25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Compatibility</w:t>
      </w:r>
    </w:p>
    <w:p w:rsidR="000A5873" w:rsidRDefault="00923B1D">
      <w:pPr>
        <w:pStyle w:val="Textkrper"/>
        <w:spacing w:before="16" w:line="259" w:lineRule="auto"/>
        <w:ind w:left="124" w:right="116"/>
      </w:pPr>
      <w:r>
        <w:rPr>
          <w:w w:val="80"/>
        </w:rPr>
        <w:t>If</w:t>
      </w:r>
      <w:r>
        <w:rPr>
          <w:spacing w:val="-12"/>
          <w:w w:val="80"/>
        </w:rPr>
        <w:t xml:space="preserve"> </w:t>
      </w:r>
      <w:r>
        <w:rPr>
          <w:w w:val="80"/>
        </w:rPr>
        <w:t>both</w:t>
      </w:r>
      <w:r>
        <w:rPr>
          <w:spacing w:val="-11"/>
          <w:w w:val="80"/>
        </w:rPr>
        <w:t xml:space="preserve"> </w:t>
      </w:r>
      <w:r>
        <w:rPr>
          <w:w w:val="80"/>
        </w:rPr>
        <w:t>agarose</w:t>
      </w:r>
      <w:r>
        <w:rPr>
          <w:spacing w:val="-11"/>
          <w:w w:val="80"/>
        </w:rPr>
        <w:t xml:space="preserve"> </w:t>
      </w:r>
      <w:r>
        <w:rPr>
          <w:w w:val="80"/>
        </w:rPr>
        <w:t>gel</w:t>
      </w:r>
      <w:r>
        <w:rPr>
          <w:spacing w:val="-11"/>
          <w:w w:val="80"/>
        </w:rPr>
        <w:t xml:space="preserve"> </w:t>
      </w:r>
      <w:r>
        <w:rPr>
          <w:w w:val="80"/>
        </w:rPr>
        <w:t>analysis</w:t>
      </w:r>
      <w:r>
        <w:rPr>
          <w:spacing w:val="-11"/>
          <w:w w:val="80"/>
        </w:rPr>
        <w:t xml:space="preserve"> </w:t>
      </w:r>
      <w:r>
        <w:rPr>
          <w:w w:val="80"/>
        </w:rPr>
        <w:t>and</w:t>
      </w:r>
      <w:r>
        <w:rPr>
          <w:spacing w:val="-11"/>
          <w:w w:val="80"/>
        </w:rPr>
        <w:t xml:space="preserve"> </w:t>
      </w:r>
      <w:r>
        <w:rPr>
          <w:w w:val="80"/>
        </w:rPr>
        <w:t>further</w:t>
      </w:r>
      <w:r>
        <w:rPr>
          <w:spacing w:val="-11"/>
          <w:w w:val="80"/>
        </w:rPr>
        <w:t xml:space="preserve"> </w:t>
      </w:r>
      <w:r>
        <w:rPr>
          <w:w w:val="80"/>
        </w:rPr>
        <w:t>downstream</w:t>
      </w:r>
      <w:r>
        <w:rPr>
          <w:spacing w:val="-11"/>
          <w:w w:val="80"/>
        </w:rPr>
        <w:t xml:space="preserve"> </w:t>
      </w:r>
      <w:r>
        <w:rPr>
          <w:w w:val="80"/>
        </w:rPr>
        <w:t>applications</w:t>
      </w:r>
      <w:r>
        <w:rPr>
          <w:spacing w:val="-11"/>
          <w:w w:val="80"/>
        </w:rPr>
        <w:t xml:space="preserve"> </w:t>
      </w:r>
      <w:r>
        <w:rPr>
          <w:w w:val="80"/>
        </w:rPr>
        <w:t>involving</w:t>
      </w:r>
      <w:r>
        <w:rPr>
          <w:spacing w:val="-11"/>
          <w:w w:val="80"/>
        </w:rPr>
        <w:t xml:space="preserve"> </w:t>
      </w:r>
      <w:r>
        <w:rPr>
          <w:w w:val="80"/>
        </w:rPr>
        <w:t>absorbance</w:t>
      </w:r>
      <w:r>
        <w:rPr>
          <w:spacing w:val="-11"/>
          <w:w w:val="80"/>
        </w:rPr>
        <w:t xml:space="preserve"> </w:t>
      </w:r>
      <w:r>
        <w:rPr>
          <w:w w:val="80"/>
        </w:rPr>
        <w:t>or</w:t>
      </w:r>
      <w:r>
        <w:rPr>
          <w:w w:val="81"/>
        </w:rPr>
        <w:t xml:space="preserve"> </w:t>
      </w:r>
      <w:r>
        <w:rPr>
          <w:w w:val="80"/>
        </w:rPr>
        <w:t>fluorescence</w:t>
      </w:r>
      <w:r>
        <w:rPr>
          <w:spacing w:val="-11"/>
          <w:w w:val="80"/>
        </w:rPr>
        <w:t xml:space="preserve"> </w:t>
      </w:r>
      <w:r>
        <w:rPr>
          <w:w w:val="80"/>
        </w:rPr>
        <w:t>will</w:t>
      </w:r>
      <w:r>
        <w:rPr>
          <w:spacing w:val="-10"/>
          <w:w w:val="80"/>
        </w:rPr>
        <w:t xml:space="preserve"> </w:t>
      </w:r>
      <w:r>
        <w:rPr>
          <w:w w:val="80"/>
        </w:rPr>
        <w:t>be</w:t>
      </w:r>
      <w:r>
        <w:rPr>
          <w:spacing w:val="-10"/>
          <w:w w:val="80"/>
        </w:rPr>
        <w:t xml:space="preserve"> </w:t>
      </w:r>
      <w:r>
        <w:rPr>
          <w:w w:val="80"/>
        </w:rPr>
        <w:t>used,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two</w:t>
      </w:r>
      <w:r>
        <w:rPr>
          <w:spacing w:val="-10"/>
          <w:w w:val="80"/>
        </w:rPr>
        <w:t xml:space="preserve"> </w:t>
      </w:r>
      <w:r>
        <w:rPr>
          <w:w w:val="80"/>
        </w:rPr>
        <w:t>dyes</w:t>
      </w:r>
      <w:r>
        <w:rPr>
          <w:spacing w:val="-10"/>
          <w:w w:val="80"/>
        </w:rPr>
        <w:t xml:space="preserve"> </w:t>
      </w:r>
      <w:r>
        <w:rPr>
          <w:w w:val="80"/>
        </w:rPr>
        <w:t>can</w:t>
      </w:r>
      <w:r>
        <w:rPr>
          <w:spacing w:val="-10"/>
          <w:w w:val="80"/>
        </w:rPr>
        <w:t xml:space="preserve"> </w:t>
      </w:r>
      <w:r>
        <w:rPr>
          <w:w w:val="80"/>
        </w:rPr>
        <w:t>be</w:t>
      </w:r>
      <w:r>
        <w:rPr>
          <w:spacing w:val="-10"/>
          <w:w w:val="80"/>
        </w:rPr>
        <w:t xml:space="preserve"> </w:t>
      </w:r>
      <w:r>
        <w:rPr>
          <w:w w:val="80"/>
        </w:rPr>
        <w:t>removed</w:t>
      </w:r>
      <w:r>
        <w:rPr>
          <w:spacing w:val="-11"/>
          <w:w w:val="80"/>
        </w:rPr>
        <w:t xml:space="preserve"> </w:t>
      </w:r>
      <w:r>
        <w:rPr>
          <w:w w:val="80"/>
        </w:rPr>
        <w:t>from</w:t>
      </w:r>
      <w:r>
        <w:rPr>
          <w:spacing w:val="-10"/>
          <w:w w:val="80"/>
        </w:rPr>
        <w:t xml:space="preserve"> </w:t>
      </w:r>
      <w:r>
        <w:rPr>
          <w:w w:val="80"/>
        </w:rPr>
        <w:t>reactions</w:t>
      </w:r>
      <w:r>
        <w:rPr>
          <w:spacing w:val="-10"/>
          <w:w w:val="80"/>
        </w:rPr>
        <w:t xml:space="preserve"> </w:t>
      </w:r>
      <w:r>
        <w:rPr>
          <w:w w:val="80"/>
        </w:rPr>
        <w:t>using</w:t>
      </w:r>
      <w:r>
        <w:rPr>
          <w:spacing w:val="-10"/>
          <w:w w:val="80"/>
        </w:rPr>
        <w:t xml:space="preserve"> </w:t>
      </w:r>
      <w:r>
        <w:rPr>
          <w:w w:val="80"/>
        </w:rPr>
        <w:t>standard</w:t>
      </w:r>
      <w:r>
        <w:rPr>
          <w:w w:val="77"/>
        </w:rPr>
        <w:t xml:space="preserve"> </w:t>
      </w:r>
      <w:r>
        <w:rPr>
          <w:w w:val="80"/>
        </w:rPr>
        <w:t>PCR</w:t>
      </w:r>
      <w:r>
        <w:rPr>
          <w:spacing w:val="-14"/>
          <w:w w:val="80"/>
        </w:rPr>
        <w:t xml:space="preserve"> </w:t>
      </w:r>
      <w:r>
        <w:rPr>
          <w:w w:val="80"/>
        </w:rPr>
        <w:t>clean-up</w:t>
      </w:r>
      <w:r>
        <w:rPr>
          <w:spacing w:val="-14"/>
          <w:w w:val="80"/>
        </w:rPr>
        <w:t xml:space="preserve"> </w:t>
      </w:r>
      <w:r>
        <w:rPr>
          <w:w w:val="80"/>
        </w:rPr>
        <w:t>systems</w:t>
      </w:r>
      <w:r>
        <w:rPr>
          <w:spacing w:val="-14"/>
          <w:w w:val="80"/>
        </w:rPr>
        <w:t xml:space="preserve"> </w:t>
      </w:r>
      <w:r>
        <w:rPr>
          <w:w w:val="80"/>
        </w:rPr>
        <w:t>such</w:t>
      </w:r>
      <w:r>
        <w:rPr>
          <w:spacing w:val="-14"/>
          <w:w w:val="80"/>
        </w:rPr>
        <w:t xml:space="preserve"> </w:t>
      </w:r>
      <w:r>
        <w:rPr>
          <w:w w:val="80"/>
        </w:rPr>
        <w:t>as</w:t>
      </w:r>
      <w:r>
        <w:rPr>
          <w:spacing w:val="-14"/>
          <w:w w:val="80"/>
        </w:rPr>
        <w:t xml:space="preserve"> </w:t>
      </w:r>
      <w:r>
        <w:rPr>
          <w:w w:val="80"/>
        </w:rPr>
        <w:t>the</w:t>
      </w:r>
      <w:r>
        <w:rPr>
          <w:spacing w:val="-14"/>
          <w:w w:val="80"/>
        </w:rPr>
        <w:t xml:space="preserve"> </w:t>
      </w:r>
      <w:r>
        <w:rPr>
          <w:w w:val="80"/>
        </w:rPr>
        <w:t>Wizard</w:t>
      </w:r>
      <w:r>
        <w:rPr>
          <w:w w:val="80"/>
          <w:position w:val="3"/>
          <w:sz w:val="13"/>
        </w:rPr>
        <w:t>®</w:t>
      </w:r>
      <w:r>
        <w:rPr>
          <w:spacing w:val="-8"/>
          <w:w w:val="80"/>
          <w:position w:val="3"/>
          <w:sz w:val="13"/>
        </w:rPr>
        <w:t xml:space="preserve"> </w:t>
      </w:r>
      <w:r>
        <w:rPr>
          <w:w w:val="80"/>
        </w:rPr>
        <w:t>SV</w:t>
      </w:r>
      <w:r>
        <w:rPr>
          <w:spacing w:val="-13"/>
          <w:w w:val="80"/>
        </w:rPr>
        <w:t xml:space="preserve"> </w:t>
      </w:r>
      <w:r>
        <w:rPr>
          <w:w w:val="80"/>
        </w:rPr>
        <w:t>Gel</w:t>
      </w:r>
      <w:r>
        <w:rPr>
          <w:spacing w:val="-14"/>
          <w:w w:val="80"/>
        </w:rPr>
        <w:t xml:space="preserve"> </w:t>
      </w:r>
      <w:r>
        <w:rPr>
          <w:w w:val="80"/>
        </w:rPr>
        <w:t>and</w:t>
      </w:r>
      <w:r>
        <w:rPr>
          <w:spacing w:val="-14"/>
          <w:w w:val="80"/>
        </w:rPr>
        <w:t xml:space="preserve"> </w:t>
      </w:r>
      <w:r>
        <w:rPr>
          <w:w w:val="80"/>
        </w:rPr>
        <w:t>PCR</w:t>
      </w:r>
      <w:r>
        <w:rPr>
          <w:spacing w:val="-14"/>
          <w:w w:val="80"/>
        </w:rPr>
        <w:t xml:space="preserve"> </w:t>
      </w:r>
      <w:r>
        <w:rPr>
          <w:w w:val="80"/>
        </w:rPr>
        <w:t>Clean-Up</w:t>
      </w:r>
      <w:r>
        <w:rPr>
          <w:spacing w:val="-14"/>
          <w:w w:val="80"/>
        </w:rPr>
        <w:t xml:space="preserve"> </w:t>
      </w:r>
      <w:r>
        <w:rPr>
          <w:w w:val="80"/>
        </w:rPr>
        <w:t>System</w:t>
      </w:r>
      <w:r>
        <w:rPr>
          <w:spacing w:val="-14"/>
          <w:w w:val="80"/>
        </w:rPr>
        <w:t xml:space="preserve"> </w:t>
      </w:r>
      <w:r>
        <w:rPr>
          <w:w w:val="80"/>
        </w:rPr>
        <w:t>(Cat.#</w:t>
      </w:r>
      <w:r>
        <w:rPr>
          <w:w w:val="77"/>
        </w:rPr>
        <w:t xml:space="preserve"> </w:t>
      </w:r>
      <w:r>
        <w:rPr>
          <w:w w:val="85"/>
        </w:rPr>
        <w:t>A9281).</w:t>
      </w:r>
    </w:p>
    <w:p w:rsidR="000A5873" w:rsidRDefault="00923B1D">
      <w:pPr>
        <w:numPr>
          <w:ilvl w:val="1"/>
          <w:numId w:val="31"/>
        </w:numPr>
        <w:tabs>
          <w:tab w:val="left" w:pos="620"/>
        </w:tabs>
        <w:spacing w:before="122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85"/>
          <w:sz w:val="16"/>
        </w:rPr>
        <w:t>Primer</w:t>
      </w:r>
      <w:r>
        <w:rPr>
          <w:rFonts w:ascii="Arial"/>
          <w:b/>
          <w:spacing w:val="6"/>
          <w:w w:val="85"/>
          <w:sz w:val="16"/>
        </w:rPr>
        <w:t xml:space="preserve"> </w:t>
      </w:r>
      <w:r>
        <w:rPr>
          <w:rFonts w:ascii="Arial"/>
          <w:b/>
          <w:w w:val="85"/>
          <w:sz w:val="16"/>
        </w:rPr>
        <w:t>Design</w:t>
      </w:r>
    </w:p>
    <w:p w:rsidR="000A5873" w:rsidRDefault="00923B1D">
      <w:pPr>
        <w:pStyle w:val="Textkrper"/>
        <w:spacing w:before="16" w:line="254" w:lineRule="auto"/>
        <w:ind w:left="124" w:right="169"/>
        <w:rPr>
          <w:rFonts w:cs="Arial"/>
        </w:rPr>
      </w:pPr>
      <w:r>
        <w:rPr>
          <w:w w:val="80"/>
        </w:rPr>
        <w:t>PCR</w:t>
      </w:r>
      <w:r>
        <w:rPr>
          <w:spacing w:val="-10"/>
          <w:w w:val="80"/>
        </w:rPr>
        <w:t xml:space="preserve"> </w:t>
      </w:r>
      <w:r>
        <w:rPr>
          <w:w w:val="80"/>
        </w:rPr>
        <w:t>primers</w:t>
      </w:r>
      <w:r>
        <w:rPr>
          <w:spacing w:val="-10"/>
          <w:w w:val="80"/>
        </w:rPr>
        <w:t xml:space="preserve"> </w:t>
      </w:r>
      <w:r>
        <w:rPr>
          <w:w w:val="80"/>
        </w:rPr>
        <w:t>generally</w:t>
      </w:r>
      <w:r>
        <w:rPr>
          <w:spacing w:val="-10"/>
          <w:w w:val="80"/>
        </w:rPr>
        <w:t xml:space="preserve"> </w:t>
      </w:r>
      <w:r>
        <w:rPr>
          <w:w w:val="80"/>
        </w:rPr>
        <w:t>range</w:t>
      </w:r>
      <w:r>
        <w:rPr>
          <w:spacing w:val="-10"/>
          <w:w w:val="80"/>
        </w:rPr>
        <w:t xml:space="preserve"> </w:t>
      </w:r>
      <w:r>
        <w:rPr>
          <w:w w:val="80"/>
        </w:rPr>
        <w:t>in</w:t>
      </w:r>
      <w:r>
        <w:rPr>
          <w:spacing w:val="-10"/>
          <w:w w:val="80"/>
        </w:rPr>
        <w:t xml:space="preserve"> </w:t>
      </w:r>
      <w:r>
        <w:rPr>
          <w:w w:val="80"/>
        </w:rPr>
        <w:t>length</w:t>
      </w:r>
      <w:r>
        <w:rPr>
          <w:spacing w:val="-10"/>
          <w:w w:val="80"/>
        </w:rPr>
        <w:t xml:space="preserve"> </w:t>
      </w:r>
      <w:r>
        <w:rPr>
          <w:w w:val="80"/>
        </w:rPr>
        <w:t>from</w:t>
      </w:r>
      <w:r>
        <w:rPr>
          <w:spacing w:val="-10"/>
          <w:w w:val="80"/>
        </w:rPr>
        <w:t xml:space="preserve"> </w:t>
      </w:r>
      <w:r>
        <w:rPr>
          <w:w w:val="80"/>
        </w:rPr>
        <w:t>15–30</w:t>
      </w:r>
      <w:r>
        <w:rPr>
          <w:spacing w:val="-10"/>
          <w:w w:val="80"/>
        </w:rPr>
        <w:t xml:space="preserve"> </w:t>
      </w:r>
      <w:r>
        <w:rPr>
          <w:w w:val="80"/>
        </w:rPr>
        <w:t>bases</w:t>
      </w:r>
      <w:r>
        <w:rPr>
          <w:spacing w:val="-10"/>
          <w:w w:val="80"/>
        </w:rPr>
        <w:t xml:space="preserve"> </w:t>
      </w:r>
      <w:r>
        <w:rPr>
          <w:w w:val="80"/>
        </w:rPr>
        <w:t>and</w:t>
      </w:r>
      <w:r>
        <w:rPr>
          <w:spacing w:val="-10"/>
          <w:w w:val="80"/>
        </w:rPr>
        <w:t xml:space="preserve"> </w:t>
      </w:r>
      <w:r>
        <w:rPr>
          <w:w w:val="80"/>
        </w:rPr>
        <w:t>are</w:t>
      </w:r>
      <w:r>
        <w:rPr>
          <w:spacing w:val="-10"/>
          <w:w w:val="80"/>
        </w:rPr>
        <w:t xml:space="preserve"> </w:t>
      </w:r>
      <w:r>
        <w:rPr>
          <w:w w:val="80"/>
        </w:rPr>
        <w:t>designed</w:t>
      </w:r>
      <w:r>
        <w:rPr>
          <w:spacing w:val="-10"/>
          <w:w w:val="80"/>
        </w:rPr>
        <w:t xml:space="preserve"> </w:t>
      </w:r>
      <w:r>
        <w:rPr>
          <w:w w:val="80"/>
        </w:rPr>
        <w:t>to</w:t>
      </w:r>
      <w:r>
        <w:rPr>
          <w:spacing w:val="-10"/>
          <w:w w:val="80"/>
        </w:rPr>
        <w:t xml:space="preserve"> </w:t>
      </w:r>
      <w:r>
        <w:rPr>
          <w:w w:val="80"/>
        </w:rPr>
        <w:t>flank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w w:val="75"/>
        </w:rPr>
        <w:t xml:space="preserve"> </w:t>
      </w:r>
      <w:r>
        <w:rPr>
          <w:w w:val="80"/>
        </w:rPr>
        <w:t>region</w:t>
      </w:r>
      <w:r>
        <w:rPr>
          <w:spacing w:val="-6"/>
          <w:w w:val="80"/>
        </w:rPr>
        <w:t xml:space="preserve"> </w:t>
      </w:r>
      <w:r>
        <w:rPr>
          <w:w w:val="80"/>
        </w:rPr>
        <w:t>of</w:t>
      </w:r>
      <w:r>
        <w:rPr>
          <w:spacing w:val="-5"/>
          <w:w w:val="80"/>
        </w:rPr>
        <w:t xml:space="preserve"> </w:t>
      </w:r>
      <w:r>
        <w:rPr>
          <w:w w:val="80"/>
        </w:rPr>
        <w:t>interest.</w:t>
      </w:r>
      <w:r>
        <w:rPr>
          <w:spacing w:val="-6"/>
          <w:w w:val="80"/>
        </w:rPr>
        <w:t xml:space="preserve"> </w:t>
      </w:r>
      <w:r>
        <w:rPr>
          <w:w w:val="80"/>
        </w:rPr>
        <w:t>Primers</w:t>
      </w:r>
      <w:r>
        <w:rPr>
          <w:spacing w:val="-5"/>
          <w:w w:val="80"/>
        </w:rPr>
        <w:t xml:space="preserve"> </w:t>
      </w:r>
      <w:r>
        <w:rPr>
          <w:w w:val="80"/>
        </w:rPr>
        <w:t>should</w:t>
      </w:r>
      <w:r>
        <w:rPr>
          <w:spacing w:val="-6"/>
          <w:w w:val="80"/>
        </w:rPr>
        <w:t xml:space="preserve"> </w:t>
      </w:r>
      <w:r>
        <w:rPr>
          <w:w w:val="80"/>
        </w:rPr>
        <w:t>contain</w:t>
      </w:r>
      <w:r>
        <w:rPr>
          <w:spacing w:val="-5"/>
          <w:w w:val="80"/>
        </w:rPr>
        <w:t xml:space="preserve"> </w:t>
      </w:r>
      <w:r>
        <w:rPr>
          <w:w w:val="80"/>
        </w:rPr>
        <w:t>40–60%</w:t>
      </w:r>
      <w:r>
        <w:rPr>
          <w:spacing w:val="-6"/>
          <w:w w:val="80"/>
        </w:rPr>
        <w:t xml:space="preserve"> </w:t>
      </w:r>
      <w:r>
        <w:rPr>
          <w:w w:val="80"/>
        </w:rPr>
        <w:t>(G</w:t>
      </w:r>
      <w:r>
        <w:rPr>
          <w:spacing w:val="-5"/>
          <w:w w:val="80"/>
        </w:rPr>
        <w:t xml:space="preserve"> </w:t>
      </w:r>
      <w:r>
        <w:rPr>
          <w:w w:val="80"/>
        </w:rPr>
        <w:t>+</w:t>
      </w:r>
      <w:r>
        <w:rPr>
          <w:spacing w:val="-6"/>
          <w:w w:val="80"/>
        </w:rPr>
        <w:t xml:space="preserve"> </w:t>
      </w:r>
      <w:r>
        <w:rPr>
          <w:w w:val="80"/>
        </w:rPr>
        <w:t>C),</w:t>
      </w:r>
      <w:r>
        <w:rPr>
          <w:spacing w:val="-5"/>
          <w:w w:val="80"/>
        </w:rPr>
        <w:t xml:space="preserve"> </w:t>
      </w:r>
      <w:r>
        <w:rPr>
          <w:w w:val="80"/>
        </w:rPr>
        <w:t>and</w:t>
      </w:r>
      <w:r>
        <w:rPr>
          <w:spacing w:val="-6"/>
          <w:w w:val="80"/>
        </w:rPr>
        <w:t xml:space="preserve"> </w:t>
      </w:r>
      <w:r>
        <w:rPr>
          <w:w w:val="80"/>
        </w:rPr>
        <w:t>care</w:t>
      </w:r>
      <w:r>
        <w:rPr>
          <w:spacing w:val="-5"/>
          <w:w w:val="80"/>
        </w:rPr>
        <w:t xml:space="preserve"> </w:t>
      </w:r>
      <w:r>
        <w:rPr>
          <w:w w:val="80"/>
        </w:rPr>
        <w:t>should</w:t>
      </w:r>
      <w:r>
        <w:rPr>
          <w:spacing w:val="-6"/>
          <w:w w:val="80"/>
        </w:rPr>
        <w:t xml:space="preserve"> </w:t>
      </w:r>
      <w:r>
        <w:rPr>
          <w:w w:val="80"/>
        </w:rPr>
        <w:t>be</w:t>
      </w:r>
      <w:r>
        <w:rPr>
          <w:spacing w:val="-5"/>
          <w:w w:val="80"/>
        </w:rPr>
        <w:t xml:space="preserve"> </w:t>
      </w:r>
      <w:r>
        <w:rPr>
          <w:w w:val="80"/>
        </w:rPr>
        <w:t>taken</w:t>
      </w:r>
      <w:r>
        <w:rPr>
          <w:spacing w:val="-5"/>
          <w:w w:val="80"/>
        </w:rPr>
        <w:t xml:space="preserve"> </w:t>
      </w:r>
      <w:r>
        <w:rPr>
          <w:w w:val="80"/>
        </w:rPr>
        <w:t>to</w:t>
      </w:r>
      <w:r>
        <w:rPr>
          <w:w w:val="79"/>
        </w:rPr>
        <w:t xml:space="preserve"> </w:t>
      </w:r>
      <w:r>
        <w:rPr>
          <w:w w:val="80"/>
        </w:rPr>
        <w:t>avoid</w:t>
      </w:r>
      <w:r>
        <w:rPr>
          <w:spacing w:val="-12"/>
          <w:w w:val="80"/>
        </w:rPr>
        <w:t xml:space="preserve"> </w:t>
      </w:r>
      <w:r>
        <w:rPr>
          <w:w w:val="80"/>
        </w:rPr>
        <w:t>sequences</w:t>
      </w:r>
      <w:r>
        <w:rPr>
          <w:spacing w:val="-12"/>
          <w:w w:val="80"/>
        </w:rPr>
        <w:t xml:space="preserve"> </w:t>
      </w:r>
      <w:r>
        <w:rPr>
          <w:w w:val="80"/>
        </w:rPr>
        <w:t>that</w:t>
      </w:r>
      <w:r>
        <w:rPr>
          <w:spacing w:val="-12"/>
          <w:w w:val="80"/>
        </w:rPr>
        <w:t xml:space="preserve"> </w:t>
      </w:r>
      <w:r>
        <w:rPr>
          <w:w w:val="80"/>
        </w:rPr>
        <w:t>might</w:t>
      </w:r>
      <w:r>
        <w:rPr>
          <w:spacing w:val="-12"/>
          <w:w w:val="80"/>
        </w:rPr>
        <w:t xml:space="preserve"> </w:t>
      </w:r>
      <w:r>
        <w:rPr>
          <w:w w:val="80"/>
        </w:rPr>
        <w:t>produce</w:t>
      </w:r>
      <w:r>
        <w:rPr>
          <w:spacing w:val="-12"/>
          <w:w w:val="80"/>
        </w:rPr>
        <w:t xml:space="preserve"> </w:t>
      </w:r>
      <w:r>
        <w:rPr>
          <w:w w:val="80"/>
        </w:rPr>
        <w:t>internal</w:t>
      </w:r>
      <w:r>
        <w:rPr>
          <w:spacing w:val="-12"/>
          <w:w w:val="80"/>
        </w:rPr>
        <w:t xml:space="preserve"> </w:t>
      </w:r>
      <w:r>
        <w:rPr>
          <w:w w:val="80"/>
        </w:rPr>
        <w:t>secondary</w:t>
      </w:r>
      <w:r>
        <w:rPr>
          <w:spacing w:val="-11"/>
          <w:w w:val="80"/>
        </w:rPr>
        <w:t xml:space="preserve"> </w:t>
      </w:r>
      <w:r>
        <w:rPr>
          <w:w w:val="80"/>
        </w:rPr>
        <w:t>structure.</w:t>
      </w:r>
      <w:r>
        <w:rPr>
          <w:spacing w:val="-12"/>
          <w:w w:val="80"/>
        </w:rPr>
        <w:t xml:space="preserve"> </w:t>
      </w:r>
      <w:r>
        <w:rPr>
          <w:w w:val="80"/>
        </w:rPr>
        <w:t>The</w:t>
      </w:r>
      <w:r>
        <w:rPr>
          <w:spacing w:val="-12"/>
          <w:w w:val="80"/>
        </w:rPr>
        <w:t xml:space="preserve"> </w:t>
      </w:r>
      <w:r>
        <w:rPr>
          <w:w w:val="80"/>
        </w:rPr>
        <w:t>3</w:t>
      </w:r>
      <w:r>
        <w:rPr>
          <w:rFonts w:ascii="Tahoma" w:eastAsia="Tahoma" w:hAnsi="Tahoma" w:cs="Tahoma"/>
          <w:w w:val="80"/>
        </w:rPr>
        <w:t>´</w:t>
      </w:r>
      <w:r>
        <w:rPr>
          <w:w w:val="80"/>
        </w:rPr>
        <w:t>-ends</w:t>
      </w:r>
      <w:r>
        <w:rPr>
          <w:spacing w:val="-12"/>
          <w:w w:val="80"/>
        </w:rPr>
        <w:t xml:space="preserve"> </w:t>
      </w:r>
      <w:r>
        <w:rPr>
          <w:w w:val="80"/>
        </w:rPr>
        <w:t>of</w:t>
      </w:r>
      <w:r>
        <w:rPr>
          <w:spacing w:val="-12"/>
          <w:w w:val="80"/>
        </w:rPr>
        <w:t xml:space="preserve"> </w:t>
      </w:r>
      <w:r>
        <w:rPr>
          <w:w w:val="80"/>
        </w:rPr>
        <w:t>the</w:t>
      </w:r>
      <w:r>
        <w:rPr>
          <w:spacing w:val="22"/>
          <w:w w:val="75"/>
        </w:rPr>
        <w:t xml:space="preserve"> </w:t>
      </w:r>
      <w:r>
        <w:rPr>
          <w:w w:val="80"/>
        </w:rPr>
        <w:t>primers</w:t>
      </w:r>
      <w:r>
        <w:rPr>
          <w:spacing w:val="-4"/>
          <w:w w:val="80"/>
        </w:rPr>
        <w:t xml:space="preserve"> </w:t>
      </w:r>
      <w:r>
        <w:rPr>
          <w:w w:val="80"/>
        </w:rPr>
        <w:t>should</w:t>
      </w:r>
      <w:r>
        <w:rPr>
          <w:spacing w:val="-4"/>
          <w:w w:val="80"/>
        </w:rPr>
        <w:t xml:space="preserve"> </w:t>
      </w:r>
      <w:r>
        <w:rPr>
          <w:w w:val="80"/>
        </w:rPr>
        <w:t>not</w:t>
      </w:r>
      <w:r>
        <w:rPr>
          <w:spacing w:val="-4"/>
          <w:w w:val="80"/>
        </w:rPr>
        <w:t xml:space="preserve"> </w:t>
      </w:r>
      <w:r>
        <w:rPr>
          <w:w w:val="80"/>
        </w:rPr>
        <w:t>be</w:t>
      </w:r>
      <w:r>
        <w:rPr>
          <w:spacing w:val="-4"/>
          <w:w w:val="80"/>
        </w:rPr>
        <w:t xml:space="preserve"> </w:t>
      </w:r>
      <w:r>
        <w:rPr>
          <w:w w:val="80"/>
        </w:rPr>
        <w:t>complementary</w:t>
      </w:r>
      <w:r>
        <w:rPr>
          <w:spacing w:val="-3"/>
          <w:w w:val="80"/>
        </w:rPr>
        <w:t xml:space="preserve"> </w:t>
      </w:r>
      <w:r>
        <w:rPr>
          <w:w w:val="80"/>
        </w:rPr>
        <w:t>to</w:t>
      </w:r>
      <w:r>
        <w:rPr>
          <w:spacing w:val="-4"/>
          <w:w w:val="80"/>
        </w:rPr>
        <w:t xml:space="preserve"> </w:t>
      </w:r>
      <w:r>
        <w:rPr>
          <w:w w:val="80"/>
        </w:rPr>
        <w:t>avoid</w:t>
      </w:r>
      <w:r>
        <w:rPr>
          <w:spacing w:val="-4"/>
          <w:w w:val="80"/>
        </w:rPr>
        <w:t xml:space="preserve"> </w:t>
      </w:r>
      <w:r>
        <w:rPr>
          <w:w w:val="80"/>
        </w:rPr>
        <w:t>the</w:t>
      </w:r>
      <w:r>
        <w:rPr>
          <w:spacing w:val="-4"/>
          <w:w w:val="80"/>
        </w:rPr>
        <w:t xml:space="preserve"> </w:t>
      </w:r>
      <w:r>
        <w:rPr>
          <w:w w:val="80"/>
        </w:rPr>
        <w:t>production</w:t>
      </w:r>
      <w:r>
        <w:rPr>
          <w:spacing w:val="-4"/>
          <w:w w:val="80"/>
        </w:rPr>
        <w:t xml:space="preserve"> </w:t>
      </w:r>
      <w:r>
        <w:rPr>
          <w:w w:val="80"/>
        </w:rPr>
        <w:t>of</w:t>
      </w:r>
      <w:r>
        <w:rPr>
          <w:spacing w:val="-3"/>
          <w:w w:val="80"/>
        </w:rPr>
        <w:t xml:space="preserve"> </w:t>
      </w:r>
      <w:r>
        <w:rPr>
          <w:spacing w:val="-1"/>
          <w:w w:val="80"/>
        </w:rPr>
        <w:t>primer-dimers.</w:t>
      </w:r>
      <w:r>
        <w:rPr>
          <w:spacing w:val="-4"/>
          <w:w w:val="80"/>
        </w:rPr>
        <w:t xml:space="preserve"> </w:t>
      </w:r>
      <w:r>
        <w:rPr>
          <w:spacing w:val="-1"/>
          <w:w w:val="80"/>
        </w:rPr>
        <w:t>Primer-</w:t>
      </w:r>
      <w:r>
        <w:rPr>
          <w:spacing w:val="22"/>
        </w:rPr>
        <w:t xml:space="preserve"> </w:t>
      </w:r>
      <w:r>
        <w:rPr>
          <w:w w:val="80"/>
        </w:rPr>
        <w:t>dimers</w:t>
      </w:r>
      <w:r>
        <w:rPr>
          <w:spacing w:val="-11"/>
          <w:w w:val="80"/>
        </w:rPr>
        <w:t xml:space="preserve"> </w:t>
      </w:r>
      <w:r>
        <w:rPr>
          <w:w w:val="80"/>
        </w:rPr>
        <w:t>unnecessarily</w:t>
      </w:r>
      <w:r>
        <w:rPr>
          <w:spacing w:val="-11"/>
          <w:w w:val="80"/>
        </w:rPr>
        <w:t xml:space="preserve"> </w:t>
      </w:r>
      <w:r>
        <w:rPr>
          <w:w w:val="80"/>
        </w:rPr>
        <w:t>deplete</w:t>
      </w:r>
      <w:r>
        <w:rPr>
          <w:spacing w:val="-10"/>
          <w:w w:val="80"/>
        </w:rPr>
        <w:t xml:space="preserve"> </w:t>
      </w:r>
      <w:r>
        <w:rPr>
          <w:w w:val="80"/>
        </w:rPr>
        <w:t>primers</w:t>
      </w:r>
      <w:r>
        <w:rPr>
          <w:spacing w:val="-11"/>
          <w:w w:val="80"/>
        </w:rPr>
        <w:t xml:space="preserve"> </w:t>
      </w:r>
      <w:r>
        <w:rPr>
          <w:w w:val="80"/>
        </w:rPr>
        <w:t>from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11"/>
          <w:w w:val="80"/>
        </w:rPr>
        <w:t xml:space="preserve"> </w:t>
      </w:r>
      <w:r>
        <w:rPr>
          <w:w w:val="80"/>
        </w:rPr>
        <w:t>reaction</w:t>
      </w:r>
      <w:r>
        <w:rPr>
          <w:spacing w:val="-10"/>
          <w:w w:val="80"/>
        </w:rPr>
        <w:t xml:space="preserve"> </w:t>
      </w:r>
      <w:r>
        <w:rPr>
          <w:w w:val="80"/>
        </w:rPr>
        <w:t>and</w:t>
      </w:r>
      <w:r>
        <w:rPr>
          <w:spacing w:val="-11"/>
          <w:w w:val="80"/>
        </w:rPr>
        <w:t xml:space="preserve"> </w:t>
      </w:r>
      <w:r>
        <w:rPr>
          <w:w w:val="80"/>
        </w:rPr>
        <w:t>result</w:t>
      </w:r>
      <w:r>
        <w:rPr>
          <w:spacing w:val="-10"/>
          <w:w w:val="80"/>
        </w:rPr>
        <w:t xml:space="preserve"> </w:t>
      </w:r>
      <w:r>
        <w:rPr>
          <w:w w:val="80"/>
        </w:rPr>
        <w:t>in</w:t>
      </w:r>
      <w:r>
        <w:rPr>
          <w:spacing w:val="-11"/>
          <w:w w:val="80"/>
        </w:rPr>
        <w:t xml:space="preserve"> </w:t>
      </w:r>
      <w:r>
        <w:rPr>
          <w:w w:val="80"/>
        </w:rPr>
        <w:t>an</w:t>
      </w:r>
      <w:r>
        <w:rPr>
          <w:spacing w:val="-10"/>
          <w:w w:val="80"/>
        </w:rPr>
        <w:t xml:space="preserve"> </w:t>
      </w:r>
      <w:r>
        <w:rPr>
          <w:w w:val="80"/>
        </w:rPr>
        <w:t>unwanted</w:t>
      </w:r>
      <w:r>
        <w:rPr>
          <w:w w:val="76"/>
        </w:rPr>
        <w:t xml:space="preserve"> </w:t>
      </w:r>
      <w:r>
        <w:rPr>
          <w:w w:val="80"/>
        </w:rPr>
        <w:t>polymerase</w:t>
      </w:r>
      <w:r>
        <w:rPr>
          <w:spacing w:val="-13"/>
          <w:w w:val="80"/>
        </w:rPr>
        <w:t xml:space="preserve"> </w:t>
      </w:r>
      <w:r>
        <w:rPr>
          <w:w w:val="80"/>
        </w:rPr>
        <w:t>reaction</w:t>
      </w:r>
      <w:r>
        <w:rPr>
          <w:spacing w:val="-12"/>
          <w:w w:val="80"/>
        </w:rPr>
        <w:t xml:space="preserve"> </w:t>
      </w:r>
      <w:r>
        <w:rPr>
          <w:w w:val="80"/>
        </w:rPr>
        <w:t>that</w:t>
      </w:r>
      <w:r>
        <w:rPr>
          <w:spacing w:val="-12"/>
          <w:w w:val="80"/>
        </w:rPr>
        <w:t xml:space="preserve"> </w:t>
      </w:r>
      <w:r>
        <w:rPr>
          <w:w w:val="80"/>
        </w:rPr>
        <w:t>competes</w:t>
      </w:r>
      <w:r>
        <w:rPr>
          <w:spacing w:val="-12"/>
          <w:w w:val="80"/>
        </w:rPr>
        <w:t xml:space="preserve"> </w:t>
      </w:r>
      <w:r>
        <w:rPr>
          <w:w w:val="80"/>
        </w:rPr>
        <w:t>with</w:t>
      </w:r>
      <w:r>
        <w:rPr>
          <w:spacing w:val="-12"/>
          <w:w w:val="80"/>
        </w:rPr>
        <w:t xml:space="preserve"> </w:t>
      </w:r>
      <w:r>
        <w:rPr>
          <w:w w:val="80"/>
        </w:rPr>
        <w:t>the</w:t>
      </w:r>
      <w:r>
        <w:rPr>
          <w:spacing w:val="-13"/>
          <w:w w:val="80"/>
        </w:rPr>
        <w:t xml:space="preserve"> </w:t>
      </w:r>
      <w:r>
        <w:rPr>
          <w:w w:val="80"/>
        </w:rPr>
        <w:t>desired</w:t>
      </w:r>
      <w:r>
        <w:rPr>
          <w:spacing w:val="-12"/>
          <w:w w:val="80"/>
        </w:rPr>
        <w:t xml:space="preserve"> </w:t>
      </w:r>
      <w:r>
        <w:rPr>
          <w:w w:val="80"/>
        </w:rPr>
        <w:t>reaction.</w:t>
      </w:r>
      <w:r>
        <w:rPr>
          <w:spacing w:val="-12"/>
          <w:w w:val="80"/>
        </w:rPr>
        <w:t xml:space="preserve"> </w:t>
      </w:r>
      <w:r>
        <w:rPr>
          <w:spacing w:val="-2"/>
          <w:w w:val="80"/>
        </w:rPr>
        <w:t>A</w:t>
      </w:r>
      <w:r>
        <w:rPr>
          <w:spacing w:val="-1"/>
          <w:w w:val="80"/>
        </w:rPr>
        <w:t>void</w:t>
      </w:r>
      <w:r>
        <w:rPr>
          <w:spacing w:val="-12"/>
          <w:w w:val="80"/>
        </w:rPr>
        <w:t xml:space="preserve"> </w:t>
      </w:r>
      <w:r>
        <w:rPr>
          <w:w w:val="80"/>
        </w:rPr>
        <w:t>three</w:t>
      </w:r>
      <w:r>
        <w:rPr>
          <w:spacing w:val="-12"/>
          <w:w w:val="80"/>
        </w:rPr>
        <w:t xml:space="preserve"> </w:t>
      </w:r>
      <w:r>
        <w:rPr>
          <w:w w:val="80"/>
        </w:rPr>
        <w:t>G</w:t>
      </w:r>
      <w:r>
        <w:rPr>
          <w:spacing w:val="-12"/>
          <w:w w:val="80"/>
        </w:rPr>
        <w:t xml:space="preserve"> </w:t>
      </w:r>
      <w:r>
        <w:rPr>
          <w:w w:val="80"/>
        </w:rPr>
        <w:t>or</w:t>
      </w:r>
      <w:r>
        <w:rPr>
          <w:spacing w:val="-13"/>
          <w:w w:val="80"/>
        </w:rPr>
        <w:t xml:space="preserve"> </w:t>
      </w:r>
      <w:r>
        <w:rPr>
          <w:w w:val="80"/>
        </w:rPr>
        <w:t>C</w:t>
      </w:r>
      <w:r>
        <w:rPr>
          <w:spacing w:val="22"/>
          <w:w w:val="77"/>
        </w:rPr>
        <w:t xml:space="preserve"> </w:t>
      </w:r>
      <w:r>
        <w:rPr>
          <w:w w:val="85"/>
        </w:rPr>
        <w:t>nucleotides</w:t>
      </w:r>
      <w:r>
        <w:rPr>
          <w:spacing w:val="-24"/>
          <w:w w:val="85"/>
        </w:rPr>
        <w:t xml:space="preserve"> </w:t>
      </w:r>
      <w:r>
        <w:rPr>
          <w:w w:val="85"/>
        </w:rPr>
        <w:t>in</w:t>
      </w:r>
      <w:r>
        <w:rPr>
          <w:spacing w:val="-24"/>
          <w:w w:val="85"/>
        </w:rPr>
        <w:t xml:space="preserve"> </w:t>
      </w:r>
      <w:r>
        <w:rPr>
          <w:w w:val="85"/>
        </w:rPr>
        <w:t>a</w:t>
      </w:r>
      <w:r>
        <w:rPr>
          <w:spacing w:val="-23"/>
          <w:w w:val="85"/>
        </w:rPr>
        <w:t xml:space="preserve"> </w:t>
      </w:r>
      <w:r>
        <w:rPr>
          <w:w w:val="85"/>
        </w:rPr>
        <w:t>row</w:t>
      </w:r>
      <w:r>
        <w:rPr>
          <w:spacing w:val="-24"/>
          <w:w w:val="85"/>
        </w:rPr>
        <w:t xml:space="preserve"> </w:t>
      </w:r>
      <w:r>
        <w:rPr>
          <w:w w:val="85"/>
        </w:rPr>
        <w:t>near</w:t>
      </w:r>
      <w:r>
        <w:rPr>
          <w:spacing w:val="-24"/>
          <w:w w:val="85"/>
        </w:rPr>
        <w:t xml:space="preserve"> </w:t>
      </w:r>
      <w:r>
        <w:rPr>
          <w:w w:val="85"/>
        </w:rPr>
        <w:t>the</w:t>
      </w:r>
      <w:r>
        <w:rPr>
          <w:spacing w:val="-23"/>
          <w:w w:val="85"/>
        </w:rPr>
        <w:t xml:space="preserve"> </w:t>
      </w:r>
      <w:r>
        <w:rPr>
          <w:w w:val="85"/>
        </w:rPr>
        <w:t>3</w:t>
      </w:r>
      <w:r>
        <w:rPr>
          <w:rFonts w:ascii="Tahoma" w:eastAsia="Tahoma" w:hAnsi="Tahoma" w:cs="Tahoma"/>
          <w:w w:val="85"/>
        </w:rPr>
        <w:t>´</w:t>
      </w:r>
      <w:r>
        <w:rPr>
          <w:w w:val="85"/>
        </w:rPr>
        <w:t>-end</w:t>
      </w:r>
      <w:r>
        <w:rPr>
          <w:spacing w:val="-24"/>
          <w:w w:val="85"/>
        </w:rPr>
        <w:t xml:space="preserve"> </w:t>
      </w:r>
      <w:r>
        <w:rPr>
          <w:w w:val="85"/>
        </w:rPr>
        <w:t>of</w:t>
      </w:r>
      <w:r>
        <w:rPr>
          <w:spacing w:val="-24"/>
          <w:w w:val="85"/>
        </w:rPr>
        <w:t xml:space="preserve"> </w:t>
      </w:r>
      <w:r>
        <w:rPr>
          <w:w w:val="85"/>
        </w:rPr>
        <w:t>the</w:t>
      </w:r>
      <w:r>
        <w:rPr>
          <w:spacing w:val="-23"/>
          <w:w w:val="85"/>
        </w:rPr>
        <w:t xml:space="preserve"> </w:t>
      </w:r>
      <w:r>
        <w:rPr>
          <w:spacing w:val="-3"/>
          <w:w w:val="85"/>
        </w:rPr>
        <w:t>primer,</w:t>
      </w:r>
      <w:r>
        <w:rPr>
          <w:spacing w:val="-24"/>
          <w:w w:val="85"/>
        </w:rPr>
        <w:t xml:space="preserve"> </w:t>
      </w:r>
      <w:r>
        <w:rPr>
          <w:w w:val="85"/>
        </w:rPr>
        <w:t>as</w:t>
      </w:r>
      <w:r>
        <w:rPr>
          <w:spacing w:val="-24"/>
          <w:w w:val="85"/>
        </w:rPr>
        <w:t xml:space="preserve"> </w:t>
      </w:r>
      <w:r>
        <w:rPr>
          <w:w w:val="85"/>
        </w:rPr>
        <w:t>this</w:t>
      </w:r>
      <w:r>
        <w:rPr>
          <w:spacing w:val="-23"/>
          <w:w w:val="85"/>
        </w:rPr>
        <w:t xml:space="preserve"> </w:t>
      </w:r>
      <w:r>
        <w:rPr>
          <w:w w:val="85"/>
        </w:rPr>
        <w:t>may</w:t>
      </w:r>
      <w:r>
        <w:rPr>
          <w:spacing w:val="-24"/>
          <w:w w:val="85"/>
        </w:rPr>
        <w:t xml:space="preserve"> </w:t>
      </w:r>
      <w:r>
        <w:rPr>
          <w:w w:val="85"/>
        </w:rPr>
        <w:t>result</w:t>
      </w:r>
      <w:r>
        <w:rPr>
          <w:spacing w:val="-24"/>
          <w:w w:val="85"/>
        </w:rPr>
        <w:t xml:space="preserve"> </w:t>
      </w:r>
      <w:r>
        <w:rPr>
          <w:w w:val="85"/>
        </w:rPr>
        <w:t>in</w:t>
      </w:r>
      <w:r>
        <w:rPr>
          <w:spacing w:val="-23"/>
          <w:w w:val="85"/>
        </w:rPr>
        <w:t xml:space="preserve"> </w:t>
      </w:r>
      <w:r>
        <w:rPr>
          <w:w w:val="85"/>
        </w:rPr>
        <w:t>nonspecific</w:t>
      </w:r>
      <w:r>
        <w:rPr>
          <w:spacing w:val="22"/>
          <w:w w:val="79"/>
        </w:rPr>
        <w:t xml:space="preserve"> </w:t>
      </w:r>
      <w:r>
        <w:rPr>
          <w:w w:val="80"/>
        </w:rPr>
        <w:t>primer</w:t>
      </w:r>
      <w:r>
        <w:rPr>
          <w:spacing w:val="-9"/>
          <w:w w:val="80"/>
        </w:rPr>
        <w:t xml:space="preserve"> </w:t>
      </w:r>
      <w:r>
        <w:rPr>
          <w:w w:val="80"/>
        </w:rPr>
        <w:t>annealing,</w:t>
      </w:r>
      <w:r>
        <w:rPr>
          <w:spacing w:val="-9"/>
          <w:w w:val="80"/>
        </w:rPr>
        <w:t xml:space="preserve"> </w:t>
      </w:r>
      <w:r>
        <w:rPr>
          <w:w w:val="80"/>
        </w:rPr>
        <w:t>increasing</w:t>
      </w:r>
      <w:r>
        <w:rPr>
          <w:spacing w:val="-9"/>
          <w:w w:val="80"/>
        </w:rPr>
        <w:t xml:space="preserve"> </w:t>
      </w:r>
      <w:r>
        <w:rPr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w w:val="80"/>
        </w:rPr>
        <w:t>synthesis</w:t>
      </w:r>
      <w:r>
        <w:rPr>
          <w:spacing w:val="-9"/>
          <w:w w:val="80"/>
        </w:rPr>
        <w:t xml:space="preserve"> </w:t>
      </w:r>
      <w:r>
        <w:rPr>
          <w:w w:val="80"/>
        </w:rPr>
        <w:t>of</w:t>
      </w:r>
      <w:r>
        <w:rPr>
          <w:spacing w:val="-9"/>
          <w:w w:val="80"/>
        </w:rPr>
        <w:t xml:space="preserve"> </w:t>
      </w:r>
      <w:r>
        <w:rPr>
          <w:w w:val="80"/>
        </w:rPr>
        <w:t>undesirable</w:t>
      </w:r>
      <w:r>
        <w:rPr>
          <w:spacing w:val="-9"/>
          <w:w w:val="80"/>
        </w:rPr>
        <w:t xml:space="preserve"> </w:t>
      </w:r>
      <w:r>
        <w:rPr>
          <w:w w:val="80"/>
        </w:rPr>
        <w:t>reaction</w:t>
      </w:r>
      <w:r>
        <w:rPr>
          <w:spacing w:val="-9"/>
          <w:w w:val="80"/>
        </w:rPr>
        <w:t xml:space="preserve"> </w:t>
      </w:r>
      <w:r>
        <w:rPr>
          <w:w w:val="80"/>
        </w:rPr>
        <w:t>products.</w:t>
      </w:r>
      <w:r>
        <w:rPr>
          <w:spacing w:val="-9"/>
          <w:w w:val="80"/>
        </w:rPr>
        <w:t xml:space="preserve"> </w:t>
      </w:r>
      <w:r>
        <w:rPr>
          <w:spacing w:val="-3"/>
          <w:w w:val="80"/>
        </w:rPr>
        <w:t>Ideally</w:t>
      </w:r>
      <w:r>
        <w:rPr>
          <w:spacing w:val="-2"/>
          <w:w w:val="80"/>
        </w:rPr>
        <w:t>,</w:t>
      </w:r>
      <w:r>
        <w:rPr>
          <w:spacing w:val="-9"/>
          <w:w w:val="80"/>
        </w:rPr>
        <w:t xml:space="preserve"> </w:t>
      </w:r>
      <w:r>
        <w:rPr>
          <w:w w:val="80"/>
        </w:rPr>
        <w:t>both</w:t>
      </w:r>
      <w:r>
        <w:rPr>
          <w:spacing w:val="27"/>
          <w:w w:val="79"/>
        </w:rPr>
        <w:t xml:space="preserve"> </w:t>
      </w:r>
      <w:r>
        <w:rPr>
          <w:w w:val="80"/>
        </w:rPr>
        <w:t>primers</w:t>
      </w:r>
      <w:r>
        <w:rPr>
          <w:spacing w:val="-7"/>
          <w:w w:val="80"/>
        </w:rPr>
        <w:t xml:space="preserve"> </w:t>
      </w:r>
      <w:r>
        <w:rPr>
          <w:w w:val="80"/>
        </w:rPr>
        <w:t>should</w:t>
      </w:r>
      <w:r>
        <w:rPr>
          <w:spacing w:val="-4"/>
          <w:w w:val="80"/>
        </w:rPr>
        <w:t xml:space="preserve"> </w:t>
      </w:r>
      <w:r>
        <w:rPr>
          <w:w w:val="80"/>
        </w:rPr>
        <w:t>have</w:t>
      </w:r>
      <w:r>
        <w:rPr>
          <w:spacing w:val="-7"/>
          <w:w w:val="80"/>
        </w:rPr>
        <w:t xml:space="preserve"> </w:t>
      </w:r>
      <w:r>
        <w:rPr>
          <w:w w:val="80"/>
        </w:rPr>
        <w:t>nearly</w:t>
      </w:r>
      <w:r>
        <w:rPr>
          <w:spacing w:val="-7"/>
          <w:w w:val="80"/>
        </w:rPr>
        <w:t xml:space="preserve"> </w:t>
      </w:r>
      <w:r>
        <w:rPr>
          <w:w w:val="80"/>
        </w:rPr>
        <w:t>identical</w:t>
      </w:r>
      <w:r>
        <w:rPr>
          <w:spacing w:val="-7"/>
          <w:w w:val="80"/>
        </w:rPr>
        <w:t xml:space="preserve"> </w:t>
      </w:r>
      <w:r>
        <w:rPr>
          <w:w w:val="80"/>
        </w:rPr>
        <w:t>melting</w:t>
      </w:r>
      <w:r>
        <w:rPr>
          <w:spacing w:val="-7"/>
          <w:w w:val="80"/>
        </w:rPr>
        <w:t xml:space="preserve"> </w:t>
      </w:r>
      <w:r>
        <w:rPr>
          <w:w w:val="80"/>
        </w:rPr>
        <w:t>temperatures</w:t>
      </w:r>
      <w:r>
        <w:rPr>
          <w:spacing w:val="-7"/>
          <w:w w:val="80"/>
        </w:rPr>
        <w:t xml:space="preserve"> </w:t>
      </w:r>
      <w:r>
        <w:rPr>
          <w:w w:val="80"/>
        </w:rPr>
        <w:t>(T</w:t>
      </w:r>
      <w:r>
        <w:rPr>
          <w:w w:val="80"/>
          <w:position w:val="-1"/>
          <w:sz w:val="12"/>
          <w:szCs w:val="12"/>
        </w:rPr>
        <w:t>m</w:t>
      </w:r>
      <w:r>
        <w:rPr>
          <w:w w:val="80"/>
        </w:rPr>
        <w:t>);</w:t>
      </w:r>
      <w:r>
        <w:rPr>
          <w:spacing w:val="-7"/>
          <w:w w:val="80"/>
        </w:rPr>
        <w:t xml:space="preserve"> </w:t>
      </w:r>
      <w:r>
        <w:rPr>
          <w:w w:val="80"/>
        </w:rPr>
        <w:t>in</w:t>
      </w:r>
      <w:r>
        <w:rPr>
          <w:spacing w:val="-7"/>
          <w:w w:val="80"/>
        </w:rPr>
        <w:t xml:space="preserve"> </w:t>
      </w:r>
      <w:r>
        <w:rPr>
          <w:w w:val="80"/>
        </w:rPr>
        <w:t>this</w:t>
      </w:r>
      <w:r>
        <w:rPr>
          <w:spacing w:val="-6"/>
          <w:w w:val="80"/>
        </w:rPr>
        <w:t xml:space="preserve"> </w:t>
      </w:r>
      <w:r>
        <w:rPr>
          <w:spacing w:val="-3"/>
          <w:w w:val="80"/>
        </w:rPr>
        <w:t>manner</w:t>
      </w:r>
      <w:r>
        <w:rPr>
          <w:spacing w:val="-2"/>
          <w:w w:val="80"/>
        </w:rPr>
        <w:t>,</w:t>
      </w:r>
      <w:r>
        <w:rPr>
          <w:spacing w:val="-7"/>
          <w:w w:val="80"/>
        </w:rPr>
        <w:t xml:space="preserve"> </w:t>
      </w:r>
      <w:r>
        <w:rPr>
          <w:w w:val="80"/>
        </w:rPr>
        <w:t>the</w:t>
      </w:r>
      <w:r>
        <w:rPr>
          <w:spacing w:val="-7"/>
          <w:w w:val="80"/>
        </w:rPr>
        <w:t xml:space="preserve"> </w:t>
      </w:r>
      <w:r>
        <w:rPr>
          <w:w w:val="80"/>
        </w:rPr>
        <w:t>two</w:t>
      </w:r>
      <w:r>
        <w:rPr>
          <w:spacing w:val="22"/>
          <w:w w:val="78"/>
        </w:rPr>
        <w:t xml:space="preserve"> </w:t>
      </w:r>
      <w:r>
        <w:rPr>
          <w:w w:val="80"/>
        </w:rPr>
        <w:t>primers</w:t>
      </w:r>
      <w:r>
        <w:rPr>
          <w:spacing w:val="-15"/>
          <w:w w:val="80"/>
        </w:rPr>
        <w:t xml:space="preserve"> </w:t>
      </w:r>
      <w:r>
        <w:rPr>
          <w:w w:val="80"/>
        </w:rPr>
        <w:t>should</w:t>
      </w:r>
      <w:r>
        <w:rPr>
          <w:spacing w:val="-14"/>
          <w:w w:val="80"/>
        </w:rPr>
        <w:t xml:space="preserve"> </w:t>
      </w:r>
      <w:r>
        <w:rPr>
          <w:w w:val="80"/>
        </w:rPr>
        <w:t>anneal</w:t>
      </w:r>
      <w:r>
        <w:rPr>
          <w:spacing w:val="-14"/>
          <w:w w:val="80"/>
        </w:rPr>
        <w:t xml:space="preserve"> </w:t>
      </w:r>
      <w:r>
        <w:rPr>
          <w:w w:val="80"/>
        </w:rPr>
        <w:t>roughly</w:t>
      </w:r>
      <w:r>
        <w:rPr>
          <w:spacing w:val="-14"/>
          <w:w w:val="80"/>
        </w:rPr>
        <w:t xml:space="preserve"> </w:t>
      </w:r>
      <w:r>
        <w:rPr>
          <w:w w:val="80"/>
        </w:rPr>
        <w:t>at</w:t>
      </w:r>
      <w:r>
        <w:rPr>
          <w:spacing w:val="-14"/>
          <w:w w:val="80"/>
        </w:rPr>
        <w:t xml:space="preserve"> </w:t>
      </w:r>
      <w:r>
        <w:rPr>
          <w:w w:val="80"/>
        </w:rPr>
        <w:t>the</w:t>
      </w:r>
      <w:r>
        <w:rPr>
          <w:spacing w:val="-14"/>
          <w:w w:val="80"/>
        </w:rPr>
        <w:t xml:space="preserve"> </w:t>
      </w:r>
      <w:r>
        <w:rPr>
          <w:w w:val="80"/>
        </w:rPr>
        <w:t>same</w:t>
      </w:r>
      <w:r>
        <w:rPr>
          <w:spacing w:val="-14"/>
          <w:w w:val="80"/>
        </w:rPr>
        <w:t xml:space="preserve"> </w:t>
      </w:r>
      <w:r>
        <w:rPr>
          <w:w w:val="80"/>
        </w:rPr>
        <w:t>temperature.</w:t>
      </w:r>
      <w:r>
        <w:rPr>
          <w:spacing w:val="-14"/>
          <w:w w:val="80"/>
        </w:rPr>
        <w:t xml:space="preserve"> </w:t>
      </w:r>
      <w:r>
        <w:rPr>
          <w:w w:val="80"/>
        </w:rPr>
        <w:t>The</w:t>
      </w:r>
      <w:r>
        <w:rPr>
          <w:spacing w:val="-14"/>
          <w:w w:val="80"/>
        </w:rPr>
        <w:t xml:space="preserve"> </w:t>
      </w:r>
      <w:r>
        <w:rPr>
          <w:w w:val="80"/>
        </w:rPr>
        <w:t>annealing</w:t>
      </w:r>
      <w:r>
        <w:rPr>
          <w:spacing w:val="-14"/>
          <w:w w:val="80"/>
        </w:rPr>
        <w:t xml:space="preserve"> </w:t>
      </w:r>
      <w:r>
        <w:rPr>
          <w:w w:val="80"/>
        </w:rPr>
        <w:t>temperature</w:t>
      </w:r>
      <w:r>
        <w:rPr>
          <w:spacing w:val="-14"/>
          <w:w w:val="80"/>
        </w:rPr>
        <w:t xml:space="preserve"> </w:t>
      </w:r>
      <w:r>
        <w:rPr>
          <w:w w:val="80"/>
        </w:rPr>
        <w:t>of</w:t>
      </w:r>
      <w:r>
        <w:rPr>
          <w:spacing w:val="-14"/>
          <w:w w:val="80"/>
        </w:rPr>
        <w:t xml:space="preserve"> </w:t>
      </w:r>
      <w:r>
        <w:rPr>
          <w:w w:val="80"/>
        </w:rPr>
        <w:t>the</w:t>
      </w:r>
      <w:r>
        <w:rPr>
          <w:w w:val="75"/>
        </w:rPr>
        <w:t xml:space="preserve"> </w:t>
      </w:r>
      <w:r>
        <w:rPr>
          <w:w w:val="80"/>
        </w:rPr>
        <w:t>reaction</w:t>
      </w:r>
      <w:r>
        <w:rPr>
          <w:spacing w:val="-10"/>
          <w:w w:val="80"/>
        </w:rPr>
        <w:t xml:space="preserve"> </w:t>
      </w:r>
      <w:r>
        <w:rPr>
          <w:w w:val="80"/>
        </w:rPr>
        <w:t>depends</w:t>
      </w:r>
      <w:r>
        <w:rPr>
          <w:spacing w:val="-10"/>
          <w:w w:val="80"/>
        </w:rPr>
        <w:t xml:space="preserve"> </w:t>
      </w:r>
      <w:r>
        <w:rPr>
          <w:w w:val="80"/>
        </w:rPr>
        <w:t>on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primer</w:t>
      </w:r>
      <w:r>
        <w:rPr>
          <w:spacing w:val="-10"/>
          <w:w w:val="80"/>
        </w:rPr>
        <w:t xml:space="preserve"> </w:t>
      </w:r>
      <w:r>
        <w:rPr>
          <w:w w:val="80"/>
        </w:rPr>
        <w:t>with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lowest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T</w:t>
      </w:r>
      <w:r>
        <w:rPr>
          <w:spacing w:val="-2"/>
          <w:w w:val="80"/>
          <w:position w:val="-1"/>
          <w:sz w:val="13"/>
          <w:szCs w:val="13"/>
        </w:rPr>
        <w:t>m</w:t>
      </w:r>
      <w:r>
        <w:rPr>
          <w:spacing w:val="-1"/>
          <w:w w:val="80"/>
        </w:rPr>
        <w:t>.</w:t>
      </w:r>
      <w:r>
        <w:rPr>
          <w:spacing w:val="-10"/>
          <w:w w:val="80"/>
        </w:rPr>
        <w:t xml:space="preserve"> </w:t>
      </w:r>
      <w:r>
        <w:rPr>
          <w:w w:val="80"/>
        </w:rPr>
        <w:t>For</w:t>
      </w:r>
      <w:r>
        <w:rPr>
          <w:spacing w:val="-10"/>
          <w:w w:val="80"/>
        </w:rPr>
        <w:t xml:space="preserve"> </w:t>
      </w:r>
      <w:r>
        <w:rPr>
          <w:w w:val="80"/>
        </w:rPr>
        <w:t>assistance</w:t>
      </w:r>
      <w:r>
        <w:rPr>
          <w:spacing w:val="-10"/>
          <w:w w:val="80"/>
        </w:rPr>
        <w:t xml:space="preserve"> </w:t>
      </w:r>
      <w:r>
        <w:rPr>
          <w:w w:val="80"/>
        </w:rPr>
        <w:t>with</w:t>
      </w:r>
      <w:r>
        <w:rPr>
          <w:spacing w:val="-10"/>
          <w:w w:val="80"/>
        </w:rPr>
        <w:t xml:space="preserve"> </w:t>
      </w:r>
      <w:r>
        <w:rPr>
          <w:w w:val="80"/>
        </w:rPr>
        <w:t>calculating</w:t>
      </w:r>
      <w:r>
        <w:rPr>
          <w:spacing w:val="-10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T</w:t>
      </w:r>
      <w:r>
        <w:rPr>
          <w:w w:val="80"/>
          <w:position w:val="-1"/>
          <w:sz w:val="13"/>
          <w:szCs w:val="13"/>
        </w:rPr>
        <w:t>m</w:t>
      </w:r>
      <w:r>
        <w:rPr>
          <w:spacing w:val="22"/>
          <w:w w:val="78"/>
          <w:position w:val="-1"/>
          <w:sz w:val="13"/>
          <w:szCs w:val="13"/>
        </w:rPr>
        <w:t xml:space="preserve"> </w:t>
      </w:r>
      <w:r>
        <w:rPr>
          <w:w w:val="80"/>
        </w:rPr>
        <w:t>of</w:t>
      </w:r>
      <w:r>
        <w:rPr>
          <w:spacing w:val="-9"/>
          <w:w w:val="80"/>
        </w:rPr>
        <w:t xml:space="preserve"> </w:t>
      </w:r>
      <w:r>
        <w:rPr>
          <w:w w:val="80"/>
        </w:rPr>
        <w:t>any</w:t>
      </w:r>
      <w:r>
        <w:rPr>
          <w:spacing w:val="-9"/>
          <w:w w:val="80"/>
        </w:rPr>
        <w:t xml:space="preserve"> </w:t>
      </w:r>
      <w:r>
        <w:rPr>
          <w:spacing w:val="-2"/>
          <w:w w:val="80"/>
        </w:rPr>
        <w:t>primer,</w:t>
      </w:r>
      <w:r>
        <w:rPr>
          <w:spacing w:val="-8"/>
          <w:w w:val="80"/>
        </w:rPr>
        <w:t xml:space="preserve"> </w:t>
      </w:r>
      <w:r>
        <w:rPr>
          <w:w w:val="80"/>
        </w:rPr>
        <w:t>a</w:t>
      </w:r>
      <w:r>
        <w:rPr>
          <w:spacing w:val="-9"/>
          <w:w w:val="80"/>
        </w:rPr>
        <w:t xml:space="preserve"> </w:t>
      </w:r>
      <w:r>
        <w:rPr>
          <w:w w:val="80"/>
        </w:rPr>
        <w:t>T</w:t>
      </w:r>
      <w:r>
        <w:rPr>
          <w:w w:val="80"/>
          <w:position w:val="-1"/>
          <w:sz w:val="12"/>
          <w:szCs w:val="12"/>
        </w:rPr>
        <w:t xml:space="preserve">m </w:t>
      </w:r>
      <w:r>
        <w:rPr>
          <w:w w:val="80"/>
        </w:rPr>
        <w:t>Calculator</w:t>
      </w:r>
      <w:r>
        <w:rPr>
          <w:spacing w:val="-8"/>
          <w:w w:val="80"/>
        </w:rPr>
        <w:t xml:space="preserve"> </w:t>
      </w:r>
      <w:r>
        <w:rPr>
          <w:w w:val="80"/>
        </w:rPr>
        <w:t>is</w:t>
      </w:r>
      <w:r>
        <w:rPr>
          <w:spacing w:val="-9"/>
          <w:w w:val="80"/>
        </w:rPr>
        <w:t xml:space="preserve"> </w:t>
      </w:r>
      <w:r>
        <w:rPr>
          <w:w w:val="80"/>
        </w:rPr>
        <w:t>provided</w:t>
      </w:r>
      <w:r>
        <w:rPr>
          <w:spacing w:val="-8"/>
          <w:w w:val="80"/>
        </w:rPr>
        <w:t xml:space="preserve"> </w:t>
      </w:r>
      <w:r>
        <w:rPr>
          <w:w w:val="80"/>
        </w:rPr>
        <w:t>on</w:t>
      </w:r>
      <w:r>
        <w:rPr>
          <w:spacing w:val="-9"/>
          <w:w w:val="80"/>
        </w:rPr>
        <w:t xml:space="preserve"> </w:t>
      </w:r>
      <w:r>
        <w:rPr>
          <w:w w:val="80"/>
        </w:rPr>
        <w:t>the</w:t>
      </w:r>
      <w:r>
        <w:rPr>
          <w:spacing w:val="-8"/>
          <w:w w:val="80"/>
        </w:rPr>
        <w:t xml:space="preserve"> </w:t>
      </w:r>
      <w:r>
        <w:rPr>
          <w:w w:val="80"/>
        </w:rPr>
        <w:t>BioMath</w:t>
      </w:r>
      <w:r>
        <w:rPr>
          <w:spacing w:val="-9"/>
          <w:w w:val="80"/>
        </w:rPr>
        <w:t xml:space="preserve"> </w:t>
      </w:r>
      <w:r>
        <w:rPr>
          <w:w w:val="80"/>
        </w:rPr>
        <w:t>page</w:t>
      </w:r>
      <w:r>
        <w:rPr>
          <w:spacing w:val="-9"/>
          <w:w w:val="80"/>
        </w:rPr>
        <w:t xml:space="preserve"> </w:t>
      </w:r>
      <w:r>
        <w:rPr>
          <w:w w:val="80"/>
        </w:rPr>
        <w:t>of</w:t>
      </w:r>
      <w:r>
        <w:rPr>
          <w:spacing w:val="-8"/>
          <w:w w:val="80"/>
        </w:rPr>
        <w:t xml:space="preserve"> </w:t>
      </w:r>
      <w:r>
        <w:rPr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w w:val="80"/>
        </w:rPr>
        <w:t>Promega</w:t>
      </w:r>
      <w:r>
        <w:rPr>
          <w:spacing w:val="-8"/>
          <w:w w:val="80"/>
        </w:rPr>
        <w:t xml:space="preserve"> </w:t>
      </w:r>
      <w:r>
        <w:rPr>
          <w:w w:val="80"/>
        </w:rPr>
        <w:t>web</w:t>
      </w:r>
      <w:r>
        <w:rPr>
          <w:spacing w:val="-9"/>
          <w:w w:val="80"/>
        </w:rPr>
        <w:t xml:space="preserve"> </w:t>
      </w:r>
      <w:r>
        <w:rPr>
          <w:w w:val="80"/>
        </w:rPr>
        <w:t>site</w:t>
      </w:r>
      <w:r>
        <w:rPr>
          <w:spacing w:val="22"/>
          <w:w w:val="78"/>
        </w:rPr>
        <w:t xml:space="preserve"> </w:t>
      </w:r>
      <w:r>
        <w:rPr>
          <w:w w:val="75"/>
        </w:rPr>
        <w:t xml:space="preserve">at:  </w:t>
      </w:r>
      <w:r>
        <w:rPr>
          <w:spacing w:val="7"/>
          <w:w w:val="75"/>
        </w:rPr>
        <w:t xml:space="preserve"> </w:t>
      </w:r>
      <w:hyperlink r:id="rId56">
        <w:r>
          <w:rPr>
            <w:rFonts w:cs="Arial"/>
            <w:spacing w:val="-1"/>
            <w:w w:val="75"/>
          </w:rPr>
          <w:t>www.promega.com/biomath/</w:t>
        </w:r>
      </w:hyperlink>
    </w:p>
    <w:p w:rsidR="000A5873" w:rsidRDefault="00923B1D">
      <w:pPr>
        <w:numPr>
          <w:ilvl w:val="1"/>
          <w:numId w:val="31"/>
        </w:numPr>
        <w:tabs>
          <w:tab w:val="left" w:pos="620"/>
        </w:tabs>
        <w:spacing w:before="126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85"/>
          <w:sz w:val="16"/>
        </w:rPr>
        <w:t>Amplification</w:t>
      </w:r>
      <w:r>
        <w:rPr>
          <w:rFonts w:ascii="Arial"/>
          <w:b/>
          <w:spacing w:val="-11"/>
          <w:w w:val="85"/>
          <w:sz w:val="16"/>
        </w:rPr>
        <w:t xml:space="preserve"> </w:t>
      </w:r>
      <w:r>
        <w:rPr>
          <w:rFonts w:ascii="Arial"/>
          <w:b/>
          <w:spacing w:val="-2"/>
          <w:w w:val="85"/>
          <w:sz w:val="16"/>
        </w:rPr>
        <w:t>Troubleshooting</w:t>
      </w:r>
    </w:p>
    <w:p w:rsidR="000A5873" w:rsidRDefault="00923B1D">
      <w:pPr>
        <w:pStyle w:val="Textkrper"/>
        <w:spacing w:before="16" w:line="260" w:lineRule="auto"/>
        <w:ind w:left="124" w:right="116"/>
      </w:pPr>
      <w:r>
        <w:rPr>
          <w:spacing w:val="-7"/>
          <w:w w:val="80"/>
        </w:rPr>
        <w:t>To</w:t>
      </w:r>
      <w:r>
        <w:rPr>
          <w:spacing w:val="-5"/>
          <w:w w:val="80"/>
        </w:rPr>
        <w:t xml:space="preserve"> </w:t>
      </w:r>
      <w:r>
        <w:rPr>
          <w:w w:val="80"/>
        </w:rPr>
        <w:t>overcome</w:t>
      </w:r>
      <w:r>
        <w:rPr>
          <w:spacing w:val="-4"/>
          <w:w w:val="80"/>
        </w:rPr>
        <w:t xml:space="preserve"> </w:t>
      </w:r>
      <w:r>
        <w:rPr>
          <w:w w:val="80"/>
        </w:rPr>
        <w:t>low</w:t>
      </w:r>
      <w:r>
        <w:rPr>
          <w:spacing w:val="-5"/>
          <w:w w:val="80"/>
        </w:rPr>
        <w:t xml:space="preserve"> </w:t>
      </w:r>
      <w:r>
        <w:rPr>
          <w:w w:val="80"/>
        </w:rPr>
        <w:t>yield</w:t>
      </w:r>
      <w:r>
        <w:rPr>
          <w:spacing w:val="-4"/>
          <w:w w:val="80"/>
        </w:rPr>
        <w:t xml:space="preserve"> </w:t>
      </w:r>
      <w:r>
        <w:rPr>
          <w:w w:val="80"/>
        </w:rPr>
        <w:t>or</w:t>
      </w:r>
      <w:r>
        <w:rPr>
          <w:spacing w:val="-4"/>
          <w:w w:val="80"/>
        </w:rPr>
        <w:t xml:space="preserve"> </w:t>
      </w:r>
      <w:r>
        <w:rPr>
          <w:w w:val="80"/>
        </w:rPr>
        <w:t>no</w:t>
      </w:r>
      <w:r>
        <w:rPr>
          <w:spacing w:val="-5"/>
          <w:w w:val="80"/>
        </w:rPr>
        <w:t xml:space="preserve"> </w:t>
      </w:r>
      <w:r>
        <w:rPr>
          <w:w w:val="80"/>
        </w:rPr>
        <w:t>yield</w:t>
      </w:r>
      <w:r>
        <w:rPr>
          <w:spacing w:val="-4"/>
          <w:w w:val="80"/>
        </w:rPr>
        <w:t xml:space="preserve"> </w:t>
      </w:r>
      <w:r>
        <w:rPr>
          <w:w w:val="80"/>
        </w:rPr>
        <w:t>in</w:t>
      </w:r>
      <w:r>
        <w:rPr>
          <w:spacing w:val="-4"/>
          <w:w w:val="80"/>
        </w:rPr>
        <w:t xml:space="preserve"> </w:t>
      </w:r>
      <w:r>
        <w:rPr>
          <w:w w:val="80"/>
        </w:rPr>
        <w:t>amplifications,</w:t>
      </w:r>
      <w:r>
        <w:rPr>
          <w:spacing w:val="-5"/>
          <w:w w:val="80"/>
        </w:rPr>
        <w:t xml:space="preserve"> </w:t>
      </w:r>
      <w:r>
        <w:rPr>
          <w:w w:val="80"/>
        </w:rPr>
        <w:t>we</w:t>
      </w:r>
      <w:r>
        <w:rPr>
          <w:spacing w:val="-4"/>
          <w:w w:val="80"/>
        </w:rPr>
        <w:t xml:space="preserve"> </w:t>
      </w:r>
      <w:r>
        <w:rPr>
          <w:w w:val="80"/>
        </w:rPr>
        <w:t>recommend</w:t>
      </w:r>
      <w:r>
        <w:rPr>
          <w:spacing w:val="-5"/>
          <w:w w:val="80"/>
        </w:rPr>
        <w:t xml:space="preserve"> </w:t>
      </w:r>
      <w:r>
        <w:rPr>
          <w:w w:val="80"/>
        </w:rPr>
        <w:t>the</w:t>
      </w:r>
      <w:r>
        <w:rPr>
          <w:spacing w:val="-4"/>
          <w:w w:val="80"/>
        </w:rPr>
        <w:t xml:space="preserve"> </w:t>
      </w:r>
      <w:r>
        <w:rPr>
          <w:w w:val="80"/>
        </w:rPr>
        <w:t>following</w:t>
      </w:r>
      <w:r>
        <w:rPr>
          <w:spacing w:val="20"/>
          <w:w w:val="82"/>
        </w:rPr>
        <w:t xml:space="preserve"> </w:t>
      </w:r>
      <w:r>
        <w:rPr>
          <w:w w:val="90"/>
        </w:rPr>
        <w:t>suggestions:</w:t>
      </w:r>
    </w:p>
    <w:p w:rsidR="000A5873" w:rsidRDefault="00923B1D">
      <w:pPr>
        <w:pStyle w:val="Textkrper"/>
        <w:numPr>
          <w:ilvl w:val="0"/>
          <w:numId w:val="30"/>
        </w:numPr>
        <w:tabs>
          <w:tab w:val="left" w:pos="305"/>
        </w:tabs>
        <w:spacing w:before="61" w:line="260" w:lineRule="auto"/>
        <w:ind w:right="362"/>
      </w:pPr>
      <w:r>
        <w:rPr>
          <w:w w:val="80"/>
        </w:rPr>
        <w:t>Adjust</w:t>
      </w:r>
      <w:r>
        <w:rPr>
          <w:spacing w:val="-14"/>
          <w:w w:val="80"/>
        </w:rPr>
        <w:t xml:space="preserve"> </w:t>
      </w:r>
      <w:r>
        <w:rPr>
          <w:w w:val="80"/>
        </w:rPr>
        <w:t>annealing</w:t>
      </w:r>
      <w:r>
        <w:rPr>
          <w:spacing w:val="-13"/>
          <w:w w:val="80"/>
        </w:rPr>
        <w:t xml:space="preserve"> </w:t>
      </w:r>
      <w:r>
        <w:rPr>
          <w:w w:val="80"/>
        </w:rPr>
        <w:t>temperature.</w:t>
      </w:r>
      <w:r>
        <w:rPr>
          <w:spacing w:val="-13"/>
          <w:w w:val="80"/>
        </w:rPr>
        <w:t xml:space="preserve"> </w:t>
      </w:r>
      <w:r>
        <w:rPr>
          <w:w w:val="80"/>
        </w:rPr>
        <w:t>The</w:t>
      </w:r>
      <w:r>
        <w:rPr>
          <w:spacing w:val="-13"/>
          <w:w w:val="80"/>
        </w:rPr>
        <w:t xml:space="preserve"> </w:t>
      </w:r>
      <w:r>
        <w:rPr>
          <w:w w:val="80"/>
        </w:rPr>
        <w:t>reaction</w:t>
      </w:r>
      <w:r>
        <w:rPr>
          <w:spacing w:val="-13"/>
          <w:w w:val="80"/>
        </w:rPr>
        <w:t xml:space="preserve"> </w:t>
      </w:r>
      <w:r>
        <w:rPr>
          <w:w w:val="80"/>
        </w:rPr>
        <w:t>buffer</w:t>
      </w:r>
      <w:r>
        <w:rPr>
          <w:spacing w:val="-13"/>
          <w:w w:val="80"/>
        </w:rPr>
        <w:t xml:space="preserve"> </w:t>
      </w:r>
      <w:r>
        <w:rPr>
          <w:w w:val="80"/>
        </w:rPr>
        <w:t>composition</w:t>
      </w:r>
      <w:r>
        <w:rPr>
          <w:spacing w:val="-13"/>
          <w:w w:val="80"/>
        </w:rPr>
        <w:t xml:space="preserve"> </w:t>
      </w:r>
      <w:r>
        <w:rPr>
          <w:w w:val="80"/>
        </w:rPr>
        <w:t>affects</w:t>
      </w:r>
      <w:r>
        <w:rPr>
          <w:spacing w:val="-13"/>
          <w:w w:val="80"/>
        </w:rPr>
        <w:t xml:space="preserve"> </w:t>
      </w:r>
      <w:r>
        <w:rPr>
          <w:w w:val="80"/>
        </w:rPr>
        <w:t>the</w:t>
      </w:r>
      <w:r>
        <w:rPr>
          <w:spacing w:val="-13"/>
          <w:w w:val="80"/>
        </w:rPr>
        <w:t xml:space="preserve"> </w:t>
      </w:r>
      <w:r>
        <w:rPr>
          <w:w w:val="80"/>
        </w:rPr>
        <w:t>melting properties</w:t>
      </w:r>
      <w:r>
        <w:rPr>
          <w:spacing w:val="-13"/>
          <w:w w:val="80"/>
        </w:rPr>
        <w:t xml:space="preserve"> </w:t>
      </w:r>
      <w:r>
        <w:rPr>
          <w:w w:val="80"/>
        </w:rPr>
        <w:t>of</w:t>
      </w:r>
      <w:r>
        <w:rPr>
          <w:spacing w:val="-13"/>
          <w:w w:val="80"/>
        </w:rPr>
        <w:t xml:space="preserve"> </w:t>
      </w:r>
      <w:r>
        <w:rPr>
          <w:w w:val="80"/>
        </w:rPr>
        <w:t>DNA.</w:t>
      </w:r>
      <w:r>
        <w:rPr>
          <w:spacing w:val="-12"/>
          <w:w w:val="80"/>
        </w:rPr>
        <w:t xml:space="preserve"> </w:t>
      </w:r>
      <w:r>
        <w:rPr>
          <w:w w:val="80"/>
        </w:rPr>
        <w:t>See</w:t>
      </w:r>
      <w:r>
        <w:rPr>
          <w:spacing w:val="-13"/>
          <w:w w:val="80"/>
        </w:rPr>
        <w:t xml:space="preserve"> </w:t>
      </w:r>
      <w:r>
        <w:rPr>
          <w:w w:val="80"/>
        </w:rPr>
        <w:t>BioMath</w:t>
      </w:r>
      <w:r>
        <w:rPr>
          <w:spacing w:val="-12"/>
          <w:w w:val="80"/>
        </w:rPr>
        <w:t xml:space="preserve"> </w:t>
      </w:r>
      <w:r>
        <w:rPr>
          <w:w w:val="80"/>
        </w:rPr>
        <w:t>Calculator</w:t>
      </w:r>
      <w:r>
        <w:rPr>
          <w:spacing w:val="-13"/>
          <w:w w:val="80"/>
        </w:rPr>
        <w:t xml:space="preserve"> </w:t>
      </w:r>
      <w:r>
        <w:rPr>
          <w:w w:val="80"/>
        </w:rPr>
        <w:t>to</w:t>
      </w:r>
      <w:r>
        <w:rPr>
          <w:spacing w:val="-12"/>
          <w:w w:val="80"/>
        </w:rPr>
        <w:t xml:space="preserve"> </w:t>
      </w:r>
      <w:r>
        <w:rPr>
          <w:w w:val="80"/>
        </w:rPr>
        <w:t>calculate</w:t>
      </w:r>
      <w:r>
        <w:rPr>
          <w:spacing w:val="-13"/>
          <w:w w:val="80"/>
        </w:rPr>
        <w:t xml:space="preserve"> </w:t>
      </w:r>
      <w:r>
        <w:rPr>
          <w:w w:val="80"/>
        </w:rPr>
        <w:t>the</w:t>
      </w:r>
      <w:r>
        <w:rPr>
          <w:spacing w:val="-12"/>
          <w:w w:val="80"/>
        </w:rPr>
        <w:t xml:space="preserve"> </w:t>
      </w:r>
      <w:r>
        <w:rPr>
          <w:w w:val="80"/>
        </w:rPr>
        <w:t>melting</w:t>
      </w:r>
      <w:r>
        <w:rPr>
          <w:spacing w:val="-13"/>
          <w:w w:val="80"/>
        </w:rPr>
        <w:t xml:space="preserve"> </w:t>
      </w:r>
      <w:r>
        <w:rPr>
          <w:w w:val="80"/>
        </w:rPr>
        <w:t>temperature</w:t>
      </w:r>
      <w:r>
        <w:rPr>
          <w:spacing w:val="-12"/>
          <w:w w:val="80"/>
        </w:rPr>
        <w:t xml:space="preserve"> </w:t>
      </w:r>
      <w:r>
        <w:rPr>
          <w:w w:val="80"/>
        </w:rPr>
        <w:t>for primers</w:t>
      </w:r>
      <w:r>
        <w:rPr>
          <w:spacing w:val="-7"/>
          <w:w w:val="80"/>
        </w:rPr>
        <w:t xml:space="preserve"> </w:t>
      </w:r>
      <w:r>
        <w:rPr>
          <w:w w:val="80"/>
        </w:rPr>
        <w:t>in</w:t>
      </w:r>
      <w:r>
        <w:rPr>
          <w:spacing w:val="-6"/>
          <w:w w:val="80"/>
        </w:rPr>
        <w:t xml:space="preserve"> </w:t>
      </w:r>
      <w:r>
        <w:rPr>
          <w:w w:val="80"/>
        </w:rPr>
        <w:t>the</w:t>
      </w:r>
      <w:r>
        <w:rPr>
          <w:spacing w:val="-7"/>
          <w:w w:val="80"/>
        </w:rPr>
        <w:t xml:space="preserve"> </w:t>
      </w:r>
      <w:r>
        <w:rPr>
          <w:spacing w:val="-3"/>
          <w:w w:val="80"/>
        </w:rPr>
        <w:t>GoTaq</w:t>
      </w:r>
      <w:r>
        <w:rPr>
          <w:spacing w:val="-2"/>
          <w:w w:val="80"/>
          <w:position w:val="3"/>
          <w:sz w:val="12"/>
        </w:rPr>
        <w:t>®</w:t>
      </w:r>
      <w:r>
        <w:rPr>
          <w:spacing w:val="3"/>
          <w:w w:val="80"/>
          <w:position w:val="3"/>
          <w:sz w:val="12"/>
        </w:rPr>
        <w:t xml:space="preserve"> </w:t>
      </w:r>
      <w:r>
        <w:rPr>
          <w:w w:val="80"/>
        </w:rPr>
        <w:t>reaction</w:t>
      </w:r>
      <w:r>
        <w:rPr>
          <w:spacing w:val="-7"/>
          <w:w w:val="80"/>
        </w:rPr>
        <w:t xml:space="preserve"> </w:t>
      </w:r>
      <w:r>
        <w:rPr>
          <w:spacing w:val="-1"/>
          <w:w w:val="80"/>
        </w:rPr>
        <w:t>(</w:t>
      </w:r>
      <w:hyperlink r:id="rId57">
        <w:r>
          <w:rPr>
            <w:spacing w:val="-2"/>
            <w:w w:val="80"/>
          </w:rPr>
          <w:t>www</w:t>
        </w:r>
        <w:r>
          <w:rPr>
            <w:spacing w:val="-1"/>
            <w:w w:val="80"/>
          </w:rPr>
          <w:t>.promega.com/biomath/</w:t>
        </w:r>
        <w:r>
          <w:rPr>
            <w:spacing w:val="-1"/>
            <w:w w:val="80"/>
          </w:rPr>
          <w:t>).</w:t>
        </w:r>
      </w:hyperlink>
    </w:p>
    <w:p w:rsidR="000A5873" w:rsidRDefault="00923B1D">
      <w:pPr>
        <w:pStyle w:val="Textkrper"/>
        <w:numPr>
          <w:ilvl w:val="0"/>
          <w:numId w:val="30"/>
        </w:numPr>
        <w:tabs>
          <w:tab w:val="left" w:pos="305"/>
        </w:tabs>
        <w:spacing w:before="61" w:line="260" w:lineRule="auto"/>
        <w:ind w:right="345"/>
      </w:pPr>
      <w:r>
        <w:rPr>
          <w:w w:val="80"/>
        </w:rPr>
        <w:t>Minimize</w:t>
      </w:r>
      <w:r>
        <w:rPr>
          <w:spacing w:val="-7"/>
          <w:w w:val="80"/>
        </w:rPr>
        <w:t xml:space="preserve"> </w:t>
      </w:r>
      <w:r>
        <w:rPr>
          <w:w w:val="80"/>
        </w:rPr>
        <w:t>the</w:t>
      </w:r>
      <w:r>
        <w:rPr>
          <w:spacing w:val="-7"/>
          <w:w w:val="80"/>
        </w:rPr>
        <w:t xml:space="preserve"> </w:t>
      </w:r>
      <w:r>
        <w:rPr>
          <w:w w:val="80"/>
        </w:rPr>
        <w:t>effect</w:t>
      </w:r>
      <w:r>
        <w:rPr>
          <w:spacing w:val="-6"/>
          <w:w w:val="80"/>
        </w:rPr>
        <w:t xml:space="preserve"> </w:t>
      </w:r>
      <w:r>
        <w:rPr>
          <w:w w:val="80"/>
        </w:rPr>
        <w:t>of</w:t>
      </w:r>
      <w:r>
        <w:rPr>
          <w:spacing w:val="-7"/>
          <w:w w:val="80"/>
        </w:rPr>
        <w:t xml:space="preserve"> </w:t>
      </w:r>
      <w:r>
        <w:rPr>
          <w:w w:val="80"/>
        </w:rPr>
        <w:t>amplification</w:t>
      </w:r>
      <w:r>
        <w:rPr>
          <w:spacing w:val="-7"/>
          <w:w w:val="80"/>
        </w:rPr>
        <w:t xml:space="preserve"> </w:t>
      </w:r>
      <w:r>
        <w:rPr>
          <w:w w:val="80"/>
        </w:rPr>
        <w:t>inhibitors.</w:t>
      </w:r>
      <w:r>
        <w:rPr>
          <w:spacing w:val="-6"/>
          <w:w w:val="80"/>
        </w:rPr>
        <w:t xml:space="preserve"> </w:t>
      </w:r>
      <w:r>
        <w:rPr>
          <w:w w:val="80"/>
        </w:rPr>
        <w:t>Some</w:t>
      </w:r>
      <w:r>
        <w:rPr>
          <w:spacing w:val="-7"/>
          <w:w w:val="80"/>
        </w:rPr>
        <w:t xml:space="preserve"> </w:t>
      </w:r>
      <w:r>
        <w:rPr>
          <w:w w:val="80"/>
        </w:rPr>
        <w:t>DNA</w:t>
      </w:r>
      <w:r>
        <w:rPr>
          <w:spacing w:val="-7"/>
          <w:w w:val="80"/>
        </w:rPr>
        <w:t xml:space="preserve"> </w:t>
      </w:r>
      <w:r>
        <w:rPr>
          <w:w w:val="80"/>
        </w:rPr>
        <w:t>isolation</w:t>
      </w:r>
      <w:r>
        <w:rPr>
          <w:spacing w:val="-6"/>
          <w:w w:val="80"/>
        </w:rPr>
        <w:t xml:space="preserve"> </w:t>
      </w:r>
      <w:r>
        <w:rPr>
          <w:w w:val="80"/>
        </w:rPr>
        <w:t>procedures,</w:t>
      </w:r>
      <w:r>
        <w:rPr>
          <w:w w:val="77"/>
        </w:rPr>
        <w:t xml:space="preserve"> </w:t>
      </w:r>
      <w:r>
        <w:rPr>
          <w:w w:val="80"/>
        </w:rPr>
        <w:t>particularly</w:t>
      </w:r>
      <w:r>
        <w:rPr>
          <w:spacing w:val="-3"/>
          <w:w w:val="80"/>
        </w:rPr>
        <w:t xml:space="preserve"> </w:t>
      </w:r>
      <w:r>
        <w:rPr>
          <w:w w:val="80"/>
        </w:rPr>
        <w:t>genomic</w:t>
      </w:r>
      <w:r>
        <w:rPr>
          <w:spacing w:val="-3"/>
          <w:w w:val="80"/>
        </w:rPr>
        <w:t xml:space="preserve"> </w:t>
      </w:r>
      <w:r>
        <w:rPr>
          <w:w w:val="80"/>
        </w:rPr>
        <w:t>DNA</w:t>
      </w:r>
      <w:r>
        <w:rPr>
          <w:spacing w:val="-3"/>
          <w:w w:val="80"/>
        </w:rPr>
        <w:t xml:space="preserve"> </w:t>
      </w:r>
      <w:r>
        <w:rPr>
          <w:w w:val="80"/>
        </w:rPr>
        <w:t>isolation,</w:t>
      </w:r>
      <w:r>
        <w:rPr>
          <w:spacing w:val="-3"/>
          <w:w w:val="80"/>
        </w:rPr>
        <w:t xml:space="preserve"> </w:t>
      </w:r>
      <w:r>
        <w:rPr>
          <w:w w:val="80"/>
        </w:rPr>
        <w:t>can</w:t>
      </w:r>
      <w:r>
        <w:rPr>
          <w:spacing w:val="-2"/>
          <w:w w:val="80"/>
        </w:rPr>
        <w:t xml:space="preserve"> </w:t>
      </w:r>
      <w:r>
        <w:rPr>
          <w:w w:val="80"/>
        </w:rPr>
        <w:t>result</w:t>
      </w:r>
      <w:r>
        <w:rPr>
          <w:spacing w:val="-3"/>
          <w:w w:val="80"/>
        </w:rPr>
        <w:t xml:space="preserve"> </w:t>
      </w:r>
      <w:r>
        <w:rPr>
          <w:w w:val="80"/>
        </w:rPr>
        <w:t>in</w:t>
      </w:r>
      <w:r>
        <w:rPr>
          <w:spacing w:val="-3"/>
          <w:w w:val="80"/>
        </w:rPr>
        <w:t xml:space="preserve"> </w:t>
      </w:r>
      <w:r>
        <w:rPr>
          <w:w w:val="80"/>
        </w:rPr>
        <w:t>the</w:t>
      </w:r>
      <w:r>
        <w:rPr>
          <w:spacing w:val="-3"/>
          <w:w w:val="80"/>
        </w:rPr>
        <w:t xml:space="preserve"> </w:t>
      </w:r>
      <w:r>
        <w:rPr>
          <w:w w:val="80"/>
        </w:rPr>
        <w:t>copurification</w:t>
      </w:r>
      <w:r>
        <w:rPr>
          <w:spacing w:val="-3"/>
          <w:w w:val="80"/>
        </w:rPr>
        <w:t xml:space="preserve"> </w:t>
      </w:r>
      <w:r>
        <w:rPr>
          <w:w w:val="80"/>
        </w:rPr>
        <w:t>of</w:t>
      </w:r>
      <w:r>
        <w:rPr>
          <w:spacing w:val="-2"/>
          <w:w w:val="80"/>
        </w:rPr>
        <w:t xml:space="preserve"> </w:t>
      </w:r>
      <w:r>
        <w:rPr>
          <w:w w:val="80"/>
        </w:rPr>
        <w:t>amplification inhibitors.</w:t>
      </w:r>
      <w:r>
        <w:rPr>
          <w:spacing w:val="-10"/>
          <w:w w:val="80"/>
        </w:rPr>
        <w:t xml:space="preserve"> </w:t>
      </w:r>
      <w:r>
        <w:rPr>
          <w:w w:val="80"/>
        </w:rPr>
        <w:t>Reduce</w:t>
      </w:r>
      <w:r>
        <w:rPr>
          <w:spacing w:val="-9"/>
          <w:w w:val="80"/>
        </w:rPr>
        <w:t xml:space="preserve"> </w:t>
      </w:r>
      <w:r>
        <w:rPr>
          <w:w w:val="80"/>
        </w:rPr>
        <w:t>the</w:t>
      </w:r>
      <w:r>
        <w:rPr>
          <w:spacing w:val="-9"/>
          <w:w w:val="80"/>
        </w:rPr>
        <w:t xml:space="preserve"> </w:t>
      </w:r>
      <w:r>
        <w:rPr>
          <w:w w:val="80"/>
        </w:rPr>
        <w:t>volume</w:t>
      </w:r>
      <w:r>
        <w:rPr>
          <w:spacing w:val="-9"/>
          <w:w w:val="80"/>
        </w:rPr>
        <w:t xml:space="preserve"> </w:t>
      </w:r>
      <w:r>
        <w:rPr>
          <w:w w:val="80"/>
        </w:rPr>
        <w:t>of</w:t>
      </w:r>
      <w:r>
        <w:rPr>
          <w:spacing w:val="-9"/>
          <w:w w:val="80"/>
        </w:rPr>
        <w:t xml:space="preserve"> </w:t>
      </w:r>
      <w:r>
        <w:rPr>
          <w:w w:val="80"/>
        </w:rPr>
        <w:t>template</w:t>
      </w:r>
      <w:r>
        <w:rPr>
          <w:spacing w:val="-9"/>
          <w:w w:val="80"/>
        </w:rPr>
        <w:t xml:space="preserve"> </w:t>
      </w:r>
      <w:r>
        <w:rPr>
          <w:w w:val="80"/>
        </w:rPr>
        <w:t>DNA</w:t>
      </w:r>
      <w:r>
        <w:rPr>
          <w:spacing w:val="-9"/>
          <w:w w:val="80"/>
        </w:rPr>
        <w:t xml:space="preserve"> </w:t>
      </w:r>
      <w:r>
        <w:rPr>
          <w:w w:val="80"/>
        </w:rPr>
        <w:t>in</w:t>
      </w:r>
      <w:r>
        <w:rPr>
          <w:spacing w:val="-9"/>
          <w:w w:val="80"/>
        </w:rPr>
        <w:t xml:space="preserve"> </w:t>
      </w:r>
      <w:r>
        <w:rPr>
          <w:w w:val="80"/>
        </w:rPr>
        <w:t>reaction,</w:t>
      </w:r>
      <w:r>
        <w:rPr>
          <w:spacing w:val="-9"/>
          <w:w w:val="80"/>
        </w:rPr>
        <w:t xml:space="preserve"> </w:t>
      </w:r>
      <w:r>
        <w:rPr>
          <w:w w:val="80"/>
        </w:rPr>
        <w:t>or</w:t>
      </w:r>
      <w:r>
        <w:rPr>
          <w:spacing w:val="-9"/>
          <w:w w:val="80"/>
        </w:rPr>
        <w:t xml:space="preserve"> </w:t>
      </w:r>
      <w:r>
        <w:rPr>
          <w:w w:val="80"/>
        </w:rPr>
        <w:t>dilute</w:t>
      </w:r>
      <w:r>
        <w:rPr>
          <w:spacing w:val="-9"/>
          <w:w w:val="80"/>
        </w:rPr>
        <w:t xml:space="preserve"> </w:t>
      </w:r>
      <w:r>
        <w:rPr>
          <w:w w:val="80"/>
        </w:rPr>
        <w:t>template</w:t>
      </w:r>
      <w:r>
        <w:rPr>
          <w:spacing w:val="-9"/>
          <w:w w:val="80"/>
        </w:rPr>
        <w:t xml:space="preserve"> </w:t>
      </w:r>
      <w:r>
        <w:rPr>
          <w:w w:val="80"/>
        </w:rPr>
        <w:t>DNA</w:t>
      </w:r>
      <w:r>
        <w:rPr>
          <w:w w:val="76"/>
        </w:rPr>
        <w:t xml:space="preserve"> </w:t>
      </w:r>
      <w:r>
        <w:rPr>
          <w:w w:val="80"/>
        </w:rPr>
        <w:t>prior</w:t>
      </w:r>
      <w:r>
        <w:rPr>
          <w:spacing w:val="-6"/>
          <w:w w:val="80"/>
        </w:rPr>
        <w:t xml:space="preserve"> </w:t>
      </w:r>
      <w:r>
        <w:rPr>
          <w:w w:val="80"/>
        </w:rPr>
        <w:t>to</w:t>
      </w:r>
      <w:r>
        <w:rPr>
          <w:spacing w:val="-6"/>
          <w:w w:val="80"/>
        </w:rPr>
        <w:t xml:space="preserve"> </w:t>
      </w:r>
      <w:r>
        <w:rPr>
          <w:w w:val="80"/>
        </w:rPr>
        <w:t>adding</w:t>
      </w:r>
      <w:r>
        <w:rPr>
          <w:spacing w:val="-5"/>
          <w:w w:val="80"/>
        </w:rPr>
        <w:t xml:space="preserve"> </w:t>
      </w:r>
      <w:r>
        <w:rPr>
          <w:w w:val="80"/>
        </w:rPr>
        <w:t>to</w:t>
      </w:r>
      <w:r>
        <w:rPr>
          <w:spacing w:val="-6"/>
          <w:w w:val="80"/>
        </w:rPr>
        <w:t xml:space="preserve"> </w:t>
      </w:r>
      <w:r>
        <w:rPr>
          <w:w w:val="80"/>
        </w:rPr>
        <w:t>reaction.</w:t>
      </w:r>
      <w:r>
        <w:rPr>
          <w:spacing w:val="-5"/>
          <w:w w:val="80"/>
        </w:rPr>
        <w:t xml:space="preserve"> </w:t>
      </w:r>
      <w:r>
        <w:rPr>
          <w:w w:val="80"/>
        </w:rPr>
        <w:t>Diluting</w:t>
      </w:r>
      <w:r>
        <w:rPr>
          <w:spacing w:val="-6"/>
          <w:w w:val="80"/>
        </w:rPr>
        <w:t xml:space="preserve"> </w:t>
      </w:r>
      <w:r>
        <w:rPr>
          <w:w w:val="80"/>
        </w:rPr>
        <w:t>samples</w:t>
      </w:r>
      <w:r>
        <w:rPr>
          <w:spacing w:val="-6"/>
          <w:w w:val="80"/>
        </w:rPr>
        <w:t xml:space="preserve"> </w:t>
      </w:r>
      <w:r>
        <w:rPr>
          <w:w w:val="80"/>
        </w:rPr>
        <w:t>up</w:t>
      </w:r>
      <w:r>
        <w:rPr>
          <w:spacing w:val="-5"/>
          <w:w w:val="80"/>
        </w:rPr>
        <w:t xml:space="preserve"> </w:t>
      </w:r>
      <w:r>
        <w:rPr>
          <w:w w:val="80"/>
        </w:rPr>
        <w:t>to</w:t>
      </w:r>
      <w:r>
        <w:rPr>
          <w:spacing w:val="-6"/>
          <w:w w:val="80"/>
        </w:rPr>
        <w:t xml:space="preserve"> </w:t>
      </w:r>
      <w:r>
        <w:rPr>
          <w:w w:val="80"/>
        </w:rPr>
        <w:t>1:10,000</w:t>
      </w:r>
      <w:r>
        <w:rPr>
          <w:spacing w:val="-5"/>
          <w:w w:val="80"/>
        </w:rPr>
        <w:t xml:space="preserve"> </w:t>
      </w:r>
      <w:r>
        <w:rPr>
          <w:w w:val="80"/>
        </w:rPr>
        <w:t>has</w:t>
      </w:r>
      <w:r>
        <w:rPr>
          <w:spacing w:val="-6"/>
          <w:w w:val="80"/>
        </w:rPr>
        <w:t xml:space="preserve"> </w:t>
      </w:r>
      <w:r>
        <w:rPr>
          <w:w w:val="80"/>
        </w:rPr>
        <w:t>been</w:t>
      </w:r>
      <w:r>
        <w:rPr>
          <w:spacing w:val="-6"/>
          <w:w w:val="80"/>
        </w:rPr>
        <w:t xml:space="preserve"> </w:t>
      </w:r>
      <w:r>
        <w:rPr>
          <w:w w:val="80"/>
        </w:rPr>
        <w:t>shown</w:t>
      </w:r>
      <w:r>
        <w:rPr>
          <w:spacing w:val="-5"/>
          <w:w w:val="80"/>
        </w:rPr>
        <w:t xml:space="preserve"> </w:t>
      </w:r>
      <w:r>
        <w:rPr>
          <w:w w:val="80"/>
        </w:rPr>
        <w:t>to</w:t>
      </w:r>
      <w:r>
        <w:rPr>
          <w:spacing w:val="-6"/>
          <w:w w:val="80"/>
        </w:rPr>
        <w:t xml:space="preserve"> </w:t>
      </w:r>
      <w:r>
        <w:rPr>
          <w:w w:val="80"/>
        </w:rPr>
        <w:t>be</w:t>
      </w:r>
      <w:r>
        <w:rPr>
          <w:w w:val="74"/>
        </w:rPr>
        <w:t xml:space="preserve"> </w:t>
      </w:r>
      <w:r>
        <w:rPr>
          <w:w w:val="80"/>
        </w:rPr>
        <w:t>effective</w:t>
      </w:r>
      <w:r>
        <w:rPr>
          <w:spacing w:val="-6"/>
          <w:w w:val="80"/>
        </w:rPr>
        <w:t xml:space="preserve"> </w:t>
      </w:r>
      <w:r>
        <w:rPr>
          <w:w w:val="80"/>
        </w:rPr>
        <w:t>in</w:t>
      </w:r>
      <w:r>
        <w:rPr>
          <w:spacing w:val="-5"/>
          <w:w w:val="80"/>
        </w:rPr>
        <w:t xml:space="preserve"> </w:t>
      </w:r>
      <w:r>
        <w:rPr>
          <w:w w:val="80"/>
        </w:rPr>
        <w:t>improving</w:t>
      </w:r>
      <w:r>
        <w:rPr>
          <w:spacing w:val="-5"/>
          <w:w w:val="80"/>
        </w:rPr>
        <w:t xml:space="preserve"> </w:t>
      </w:r>
      <w:r>
        <w:rPr>
          <w:w w:val="80"/>
        </w:rPr>
        <w:t>results,</w:t>
      </w:r>
      <w:r>
        <w:rPr>
          <w:spacing w:val="-5"/>
          <w:w w:val="80"/>
        </w:rPr>
        <w:t xml:space="preserve"> </w:t>
      </w:r>
      <w:r>
        <w:rPr>
          <w:w w:val="80"/>
        </w:rPr>
        <w:t>depending</w:t>
      </w:r>
      <w:r>
        <w:rPr>
          <w:spacing w:val="-6"/>
          <w:w w:val="80"/>
        </w:rPr>
        <w:t xml:space="preserve"> </w:t>
      </w:r>
      <w:r>
        <w:rPr>
          <w:w w:val="80"/>
        </w:rPr>
        <w:t>on</w:t>
      </w:r>
      <w:r>
        <w:rPr>
          <w:spacing w:val="-5"/>
          <w:w w:val="80"/>
        </w:rPr>
        <w:t xml:space="preserve"> </w:t>
      </w:r>
      <w:r>
        <w:rPr>
          <w:w w:val="80"/>
        </w:rPr>
        <w:t>initial</w:t>
      </w:r>
      <w:r>
        <w:rPr>
          <w:spacing w:val="-5"/>
          <w:w w:val="80"/>
        </w:rPr>
        <w:t xml:space="preserve"> </w:t>
      </w:r>
      <w:r>
        <w:rPr>
          <w:w w:val="80"/>
        </w:rPr>
        <w:t>DNA</w:t>
      </w:r>
      <w:r>
        <w:rPr>
          <w:spacing w:val="-5"/>
          <w:w w:val="80"/>
        </w:rPr>
        <w:t xml:space="preserve"> </w:t>
      </w:r>
      <w:r>
        <w:rPr>
          <w:w w:val="80"/>
        </w:rPr>
        <w:t>concentration.</w:t>
      </w:r>
    </w:p>
    <w:p w:rsidR="000A5873" w:rsidRDefault="00923B1D">
      <w:pPr>
        <w:pStyle w:val="Textkrper"/>
        <w:numPr>
          <w:ilvl w:val="0"/>
          <w:numId w:val="30"/>
        </w:numPr>
        <w:tabs>
          <w:tab w:val="left" w:pos="305"/>
        </w:tabs>
        <w:spacing w:before="61" w:line="260" w:lineRule="auto"/>
        <w:ind w:right="247"/>
      </w:pPr>
      <w:r>
        <w:rPr>
          <w:w w:val="80"/>
        </w:rPr>
        <w:t>Increase</w:t>
      </w:r>
      <w:r>
        <w:rPr>
          <w:spacing w:val="-11"/>
          <w:w w:val="80"/>
        </w:rPr>
        <w:t xml:space="preserve"> </w:t>
      </w:r>
      <w:r>
        <w:rPr>
          <w:w w:val="80"/>
        </w:rPr>
        <w:t>template</w:t>
      </w:r>
      <w:r>
        <w:rPr>
          <w:spacing w:val="-11"/>
          <w:w w:val="80"/>
        </w:rPr>
        <w:t xml:space="preserve"> </w:t>
      </w:r>
      <w:r>
        <w:rPr>
          <w:w w:val="80"/>
        </w:rPr>
        <w:t>DNA</w:t>
      </w:r>
      <w:r>
        <w:rPr>
          <w:spacing w:val="-10"/>
          <w:w w:val="80"/>
        </w:rPr>
        <w:t xml:space="preserve"> </w:t>
      </w:r>
      <w:r>
        <w:rPr>
          <w:spacing w:val="-2"/>
          <w:w w:val="80"/>
        </w:rPr>
        <w:t>purity.</w:t>
      </w:r>
      <w:r>
        <w:rPr>
          <w:spacing w:val="-11"/>
          <w:w w:val="80"/>
        </w:rPr>
        <w:t xml:space="preserve"> </w:t>
      </w:r>
      <w:r>
        <w:rPr>
          <w:w w:val="80"/>
        </w:rPr>
        <w:t>Include</w:t>
      </w:r>
      <w:r>
        <w:rPr>
          <w:spacing w:val="-11"/>
          <w:w w:val="80"/>
        </w:rPr>
        <w:t xml:space="preserve"> </w:t>
      </w:r>
      <w:r>
        <w:rPr>
          <w:w w:val="80"/>
        </w:rPr>
        <w:t>an</w:t>
      </w:r>
      <w:r>
        <w:rPr>
          <w:spacing w:val="-10"/>
          <w:w w:val="80"/>
        </w:rPr>
        <w:t xml:space="preserve"> </w:t>
      </w:r>
      <w:r>
        <w:rPr>
          <w:w w:val="80"/>
        </w:rPr>
        <w:t>ethanol</w:t>
      </w:r>
      <w:r>
        <w:rPr>
          <w:spacing w:val="-11"/>
          <w:w w:val="80"/>
        </w:rPr>
        <w:t xml:space="preserve"> </w:t>
      </w:r>
      <w:r>
        <w:rPr>
          <w:w w:val="80"/>
        </w:rPr>
        <w:t>precipitation</w:t>
      </w:r>
      <w:r>
        <w:rPr>
          <w:spacing w:val="-11"/>
          <w:w w:val="80"/>
        </w:rPr>
        <w:t xml:space="preserve"> </w:t>
      </w:r>
      <w:r>
        <w:rPr>
          <w:w w:val="80"/>
        </w:rPr>
        <w:t>and</w:t>
      </w:r>
      <w:r>
        <w:rPr>
          <w:spacing w:val="-10"/>
          <w:w w:val="80"/>
        </w:rPr>
        <w:t xml:space="preserve"> </w:t>
      </w:r>
      <w:r>
        <w:rPr>
          <w:w w:val="80"/>
        </w:rPr>
        <w:t>wash</w:t>
      </w:r>
      <w:r>
        <w:rPr>
          <w:spacing w:val="-11"/>
          <w:w w:val="80"/>
        </w:rPr>
        <w:t xml:space="preserve"> </w:t>
      </w:r>
      <w:r>
        <w:rPr>
          <w:w w:val="80"/>
        </w:rPr>
        <w:t>step</w:t>
      </w:r>
      <w:r>
        <w:rPr>
          <w:spacing w:val="-10"/>
          <w:w w:val="80"/>
        </w:rPr>
        <w:t xml:space="preserve"> </w:t>
      </w:r>
      <w:r>
        <w:rPr>
          <w:w w:val="80"/>
        </w:rPr>
        <w:t>prior</w:t>
      </w:r>
      <w:r>
        <w:rPr>
          <w:spacing w:val="-11"/>
          <w:w w:val="80"/>
        </w:rPr>
        <w:t xml:space="preserve"> </w:t>
      </w:r>
      <w:r>
        <w:rPr>
          <w:w w:val="80"/>
        </w:rPr>
        <w:t>to</w:t>
      </w:r>
      <w:r>
        <w:rPr>
          <w:spacing w:val="25"/>
          <w:w w:val="79"/>
        </w:rPr>
        <w:t xml:space="preserve"> </w:t>
      </w:r>
      <w:r>
        <w:rPr>
          <w:w w:val="80"/>
        </w:rPr>
        <w:t>amplification</w:t>
      </w:r>
      <w:r>
        <w:rPr>
          <w:spacing w:val="-5"/>
          <w:w w:val="80"/>
        </w:rPr>
        <w:t xml:space="preserve"> </w:t>
      </w:r>
      <w:r>
        <w:rPr>
          <w:w w:val="80"/>
        </w:rPr>
        <w:t>to</w:t>
      </w:r>
      <w:r>
        <w:rPr>
          <w:spacing w:val="-5"/>
          <w:w w:val="80"/>
        </w:rPr>
        <w:t xml:space="preserve"> </w:t>
      </w:r>
      <w:r>
        <w:rPr>
          <w:w w:val="80"/>
        </w:rPr>
        <w:t>remove</w:t>
      </w:r>
      <w:r>
        <w:rPr>
          <w:spacing w:val="-5"/>
          <w:w w:val="80"/>
        </w:rPr>
        <w:t xml:space="preserve"> </w:t>
      </w:r>
      <w:r>
        <w:rPr>
          <w:w w:val="80"/>
        </w:rPr>
        <w:t>inhibitors</w:t>
      </w:r>
      <w:r>
        <w:rPr>
          <w:spacing w:val="-5"/>
          <w:w w:val="80"/>
        </w:rPr>
        <w:t xml:space="preserve"> </w:t>
      </w:r>
      <w:r>
        <w:rPr>
          <w:w w:val="80"/>
        </w:rPr>
        <w:t>that</w:t>
      </w:r>
      <w:r>
        <w:rPr>
          <w:spacing w:val="-5"/>
          <w:w w:val="80"/>
        </w:rPr>
        <w:t xml:space="preserve"> </w:t>
      </w:r>
      <w:r>
        <w:rPr>
          <w:w w:val="80"/>
        </w:rPr>
        <w:t>copurify</w:t>
      </w:r>
      <w:r>
        <w:rPr>
          <w:spacing w:val="-4"/>
          <w:w w:val="80"/>
        </w:rPr>
        <w:t xml:space="preserve"> </w:t>
      </w:r>
      <w:r>
        <w:rPr>
          <w:w w:val="80"/>
        </w:rPr>
        <w:t>with</w:t>
      </w:r>
      <w:r>
        <w:rPr>
          <w:spacing w:val="-5"/>
          <w:w w:val="80"/>
        </w:rPr>
        <w:t xml:space="preserve"> </w:t>
      </w:r>
      <w:r>
        <w:rPr>
          <w:w w:val="80"/>
        </w:rPr>
        <w:t>the</w:t>
      </w:r>
      <w:r>
        <w:rPr>
          <w:spacing w:val="-5"/>
          <w:w w:val="80"/>
        </w:rPr>
        <w:t xml:space="preserve"> </w:t>
      </w:r>
      <w:r>
        <w:rPr>
          <w:w w:val="80"/>
        </w:rPr>
        <w:t>DNA.</w:t>
      </w:r>
    </w:p>
    <w:p w:rsidR="000A5873" w:rsidRDefault="00923B1D">
      <w:pPr>
        <w:pStyle w:val="Textkrper"/>
        <w:numPr>
          <w:ilvl w:val="0"/>
          <w:numId w:val="30"/>
        </w:numPr>
        <w:tabs>
          <w:tab w:val="left" w:pos="305"/>
        </w:tabs>
        <w:spacing w:before="61" w:line="260" w:lineRule="auto"/>
        <w:ind w:right="362"/>
      </w:pPr>
      <w:r>
        <w:rPr>
          <w:w w:val="80"/>
        </w:rPr>
        <w:t>Add</w:t>
      </w:r>
      <w:r>
        <w:rPr>
          <w:spacing w:val="-17"/>
          <w:w w:val="80"/>
        </w:rPr>
        <w:t xml:space="preserve"> </w:t>
      </w:r>
      <w:r>
        <w:rPr>
          <w:w w:val="80"/>
        </w:rPr>
        <w:t>PCR</w:t>
      </w:r>
      <w:r>
        <w:rPr>
          <w:spacing w:val="-16"/>
          <w:w w:val="80"/>
        </w:rPr>
        <w:t xml:space="preserve"> </w:t>
      </w:r>
      <w:r>
        <w:rPr>
          <w:w w:val="80"/>
        </w:rPr>
        <w:t>additives.</w:t>
      </w:r>
      <w:r>
        <w:rPr>
          <w:spacing w:val="-16"/>
          <w:w w:val="80"/>
        </w:rPr>
        <w:t xml:space="preserve"> </w:t>
      </w:r>
      <w:r>
        <w:rPr>
          <w:w w:val="80"/>
        </w:rPr>
        <w:t>Adding</w:t>
      </w:r>
      <w:r>
        <w:rPr>
          <w:spacing w:val="-16"/>
          <w:w w:val="80"/>
        </w:rPr>
        <w:t xml:space="preserve"> </w:t>
      </w:r>
      <w:r>
        <w:rPr>
          <w:w w:val="80"/>
        </w:rPr>
        <w:t>PCR-enhancing</w:t>
      </w:r>
      <w:r>
        <w:rPr>
          <w:spacing w:val="-16"/>
          <w:w w:val="80"/>
        </w:rPr>
        <w:t xml:space="preserve"> </w:t>
      </w:r>
      <w:r>
        <w:rPr>
          <w:w w:val="80"/>
        </w:rPr>
        <w:t>agents</w:t>
      </w:r>
      <w:r>
        <w:rPr>
          <w:spacing w:val="-16"/>
          <w:w w:val="80"/>
        </w:rPr>
        <w:t xml:space="preserve"> </w:t>
      </w:r>
      <w:r>
        <w:rPr>
          <w:w w:val="80"/>
        </w:rPr>
        <w:t>(e.g.,</w:t>
      </w:r>
      <w:r>
        <w:rPr>
          <w:spacing w:val="-16"/>
          <w:w w:val="80"/>
        </w:rPr>
        <w:t xml:space="preserve"> </w:t>
      </w:r>
      <w:r>
        <w:rPr>
          <w:w w:val="80"/>
        </w:rPr>
        <w:t>DMSO</w:t>
      </w:r>
      <w:r>
        <w:rPr>
          <w:spacing w:val="-16"/>
          <w:w w:val="80"/>
        </w:rPr>
        <w:t xml:space="preserve"> </w:t>
      </w:r>
      <w:r>
        <w:rPr>
          <w:w w:val="80"/>
        </w:rPr>
        <w:t>or</w:t>
      </w:r>
      <w:r>
        <w:rPr>
          <w:spacing w:val="-16"/>
          <w:w w:val="80"/>
        </w:rPr>
        <w:t xml:space="preserve"> </w:t>
      </w:r>
      <w:r>
        <w:rPr>
          <w:w w:val="80"/>
        </w:rPr>
        <w:t>betaine)</w:t>
      </w:r>
      <w:r>
        <w:rPr>
          <w:spacing w:val="-16"/>
          <w:w w:val="80"/>
        </w:rPr>
        <w:t xml:space="preserve"> </w:t>
      </w:r>
      <w:r>
        <w:rPr>
          <w:w w:val="80"/>
        </w:rPr>
        <w:t>may</w:t>
      </w:r>
      <w:r>
        <w:rPr>
          <w:w w:val="76"/>
        </w:rPr>
        <w:t xml:space="preserve"> </w:t>
      </w:r>
      <w:r>
        <w:rPr>
          <w:w w:val="80"/>
        </w:rPr>
        <w:t>improve</w:t>
      </w:r>
      <w:r>
        <w:rPr>
          <w:spacing w:val="-13"/>
          <w:w w:val="80"/>
        </w:rPr>
        <w:t xml:space="preserve"> </w:t>
      </w:r>
      <w:r>
        <w:rPr>
          <w:w w:val="80"/>
        </w:rPr>
        <w:t>yields.</w:t>
      </w:r>
      <w:r>
        <w:rPr>
          <w:spacing w:val="-12"/>
          <w:w w:val="80"/>
        </w:rPr>
        <w:t xml:space="preserve"> </w:t>
      </w:r>
      <w:r>
        <w:rPr>
          <w:w w:val="80"/>
        </w:rPr>
        <w:t>General</w:t>
      </w:r>
      <w:r>
        <w:rPr>
          <w:spacing w:val="-12"/>
          <w:w w:val="80"/>
        </w:rPr>
        <w:t xml:space="preserve"> </w:t>
      </w:r>
      <w:r>
        <w:rPr>
          <w:w w:val="80"/>
        </w:rPr>
        <w:t>stabilizing</w:t>
      </w:r>
      <w:r>
        <w:rPr>
          <w:spacing w:val="-12"/>
          <w:w w:val="80"/>
        </w:rPr>
        <w:t xml:space="preserve"> </w:t>
      </w:r>
      <w:r>
        <w:rPr>
          <w:w w:val="80"/>
        </w:rPr>
        <w:t>agents</w:t>
      </w:r>
      <w:r>
        <w:rPr>
          <w:spacing w:val="-12"/>
          <w:w w:val="80"/>
        </w:rPr>
        <w:t xml:space="preserve"> </w:t>
      </w:r>
      <w:r>
        <w:rPr>
          <w:w w:val="80"/>
        </w:rPr>
        <w:t>such</w:t>
      </w:r>
      <w:r>
        <w:rPr>
          <w:spacing w:val="-13"/>
          <w:w w:val="80"/>
        </w:rPr>
        <w:t xml:space="preserve"> </w:t>
      </w:r>
      <w:r>
        <w:rPr>
          <w:w w:val="80"/>
        </w:rPr>
        <w:t>as</w:t>
      </w:r>
      <w:r>
        <w:rPr>
          <w:spacing w:val="-12"/>
          <w:w w:val="80"/>
        </w:rPr>
        <w:t xml:space="preserve"> </w:t>
      </w:r>
      <w:r>
        <w:rPr>
          <w:w w:val="80"/>
        </w:rPr>
        <w:t>BSA</w:t>
      </w:r>
      <w:r>
        <w:rPr>
          <w:spacing w:val="-12"/>
          <w:w w:val="80"/>
        </w:rPr>
        <w:t xml:space="preserve"> </w:t>
      </w:r>
      <w:r>
        <w:rPr>
          <w:w w:val="80"/>
        </w:rPr>
        <w:t>also</w:t>
      </w:r>
      <w:r>
        <w:rPr>
          <w:spacing w:val="-12"/>
          <w:w w:val="80"/>
        </w:rPr>
        <w:t xml:space="preserve"> </w:t>
      </w:r>
      <w:r>
        <w:rPr>
          <w:w w:val="80"/>
        </w:rPr>
        <w:t>may</w:t>
      </w:r>
      <w:r>
        <w:rPr>
          <w:spacing w:val="-12"/>
          <w:w w:val="80"/>
        </w:rPr>
        <w:t xml:space="preserve"> </w:t>
      </w:r>
      <w:r>
        <w:rPr>
          <w:w w:val="80"/>
        </w:rPr>
        <w:t>help</w:t>
      </w:r>
      <w:r>
        <w:rPr>
          <w:spacing w:val="-13"/>
          <w:w w:val="80"/>
        </w:rPr>
        <w:t xml:space="preserve"> </w:t>
      </w:r>
      <w:r>
        <w:rPr>
          <w:w w:val="80"/>
        </w:rPr>
        <w:t>to</w:t>
      </w:r>
      <w:r>
        <w:rPr>
          <w:spacing w:val="-12"/>
          <w:w w:val="80"/>
        </w:rPr>
        <w:t xml:space="preserve"> </w:t>
      </w:r>
      <w:r>
        <w:rPr>
          <w:w w:val="80"/>
        </w:rPr>
        <w:t>overcome</w:t>
      </w:r>
      <w:r>
        <w:rPr>
          <w:w w:val="77"/>
        </w:rPr>
        <w:t xml:space="preserve"> </w:t>
      </w:r>
      <w:r>
        <w:rPr>
          <w:w w:val="80"/>
        </w:rPr>
        <w:t>amplification</w:t>
      </w:r>
      <w:r>
        <w:rPr>
          <w:spacing w:val="-5"/>
          <w:w w:val="80"/>
        </w:rPr>
        <w:t xml:space="preserve"> </w:t>
      </w:r>
      <w:r>
        <w:rPr>
          <w:w w:val="80"/>
        </w:rPr>
        <w:t>failure.</w:t>
      </w:r>
    </w:p>
    <w:p w:rsidR="000A5873" w:rsidRDefault="00923B1D">
      <w:pPr>
        <w:numPr>
          <w:ilvl w:val="1"/>
          <w:numId w:val="31"/>
        </w:numPr>
        <w:tabs>
          <w:tab w:val="left" w:pos="620"/>
        </w:tabs>
        <w:spacing w:before="121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w w:val="85"/>
          <w:sz w:val="16"/>
        </w:rPr>
        <w:t>More</w:t>
      </w:r>
      <w:r>
        <w:rPr>
          <w:rFonts w:ascii="Arial"/>
          <w:b/>
          <w:spacing w:val="2"/>
          <w:w w:val="85"/>
          <w:sz w:val="16"/>
        </w:rPr>
        <w:t xml:space="preserve"> </w:t>
      </w:r>
      <w:r>
        <w:rPr>
          <w:rFonts w:ascii="Arial"/>
          <w:b/>
          <w:w w:val="85"/>
          <w:sz w:val="16"/>
        </w:rPr>
        <w:t>Information</w:t>
      </w:r>
      <w:r>
        <w:rPr>
          <w:rFonts w:ascii="Arial"/>
          <w:b/>
          <w:spacing w:val="3"/>
          <w:w w:val="85"/>
          <w:sz w:val="16"/>
        </w:rPr>
        <w:t xml:space="preserve"> </w:t>
      </w:r>
      <w:r>
        <w:rPr>
          <w:rFonts w:ascii="Arial"/>
          <w:b/>
          <w:w w:val="85"/>
          <w:sz w:val="16"/>
        </w:rPr>
        <w:t>on</w:t>
      </w:r>
      <w:r>
        <w:rPr>
          <w:rFonts w:ascii="Arial"/>
          <w:b/>
          <w:spacing w:val="3"/>
          <w:w w:val="85"/>
          <w:sz w:val="16"/>
        </w:rPr>
        <w:t xml:space="preserve"> </w:t>
      </w:r>
      <w:r>
        <w:rPr>
          <w:rFonts w:ascii="Arial"/>
          <w:b/>
          <w:w w:val="85"/>
          <w:sz w:val="16"/>
        </w:rPr>
        <w:t>Amplification</w:t>
      </w:r>
    </w:p>
    <w:p w:rsidR="000A5873" w:rsidRDefault="00923B1D">
      <w:pPr>
        <w:spacing w:before="16" w:line="262" w:lineRule="auto"/>
        <w:ind w:left="124" w:right="791"/>
        <w:rPr>
          <w:rFonts w:ascii="Arial" w:eastAsia="Arial" w:hAnsi="Arial" w:cs="Arial"/>
          <w:sz w:val="15"/>
          <w:szCs w:val="15"/>
        </w:rPr>
      </w:pPr>
      <w:r>
        <w:rPr>
          <w:rFonts w:ascii="Arial"/>
          <w:w w:val="80"/>
          <w:sz w:val="16"/>
        </w:rPr>
        <w:t>More</w:t>
      </w:r>
      <w:r>
        <w:rPr>
          <w:rFonts w:ascii="Arial"/>
          <w:spacing w:val="-8"/>
          <w:w w:val="80"/>
          <w:sz w:val="16"/>
        </w:rPr>
        <w:t xml:space="preserve"> </w:t>
      </w:r>
      <w:r>
        <w:rPr>
          <w:rFonts w:ascii="Arial"/>
          <w:w w:val="80"/>
          <w:sz w:val="16"/>
        </w:rPr>
        <w:t>information</w:t>
      </w:r>
      <w:r>
        <w:rPr>
          <w:rFonts w:ascii="Arial"/>
          <w:spacing w:val="-7"/>
          <w:w w:val="80"/>
          <w:sz w:val="16"/>
        </w:rPr>
        <w:t xml:space="preserve"> </w:t>
      </w:r>
      <w:r>
        <w:rPr>
          <w:rFonts w:ascii="Arial"/>
          <w:w w:val="80"/>
          <w:sz w:val="16"/>
        </w:rPr>
        <w:t>on</w:t>
      </w:r>
      <w:r>
        <w:rPr>
          <w:rFonts w:ascii="Arial"/>
          <w:spacing w:val="-7"/>
          <w:w w:val="80"/>
          <w:sz w:val="16"/>
        </w:rPr>
        <w:t xml:space="preserve"> </w:t>
      </w:r>
      <w:r>
        <w:rPr>
          <w:rFonts w:ascii="Arial"/>
          <w:w w:val="80"/>
          <w:sz w:val="16"/>
        </w:rPr>
        <w:t>amplification</w:t>
      </w:r>
      <w:r>
        <w:rPr>
          <w:rFonts w:ascii="Arial"/>
          <w:spacing w:val="-8"/>
          <w:w w:val="80"/>
          <w:sz w:val="16"/>
        </w:rPr>
        <w:t xml:space="preserve"> </w:t>
      </w:r>
      <w:r>
        <w:rPr>
          <w:rFonts w:ascii="Arial"/>
          <w:w w:val="80"/>
          <w:sz w:val="16"/>
        </w:rPr>
        <w:t>is</w:t>
      </w:r>
      <w:r>
        <w:rPr>
          <w:rFonts w:ascii="Arial"/>
          <w:spacing w:val="-7"/>
          <w:w w:val="80"/>
          <w:sz w:val="16"/>
        </w:rPr>
        <w:t xml:space="preserve"> </w:t>
      </w:r>
      <w:r>
        <w:rPr>
          <w:rFonts w:ascii="Arial"/>
          <w:w w:val="80"/>
          <w:sz w:val="16"/>
        </w:rPr>
        <w:t>available</w:t>
      </w:r>
      <w:r>
        <w:rPr>
          <w:rFonts w:ascii="Arial"/>
          <w:spacing w:val="-7"/>
          <w:w w:val="80"/>
          <w:sz w:val="16"/>
        </w:rPr>
        <w:t xml:space="preserve"> </w:t>
      </w:r>
      <w:r>
        <w:rPr>
          <w:rFonts w:ascii="Arial"/>
          <w:w w:val="80"/>
          <w:sz w:val="16"/>
        </w:rPr>
        <w:t>online</w:t>
      </w:r>
      <w:r>
        <w:rPr>
          <w:rFonts w:ascii="Arial"/>
          <w:spacing w:val="-7"/>
          <w:w w:val="80"/>
          <w:sz w:val="16"/>
        </w:rPr>
        <w:t xml:space="preserve"> </w:t>
      </w:r>
      <w:r>
        <w:rPr>
          <w:rFonts w:ascii="Arial"/>
          <w:w w:val="80"/>
          <w:sz w:val="16"/>
        </w:rPr>
        <w:t>at</w:t>
      </w:r>
      <w:r>
        <w:rPr>
          <w:rFonts w:ascii="Arial"/>
          <w:spacing w:val="-8"/>
          <w:w w:val="80"/>
          <w:sz w:val="16"/>
        </w:rPr>
        <w:t xml:space="preserve"> </w:t>
      </w:r>
      <w:r>
        <w:rPr>
          <w:rFonts w:ascii="Arial"/>
          <w:w w:val="80"/>
          <w:sz w:val="16"/>
        </w:rPr>
        <w:t>the</w:t>
      </w:r>
      <w:r>
        <w:rPr>
          <w:rFonts w:ascii="Arial"/>
          <w:spacing w:val="-7"/>
          <w:w w:val="80"/>
          <w:sz w:val="16"/>
        </w:rPr>
        <w:t xml:space="preserve"> </w:t>
      </w:r>
      <w:r>
        <w:rPr>
          <w:rFonts w:ascii="Arial"/>
          <w:w w:val="80"/>
          <w:sz w:val="16"/>
        </w:rPr>
        <w:t>Promega</w:t>
      </w:r>
      <w:r>
        <w:rPr>
          <w:rFonts w:ascii="Arial"/>
          <w:spacing w:val="-7"/>
          <w:w w:val="80"/>
          <w:sz w:val="16"/>
        </w:rPr>
        <w:t xml:space="preserve"> </w:t>
      </w:r>
      <w:r>
        <w:rPr>
          <w:rFonts w:ascii="Arial"/>
          <w:w w:val="80"/>
          <w:sz w:val="16"/>
        </w:rPr>
        <w:t>web</w:t>
      </w:r>
      <w:r>
        <w:rPr>
          <w:rFonts w:ascii="Arial"/>
          <w:spacing w:val="-7"/>
          <w:w w:val="80"/>
          <w:sz w:val="16"/>
        </w:rPr>
        <w:t xml:space="preserve"> </w:t>
      </w:r>
      <w:r>
        <w:rPr>
          <w:rFonts w:ascii="Arial"/>
          <w:w w:val="80"/>
          <w:sz w:val="16"/>
        </w:rPr>
        <w:t>site:</w:t>
      </w:r>
      <w:r>
        <w:rPr>
          <w:rFonts w:ascii="Arial"/>
          <w:w w:val="78"/>
          <w:sz w:val="16"/>
        </w:rPr>
        <w:t xml:space="preserve"> </w:t>
      </w:r>
      <w:r>
        <w:rPr>
          <w:rFonts w:ascii="Arial"/>
          <w:w w:val="75"/>
          <w:sz w:val="16"/>
        </w:rPr>
        <w:t xml:space="preserve">PCR   </w:t>
      </w:r>
      <w:r>
        <w:rPr>
          <w:rFonts w:ascii="Arial"/>
          <w:spacing w:val="4"/>
          <w:w w:val="75"/>
          <w:sz w:val="16"/>
        </w:rPr>
        <w:t xml:space="preserve"> </w:t>
      </w:r>
      <w:r>
        <w:rPr>
          <w:rFonts w:ascii="Arial"/>
          <w:w w:val="75"/>
          <w:sz w:val="16"/>
        </w:rPr>
        <w:t xml:space="preserve">Amplification:   </w:t>
      </w:r>
      <w:r>
        <w:rPr>
          <w:rFonts w:ascii="Arial"/>
          <w:spacing w:val="4"/>
          <w:w w:val="75"/>
          <w:sz w:val="16"/>
        </w:rPr>
        <w:t xml:space="preserve"> </w:t>
      </w:r>
      <w:hyperlink r:id="rId58">
        <w:r>
          <w:rPr>
            <w:rFonts w:ascii="Arial"/>
            <w:spacing w:val="-1"/>
            <w:w w:val="75"/>
            <w:sz w:val="15"/>
          </w:rPr>
          <w:t>www.promega.com/resources/product-guides-and-selectors/</w:t>
        </w:r>
      </w:hyperlink>
      <w:r>
        <w:rPr>
          <w:rFonts w:ascii="Arial"/>
          <w:spacing w:val="98"/>
          <w:w w:val="79"/>
          <w:sz w:val="15"/>
        </w:rPr>
        <w:t xml:space="preserve"> </w:t>
      </w:r>
      <w:r>
        <w:rPr>
          <w:rFonts w:ascii="Arial"/>
          <w:w w:val="90"/>
          <w:sz w:val="15"/>
        </w:rPr>
        <w:t>protocols-and-applications-paguide/</w:t>
      </w:r>
    </w:p>
    <w:p w:rsidR="000A5873" w:rsidRDefault="000A5873">
      <w:pPr>
        <w:spacing w:line="262" w:lineRule="auto"/>
        <w:rPr>
          <w:rFonts w:ascii="Arial" w:eastAsia="Arial" w:hAnsi="Arial" w:cs="Arial"/>
          <w:sz w:val="15"/>
          <w:szCs w:val="15"/>
        </w:rPr>
        <w:sectPr w:rsidR="000A5873">
          <w:type w:val="continuous"/>
          <w:pgSz w:w="12240" w:h="15840"/>
          <w:pgMar w:top="140" w:right="760" w:bottom="1700" w:left="920" w:header="720" w:footer="720" w:gutter="0"/>
          <w:cols w:num="2" w:space="720" w:equalWidth="0">
            <w:col w:w="5113" w:space="193"/>
            <w:col w:w="5254"/>
          </w:cols>
        </w:sect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rPr>
          <w:rFonts w:ascii="Arial" w:eastAsia="Arial" w:hAnsi="Arial" w:cs="Arial"/>
          <w:sz w:val="20"/>
          <w:szCs w:val="20"/>
        </w:rPr>
      </w:pPr>
    </w:p>
    <w:p w:rsidR="000A5873" w:rsidRDefault="000A5873">
      <w:pPr>
        <w:spacing w:before="8"/>
        <w:rPr>
          <w:rFonts w:ascii="Arial" w:eastAsia="Arial" w:hAnsi="Arial" w:cs="Arial"/>
          <w:sz w:val="26"/>
          <w:szCs w:val="26"/>
        </w:rPr>
      </w:pPr>
    </w:p>
    <w:p w:rsidR="000A5873" w:rsidRDefault="00923B1D">
      <w:pPr>
        <w:spacing w:before="80"/>
        <w:ind w:right="1086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Arial"/>
          <w:sz w:val="12"/>
        </w:rPr>
        <w:t>Part#</w:t>
      </w:r>
      <w:r>
        <w:rPr>
          <w:rFonts w:ascii="Arial"/>
          <w:spacing w:val="-19"/>
          <w:sz w:val="12"/>
        </w:rPr>
        <w:t xml:space="preserve"> </w:t>
      </w:r>
      <w:r>
        <w:rPr>
          <w:rFonts w:ascii="Arial"/>
          <w:sz w:val="12"/>
        </w:rPr>
        <w:t>9PIM742</w:t>
      </w:r>
    </w:p>
    <w:p w:rsidR="000A5873" w:rsidRDefault="00923B1D">
      <w:pPr>
        <w:spacing w:before="22"/>
        <w:ind w:right="326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Arial"/>
          <w:sz w:val="12"/>
        </w:rPr>
        <w:t>Printed</w:t>
      </w:r>
      <w:r>
        <w:rPr>
          <w:rFonts w:ascii="Arial"/>
          <w:spacing w:val="-4"/>
          <w:sz w:val="12"/>
        </w:rPr>
        <w:t xml:space="preserve"> </w:t>
      </w:r>
      <w:r>
        <w:rPr>
          <w:rFonts w:ascii="Arial"/>
          <w:sz w:val="12"/>
        </w:rPr>
        <w:t>in</w:t>
      </w:r>
      <w:r>
        <w:rPr>
          <w:rFonts w:ascii="Arial"/>
          <w:spacing w:val="-3"/>
          <w:sz w:val="12"/>
        </w:rPr>
        <w:t xml:space="preserve"> </w:t>
      </w:r>
      <w:r>
        <w:rPr>
          <w:rFonts w:ascii="Arial"/>
          <w:sz w:val="12"/>
        </w:rPr>
        <w:t>USA.</w:t>
      </w:r>
      <w:r>
        <w:rPr>
          <w:rFonts w:ascii="Arial"/>
          <w:spacing w:val="-3"/>
          <w:sz w:val="12"/>
        </w:rPr>
        <w:t xml:space="preserve"> </w:t>
      </w:r>
      <w:r>
        <w:rPr>
          <w:rFonts w:ascii="Arial"/>
          <w:sz w:val="12"/>
        </w:rPr>
        <w:t>Revised</w:t>
      </w:r>
      <w:r>
        <w:rPr>
          <w:rFonts w:ascii="Arial"/>
          <w:spacing w:val="-3"/>
          <w:sz w:val="12"/>
        </w:rPr>
        <w:t xml:space="preserve"> </w:t>
      </w:r>
      <w:r>
        <w:rPr>
          <w:rFonts w:ascii="Arial"/>
          <w:sz w:val="12"/>
        </w:rPr>
        <w:t>4/18</w:t>
      </w:r>
    </w:p>
    <w:p w:rsidR="000A5873" w:rsidRDefault="000A5873">
      <w:pPr>
        <w:spacing w:before="4"/>
        <w:rPr>
          <w:rFonts w:ascii="Arial" w:eastAsia="Arial" w:hAnsi="Arial" w:cs="Arial"/>
          <w:sz w:val="7"/>
          <w:szCs w:val="7"/>
        </w:rPr>
      </w:pPr>
    </w:p>
    <w:p w:rsidR="000A5873" w:rsidRDefault="00923B1D">
      <w:pPr>
        <w:spacing w:line="20" w:lineRule="atLeast"/>
        <w:ind w:left="10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2798" style="width:517.55pt;height:.15pt;mso-position-horizontal-relative:char;mso-position-vertical-relative:line" coordsize="10351,3">
            <v:group id="_x0000_s2799" style="position:absolute;left:1;top:1;width:10349;height:2" coordorigin="1,1" coordsize="10349,2">
              <v:shape id="_x0000_s2800" style="position:absolute;left:1;top:1;width:10349;height:2" coordorigin="1,1" coordsize="10349,0" path="m1,1r10348,e" filled="f" strokeweight=".04411mm">
                <v:path arrowok="t"/>
              </v:shape>
            </v:group>
            <w10:wrap type="none"/>
            <w10:anchorlock/>
          </v:group>
        </w:pict>
      </w:r>
    </w:p>
    <w:p w:rsidR="000A5873" w:rsidRDefault="00923B1D">
      <w:pPr>
        <w:ind w:right="1049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w w:val="90"/>
          <w:sz w:val="14"/>
        </w:rPr>
        <w:t>Promega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Corporation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w w:val="90"/>
          <w:sz w:val="20"/>
        </w:rPr>
        <w:t>·</w:t>
      </w:r>
      <w:r>
        <w:rPr>
          <w:rFonts w:ascii="Arial" w:hAnsi="Arial"/>
          <w:spacing w:val="-12"/>
          <w:w w:val="90"/>
          <w:sz w:val="20"/>
        </w:rPr>
        <w:t xml:space="preserve"> </w:t>
      </w:r>
      <w:r>
        <w:rPr>
          <w:rFonts w:ascii="Arial" w:hAnsi="Arial"/>
          <w:w w:val="90"/>
          <w:sz w:val="14"/>
        </w:rPr>
        <w:t>2800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spacing w:val="-1"/>
          <w:w w:val="90"/>
          <w:sz w:val="14"/>
        </w:rPr>
        <w:t>Woods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Hollow</w:t>
      </w:r>
      <w:r>
        <w:rPr>
          <w:rFonts w:ascii="Arial" w:hAnsi="Arial"/>
          <w:spacing w:val="-8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Road·Madison,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WI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53711-5399</w:t>
      </w:r>
      <w:r>
        <w:rPr>
          <w:rFonts w:ascii="Arial" w:hAnsi="Arial"/>
          <w:spacing w:val="-8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U.S.A.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w w:val="90"/>
          <w:sz w:val="20"/>
        </w:rPr>
        <w:t>·</w:t>
      </w:r>
      <w:r>
        <w:rPr>
          <w:rFonts w:ascii="Arial" w:hAnsi="Arial"/>
          <w:spacing w:val="-24"/>
          <w:w w:val="90"/>
          <w:sz w:val="20"/>
        </w:rPr>
        <w:t xml:space="preserve"> </w:t>
      </w:r>
      <w:r>
        <w:rPr>
          <w:rFonts w:ascii="Arial" w:hAnsi="Arial"/>
          <w:spacing w:val="-4"/>
          <w:w w:val="90"/>
          <w:sz w:val="14"/>
        </w:rPr>
        <w:t>T</w:t>
      </w:r>
      <w:r>
        <w:rPr>
          <w:rFonts w:ascii="Arial" w:hAnsi="Arial"/>
          <w:spacing w:val="-3"/>
          <w:w w:val="90"/>
          <w:sz w:val="14"/>
        </w:rPr>
        <w:t>oll</w:t>
      </w:r>
      <w:r>
        <w:rPr>
          <w:rFonts w:ascii="Arial" w:hAnsi="Arial"/>
          <w:spacing w:val="-8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Free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in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the</w:t>
      </w:r>
      <w:r>
        <w:rPr>
          <w:rFonts w:ascii="Arial" w:hAnsi="Arial"/>
          <w:spacing w:val="-8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USA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800-356-9526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w w:val="90"/>
          <w:sz w:val="20"/>
        </w:rPr>
        <w:t>·</w:t>
      </w:r>
      <w:r>
        <w:rPr>
          <w:rFonts w:ascii="Arial" w:hAnsi="Arial"/>
          <w:spacing w:val="-24"/>
          <w:w w:val="90"/>
          <w:sz w:val="20"/>
        </w:rPr>
        <w:t xml:space="preserve"> </w:t>
      </w:r>
      <w:r>
        <w:rPr>
          <w:rFonts w:ascii="Arial" w:hAnsi="Arial"/>
          <w:spacing w:val="-3"/>
          <w:w w:val="90"/>
          <w:sz w:val="14"/>
        </w:rPr>
        <w:t>Telephone</w:t>
      </w:r>
      <w:r>
        <w:rPr>
          <w:rFonts w:ascii="Arial" w:hAnsi="Arial"/>
          <w:spacing w:val="-8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608-274-4330</w:t>
      </w:r>
      <w:r>
        <w:rPr>
          <w:rFonts w:ascii="Arial" w:hAnsi="Arial"/>
          <w:spacing w:val="-9"/>
          <w:w w:val="90"/>
          <w:sz w:val="14"/>
        </w:rPr>
        <w:t xml:space="preserve"> </w:t>
      </w:r>
      <w:r>
        <w:rPr>
          <w:rFonts w:ascii="Arial" w:hAnsi="Arial"/>
          <w:w w:val="90"/>
          <w:sz w:val="20"/>
        </w:rPr>
        <w:t>·</w:t>
      </w:r>
      <w:r>
        <w:rPr>
          <w:rFonts w:ascii="Arial" w:hAnsi="Arial"/>
          <w:spacing w:val="-24"/>
          <w:w w:val="90"/>
          <w:sz w:val="20"/>
        </w:rPr>
        <w:t xml:space="preserve"> </w:t>
      </w:r>
      <w:hyperlink r:id="rId59">
        <w:r>
          <w:rPr>
            <w:rFonts w:ascii="Arial" w:hAnsi="Arial"/>
            <w:spacing w:val="-1"/>
            <w:w w:val="90"/>
            <w:sz w:val="14"/>
          </w:rPr>
          <w:t>www.promega.com</w:t>
        </w:r>
      </w:hyperlink>
    </w:p>
    <w:p w:rsidR="000A5873" w:rsidRDefault="000A5873">
      <w:pPr>
        <w:jc w:val="right"/>
        <w:rPr>
          <w:rFonts w:ascii="Arial" w:eastAsia="Arial" w:hAnsi="Arial" w:cs="Arial"/>
          <w:sz w:val="14"/>
          <w:szCs w:val="14"/>
        </w:rPr>
        <w:sectPr w:rsidR="000A5873">
          <w:type w:val="continuous"/>
          <w:pgSz w:w="12240" w:h="15840"/>
          <w:pgMar w:top="140" w:right="760" w:bottom="1700" w:left="920" w:header="720" w:footer="720" w:gutter="0"/>
          <w:cols w:space="720"/>
        </w:sectPr>
      </w:pPr>
    </w:p>
    <w:p w:rsidR="000A5873" w:rsidRDefault="00923B1D">
      <w:pPr>
        <w:spacing w:line="269" w:lineRule="exact"/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w w:val="95"/>
          <w:sz w:val="24"/>
        </w:rPr>
        <w:lastRenderedPageBreak/>
        <w:t>06/20/2016</w:t>
      </w:r>
    </w:p>
    <w:p w:rsidR="000A5873" w:rsidRDefault="00923B1D">
      <w:pPr>
        <w:spacing w:line="272" w:lineRule="exact"/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/>
          <w:b/>
          <w:sz w:val="24"/>
        </w:rPr>
        <w:lastRenderedPageBreak/>
        <w:t>Kit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Components</w:t>
      </w:r>
    </w:p>
    <w:p w:rsidR="000A5873" w:rsidRDefault="000A5873">
      <w:pPr>
        <w:spacing w:line="272" w:lineRule="exact"/>
        <w:rPr>
          <w:rFonts w:ascii="Times New Roman" w:eastAsia="Times New Roman" w:hAnsi="Times New Roman" w:cs="Times New Roman"/>
          <w:sz w:val="24"/>
          <w:szCs w:val="24"/>
        </w:rPr>
        <w:sectPr w:rsidR="000A5873">
          <w:footerReference w:type="default" r:id="rId60"/>
          <w:pgSz w:w="12240" w:h="15840"/>
          <w:pgMar w:top="0" w:right="1300" w:bottom="280" w:left="1300" w:header="0" w:footer="0" w:gutter="0"/>
          <w:cols w:num="2" w:space="720" w:equalWidth="0">
            <w:col w:w="1210" w:space="2649"/>
            <w:col w:w="5781"/>
          </w:cols>
        </w:sectPr>
      </w:pPr>
    </w:p>
    <w:p w:rsidR="000A5873" w:rsidRDefault="000A5873">
      <w:pPr>
        <w:spacing w:before="2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:rsidR="000A5873" w:rsidRDefault="00923B1D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785" style="width:470.55pt;height:17.85pt;mso-position-horizontal-relative:char;mso-position-vertical-relative:line" coordsize="9411,357">
            <v:group id="_x0000_s2796" style="position:absolute;left:1;top:1;width:9408;height:2" coordorigin="1,1" coordsize="9408,2">
              <v:shape id="_x0000_s2797" style="position:absolute;left:1;top:1;width:9408;height:2" coordorigin="1,1" coordsize="9408,0" path="m1,1r9408,e" filled="f" strokeweight=".12pt">
                <v:path arrowok="t"/>
              </v:shape>
            </v:group>
            <v:group id="_x0000_s2794" style="position:absolute;left:1;top:1;width:2;height:354" coordorigin="1,1" coordsize="2,354">
              <v:shape id="_x0000_s2795" style="position:absolute;left:1;top:1;width:2;height:354" coordorigin="1,1" coordsize="0,354" path="m1,1r,354e" filled="f" strokeweight=".12pt">
                <v:path arrowok="t"/>
              </v:shape>
            </v:group>
            <v:group id="_x0000_s2792" style="position:absolute;left:3523;top:1;width:2;height:354" coordorigin="3523,1" coordsize="2,354">
              <v:shape id="_x0000_s2793" style="position:absolute;left:3523;top:1;width:2;height:354" coordorigin="3523,1" coordsize="0,354" path="m3523,1r,354e" filled="f" strokeweight=".12pt">
                <v:path arrowok="t"/>
              </v:shape>
            </v:group>
            <v:group id="_x0000_s2790" style="position:absolute;left:9409;top:1;width:2;height:354" coordorigin="9409,1" coordsize="2,354">
              <v:shape id="_x0000_s2791" style="position:absolute;left:9409;top:1;width:2;height:354" coordorigin="9409,1" coordsize="0,354" path="m9409,1r,354e" filled="f" strokeweight=".12pt">
                <v:path arrowok="t"/>
              </v:shape>
            </v:group>
            <v:group id="_x0000_s2786" style="position:absolute;left:1;top:355;width:9408;height:2" coordorigin="1,355" coordsize="9408,2">
              <v:shape id="_x0000_s2789" style="position:absolute;left:1;top:355;width:9408;height:2" coordorigin="1,355" coordsize="9408,0" path="m1,355r9408,e" filled="f" strokeweight=".12pt">
                <v:path arrowok="t"/>
              </v:shape>
              <v:shape id="_x0000_s2788" type="#_x0000_t202" style="position:absolute;left:1;top:1;width:3522;height:354" filled="f" stroked="f">
                <v:textbox inset="0,0,0,0">
                  <w:txbxContent>
                    <w:p w:rsidR="000A5873" w:rsidRDefault="00923B1D">
                      <w:pPr>
                        <w:spacing w:before="48"/>
                        <w:ind w:left="6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Product</w:t>
                      </w:r>
                      <w:r>
                        <w:rPr>
                          <w:rFonts w:ascii="Times New Roman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</w:rPr>
                        <w:t>code</w:t>
                      </w:r>
                    </w:p>
                  </w:txbxContent>
                </v:textbox>
              </v:shape>
              <v:shape id="_x0000_s2787" type="#_x0000_t202" style="position:absolute;left:3523;top:1;width:5886;height:354" filled="f" stroked="f">
                <v:textbox inset="0,0,0,0">
                  <w:txbxContent>
                    <w:p w:rsidR="000A5873" w:rsidRDefault="00923B1D">
                      <w:pPr>
                        <w:spacing w:before="48"/>
                        <w:ind w:left="6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Description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A5873" w:rsidRDefault="000A5873">
      <w:pPr>
        <w:spacing w:before="1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0A5873" w:rsidRDefault="00923B1D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772" style="width:470.55pt;height:17.9pt;mso-position-horizontal-relative:char;mso-position-vertical-relative:line" coordsize="9411,358">
            <v:group id="_x0000_s2783" style="position:absolute;left:1;top:1;width:9408;height:2" coordorigin="1,1" coordsize="9408,2">
              <v:shape id="_x0000_s2784" style="position:absolute;left:1;top:1;width:9408;height:2" coordorigin="1,1" coordsize="9408,0" path="m1,1r9408,e" filled="f" strokeweight=".12pt">
                <v:path arrowok="t"/>
              </v:shape>
            </v:group>
            <v:group id="_x0000_s2781" style="position:absolute;left:1;top:1;width:2;height:356" coordorigin="1,1" coordsize="2,356">
              <v:shape id="_x0000_s2782" style="position:absolute;left:1;top:1;width:2;height:356" coordorigin="1,1" coordsize="0,356" path="m1,1r,355e" filled="f" strokeweight=".12pt">
                <v:path arrowok="t"/>
              </v:shape>
            </v:group>
            <v:group id="_x0000_s2779" style="position:absolute;left:3523;top:1;width:2;height:356" coordorigin="3523,1" coordsize="2,356">
              <v:shape id="_x0000_s2780" style="position:absolute;left:3523;top:1;width:2;height:356" coordorigin="3523,1" coordsize="0,356" path="m3523,1r,355e" filled="f" strokeweight=".12pt">
                <v:path arrowok="t"/>
              </v:shape>
            </v:group>
            <v:group id="_x0000_s2777" style="position:absolute;left:9409;top:1;width:2;height:356" coordorigin="9409,1" coordsize="2,356">
              <v:shape id="_x0000_s2778" style="position:absolute;left:9409;top:1;width:2;height:356" coordorigin="9409,1" coordsize="0,356" path="m9409,1r,355e" filled="f" strokeweight=".12pt">
                <v:path arrowok="t"/>
              </v:shape>
            </v:group>
            <v:group id="_x0000_s2773" style="position:absolute;left:1;top:356;width:9408;height:2" coordorigin="1,356" coordsize="9408,2">
              <v:shape id="_x0000_s2776" style="position:absolute;left:1;top:356;width:9408;height:2" coordorigin="1,356" coordsize="9408,0" path="m1,356r9408,e" filled="f" strokeweight=".12pt">
                <v:path arrowok="t"/>
              </v:shape>
              <v:shape id="_x0000_s2775" type="#_x0000_t202" style="position:absolute;left:1;top:1;width:3522;height:356" filled="f" stroked="f">
                <v:textbox inset="0,0,0,0">
                  <w:txbxContent>
                    <w:p w:rsidR="000A5873" w:rsidRDefault="00923B1D">
                      <w:pPr>
                        <w:spacing w:before="52"/>
                        <w:ind w:left="6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V3021</w:t>
                      </w:r>
                    </w:p>
                  </w:txbxContent>
                </v:textbox>
              </v:shape>
              <v:shape id="_x0000_s2774" type="#_x0000_t202" style="position:absolute;left:3523;top:1;width:5886;height:356" filled="f" stroked="f">
                <v:textbox inset="0,0,0,0">
                  <w:txbxContent>
                    <w:p w:rsidR="000A5873" w:rsidRDefault="00923B1D">
                      <w:pPr>
                        <w:spacing w:before="52"/>
                        <w:ind w:left="59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Proteinase</w:t>
                      </w:r>
                      <w:r>
                        <w:rPr>
                          <w:rFonts w:ascii="Times New Roman"/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K,</w:t>
                      </w:r>
                      <w:r>
                        <w:rPr>
                          <w:rFonts w:ascii="Times New Roman"/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100mg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A5873" w:rsidRDefault="000A5873">
      <w:pPr>
        <w:spacing w:before="10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p w:rsidR="000A5873" w:rsidRDefault="00923B1D">
      <w:pPr>
        <w:spacing w:before="69"/>
        <w:ind w:left="1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Components: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sz w:val="2"/>
          <w:szCs w:val="2"/>
        </w:rPr>
      </w:pPr>
    </w:p>
    <w:p w:rsidR="000A5873" w:rsidRDefault="00923B1D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759" style="width:470.55pt;height:17.85pt;mso-position-horizontal-relative:char;mso-position-vertical-relative:line" coordsize="9411,357">
            <v:group id="_x0000_s2770" style="position:absolute;left:1;top:1;width:9408;height:2" coordorigin="1,1" coordsize="9408,2">
              <v:shape id="_x0000_s2771" style="position:absolute;left:1;top:1;width:9408;height:2" coordorigin="1,1" coordsize="9408,0" path="m1,1r9408,e" filled="f" strokeweight=".12pt">
                <v:path arrowok="t"/>
              </v:shape>
            </v:group>
            <v:group id="_x0000_s2768" style="position:absolute;left:1;top:1;width:2;height:354" coordorigin="1,1" coordsize="2,354">
              <v:shape id="_x0000_s2769" style="position:absolute;left:1;top:1;width:2;height:354" coordorigin="1,1" coordsize="0,354" path="m1,1r,354e" filled="f" strokeweight=".12pt">
                <v:path arrowok="t"/>
              </v:shape>
            </v:group>
            <v:group id="_x0000_s2766" style="position:absolute;left:3523;top:1;width:2;height:354" coordorigin="3523,1" coordsize="2,354">
              <v:shape id="_x0000_s2767" style="position:absolute;left:3523;top:1;width:2;height:354" coordorigin="3523,1" coordsize="0,354" path="m3523,1r,354e" filled="f" strokeweight=".12pt">
                <v:path arrowok="t"/>
              </v:shape>
            </v:group>
            <v:group id="_x0000_s2764" style="position:absolute;left:9409;top:1;width:2;height:354" coordorigin="9409,1" coordsize="2,354">
              <v:shape id="_x0000_s2765" style="position:absolute;left:9409;top:1;width:2;height:354" coordorigin="9409,1" coordsize="0,354" path="m9409,1r,354e" filled="f" strokeweight=".12pt">
                <v:path arrowok="t"/>
              </v:shape>
            </v:group>
            <v:group id="_x0000_s2760" style="position:absolute;left:1;top:355;width:9408;height:2" coordorigin="1,355" coordsize="9408,2">
              <v:shape id="_x0000_s2763" style="position:absolute;left:1;top:355;width:9408;height:2" coordorigin="1,355" coordsize="9408,0" path="m1,355r9408,e" filled="f" strokeweight=".12pt">
                <v:path arrowok="t"/>
              </v:shape>
              <v:shape id="_x0000_s2762" type="#_x0000_t202" style="position:absolute;left:1;top:1;width:3522;height:354" filled="f" stroked="f">
                <v:textbox inset="0,0,0,0">
                  <w:txbxContent>
                    <w:p w:rsidR="000A5873" w:rsidRDefault="00923B1D">
                      <w:pPr>
                        <w:spacing w:before="48"/>
                        <w:ind w:left="6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V302</w:t>
                      </w:r>
                    </w:p>
                  </w:txbxContent>
                </v:textbox>
              </v:shape>
              <v:shape id="_x0000_s2761" type="#_x0000_t202" style="position:absolute;left:3523;top:1;width:5886;height:354" filled="f" stroked="f">
                <v:textbox inset="0,0,0,0">
                  <w:txbxContent>
                    <w:p w:rsidR="000A5873" w:rsidRDefault="00923B1D">
                      <w:pPr>
                        <w:spacing w:before="48"/>
                        <w:ind w:left="59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Proteinase</w:t>
                      </w:r>
                      <w:r>
                        <w:rPr>
                          <w:rFonts w:ascii="Times New Roman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</w:rPr>
                        <w:t>K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A5873" w:rsidRDefault="000A587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1300" w:bottom="1700" w:left="1300" w:header="720" w:footer="720" w:gutter="0"/>
          <w:cols w:space="720"/>
        </w:sectPr>
      </w:pPr>
    </w:p>
    <w:p w:rsidR="000A5873" w:rsidRDefault="000A5873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0A5873" w:rsidRDefault="000A5873">
      <w:pPr>
        <w:rPr>
          <w:rFonts w:ascii="Times New Roman" w:eastAsia="Times New Roman" w:hAnsi="Times New Roman" w:cs="Times New Roman"/>
          <w:sz w:val="17"/>
          <w:szCs w:val="17"/>
        </w:rPr>
        <w:sectPr w:rsidR="000A5873">
          <w:footerReference w:type="default" r:id="rId61"/>
          <w:pgSz w:w="12240" w:h="15840"/>
          <w:pgMar w:top="1500" w:right="1720" w:bottom="280" w:left="1720" w:header="0" w:footer="0" w:gutter="0"/>
          <w:cols w:space="720"/>
        </w:sectPr>
      </w:pP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0A5873" w:rsidRDefault="000A5873">
      <w:pPr>
        <w:rPr>
          <w:rFonts w:ascii="Times New Roman" w:eastAsia="Times New Roman" w:hAnsi="Times New Roman" w:cs="Times New Roman"/>
          <w:sz w:val="23"/>
          <w:szCs w:val="23"/>
        </w:rPr>
        <w:sectPr w:rsidR="000A5873">
          <w:footerReference w:type="default" r:id="rId62"/>
          <w:pgSz w:w="12240" w:h="15840"/>
          <w:pgMar w:top="760" w:right="980" w:bottom="20" w:left="0" w:header="0" w:footer="0" w:gutter="0"/>
          <w:cols w:space="720"/>
        </w:sectPr>
      </w:pPr>
    </w:p>
    <w:p w:rsidR="000A5873" w:rsidRDefault="000A5873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0A5873" w:rsidRDefault="00923B1D">
      <w:pPr>
        <w:spacing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pict>
          <v:shape id="_x0000_s2758" type="#_x0000_t75" style="position:absolute;left:0;text-align:left;margin-left:70.85pt;margin-top:-58.55pt;width:85.45pt;height:51.2pt;z-index:251593728;mso-position-horizontal-relative:page">
            <v:imagedata r:id="rId63" o:title=""/>
            <w10:wrap anchorx="page"/>
          </v:shape>
        </w:pict>
      </w:r>
      <w:r>
        <w:rPr>
          <w:rFonts w:ascii="Times New Roman"/>
          <w:b/>
          <w:i/>
          <w:sz w:val="28"/>
        </w:rPr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pStyle w:val="berschrift8"/>
        <w:spacing w:line="248" w:lineRule="exact"/>
        <w:jc w:val="center"/>
        <w:rPr>
          <w:b w:val="0"/>
          <w:bCs w:val="0"/>
          <w:i w:val="0"/>
        </w:rPr>
      </w:pPr>
      <w:r>
        <w:t>según</w:t>
      </w:r>
      <w:r>
        <w:rPr>
          <w:spacing w:val="-10"/>
        </w:rPr>
        <w:t xml:space="preserve"> </w:t>
      </w:r>
      <w:r>
        <w:t>1907/2006/CE,</w:t>
      </w:r>
      <w:r>
        <w:rPr>
          <w:spacing w:val="-10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31</w:t>
      </w:r>
    </w:p>
    <w:p w:rsidR="000A5873" w:rsidRDefault="00923B1D">
      <w:pPr>
        <w:spacing w:before="74"/>
        <w:ind w:left="1417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1/7</w:t>
      </w: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num="2" w:space="720" w:equalWidth="0">
            <w:col w:w="7738" w:space="799"/>
            <w:col w:w="2723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20.06.2016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13.06.2016</w:t>
      </w:r>
    </w:p>
    <w:p w:rsidR="000A5873" w:rsidRDefault="000A5873">
      <w:pPr>
        <w:spacing w:before="8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757" type="#_x0000_t202" style="position:absolute;left:0;text-align:left;margin-left:67.6pt;margin-top:3.4pt;width:476.75pt;height:16.15pt;z-index:251594752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Identificación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sustancia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mezcla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y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sociedad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empresa</w:t>
                  </w:r>
                </w:p>
              </w:txbxContent>
            </v:textbox>
            <w10:wrap anchorx="page"/>
          </v:shape>
        </w:pict>
      </w:r>
      <w:r>
        <w:pict>
          <v:shape id="_x0000_s2756" type="#_x0000_t202" style="position:absolute;left:0;text-align:left;margin-left:55.3pt;margin-top:-6.5pt;width:501.85pt;height:455.8pt;z-index:251595776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i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29"/>
                    </w:numPr>
                    <w:tabs>
                      <w:tab w:val="left" w:pos="884"/>
                    </w:tabs>
                    <w:spacing w:line="224" w:lineRule="exact"/>
                    <w:ind w:right="6728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Identificador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del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producto</w:t>
                  </w:r>
                  <w:r>
                    <w:rPr>
                      <w:rFonts w:ascii="Times New Roman"/>
                      <w:b/>
                      <w:i/>
                      <w:spacing w:val="3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Nombre comercial: </w:t>
                  </w:r>
                  <w:r>
                    <w:rPr>
                      <w:rFonts w:ascii="Times New Roman"/>
                      <w:b/>
                      <w:i/>
                      <w:sz w:val="20"/>
                      <w:u w:val="single" w:color="000000"/>
                    </w:rPr>
                    <w:t>Proteinase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  <w:u w:val="single" w:color="000000"/>
                    </w:rPr>
                    <w:t>K</w:t>
                  </w:r>
                </w:p>
                <w:p w:rsidR="000A5873" w:rsidRDefault="00923B1D">
                  <w:pPr>
                    <w:spacing w:before="105"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Número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del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artículo: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V302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Número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CAS: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39450-01-6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Número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CE: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254-457-8</w:t>
                  </w:r>
                </w:p>
                <w:p w:rsidR="000A5873" w:rsidRDefault="00923B1D">
                  <w:pPr>
                    <w:numPr>
                      <w:ilvl w:val="1"/>
                      <w:numId w:val="29"/>
                    </w:numPr>
                    <w:tabs>
                      <w:tab w:val="left" w:pos="884"/>
                    </w:tabs>
                    <w:spacing w:line="225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Usos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pertinentes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identificados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sustancia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mezcla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y usos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desaconsejados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Utilización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del producto / de la elaboración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Sustancias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químicas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laboratorio</w:t>
                  </w:r>
                </w:p>
                <w:p w:rsidR="000A5873" w:rsidRDefault="00923B1D">
                  <w:pPr>
                    <w:numPr>
                      <w:ilvl w:val="1"/>
                      <w:numId w:val="29"/>
                    </w:numPr>
                    <w:tabs>
                      <w:tab w:val="left" w:pos="884"/>
                    </w:tabs>
                    <w:spacing w:before="116" w:line="224" w:lineRule="exact"/>
                    <w:ind w:right="4737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del proveedor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ficha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seguridad</w:t>
                  </w:r>
                  <w:r>
                    <w:rPr>
                      <w:rFonts w:ascii="Times New Roman"/>
                      <w:b/>
                      <w:i/>
                      <w:spacing w:val="4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Fabricante/distribuidor:</w:t>
                  </w:r>
                </w:p>
                <w:p w:rsidR="000A5873" w:rsidRDefault="00923B1D">
                  <w:pPr>
                    <w:spacing w:before="110" w:line="226" w:lineRule="exact"/>
                    <w:ind w:left="581" w:right="73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 xml:space="preserve">Promega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Corporation</w:t>
                  </w:r>
                  <w:r>
                    <w:rPr>
                      <w:rFonts w:ascii="Times New Roman"/>
                      <w:i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2800 Woods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Hollow </w:t>
                  </w:r>
                  <w:r>
                    <w:rPr>
                      <w:rFonts w:ascii="Times New Roman"/>
                      <w:i/>
                      <w:sz w:val="20"/>
                    </w:rPr>
                    <w:t>Road</w:t>
                  </w:r>
                  <w:r>
                    <w:rPr>
                      <w:rFonts w:ascii="Times New Roman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Madison,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WI 53711</w:t>
                  </w:r>
                  <w:r>
                    <w:rPr>
                      <w:rFonts w:ascii="Times New Roman"/>
                      <w:i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U.S.A.</w:t>
                  </w:r>
                </w:p>
                <w:p w:rsidR="000A5873" w:rsidRDefault="00923B1D">
                  <w:pPr>
                    <w:spacing w:line="221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1-608-274-4330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1-800-356-9526</w:t>
                  </w:r>
                </w:p>
                <w:p w:rsidR="000A5873" w:rsidRDefault="00923B1D">
                  <w:pPr>
                    <w:spacing w:before="114" w:line="234" w:lineRule="auto"/>
                    <w:ind w:left="581" w:right="70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Área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información:</w:t>
                  </w:r>
                  <w:r>
                    <w:rPr>
                      <w:rFonts w:ascii="Times New Roman" w:hAnsi="Times New Roman"/>
                      <w:b/>
                      <w:i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Promega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Biotech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Ibérica,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SL</w:t>
                  </w:r>
                  <w:r>
                    <w:rPr>
                      <w:rFonts w:ascii="Times New Roman" w:hAnsi="Times New Roman"/>
                      <w:i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Edificio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Bruselas</w:t>
                  </w:r>
                </w:p>
                <w:p w:rsidR="000A5873" w:rsidRDefault="00923B1D">
                  <w:pPr>
                    <w:spacing w:before="2" w:line="226" w:lineRule="exact"/>
                    <w:ind w:left="581" w:right="67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Avenida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de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Bruselas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5 – 3ª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planta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3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28108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Alcobendas</w:t>
                  </w:r>
                </w:p>
                <w:p w:rsidR="000A5873" w:rsidRDefault="00923B1D">
                  <w:pPr>
                    <w:spacing w:line="226" w:lineRule="exact"/>
                    <w:ind w:left="581" w:right="88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Madrid</w:t>
                  </w:r>
                  <w:r>
                    <w:rPr>
                      <w:rFonts w:ascii="Times New Roman"/>
                      <w:i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SPAIN</w:t>
                  </w:r>
                </w:p>
                <w:p w:rsidR="000A5873" w:rsidRDefault="00923B1D">
                  <w:pPr>
                    <w:spacing w:line="221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Teléfono: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902 538 200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 xml:space="preserve">Fax: 902 538 </w:t>
                  </w:r>
                  <w:r>
                    <w:rPr>
                      <w:rFonts w:ascii="Times New Roman"/>
                      <w:i/>
                      <w:sz w:val="20"/>
                    </w:rPr>
                    <w:t>300</w:t>
                  </w:r>
                </w:p>
                <w:p w:rsidR="000A5873" w:rsidRDefault="00923B1D">
                  <w:pPr>
                    <w:spacing w:before="3" w:line="226" w:lineRule="exact"/>
                    <w:ind w:left="581" w:right="577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E-mail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Address: </w:t>
                  </w:r>
                  <w:hyperlink r:id="rId64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esp_custs</w:t>
                    </w:r>
                  </w:hyperlink>
                  <w:hyperlink r:id="rId65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erv@promega.com</w:t>
                    </w:r>
                  </w:hyperlink>
                  <w:r>
                    <w:rPr>
                      <w:rFonts w:ascii="Times New Roman"/>
                      <w:i/>
                      <w:spacing w:val="5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Web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Address: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hyperlink r:id="rId66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www.promega.com/es</w:t>
                    </w:r>
                  </w:hyperlink>
                </w:p>
                <w:p w:rsidR="000A5873" w:rsidRDefault="000A5873">
                  <w:pPr>
                    <w:spacing w:before="1"/>
                    <w:rPr>
                      <w:rFonts w:ascii="Times New Roman" w:eastAsia="Times New Roman" w:hAnsi="Times New Roman" w:cs="Times New Roman"/>
                      <w:i/>
                      <w:sz w:val="19"/>
                      <w:szCs w:val="19"/>
                    </w:rPr>
                  </w:pP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 xml:space="preserve">SDS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autor: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hyperlink r:id="rId67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Regulatory.Affai</w:t>
                    </w:r>
                  </w:hyperlink>
                  <w:hyperlink r:id="rId68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rs@Promega.com</w:t>
                    </w:r>
                  </w:hyperlink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1.4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Teléfono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emergencia:</w:t>
                  </w:r>
                </w:p>
                <w:p w:rsidR="000A5873" w:rsidRDefault="00923B1D">
                  <w:pPr>
                    <w:spacing w:before="2" w:line="226" w:lineRule="exact"/>
                    <w:ind w:left="581" w:right="242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Para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químico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emergencia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para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derrames,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fugas,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incendios,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exposición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accidente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llamada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CHEMTREC</w:t>
                  </w:r>
                  <w:r>
                    <w:rPr>
                      <w:rFonts w:ascii="Times New Roman" w:hAnsi="Times New Roman"/>
                      <w:i/>
                      <w:spacing w:val="5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Día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Noche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Dentro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España: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900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868.538.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Dentro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EE.UU.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Canadá: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1-800-424-9300.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Fuera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i/>
                      <w:spacing w:val="7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EE.UU. y Canadá: 1 703-527-3887 (cobro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revertido).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737" style="position:absolute;left:0;text-align:left;margin-left:54.8pt;margin-top:-6.85pt;width:502.65pt;height:139pt;z-index:-251651072;mso-position-horizontal-relative:page" coordorigin="1096,-137" coordsize="10053,2780">
            <v:group id="_x0000_s2754" style="position:absolute;left:1102;top:-130;width:10037;height:2" coordorigin="1102,-130" coordsize="10037,2">
              <v:shape id="_x0000_s2755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752" style="position:absolute;left:1102;top:2579;width:10037;height:2" coordorigin="1102,2579" coordsize="10037,2">
              <v:shape id="_x0000_s2753" style="position:absolute;left:1102;top:2579;width:10037;height:2" coordorigin="1102,2579" coordsize="10037,0" path="m1102,2579r10036,e" filled="f" strokecolor="blue" strokeweight=".54pt">
                <v:path arrowok="t"/>
              </v:shape>
            </v:group>
            <v:group id="_x0000_s2750" style="position:absolute;left:1103;top:-135;width:2;height:2710" coordorigin="1103,-135" coordsize="2,2710">
              <v:shape id="_x0000_s2751" style="position:absolute;left:1103;top:-135;width:2;height:2710" coordorigin="1103,-135" coordsize="0,2710" path="m1103,-135r,2709e" filled="f" strokecolor="blue" strokeweight=".18pt">
                <v:path arrowok="t"/>
              </v:shape>
            </v:group>
            <v:group id="_x0000_s2748" style="position:absolute;left:11140;top:-135;width:2;height:2710" coordorigin="11140,-135" coordsize="2,2710">
              <v:shape id="_x0000_s2749" style="position:absolute;left:11140;top:-135;width:2;height:2710" coordorigin="11140,-135" coordsize="0,2710" path="m11140,-135r,2709e" filled="f" strokecolor="blue" strokeweight=".18pt">
                <v:path arrowok="t"/>
              </v:shape>
            </v:group>
            <v:group id="_x0000_s2746" style="position:absolute;left:1106;top:-135;width:2;height:2710" coordorigin="1106,-135" coordsize="2,2710">
              <v:shape id="_x0000_s2747" style="position:absolute;left:1106;top:-135;width:2;height:2710" coordorigin="1106,-135" coordsize="0,2710" path="m1106,-135r,2709e" filled="f" strokecolor="blue" strokeweight=".18pt">
                <v:path arrowok="t"/>
              </v:shape>
            </v:group>
            <v:group id="_x0000_s2744" style="position:absolute;left:11143;top:-135;width:2;height:2710" coordorigin="11143,-135" coordsize="2,2710">
              <v:shape id="_x0000_s2745" style="position:absolute;left:11143;top:-135;width:2;height:2710" coordorigin="11143,-135" coordsize="0,2710" path="m11143,-135r,2709e" filled="f" strokecolor="blue" strokeweight=".18pt">
                <v:path arrowok="t"/>
              </v:shape>
            </v:group>
            <v:group id="_x0000_s2742" style="position:absolute;left:1110;top:-135;width:2;height:2710" coordorigin="1110,-135" coordsize="2,2710">
              <v:shape id="_x0000_s2743" style="position:absolute;left:1110;top:-135;width:2;height:2710" coordorigin="1110,-135" coordsize="0,2710" path="m1110,-135r,2709e" filled="f" strokecolor="blue" strokeweight=".18pt">
                <v:path arrowok="t"/>
              </v:shape>
            </v:group>
            <v:group id="_x0000_s2738" style="position:absolute;left:11147;top:-135;width:2;height:2710" coordorigin="11147,-135" coordsize="2,2710">
              <v:shape id="_x0000_s2741" style="position:absolute;left:11147;top:-135;width:2;height:2710" coordorigin="11147,-135" coordsize="0,2710" path="m11147,-135r,2709e" filled="f" strokecolor="blue" strokeweight=".18pt">
                <v:path arrowok="t"/>
              </v:shape>
              <v:shape id="_x0000_s2740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2: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Identificación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peligros</w:t>
                      </w:r>
                    </w:p>
                  </w:txbxContent>
                </v:textbox>
              </v:shape>
              <v:shape id="_x0000_s2739" type="#_x0000_t202" style="position:absolute;left:1096;top:-137;width:10053;height:2780" filled="f" stroked="f">
                <v:textbox inset="0,0,0,0">
                  <w:txbxContent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spacing w:before="3"/>
                        <w:rPr>
                          <w:rFonts w:ascii="Times New Roman" w:eastAsia="Times New Roman" w:hAnsi="Times New Roman" w:cs="Times New Roman"/>
                          <w:i/>
                          <w:sz w:val="18"/>
                          <w:szCs w:val="18"/>
                        </w:rPr>
                      </w:pPr>
                    </w:p>
                    <w:p w:rsidR="000A5873" w:rsidRDefault="00923B1D">
                      <w:pPr>
                        <w:spacing w:line="224" w:lineRule="exact"/>
                        <w:ind w:left="597" w:right="450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2.1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Clasificación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de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sustancia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o de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mezcla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4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Clasificación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con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arreglo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al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 xml:space="preserve"> Reglamento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(CE)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n°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1272/2008</w:t>
                      </w:r>
                    </w:p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  <w:p w:rsidR="000A5873" w:rsidRDefault="00923B1D">
                      <w:pPr>
                        <w:ind w:left="144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>GHS08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peligro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para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salud</w:t>
                      </w:r>
                    </w:p>
                    <w:p w:rsidR="000A5873" w:rsidRDefault="000A5873">
                      <w:pPr>
                        <w:spacing w:before="8"/>
                        <w:rPr>
                          <w:rFonts w:ascii="Times New Roman" w:eastAsia="Times New Roman" w:hAnsi="Times New Roman" w:cs="Times New Roman"/>
                          <w:i/>
                          <w:sz w:val="29"/>
                          <w:szCs w:val="29"/>
                        </w:rPr>
                      </w:pPr>
                    </w:p>
                    <w:p w:rsidR="000A5873" w:rsidRDefault="00923B1D">
                      <w:pPr>
                        <w:spacing w:line="226" w:lineRule="exact"/>
                        <w:ind w:left="2306" w:right="308" w:hanging="171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Resp.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Sens.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1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H334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5"/>
                          <w:sz w:val="20"/>
                        </w:rPr>
                        <w:t>Puede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6"/>
                          <w:sz w:val="20"/>
                        </w:rPr>
                        <w:t>provocar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6"/>
                          <w:sz w:val="20"/>
                        </w:rPr>
                        <w:t>síntomas</w:t>
                      </w:r>
                      <w:r>
                        <w:rPr>
                          <w:rFonts w:ascii="Times New Roman" w:hAnsi="Times New Roman"/>
                          <w:i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5"/>
                          <w:sz w:val="20"/>
                        </w:rPr>
                        <w:t>alergia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5"/>
                          <w:sz w:val="20"/>
                        </w:rPr>
                        <w:t>asma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6"/>
                          <w:sz w:val="20"/>
                        </w:rPr>
                        <w:t>dificultades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6"/>
                          <w:sz w:val="20"/>
                        </w:rPr>
                        <w:t>respiratorias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5"/>
                          <w:sz w:val="20"/>
                        </w:rPr>
                        <w:t>caso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6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inhalación.</w:t>
                      </w:r>
                    </w:p>
                    <w:p w:rsidR="000A5873" w:rsidRDefault="00923B1D">
                      <w:pPr>
                        <w:spacing w:line="178" w:lineRule="exact"/>
                        <w:ind w:right="258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ind w:right="189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0A5873" w:rsidRDefault="00923B1D">
      <w:pPr>
        <w:spacing w:line="200" w:lineRule="atLeas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733" style="width:39.7pt;height:39.7pt;mso-position-horizontal-relative:char;mso-position-vertical-relative:line" coordsize="794,794">
            <v:shape id="_x0000_s2736" type="#_x0000_t75" style="position:absolute;width:793;height:793">
              <v:imagedata r:id="rId69" o:title=""/>
            </v:shape>
            <v:group id="_x0000_s2734" style="position:absolute;left:392;top:793;width:10;height:2" coordorigin="392,793" coordsize="10,2">
              <v:shape id="_x0000_s2735" style="position:absolute;left:392;top:793;width:10;height:2" coordorigin="392,793" coordsize="10,0" path="m392,793r10,e" filled="f" strokecolor="#fefefe" strokeweight=".06pt"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2/7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2731" style="position:absolute;left:0;text-align:left;margin-left:67.6pt;margin-top:194.95pt;width:477pt;height:.1pt;z-index:-251650048;mso-position-horizontal-relative:page;mso-position-vertical-relative:page" coordorigin="1352,3899" coordsize="9540,2">
            <v:shape id="_x0000_s2732" style="position:absolute;left:1352;top:3899;width:9540;height:2" coordorigin="1352,3899" coordsize="9540,0" path="m1352,3899r9540,e" filled="f" strokecolor="blue" strokeweight=".06pt">
              <v:stroke dashstyle="longDash"/>
              <v:path arrowok="t"/>
            </v:shape>
            <w10:wrap anchorx="page" anchory="page"/>
          </v:group>
        </w:pict>
      </w:r>
      <w:r>
        <w:rPr>
          <w:rFonts w:ascii="Times New Roman" w:hAnsi="Times New Roman"/>
          <w:i/>
          <w:spacing w:val="-1"/>
          <w:sz w:val="20"/>
        </w:rPr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20.06.2016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13.06.2016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730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Nombre comercial: Proteinase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K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725" style="width:501.85pt;height:389.55pt;mso-position-horizontal-relative:char;mso-position-vertical-relative:line" coordsize="10037,7791">
            <v:shape id="_x0000_s2729" type="#_x0000_t75" style="position:absolute;left:587;top:402;width:793;height:793">
              <v:imagedata r:id="rId70" o:title=""/>
            </v:shape>
            <v:group id="_x0000_s2726" style="position:absolute;left:979;top:1195;width:10;height:2" coordorigin="979,1195" coordsize="10,2">
              <v:shape id="_x0000_s2728" style="position:absolute;left:979;top:1195;width:10;height:2" coordorigin="979,1195" coordsize="10,0" path="m979,1195r10,e" filled="f" strokecolor="#fefefe" strokeweight=".06pt">
                <v:path arrowok="t"/>
              </v:shape>
              <v:shape id="_x0000_s2727" type="#_x0000_t202" style="position:absolute;width:10037;height:7791" filled="f" strokecolor="blue" strokeweight=".54pt">
                <v:textbox inset="0,0,0,0">
                  <w:txbxContent>
                    <w:p w:rsidR="000A5873" w:rsidRDefault="00923B1D">
                      <w:pPr>
                        <w:spacing w:before="96"/>
                        <w:ind w:right="247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</w:pPr>
                    </w:p>
                    <w:p w:rsidR="000A5873" w:rsidRDefault="000A5873">
                      <w:pPr>
                        <w:spacing w:before="3"/>
                        <w:rPr>
                          <w:rFonts w:ascii="Times New Roman" w:eastAsia="Times New Roman" w:hAnsi="Times New Roman" w:cs="Times New Roman"/>
                          <w:i/>
                          <w:sz w:val="18"/>
                          <w:szCs w:val="18"/>
                        </w:rPr>
                      </w:pPr>
                    </w:p>
                    <w:p w:rsidR="000A5873" w:rsidRDefault="00923B1D">
                      <w:pPr>
                        <w:ind w:left="142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>GHS07</w:t>
                      </w:r>
                    </w:p>
                    <w:p w:rsidR="000A5873" w:rsidRDefault="000A5873">
                      <w:pPr>
                        <w:spacing w:before="2"/>
                        <w:rPr>
                          <w:rFonts w:ascii="Times New Roman" w:eastAsia="Times New Roman" w:hAnsi="Times New Roman" w:cs="Times New Roman"/>
                          <w:i/>
                          <w:sz w:val="29"/>
                          <w:szCs w:val="29"/>
                        </w:rPr>
                      </w:pPr>
                    </w:p>
                    <w:p w:rsidR="000A5873" w:rsidRDefault="00923B1D">
                      <w:pPr>
                        <w:tabs>
                          <w:tab w:val="left" w:pos="1743"/>
                        </w:tabs>
                        <w:ind w:left="58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Skin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Irrit.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2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ab/>
                        <w:t xml:space="preserve">H315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Provoca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irritación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cutánea.</w:t>
                      </w:r>
                    </w:p>
                    <w:p w:rsidR="000A5873" w:rsidRDefault="00923B1D">
                      <w:pPr>
                        <w:tabs>
                          <w:tab w:val="left" w:pos="1742"/>
                        </w:tabs>
                        <w:spacing w:before="52" w:line="294" w:lineRule="auto"/>
                        <w:ind w:left="581" w:right="487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Eye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Irrit.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2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ab/>
                        <w:t xml:space="preserve">H319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Provoca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irritación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ocular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grave.</w:t>
                      </w:r>
                      <w:r>
                        <w:rPr>
                          <w:rFonts w:ascii="Times New Roman" w:hAnsi="Times New Roman"/>
                          <w:i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STOT SE 3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ab/>
                        <w:t xml:space="preserve">H335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Puede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irritar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las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vías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respiratorias.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28"/>
                        </w:numPr>
                        <w:tabs>
                          <w:tab w:val="left" w:pos="884"/>
                        </w:tabs>
                        <w:spacing w:before="59" w:line="227" w:lineRule="exact"/>
                        <w:ind w:hanging="30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Elementos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etiqueta</w:t>
                      </w:r>
                    </w:p>
                    <w:p w:rsidR="000A5873" w:rsidRDefault="00923B1D">
                      <w:pPr>
                        <w:spacing w:line="224" w:lineRule="exact"/>
                        <w:ind w:left="58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Etiquetado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con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arreglo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al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 xml:space="preserve"> Reglamento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(CE)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n°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1272/2008</w:t>
                      </w:r>
                    </w:p>
                    <w:p w:rsidR="000A5873" w:rsidRDefault="00923B1D">
                      <w:pPr>
                        <w:spacing w:line="225" w:lineRule="exact"/>
                        <w:ind w:left="58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>La sustancia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se ha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clasificado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y etiquetado de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conformidad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con el reglamento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CLP.</w:t>
                      </w:r>
                    </w:p>
                    <w:p w:rsidR="000A5873" w:rsidRDefault="00923B1D">
                      <w:pPr>
                        <w:spacing w:line="226" w:lineRule="exact"/>
                        <w:ind w:left="58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Pictogramas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peligro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GHS07,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GHS08</w:t>
                      </w:r>
                    </w:p>
                    <w:p w:rsidR="000A5873" w:rsidRDefault="00923B1D">
                      <w:pPr>
                        <w:spacing w:line="228" w:lineRule="exact"/>
                        <w:ind w:left="58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Palabra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advertencia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Peligro</w:t>
                      </w:r>
                    </w:p>
                    <w:p w:rsidR="000A5873" w:rsidRDefault="00923B1D">
                      <w:pPr>
                        <w:spacing w:before="112" w:line="234" w:lineRule="auto"/>
                        <w:ind w:left="581" w:right="527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Componentes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peligrosos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indicar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etiquetaje: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Proteinase,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Tritirachium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album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serine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Indicaciónes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peligro</w:t>
                      </w:r>
                    </w:p>
                    <w:p w:rsidR="000A5873" w:rsidRDefault="00923B1D">
                      <w:pPr>
                        <w:spacing w:line="226" w:lineRule="exact"/>
                        <w:ind w:left="581" w:right="631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H315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Provoca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irritación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cutánea.</w:t>
                      </w:r>
                      <w:r>
                        <w:rPr>
                          <w:rFonts w:ascii="Times New Roman" w:hAnsi="Times New Roman"/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H319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Provoca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irritación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ocular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grave.</w:t>
                      </w:r>
                    </w:p>
                    <w:p w:rsidR="000A5873" w:rsidRDefault="00923B1D">
                      <w:pPr>
                        <w:spacing w:line="226" w:lineRule="exact"/>
                        <w:ind w:left="581" w:right="130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H334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Puede provocar síntomas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de alergia o asma o dificultades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respiratorias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en caso de inhalación.</w:t>
                      </w:r>
                      <w:r>
                        <w:rPr>
                          <w:rFonts w:ascii="Times New Roman" w:hAnsi="Times New Roman"/>
                          <w:i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H335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Puede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irritar las vías respiratorias.</w:t>
                      </w:r>
                    </w:p>
                    <w:p w:rsidR="000A5873" w:rsidRDefault="00923B1D">
                      <w:pPr>
                        <w:spacing w:line="221" w:lineRule="exact"/>
                        <w:ind w:left="58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Consejos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prudencia</w:t>
                      </w:r>
                    </w:p>
                    <w:p w:rsidR="000A5873" w:rsidRDefault="00923B1D">
                      <w:pPr>
                        <w:tabs>
                          <w:tab w:val="left" w:pos="2176"/>
                        </w:tabs>
                        <w:spacing w:before="2" w:line="226" w:lineRule="exact"/>
                        <w:ind w:left="581" w:right="350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P264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ab/>
                        <w:t>Lavarse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concienzudamente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tras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manipulación.</w:t>
                      </w:r>
                      <w:r>
                        <w:rPr>
                          <w:rFonts w:ascii="Times New Roman" w:hAnsi="Times New Roman"/>
                          <w:i/>
                          <w:spacing w:val="5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P280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ab/>
                        <w:t xml:space="preserve">Llevar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guantes/prendas/gafas/máscara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protección.</w:t>
                      </w:r>
                    </w:p>
                    <w:p w:rsidR="000A5873" w:rsidRDefault="00923B1D">
                      <w:pPr>
                        <w:tabs>
                          <w:tab w:val="left" w:pos="2176"/>
                        </w:tabs>
                        <w:spacing w:line="226" w:lineRule="exact"/>
                        <w:ind w:left="581" w:right="150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P284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ab/>
                        <w:t>[En caso de ventilación insuficiente,]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llevar equipo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protección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respiratoria.</w:t>
                      </w:r>
                      <w:r>
                        <w:rPr>
                          <w:rFonts w:ascii="Times New Roman" w:hAnsi="Times New Roman"/>
                          <w:i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P302+P352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ab/>
                        <w:t>EN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CASO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CONTACTO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CON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LA PIEL: Lavar con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abundante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agua.</w:t>
                      </w:r>
                    </w:p>
                    <w:p w:rsidR="000A5873" w:rsidRDefault="00923B1D">
                      <w:pPr>
                        <w:spacing w:line="226" w:lineRule="exact"/>
                        <w:ind w:left="2177" w:right="247" w:hanging="159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P305+P351+P338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CASO</w:t>
                      </w:r>
                      <w:r>
                        <w:rPr>
                          <w:rFonts w:ascii="Times New Roman" w:hAnsi="Times New Roman"/>
                          <w:i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CONTACTO</w:t>
                      </w:r>
                      <w:r>
                        <w:rPr>
                          <w:rFonts w:ascii="Times New Roman" w:hAnsi="Times New Roman"/>
                          <w:i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i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OJOS:</w:t>
                      </w:r>
                      <w:r>
                        <w:rPr>
                          <w:rFonts w:ascii="Times New Roman" w:hAnsi="Times New Roman"/>
                          <w:i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Aclarar</w:t>
                      </w:r>
                      <w:r>
                        <w:rPr>
                          <w:rFonts w:ascii="Times New Roman" w:hAnsi="Times New Roman"/>
                          <w:i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4"/>
                          <w:sz w:val="20"/>
                        </w:rPr>
                        <w:t>cuidadosamente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i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agua</w:t>
                      </w:r>
                      <w:r>
                        <w:rPr>
                          <w:rFonts w:ascii="Times New Roman" w:hAnsi="Times New Roman"/>
                          <w:i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durante</w:t>
                      </w:r>
                      <w:r>
                        <w:rPr>
                          <w:rFonts w:ascii="Times New Roman" w:hAnsi="Times New Roman"/>
                          <w:i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varios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minutos.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Quitar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las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lentes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contacto,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si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lleva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y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resulta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fácil.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Seguir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aclarando.</w:t>
                      </w:r>
                    </w:p>
                    <w:p w:rsidR="000A5873" w:rsidRDefault="00923B1D">
                      <w:pPr>
                        <w:tabs>
                          <w:tab w:val="left" w:pos="2177"/>
                        </w:tabs>
                        <w:spacing w:line="222" w:lineRule="exact"/>
                        <w:ind w:left="58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P312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ab/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Llamar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a un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CENTRO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TOXICOLOGĺA/médico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si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la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persona se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encuentra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mal.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28"/>
                        </w:numPr>
                        <w:tabs>
                          <w:tab w:val="left" w:pos="884"/>
                        </w:tabs>
                        <w:spacing w:line="226" w:lineRule="exact"/>
                        <w:ind w:hanging="30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Otros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peligros</w:t>
                      </w:r>
                    </w:p>
                    <w:p w:rsidR="000A5873" w:rsidRDefault="00923B1D">
                      <w:pPr>
                        <w:spacing w:before="4" w:line="224" w:lineRule="exact"/>
                        <w:ind w:left="581" w:right="597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Resultados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valoración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PBT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mPmB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PBT: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aplicable.</w:t>
                      </w:r>
                    </w:p>
                    <w:p w:rsidR="000A5873" w:rsidRDefault="00923B1D">
                      <w:pPr>
                        <w:spacing w:line="224" w:lineRule="exact"/>
                        <w:ind w:left="58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mPmB: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aplicable.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A5873" w:rsidRDefault="000A5873">
      <w:pPr>
        <w:spacing w:before="1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724" type="#_x0000_t202" style="position:absolute;left:0;text-align:left;margin-left:67.6pt;margin-top:3.4pt;width:476.75pt;height:16.15pt;z-index:251597824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3: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Composición/información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sobre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los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componentes</w:t>
                  </w:r>
                </w:p>
              </w:txbxContent>
            </v:textbox>
            <w10:wrap anchorx="page"/>
          </v:shape>
        </w:pict>
      </w:r>
      <w:r>
        <w:pict>
          <v:shape id="_x0000_s2723" type="#_x0000_t202" style="position:absolute;left:0;text-align:left;margin-left:55.3pt;margin-top:-6.5pt;width:501.85pt;height:95.2pt;z-index:251598848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i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spacing w:line="224" w:lineRule="exact"/>
                    <w:ind w:left="581" w:right="609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3.1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Caracterización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química: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Sustancias</w:t>
                  </w:r>
                  <w:r>
                    <w:rPr>
                      <w:rFonts w:ascii="Times New Roman" w:hAnsi="Times New Roman"/>
                      <w:b/>
                      <w:i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Denominación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Nº CAS</w:t>
                  </w:r>
                </w:p>
                <w:p w:rsidR="000A5873" w:rsidRDefault="00923B1D">
                  <w:pPr>
                    <w:spacing w:line="220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39450-01-6 Proteinase, Tritirachium album serine</w:t>
                  </w:r>
                </w:p>
                <w:p w:rsidR="000A5873" w:rsidRDefault="00923B1D">
                  <w:pPr>
                    <w:spacing w:before="6" w:line="224" w:lineRule="exact"/>
                    <w:ind w:left="581" w:right="712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Número(s)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identificación</w:t>
                  </w:r>
                  <w:r>
                    <w:rPr>
                      <w:rFonts w:ascii="Times New Roman" w:hAnsi="Times New Roman"/>
                      <w:b/>
                      <w:i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Número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CE: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254-457-8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1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704" style="position:absolute;left:0;text-align:left;margin-left:54.8pt;margin-top:-6.85pt;width:502.65pt;height:141.55pt;z-index:251596800;mso-position-horizontal-relative:page" coordorigin="1096,-137" coordsize="10053,2831">
            <v:group id="_x0000_s2721" style="position:absolute;left:1102;top:-130;width:10037;height:2" coordorigin="1102,-130" coordsize="10037,2">
              <v:shape id="_x0000_s2722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719" style="position:absolute;left:1102;top:2631;width:10037;height:2" coordorigin="1102,2631" coordsize="10037,2">
              <v:shape id="_x0000_s2720" style="position:absolute;left:1102;top:2631;width:10037;height:2" coordorigin="1102,2631" coordsize="10037,0" path="m1102,2631r10036,e" filled="f" strokecolor="blue" strokeweight=".54pt">
                <v:path arrowok="t"/>
              </v:shape>
            </v:group>
            <v:group id="_x0000_s2717" style="position:absolute;left:1103;top:-135;width:2;height:2762" coordorigin="1103,-135" coordsize="2,2762">
              <v:shape id="_x0000_s2718" style="position:absolute;left:1103;top:-135;width:2;height:2762" coordorigin="1103,-135" coordsize="0,2762" path="m1103,-135r,2761e" filled="f" strokecolor="blue" strokeweight=".18pt">
                <v:path arrowok="t"/>
              </v:shape>
            </v:group>
            <v:group id="_x0000_s2715" style="position:absolute;left:11140;top:-135;width:2;height:2762" coordorigin="11140,-135" coordsize="2,2762">
              <v:shape id="_x0000_s2716" style="position:absolute;left:11140;top:-135;width:2;height:2762" coordorigin="11140,-135" coordsize="0,2762" path="m11140,-135r,2761e" filled="f" strokecolor="blue" strokeweight=".18pt">
                <v:path arrowok="t"/>
              </v:shape>
            </v:group>
            <v:group id="_x0000_s2713" style="position:absolute;left:1106;top:-135;width:2;height:2762" coordorigin="1106,-135" coordsize="2,2762">
              <v:shape id="_x0000_s2714" style="position:absolute;left:1106;top:-135;width:2;height:2762" coordorigin="1106,-135" coordsize="0,2762" path="m1106,-135r,2761e" filled="f" strokecolor="blue" strokeweight=".18pt">
                <v:path arrowok="t"/>
              </v:shape>
            </v:group>
            <v:group id="_x0000_s2711" style="position:absolute;left:11143;top:-135;width:2;height:2762" coordorigin="11143,-135" coordsize="2,2762">
              <v:shape id="_x0000_s2712" style="position:absolute;left:11143;top:-135;width:2;height:2762" coordorigin="11143,-135" coordsize="0,2762" path="m11143,-135r,2761e" filled="f" strokecolor="blue" strokeweight=".18pt">
                <v:path arrowok="t"/>
              </v:shape>
            </v:group>
            <v:group id="_x0000_s2709" style="position:absolute;left:1110;top:-135;width:2;height:2762" coordorigin="1110,-135" coordsize="2,2762">
              <v:shape id="_x0000_s2710" style="position:absolute;left:1110;top:-135;width:2;height:2762" coordorigin="1110,-135" coordsize="0,2762" path="m1110,-135r,2761e" filled="f" strokecolor="blue" strokeweight=".18pt">
                <v:path arrowok="t"/>
              </v:shape>
            </v:group>
            <v:group id="_x0000_s2705" style="position:absolute;left:11147;top:-135;width:2;height:2762" coordorigin="11147,-135" coordsize="2,2762">
              <v:shape id="_x0000_s2708" style="position:absolute;left:11147;top:-135;width:2;height:2762" coordorigin="11147,-135" coordsize="0,2762" path="m11147,-135r,2761e" filled="f" strokecolor="blue" strokeweight=".18pt">
                <v:path arrowok="t"/>
              </v:shape>
              <v:shape id="_x0000_s2707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4: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Primeros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auxilios</w:t>
                      </w:r>
                    </w:p>
                  </w:txbxContent>
                </v:textbox>
              </v:shape>
              <v:shape id="_x0000_s2706" type="#_x0000_t202" style="position:absolute;left:1096;top:-137;width:10053;height:2831" filled="f" stroked="f">
                <v:textbox inset="0,0,0,0">
                  <w:txbxContent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spacing w:before="3"/>
                        <w:rPr>
                          <w:rFonts w:ascii="Times New Roman" w:eastAsia="Times New Roman" w:hAnsi="Times New Roman" w:cs="Times New Roman"/>
                          <w:i/>
                          <w:sz w:val="18"/>
                          <w:szCs w:val="18"/>
                        </w:rPr>
                      </w:pPr>
                    </w:p>
                    <w:p w:rsidR="000A5873" w:rsidRDefault="00923B1D">
                      <w:pPr>
                        <w:spacing w:line="224" w:lineRule="exact"/>
                        <w:ind w:left="597" w:right="614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4.1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Descripción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primeros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auxilios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caso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inhalación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producto:</w:t>
                      </w:r>
                    </w:p>
                    <w:p w:rsidR="000A5873" w:rsidRDefault="00923B1D">
                      <w:pPr>
                        <w:spacing w:line="219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Suministrar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suficiente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aire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fresco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y, para mayor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seguridad,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consultar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el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médico.</w:t>
                      </w:r>
                    </w:p>
                    <w:p w:rsidR="000A5873" w:rsidRDefault="00923B1D">
                      <w:pPr>
                        <w:spacing w:before="3" w:line="226" w:lineRule="exact"/>
                        <w:ind w:left="597" w:right="180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Las personas desmayadas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deben tenderse y transportarse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lado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con la suficiente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estabilidad. En caso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trastornos,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prestar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asistencia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médica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la(s)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persona(s)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afectada(s)</w:t>
                      </w:r>
                    </w:p>
                    <w:p w:rsidR="000A5873" w:rsidRDefault="00923B1D">
                      <w:pPr>
                        <w:spacing w:line="221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En caso de contacto con la piel:</w:t>
                      </w:r>
                    </w:p>
                    <w:p w:rsidR="000A5873" w:rsidRDefault="00923B1D">
                      <w:pPr>
                        <w:spacing w:line="224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Lavar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inmediatamente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con agua y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jabón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y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enjuagar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bien.</w:t>
                      </w:r>
                    </w:p>
                    <w:p w:rsidR="000A5873" w:rsidRDefault="00923B1D">
                      <w:pPr>
                        <w:spacing w:line="226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En caso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irritaciones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continuas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piel,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consultar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un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médico.</w:t>
                      </w:r>
                    </w:p>
                    <w:p w:rsidR="000A5873" w:rsidRDefault="00923B1D">
                      <w:pPr>
                        <w:spacing w:line="182" w:lineRule="exact"/>
                        <w:ind w:right="258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ind w:right="189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3/7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20.06.2016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13.06.2016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703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Nombre comercial: Proteinase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K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702" type="#_x0000_t202" style="width:501.85pt;height:99.2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6" w:line="183" w:lineRule="exact"/>
                    <w:ind w:right="247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(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se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continua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en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página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2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)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caso de con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ojos:</w:t>
                  </w:r>
                </w:p>
                <w:p w:rsidR="000A5873" w:rsidRDefault="00923B1D">
                  <w:pPr>
                    <w:spacing w:before="2" w:line="226" w:lineRule="exact"/>
                    <w:ind w:left="581" w:right="2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Limpiar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ojos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abiertos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durante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varios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minutos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con agua corriente. En caso 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trastornos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persistentes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consultar</w:t>
                  </w:r>
                  <w:r>
                    <w:rPr>
                      <w:rFonts w:ascii="Times New Roman" w:hAnsi="Times New Roman"/>
                      <w:i/>
                      <w:spacing w:val="10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un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médico.</w:t>
                  </w:r>
                </w:p>
                <w:p w:rsidR="000A5873" w:rsidRDefault="00923B1D">
                  <w:pPr>
                    <w:spacing w:line="223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caso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ingestión: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Si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paciente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indispuesto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o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está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preocupado,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obtenga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consejo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médico.</w:t>
                  </w:r>
                </w:p>
                <w:p w:rsidR="000A5873" w:rsidRDefault="00923B1D">
                  <w:pPr>
                    <w:numPr>
                      <w:ilvl w:val="1"/>
                      <w:numId w:val="27"/>
                    </w:numPr>
                    <w:tabs>
                      <w:tab w:val="left" w:pos="884"/>
                    </w:tabs>
                    <w:spacing w:line="226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Principales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síntomas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efectos,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agudos y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retardados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Reacciones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alérgicas</w:t>
                  </w:r>
                </w:p>
                <w:p w:rsidR="000A5873" w:rsidRDefault="00923B1D">
                  <w:pPr>
                    <w:numPr>
                      <w:ilvl w:val="1"/>
                      <w:numId w:val="27"/>
                    </w:numPr>
                    <w:tabs>
                      <w:tab w:val="left" w:pos="884"/>
                    </w:tabs>
                    <w:spacing w:line="224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Indicación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toda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atención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médica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tratamientos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especiales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que deban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dispensarse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inmediatamente</w:t>
                  </w: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</w:txbxContent>
            </v:textbox>
          </v:shape>
        </w:pict>
      </w:r>
    </w:p>
    <w:p w:rsidR="000A5873" w:rsidRDefault="000A5873">
      <w:pPr>
        <w:spacing w:before="1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701" type="#_x0000_t202" style="position:absolute;left:0;text-align:left;margin-left:67.6pt;margin-top:3.4pt;width:476.75pt;height:16.15pt;z-index:251600896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5: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Medidas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lucha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contra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incendios</w:t>
                  </w:r>
                </w:p>
              </w:txbxContent>
            </v:textbox>
            <w10:wrap anchorx="page"/>
          </v:shape>
        </w:pict>
      </w:r>
      <w:r>
        <w:pict>
          <v:shape id="_x0000_s2700" type="#_x0000_t202" style="position:absolute;left:0;text-align:left;margin-left:55.3pt;margin-top:-6.5pt;width:501.85pt;height:106.5pt;z-index:251601920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25"/>
                    </w:numPr>
                    <w:tabs>
                      <w:tab w:val="left" w:pos="884"/>
                    </w:tabs>
                    <w:spacing w:line="224" w:lineRule="exact"/>
                    <w:ind w:right="6642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Medios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extinción</w:t>
                  </w:r>
                  <w:r>
                    <w:rPr>
                      <w:rFonts w:ascii="Times New Roman" w:hAnsi="Times New Roman"/>
                      <w:b/>
                      <w:i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Sustancias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extintoras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apropiadas:</w:t>
                  </w:r>
                </w:p>
                <w:p w:rsidR="000A5873" w:rsidRDefault="00923B1D">
                  <w:pPr>
                    <w:spacing w:line="235" w:lineRule="auto"/>
                    <w:ind w:left="581" w:right="2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CO2,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polvo</w:t>
                  </w:r>
                  <w:r>
                    <w:rPr>
                      <w:rFonts w:ascii="Times New Roman"/>
                      <w:i/>
                      <w:spacing w:val="2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extintor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chorro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>de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agua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rociada.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Combatir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incendios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mayores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con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chorro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>de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agua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rociada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/>
                      <w:i/>
                      <w:spacing w:val="5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espuma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resistente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al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alcohol.</w:t>
                  </w:r>
                </w:p>
                <w:p w:rsidR="000A5873" w:rsidRDefault="00923B1D">
                  <w:pPr>
                    <w:numPr>
                      <w:ilvl w:val="1"/>
                      <w:numId w:val="25"/>
                    </w:numPr>
                    <w:tabs>
                      <w:tab w:val="left" w:pos="883"/>
                    </w:tabs>
                    <w:spacing w:line="225" w:lineRule="exact"/>
                    <w:ind w:left="882" w:hanging="3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Peligros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específicos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derivados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sustancia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mezcla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Ninguno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conocido</w:t>
                  </w:r>
                </w:p>
                <w:p w:rsidR="000A5873" w:rsidRDefault="00923B1D">
                  <w:pPr>
                    <w:numPr>
                      <w:ilvl w:val="1"/>
                      <w:numId w:val="25"/>
                    </w:numPr>
                    <w:tabs>
                      <w:tab w:val="left" w:pos="884"/>
                    </w:tabs>
                    <w:spacing w:line="228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Recomendaciones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para 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personal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lucha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contra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incendios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Ningún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consejo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especial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6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699" type="#_x0000_t202" style="position:absolute;left:0;text-align:left;margin-left:67.6pt;margin-top:3.4pt;width:476.75pt;height:16.15pt;z-index:251602944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6: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Medidas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caso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vertido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accidental</w:t>
                  </w:r>
                </w:p>
              </w:txbxContent>
            </v:textbox>
            <w10:wrap anchorx="page"/>
          </v:shape>
        </w:pict>
      </w:r>
      <w:r>
        <w:pict>
          <v:shape id="_x0000_s2698" type="#_x0000_t202" style="position:absolute;left:0;text-align:left;margin-left:55.3pt;margin-top:-6.5pt;width:501.85pt;height:174.15pt;z-index:251603968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24"/>
                    </w:numPr>
                    <w:tabs>
                      <w:tab w:val="left" w:pos="883"/>
                    </w:tabs>
                    <w:spacing w:line="227" w:lineRule="exact"/>
                    <w:ind w:hanging="3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Precauciones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personales, equipo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protección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procedimientos de emergencia</w:t>
                  </w:r>
                </w:p>
                <w:p w:rsidR="000A5873" w:rsidRDefault="00923B1D">
                  <w:pPr>
                    <w:spacing w:before="2" w:line="226" w:lineRule="exact"/>
                    <w:ind w:left="581" w:right="707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Poner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personas 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salvo.</w:t>
                  </w:r>
                  <w:r>
                    <w:rPr>
                      <w:rFonts w:ascii="Times New Roman" w:hAnsi="Times New Roman"/>
                      <w:i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Evitar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formación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polvo.</w:t>
                  </w:r>
                </w:p>
                <w:p w:rsidR="000A5873" w:rsidRDefault="00923B1D">
                  <w:pPr>
                    <w:spacing w:line="222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Usar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ropa 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protección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personal.</w:t>
                  </w:r>
                </w:p>
                <w:p w:rsidR="000A5873" w:rsidRDefault="00923B1D">
                  <w:pPr>
                    <w:numPr>
                      <w:ilvl w:val="1"/>
                      <w:numId w:val="24"/>
                    </w:numPr>
                    <w:tabs>
                      <w:tab w:val="left" w:pos="884"/>
                    </w:tabs>
                    <w:spacing w:line="226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Precauciones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relativas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al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medio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ambiente:</w:t>
                  </w:r>
                  <w:r>
                    <w:rPr>
                      <w:rFonts w:ascii="Times New Roman"/>
                      <w:b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se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requieren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medidas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especiales.</w:t>
                  </w:r>
                </w:p>
                <w:p w:rsidR="000A5873" w:rsidRDefault="00923B1D">
                  <w:pPr>
                    <w:numPr>
                      <w:ilvl w:val="1"/>
                      <w:numId w:val="24"/>
                    </w:numPr>
                    <w:tabs>
                      <w:tab w:val="left" w:pos="884"/>
                    </w:tabs>
                    <w:spacing w:line="224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Métodos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material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contención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limpieza:</w:t>
                  </w:r>
                </w:p>
                <w:p w:rsidR="000A5873" w:rsidRDefault="00923B1D">
                  <w:pPr>
                    <w:spacing w:before="2" w:line="226" w:lineRule="exact"/>
                    <w:ind w:left="581" w:right="432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Desechar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material contaminado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como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vertido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según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item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13.</w:t>
                  </w:r>
                  <w:r>
                    <w:rPr>
                      <w:rFonts w:ascii="Times New Roman" w:hAnsi="Times New Roman"/>
                      <w:i/>
                      <w:spacing w:val="4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Recoger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mecánicamente.</w:t>
                  </w:r>
                </w:p>
                <w:p w:rsidR="000A5873" w:rsidRDefault="00923B1D">
                  <w:pPr>
                    <w:spacing w:line="222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Asegurar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suficiente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ventilación.</w:t>
                  </w:r>
                </w:p>
                <w:p w:rsidR="000A5873" w:rsidRDefault="00923B1D">
                  <w:pPr>
                    <w:numPr>
                      <w:ilvl w:val="1"/>
                      <w:numId w:val="24"/>
                    </w:numPr>
                    <w:tabs>
                      <w:tab w:val="left" w:pos="883"/>
                    </w:tabs>
                    <w:spacing w:line="225" w:lineRule="exact"/>
                    <w:ind w:hanging="3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Referencia a otras secciones</w:t>
                  </w:r>
                </w:p>
                <w:p w:rsidR="000A5873" w:rsidRDefault="00923B1D">
                  <w:pPr>
                    <w:spacing w:before="2" w:line="226" w:lineRule="exact"/>
                    <w:ind w:left="581" w:right="33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Ver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capítulo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13 para mayor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información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sobre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una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manipulación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segura.</w:t>
                  </w:r>
                  <w:r>
                    <w:rPr>
                      <w:rFonts w:ascii="Times New Roman" w:hAnsi="Times New Roman"/>
                      <w:i/>
                      <w:spacing w:val="4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Para mayor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información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sobre cómo desechar 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producto,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ver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capítulo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13.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2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678" style="position:absolute;left:0;text-align:left;margin-left:54.8pt;margin-top:-6.85pt;width:502.65pt;height:205.7pt;z-index:251599872;mso-position-horizontal-relative:page" coordorigin="1096,-137" coordsize="10053,4114">
            <v:group id="_x0000_s2696" style="position:absolute;left:1102;top:-130;width:10037;height:2" coordorigin="1102,-130" coordsize="10037,2">
              <v:shape id="_x0000_s2697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694" style="position:absolute;left:1102;top:3914;width:10037;height:2" coordorigin="1102,3914" coordsize="10037,2">
              <v:shape id="_x0000_s2695" style="position:absolute;left:1102;top:3914;width:10037;height:2" coordorigin="1102,3914" coordsize="10037,0" path="m1102,3914r10036,e" filled="f" strokecolor="blue" strokeweight=".54pt">
                <v:path arrowok="t"/>
              </v:shape>
            </v:group>
            <v:group id="_x0000_s2692" style="position:absolute;left:1103;top:-135;width:2;height:4044" coordorigin="1103,-135" coordsize="2,4044">
              <v:shape id="_x0000_s2693" style="position:absolute;left:1103;top:-135;width:2;height:4044" coordorigin="1103,-135" coordsize="0,4044" path="m1103,-135r,4044e" filled="f" strokecolor="blue" strokeweight=".18pt">
                <v:path arrowok="t"/>
              </v:shape>
            </v:group>
            <v:group id="_x0000_s2690" style="position:absolute;left:11140;top:-135;width:2;height:4044" coordorigin="11140,-135" coordsize="2,4044">
              <v:shape id="_x0000_s2691" style="position:absolute;left:11140;top:-135;width:2;height:4044" coordorigin="11140,-135" coordsize="0,4044" path="m11140,-135r,4044e" filled="f" strokecolor="blue" strokeweight=".18pt">
                <v:path arrowok="t"/>
              </v:shape>
            </v:group>
            <v:group id="_x0000_s2688" style="position:absolute;left:1106;top:-135;width:2;height:4044" coordorigin="1106,-135" coordsize="2,4044">
              <v:shape id="_x0000_s2689" style="position:absolute;left:1106;top:-135;width:2;height:4044" coordorigin="1106,-135" coordsize="0,4044" path="m1106,-135r,4044e" filled="f" strokecolor="blue" strokeweight=".18pt">
                <v:path arrowok="t"/>
              </v:shape>
            </v:group>
            <v:group id="_x0000_s2686" style="position:absolute;left:11143;top:-135;width:2;height:4044" coordorigin="11143,-135" coordsize="2,4044">
              <v:shape id="_x0000_s2687" style="position:absolute;left:11143;top:-135;width:2;height:4044" coordorigin="11143,-135" coordsize="0,4044" path="m11143,-135r,4044e" filled="f" strokecolor="blue" strokeweight=".18pt">
                <v:path arrowok="t"/>
              </v:shape>
            </v:group>
            <v:group id="_x0000_s2684" style="position:absolute;left:1110;top:-135;width:2;height:4044" coordorigin="1110,-135" coordsize="2,4044">
              <v:shape id="_x0000_s2685" style="position:absolute;left:1110;top:-135;width:2;height:4044" coordorigin="1110,-135" coordsize="0,4044" path="m1110,-135r,4044e" filled="f" strokecolor="blue" strokeweight=".18pt">
                <v:path arrowok="t"/>
              </v:shape>
            </v:group>
            <v:group id="_x0000_s2679" style="position:absolute;left:11147;top:-135;width:2;height:4044" coordorigin="11147,-135" coordsize="2,4044">
              <v:shape id="_x0000_s2683" style="position:absolute;left:11147;top:-135;width:2;height:4044" coordorigin="11147,-135" coordsize="0,4044" path="m11147,-135r,4044e" filled="f" strokecolor="blue" strokeweight=".18pt">
                <v:path arrowok="t"/>
              </v:shape>
              <v:shape id="_x0000_s2682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7: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Manipulación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almacenamiento</w:t>
                      </w:r>
                    </w:p>
                  </w:txbxContent>
                </v:textbox>
              </v:shape>
              <v:shape id="_x0000_s2681" type="#_x0000_t202" style="position:absolute;left:1693;top:551;width:7361;height:3240" filled="f" stroked="f">
                <v:textbox inset="0,0,0,0">
                  <w:txbxContent>
                    <w:p w:rsidR="000A5873" w:rsidRDefault="00923B1D">
                      <w:pPr>
                        <w:numPr>
                          <w:ilvl w:val="1"/>
                          <w:numId w:val="26"/>
                        </w:numPr>
                        <w:tabs>
                          <w:tab w:val="left" w:pos="302"/>
                        </w:tabs>
                        <w:spacing w:line="201" w:lineRule="exact"/>
                        <w:ind w:firstLine="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Precauciones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para una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manipulación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segura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Mantener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el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depósito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cerrado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herméticamente.</w:t>
                      </w:r>
                    </w:p>
                    <w:p w:rsidR="000A5873" w:rsidRDefault="00923B1D">
                      <w:pPr>
                        <w:spacing w:before="3" w:line="226" w:lineRule="exact"/>
                        <w:ind w:right="194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Asegurar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suficiente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ventilación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/aspiración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en el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puesto de trabajo.</w:t>
                      </w:r>
                      <w:r>
                        <w:rPr>
                          <w:rFonts w:ascii="Times New Roman" w:hAnsi="Times New Roman"/>
                          <w:i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Trabajar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sólo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sistema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aspiración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activado.</w:t>
                      </w:r>
                    </w:p>
                    <w:p w:rsidR="000A5873" w:rsidRDefault="00923B1D">
                      <w:pPr>
                        <w:spacing w:line="234" w:lineRule="auto"/>
                        <w:ind w:right="371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Prevención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de incendios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y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explosiones: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Tener preparados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aparatos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respiratorios.</w:t>
                      </w:r>
                      <w:r>
                        <w:rPr>
                          <w:rFonts w:ascii="Times New Roman" w:hAnsi="Times New Roman"/>
                          <w:i/>
                          <w:spacing w:val="4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producto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no es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inflamable.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26"/>
                        </w:numPr>
                        <w:tabs>
                          <w:tab w:val="left" w:pos="302"/>
                        </w:tabs>
                        <w:spacing w:before="118" w:line="224" w:lineRule="exact"/>
                        <w:ind w:right="585" w:firstLine="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Condiciones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almacenamiento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seguro,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incluidas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posibles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incompatibilidades</w:t>
                      </w:r>
                      <w:r>
                        <w:rPr>
                          <w:rFonts w:ascii="Times New Roman"/>
                          <w:b/>
                          <w:i/>
                          <w:spacing w:val="8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Almacenamiento:</w:t>
                      </w:r>
                    </w:p>
                    <w:p w:rsidR="000A5873" w:rsidRDefault="00923B1D">
                      <w:pPr>
                        <w:spacing w:line="221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Exigencias con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respecto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al almacén y los recipientes: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se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requieren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medidas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especiales.</w:t>
                      </w:r>
                    </w:p>
                    <w:p w:rsidR="000A5873" w:rsidRDefault="00923B1D">
                      <w:pPr>
                        <w:spacing w:before="2" w:line="234" w:lineRule="auto"/>
                        <w:ind w:right="177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Normas en caso de un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almacenamiento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conjunto: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es necesario</w:t>
                      </w:r>
                      <w:r>
                        <w:rPr>
                          <w:rFonts w:ascii="Times New Roman" w:hAnsi="Times New Roman"/>
                          <w:i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Indicaciones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adicionales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sobre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condiciones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almacenamiento: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7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Mantener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el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recipiente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cerrado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herméticamente.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26"/>
                        </w:numPr>
                        <w:tabs>
                          <w:tab w:val="left" w:pos="302"/>
                        </w:tabs>
                        <w:spacing w:line="224" w:lineRule="exact"/>
                        <w:ind w:left="301"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Usos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específicos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finales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existen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más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datos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relevantes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disponibles.</w:t>
                      </w:r>
                    </w:p>
                  </w:txbxContent>
                </v:textbox>
              </v:shape>
              <v:shape id="_x0000_s2680" type="#_x0000_t202" style="position:absolute;left:10817;top:3857;width:141;height:120" filled="f" stroked="f">
                <v:textbox inset="0,0,0,0">
                  <w:txbxContent>
                    <w:p w:rsidR="000A5873" w:rsidRDefault="00923B1D">
                      <w:pPr>
                        <w:spacing w:line="120" w:lineRule="exac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10"/>
        <w:rPr>
          <w:rFonts w:ascii="Times New Roman" w:eastAsia="Times New Roman" w:hAnsi="Times New Roman" w:cs="Times New Roman"/>
          <w:i/>
          <w:sz w:val="15"/>
          <w:szCs w:val="15"/>
        </w:rPr>
      </w:pPr>
    </w:p>
    <w:p w:rsidR="000A5873" w:rsidRDefault="00923B1D">
      <w:pPr>
        <w:pStyle w:val="Textkrper"/>
        <w:spacing w:before="79"/>
        <w:ind w:right="36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continua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página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)</w:t>
      </w:r>
    </w:p>
    <w:p w:rsidR="000A5873" w:rsidRDefault="000A5873">
      <w:pPr>
        <w:jc w:val="right"/>
        <w:rPr>
          <w:rFonts w:ascii="Times New Roman" w:eastAsia="Times New Roman" w:hAnsi="Times New Roman" w:cs="Times New Roman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pStyle w:val="berschrift4"/>
        <w:spacing w:line="317" w:lineRule="exact"/>
        <w:jc w:val="center"/>
        <w:rPr>
          <w:b w:val="0"/>
          <w:bCs w:val="0"/>
          <w:i w:val="0"/>
        </w:rPr>
      </w:pPr>
      <w:r>
        <w:lastRenderedPageBreak/>
        <w:t>Ficha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datos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seguridad</w:t>
      </w:r>
    </w:p>
    <w:p w:rsidR="000A5873" w:rsidRDefault="00923B1D">
      <w:pPr>
        <w:pStyle w:val="berschrift8"/>
        <w:spacing w:line="248" w:lineRule="exact"/>
        <w:jc w:val="center"/>
        <w:rPr>
          <w:b w:val="0"/>
          <w:bCs w:val="0"/>
          <w:i w:val="0"/>
        </w:rPr>
      </w:pPr>
      <w:r>
        <w:t>según</w:t>
      </w:r>
      <w:r>
        <w:rPr>
          <w:spacing w:val="-10"/>
        </w:rPr>
        <w:t xml:space="preserve"> </w:t>
      </w:r>
      <w:r>
        <w:t>1907/2006/CE,</w:t>
      </w:r>
      <w:r>
        <w:rPr>
          <w:spacing w:val="-10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4/7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20.06.2016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13.06.2016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677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Nombre comercial: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Proteinase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K</w:t>
                  </w:r>
                </w:p>
              </w:txbxContent>
            </v:textbox>
          </v:shape>
        </w:pict>
      </w:r>
    </w:p>
    <w:p w:rsidR="000A5873" w:rsidRDefault="00923B1D">
      <w:pPr>
        <w:pStyle w:val="Textkrper"/>
        <w:spacing w:before="101"/>
        <w:ind w:right="36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continua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página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)</w:t>
      </w:r>
    </w:p>
    <w:p w:rsidR="000A5873" w:rsidRDefault="000A5873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660" style="position:absolute;left:0;text-align:left;margin-left:54.8pt;margin-top:-6.85pt;width:502.65pt;height:377.4pt;z-index:-251649024;mso-position-horizontal-relative:page" coordorigin="1096,-137" coordsize="10053,7548">
            <v:group id="_x0000_s2675" style="position:absolute;left:1102;top:-130;width:10037;height:2" coordorigin="1102,-130" coordsize="10037,2">
              <v:shape id="_x0000_s2676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673" style="position:absolute;left:1102;top:7406;width:10037;height:2" coordorigin="1102,7406" coordsize="10037,2">
              <v:shape id="_x0000_s2674" style="position:absolute;left:1102;top:7406;width:10037;height:2" coordorigin="1102,7406" coordsize="10037,0" path="m1102,7406r10036,e" filled="f" strokecolor="blue" strokeweight=".54pt">
                <v:path arrowok="t"/>
              </v:shape>
            </v:group>
            <v:group id="_x0000_s2671" style="position:absolute;left:1103;top:-135;width:2;height:7536" coordorigin="1103,-135" coordsize="2,7536">
              <v:shape id="_x0000_s2672" style="position:absolute;left:1103;top:-135;width:2;height:7536" coordorigin="1103,-135" coordsize="0,7536" path="m1103,-135r,7536e" filled="f" strokecolor="blue" strokeweight=".18pt">
                <v:path arrowok="t"/>
              </v:shape>
            </v:group>
            <v:group id="_x0000_s2669" style="position:absolute;left:11140;top:-135;width:2;height:7536" coordorigin="11140,-135" coordsize="2,7536">
              <v:shape id="_x0000_s2670" style="position:absolute;left:11140;top:-135;width:2;height:7536" coordorigin="11140,-135" coordsize="0,7536" path="m11140,-135r,7536e" filled="f" strokecolor="blue" strokeweight=".18pt">
                <v:path arrowok="t"/>
              </v:shape>
            </v:group>
            <v:group id="_x0000_s2667" style="position:absolute;left:1106;top:-135;width:2;height:7536" coordorigin="1106,-135" coordsize="2,7536">
              <v:shape id="_x0000_s2668" style="position:absolute;left:1106;top:-135;width:2;height:7536" coordorigin="1106,-135" coordsize="0,7536" path="m1106,-135r,7536e" filled="f" strokecolor="blue" strokeweight=".18pt">
                <v:path arrowok="t"/>
              </v:shape>
            </v:group>
            <v:group id="_x0000_s2665" style="position:absolute;left:11143;top:-135;width:2;height:7536" coordorigin="11143,-135" coordsize="2,7536">
              <v:shape id="_x0000_s2666" style="position:absolute;left:11143;top:-135;width:2;height:7536" coordorigin="11143,-135" coordsize="0,7536" path="m11143,-135r,7536e" filled="f" strokecolor="blue" strokeweight=".18pt">
                <v:path arrowok="t"/>
              </v:shape>
            </v:group>
            <v:group id="_x0000_s2663" style="position:absolute;left:1110;top:-135;width:2;height:7536" coordorigin="1110,-135" coordsize="2,7536">
              <v:shape id="_x0000_s2664" style="position:absolute;left:1110;top:-135;width:2;height:7536" coordorigin="1110,-135" coordsize="0,7536" path="m1110,-135r,7536e" filled="f" strokecolor="blue" strokeweight=".18pt">
                <v:path arrowok="t"/>
              </v:shape>
            </v:group>
            <v:group id="_x0000_s2661" style="position:absolute;left:11147;top:-135;width:2;height:7536" coordorigin="11147,-135" coordsize="2,7536">
              <v:shape id="_x0000_s2662" style="position:absolute;left:11147;top:-135;width:2;height:7536" coordorigin="11147,-135" coordsize="0,7536" path="m11147,-135r,7536e" filled="f" strokecolor="blue" strokeweight=".18pt">
                <v:path arrowok="t"/>
              </v:shape>
            </v:group>
            <w10:wrap anchorx="page"/>
          </v:group>
        </w:pict>
      </w:r>
      <w:r>
        <w:pict>
          <v:shape id="_x0000_s2659" type="#_x0000_t202" style="position:absolute;left:0;text-align:left;margin-left:67.6pt;margin-top:3.4pt;width:476.75pt;height:16.15pt;z-index:251604992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8: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Controles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exposición/protección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individual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2"/>
          <w:szCs w:val="12"/>
        </w:rPr>
      </w:pPr>
    </w:p>
    <w:p w:rsidR="000A5873" w:rsidRDefault="00923B1D">
      <w:pPr>
        <w:spacing w:before="74" w:line="227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pacing w:val="-1"/>
          <w:sz w:val="20"/>
        </w:rPr>
        <w:t>Instrucciones</w:t>
      </w:r>
      <w:r>
        <w:rPr>
          <w:rFonts w:ascii="Times New Roman" w:hAnsi="Times New Roman"/>
          <w:b/>
          <w:i/>
          <w:sz w:val="20"/>
        </w:rPr>
        <w:t xml:space="preserve"> </w:t>
      </w:r>
      <w:r>
        <w:rPr>
          <w:rFonts w:ascii="Times New Roman" w:hAnsi="Times New Roman"/>
          <w:b/>
          <w:i/>
          <w:spacing w:val="-1"/>
          <w:sz w:val="20"/>
        </w:rPr>
        <w:t>adicionales</w:t>
      </w:r>
      <w:r>
        <w:rPr>
          <w:rFonts w:ascii="Times New Roman" w:hAnsi="Times New Roman"/>
          <w:b/>
          <w:i/>
          <w:sz w:val="20"/>
        </w:rPr>
        <w:t xml:space="preserve"> para el</w:t>
      </w:r>
      <w:r>
        <w:rPr>
          <w:rFonts w:ascii="Times New Roman" w:hAnsi="Times New Roman"/>
          <w:b/>
          <w:i/>
          <w:spacing w:val="-1"/>
          <w:sz w:val="20"/>
        </w:rPr>
        <w:t xml:space="preserve"> acondicionamiento</w:t>
      </w:r>
      <w:r>
        <w:rPr>
          <w:rFonts w:ascii="Times New Roman" w:hAnsi="Times New Roman"/>
          <w:b/>
          <w:i/>
          <w:sz w:val="20"/>
        </w:rPr>
        <w:t xml:space="preserve"> de </w:t>
      </w:r>
      <w:r>
        <w:rPr>
          <w:rFonts w:ascii="Times New Roman" w:hAnsi="Times New Roman"/>
          <w:b/>
          <w:i/>
          <w:spacing w:val="-1"/>
          <w:sz w:val="20"/>
        </w:rPr>
        <w:t>instalaciones</w:t>
      </w:r>
      <w:r>
        <w:rPr>
          <w:rFonts w:ascii="Times New Roman" w:hAnsi="Times New Roman"/>
          <w:b/>
          <w:i/>
          <w:sz w:val="20"/>
        </w:rPr>
        <w:t xml:space="preserve"> </w:t>
      </w:r>
      <w:r>
        <w:rPr>
          <w:rFonts w:ascii="Times New Roman" w:hAnsi="Times New Roman"/>
          <w:b/>
          <w:i/>
          <w:spacing w:val="-1"/>
          <w:sz w:val="20"/>
        </w:rPr>
        <w:t>técnicas:</w:t>
      </w:r>
    </w:p>
    <w:p w:rsidR="000A5873" w:rsidRDefault="00923B1D">
      <w:pPr>
        <w:spacing w:line="227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t>Sin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datos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adicionales,</w:t>
      </w:r>
      <w:r>
        <w:rPr>
          <w:rFonts w:ascii="Times New Roman"/>
          <w:i/>
          <w:sz w:val="20"/>
        </w:rPr>
        <w:t xml:space="preserve"> ver </w:t>
      </w:r>
      <w:r>
        <w:rPr>
          <w:rFonts w:ascii="Times New Roman"/>
          <w:i/>
          <w:spacing w:val="-1"/>
          <w:sz w:val="20"/>
        </w:rPr>
        <w:t>punto</w:t>
      </w:r>
      <w:r>
        <w:rPr>
          <w:rFonts w:ascii="Times New Roman"/>
          <w:i/>
          <w:sz w:val="20"/>
        </w:rPr>
        <w:t xml:space="preserve"> 7.</w:t>
      </w:r>
    </w:p>
    <w:p w:rsidR="000A5873" w:rsidRDefault="00923B1D">
      <w:pPr>
        <w:numPr>
          <w:ilvl w:val="1"/>
          <w:numId w:val="23"/>
        </w:numPr>
        <w:tabs>
          <w:tab w:val="left" w:pos="1995"/>
        </w:tabs>
        <w:spacing w:before="109" w:line="227" w:lineRule="exact"/>
        <w:ind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pacing w:val="-1"/>
          <w:sz w:val="20"/>
        </w:rPr>
        <w:t>Parámetros</w:t>
      </w:r>
      <w:r>
        <w:rPr>
          <w:rFonts w:ascii="Times New Roman" w:hAnsi="Times New Roman"/>
          <w:b/>
          <w:i/>
          <w:sz w:val="20"/>
        </w:rPr>
        <w:t xml:space="preserve"> de </w:t>
      </w:r>
      <w:r>
        <w:rPr>
          <w:rFonts w:ascii="Times New Roman" w:hAnsi="Times New Roman"/>
          <w:b/>
          <w:i/>
          <w:spacing w:val="-1"/>
          <w:sz w:val="20"/>
        </w:rPr>
        <w:t>control</w:t>
      </w:r>
    </w:p>
    <w:p w:rsidR="000A5873" w:rsidRDefault="00923B1D">
      <w:pPr>
        <w:spacing w:line="225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pacing w:val="-1"/>
          <w:sz w:val="20"/>
        </w:rPr>
        <w:t>Componentes</w:t>
      </w:r>
      <w:r>
        <w:rPr>
          <w:rFonts w:ascii="Times New Roman" w:hAnsi="Times New Roman"/>
          <w:b/>
          <w:i/>
          <w:sz w:val="20"/>
        </w:rPr>
        <w:t xml:space="preserve"> con </w:t>
      </w:r>
      <w:r>
        <w:rPr>
          <w:rFonts w:ascii="Times New Roman" w:hAnsi="Times New Roman"/>
          <w:b/>
          <w:i/>
          <w:spacing w:val="-1"/>
          <w:sz w:val="20"/>
        </w:rPr>
        <w:t>valores</w:t>
      </w:r>
      <w:r>
        <w:rPr>
          <w:rFonts w:ascii="Times New Roman" w:hAnsi="Times New Roman"/>
          <w:b/>
          <w:i/>
          <w:sz w:val="20"/>
        </w:rPr>
        <w:t xml:space="preserve"> </w:t>
      </w:r>
      <w:r>
        <w:rPr>
          <w:rFonts w:ascii="Times New Roman" w:hAnsi="Times New Roman"/>
          <w:b/>
          <w:i/>
          <w:spacing w:val="-1"/>
          <w:sz w:val="20"/>
        </w:rPr>
        <w:t>límite</w:t>
      </w:r>
      <w:r>
        <w:rPr>
          <w:rFonts w:ascii="Times New Roman" w:hAnsi="Times New Roman"/>
          <w:b/>
          <w:i/>
          <w:sz w:val="20"/>
        </w:rPr>
        <w:t xml:space="preserve"> </w:t>
      </w:r>
      <w:r>
        <w:rPr>
          <w:rFonts w:ascii="Times New Roman" w:hAnsi="Times New Roman"/>
          <w:b/>
          <w:i/>
          <w:spacing w:val="-1"/>
          <w:sz w:val="20"/>
        </w:rPr>
        <w:t>admisibles</w:t>
      </w:r>
      <w:r>
        <w:rPr>
          <w:rFonts w:ascii="Times New Roman" w:hAnsi="Times New Roman"/>
          <w:b/>
          <w:i/>
          <w:sz w:val="20"/>
        </w:rPr>
        <w:t xml:space="preserve"> que deben </w:t>
      </w:r>
      <w:r>
        <w:rPr>
          <w:rFonts w:ascii="Times New Roman" w:hAnsi="Times New Roman"/>
          <w:b/>
          <w:i/>
          <w:spacing w:val="-1"/>
          <w:sz w:val="20"/>
        </w:rPr>
        <w:t>controlarse</w:t>
      </w:r>
      <w:r>
        <w:rPr>
          <w:rFonts w:ascii="Times New Roman" w:hAnsi="Times New Roman"/>
          <w:b/>
          <w:i/>
          <w:sz w:val="20"/>
        </w:rPr>
        <w:t xml:space="preserve"> en el</w:t>
      </w:r>
      <w:r>
        <w:rPr>
          <w:rFonts w:ascii="Times New Roman" w:hAnsi="Times New Roman"/>
          <w:b/>
          <w:i/>
          <w:spacing w:val="-1"/>
          <w:sz w:val="20"/>
        </w:rPr>
        <w:t xml:space="preserve"> puesto</w:t>
      </w:r>
      <w:r>
        <w:rPr>
          <w:rFonts w:ascii="Times New Roman" w:hAnsi="Times New Roman"/>
          <w:b/>
          <w:i/>
          <w:spacing w:val="1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 xml:space="preserve">de </w:t>
      </w:r>
      <w:r>
        <w:rPr>
          <w:rFonts w:ascii="Times New Roman" w:hAnsi="Times New Roman"/>
          <w:b/>
          <w:i/>
          <w:spacing w:val="-1"/>
          <w:sz w:val="20"/>
        </w:rPr>
        <w:t>trabajo:</w:t>
      </w:r>
      <w:r>
        <w:rPr>
          <w:rFonts w:ascii="Times New Roman" w:hAnsi="Times New Roman"/>
          <w:b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Nulo.</w:t>
      </w:r>
    </w:p>
    <w:p w:rsidR="000A5873" w:rsidRDefault="00923B1D">
      <w:pPr>
        <w:spacing w:line="228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pacing w:val="-1"/>
          <w:sz w:val="20"/>
        </w:rPr>
        <w:t>Indicaciones</w:t>
      </w:r>
      <w:r>
        <w:rPr>
          <w:rFonts w:ascii="Times New Roman" w:hAnsi="Times New Roman"/>
          <w:b/>
          <w:i/>
          <w:sz w:val="20"/>
        </w:rPr>
        <w:t xml:space="preserve"> </w:t>
      </w:r>
      <w:r>
        <w:rPr>
          <w:rFonts w:ascii="Times New Roman" w:hAnsi="Times New Roman"/>
          <w:b/>
          <w:i/>
          <w:spacing w:val="-1"/>
          <w:sz w:val="20"/>
        </w:rPr>
        <w:t>adicionales:</w:t>
      </w:r>
      <w:r>
        <w:rPr>
          <w:rFonts w:ascii="Times New Roman" w:hAnsi="Times New Roman"/>
          <w:b/>
          <w:i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 xml:space="preserve">Como base se han utilizado las listas </w:t>
      </w:r>
      <w:r>
        <w:rPr>
          <w:rFonts w:ascii="Times New Roman" w:hAnsi="Times New Roman"/>
          <w:i/>
          <w:spacing w:val="-1"/>
          <w:sz w:val="20"/>
        </w:rPr>
        <w:t>vigentes</w:t>
      </w:r>
      <w:r>
        <w:rPr>
          <w:rFonts w:ascii="Times New Roman" w:hAnsi="Times New Roman"/>
          <w:i/>
          <w:sz w:val="20"/>
        </w:rPr>
        <w:t xml:space="preserve"> en el momento de la elaboración.</w:t>
      </w:r>
    </w:p>
    <w:p w:rsidR="000A5873" w:rsidRDefault="00923B1D">
      <w:pPr>
        <w:numPr>
          <w:ilvl w:val="1"/>
          <w:numId w:val="23"/>
        </w:numPr>
        <w:tabs>
          <w:tab w:val="left" w:pos="1995"/>
        </w:tabs>
        <w:spacing w:before="116" w:line="224" w:lineRule="exact"/>
        <w:ind w:right="6849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pacing w:val="-1"/>
          <w:sz w:val="20"/>
        </w:rPr>
        <w:t>Controles</w:t>
      </w:r>
      <w:r>
        <w:rPr>
          <w:rFonts w:ascii="Times New Roman" w:hAnsi="Times New Roman"/>
          <w:b/>
          <w:i/>
          <w:sz w:val="20"/>
        </w:rPr>
        <w:t xml:space="preserve"> de </w:t>
      </w:r>
      <w:r>
        <w:rPr>
          <w:rFonts w:ascii="Times New Roman" w:hAnsi="Times New Roman"/>
          <w:b/>
          <w:i/>
          <w:spacing w:val="-1"/>
          <w:sz w:val="20"/>
        </w:rPr>
        <w:t>la</w:t>
      </w:r>
      <w:r>
        <w:rPr>
          <w:rFonts w:ascii="Times New Roman" w:hAnsi="Times New Roman"/>
          <w:b/>
          <w:i/>
          <w:spacing w:val="1"/>
          <w:sz w:val="20"/>
        </w:rPr>
        <w:t xml:space="preserve"> </w:t>
      </w:r>
      <w:r>
        <w:rPr>
          <w:rFonts w:ascii="Times New Roman" w:hAnsi="Times New Roman"/>
          <w:b/>
          <w:i/>
          <w:spacing w:val="-1"/>
          <w:sz w:val="20"/>
        </w:rPr>
        <w:t>exposición</w:t>
      </w:r>
      <w:r>
        <w:rPr>
          <w:rFonts w:ascii="Times New Roman" w:hAnsi="Times New Roman"/>
          <w:b/>
          <w:i/>
          <w:spacing w:val="27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Equipo de protección individual:</w:t>
      </w:r>
    </w:p>
    <w:p w:rsidR="000A5873" w:rsidRDefault="00923B1D">
      <w:pPr>
        <w:spacing w:line="219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z w:val="20"/>
        </w:rPr>
        <w:t>Medidas generales de protección e higiene:</w:t>
      </w:r>
    </w:p>
    <w:p w:rsidR="000A5873" w:rsidRDefault="00923B1D">
      <w:pPr>
        <w:spacing w:before="2" w:line="226" w:lineRule="exact"/>
        <w:ind w:left="1693" w:right="35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t>Mantener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alejado</w:t>
      </w:r>
      <w:r>
        <w:rPr>
          <w:rFonts w:ascii="Times New Roman"/>
          <w:i/>
          <w:sz w:val="20"/>
        </w:rPr>
        <w:t xml:space="preserve"> de </w:t>
      </w:r>
      <w:r>
        <w:rPr>
          <w:rFonts w:ascii="Times New Roman"/>
          <w:i/>
          <w:spacing w:val="-1"/>
          <w:sz w:val="20"/>
        </w:rPr>
        <w:t>alimentos,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bebidas</w:t>
      </w:r>
      <w:r>
        <w:rPr>
          <w:rFonts w:ascii="Times New Roman"/>
          <w:i/>
          <w:sz w:val="20"/>
        </w:rPr>
        <w:t xml:space="preserve"> y </w:t>
      </w:r>
      <w:r>
        <w:rPr>
          <w:rFonts w:ascii="Times New Roman"/>
          <w:i/>
          <w:spacing w:val="-1"/>
          <w:sz w:val="20"/>
        </w:rPr>
        <w:t>alimentos</w:t>
      </w:r>
      <w:r>
        <w:rPr>
          <w:rFonts w:ascii="Times New Roman"/>
          <w:i/>
          <w:sz w:val="20"/>
        </w:rPr>
        <w:t xml:space="preserve"> para </w:t>
      </w:r>
      <w:r>
        <w:rPr>
          <w:rFonts w:ascii="Times New Roman"/>
          <w:i/>
          <w:spacing w:val="-1"/>
          <w:sz w:val="20"/>
        </w:rPr>
        <w:t>animales.</w:t>
      </w:r>
      <w:r>
        <w:rPr>
          <w:rFonts w:ascii="Times New Roman"/>
          <w:i/>
          <w:spacing w:val="75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Quitarse</w:t>
      </w:r>
      <w:r>
        <w:rPr>
          <w:rFonts w:ascii="Times New Roman"/>
          <w:i/>
          <w:sz w:val="20"/>
        </w:rPr>
        <w:t xml:space="preserve"> de </w:t>
      </w:r>
      <w:r>
        <w:rPr>
          <w:rFonts w:ascii="Times New Roman"/>
          <w:i/>
          <w:spacing w:val="-1"/>
          <w:sz w:val="20"/>
        </w:rPr>
        <w:t>inmediato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la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z w:val="20"/>
        </w:rPr>
        <w:t xml:space="preserve">ropa </w:t>
      </w:r>
      <w:r>
        <w:rPr>
          <w:rFonts w:ascii="Times New Roman"/>
          <w:i/>
          <w:spacing w:val="-1"/>
          <w:sz w:val="20"/>
        </w:rPr>
        <w:t>ensuciada</w:t>
      </w:r>
      <w:r>
        <w:rPr>
          <w:rFonts w:ascii="Times New Roman"/>
          <w:i/>
          <w:sz w:val="20"/>
        </w:rPr>
        <w:t xml:space="preserve"> o </w:t>
      </w:r>
      <w:r>
        <w:rPr>
          <w:rFonts w:ascii="Times New Roman"/>
          <w:i/>
          <w:spacing w:val="-1"/>
          <w:sz w:val="20"/>
        </w:rPr>
        <w:t>impregnada.</w:t>
      </w:r>
    </w:p>
    <w:p w:rsidR="000A5873" w:rsidRDefault="00923B1D">
      <w:pPr>
        <w:spacing w:line="226" w:lineRule="exact"/>
        <w:ind w:left="1693" w:right="427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Lavarse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las</w:t>
      </w:r>
      <w:r>
        <w:rPr>
          <w:rFonts w:ascii="Times New Roman"/>
          <w:i/>
          <w:sz w:val="20"/>
        </w:rPr>
        <w:t xml:space="preserve"> manos </w:t>
      </w:r>
      <w:r>
        <w:rPr>
          <w:rFonts w:ascii="Times New Roman"/>
          <w:i/>
          <w:spacing w:val="-1"/>
          <w:sz w:val="20"/>
        </w:rPr>
        <w:t>antes</w:t>
      </w:r>
      <w:r>
        <w:rPr>
          <w:rFonts w:ascii="Times New Roman"/>
          <w:i/>
          <w:sz w:val="20"/>
        </w:rPr>
        <w:t xml:space="preserve"> de </w:t>
      </w:r>
      <w:r>
        <w:rPr>
          <w:rFonts w:ascii="Times New Roman"/>
          <w:i/>
          <w:spacing w:val="-1"/>
          <w:sz w:val="20"/>
        </w:rPr>
        <w:t>las</w:t>
      </w:r>
      <w:r>
        <w:rPr>
          <w:rFonts w:ascii="Times New Roman"/>
          <w:i/>
          <w:sz w:val="20"/>
        </w:rPr>
        <w:t xml:space="preserve"> pausas y al</w:t>
      </w:r>
      <w:r>
        <w:rPr>
          <w:rFonts w:ascii="Times New Roman"/>
          <w:i/>
          <w:spacing w:val="-1"/>
          <w:sz w:val="20"/>
        </w:rPr>
        <w:t xml:space="preserve"> final </w:t>
      </w:r>
      <w:r>
        <w:rPr>
          <w:rFonts w:ascii="Times New Roman"/>
          <w:i/>
          <w:sz w:val="20"/>
        </w:rPr>
        <w:t>del</w:t>
      </w:r>
      <w:r>
        <w:rPr>
          <w:rFonts w:ascii="Times New Roman"/>
          <w:i/>
          <w:spacing w:val="-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trabajo.</w:t>
      </w:r>
      <w:r>
        <w:rPr>
          <w:rFonts w:ascii="Times New Roman"/>
          <w:i/>
          <w:spacing w:val="35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Evitar</w:t>
      </w:r>
      <w:r>
        <w:rPr>
          <w:rFonts w:ascii="Times New Roman"/>
          <w:i/>
          <w:sz w:val="20"/>
        </w:rPr>
        <w:t xml:space="preserve"> el</w:t>
      </w:r>
      <w:r>
        <w:rPr>
          <w:rFonts w:ascii="Times New Roman"/>
          <w:i/>
          <w:spacing w:val="-1"/>
          <w:sz w:val="20"/>
        </w:rPr>
        <w:t xml:space="preserve"> contacto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z w:val="20"/>
        </w:rPr>
        <w:t xml:space="preserve">con </w:t>
      </w:r>
      <w:r>
        <w:rPr>
          <w:rFonts w:ascii="Times New Roman"/>
          <w:i/>
          <w:spacing w:val="-1"/>
          <w:sz w:val="20"/>
        </w:rPr>
        <w:t>los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ojos</w:t>
      </w:r>
      <w:r>
        <w:rPr>
          <w:rFonts w:ascii="Times New Roman"/>
          <w:i/>
          <w:sz w:val="20"/>
        </w:rPr>
        <w:t xml:space="preserve"> y </w:t>
      </w:r>
      <w:r>
        <w:rPr>
          <w:rFonts w:ascii="Times New Roman"/>
          <w:i/>
          <w:spacing w:val="-1"/>
          <w:sz w:val="20"/>
        </w:rPr>
        <w:t>la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piel.</w:t>
      </w:r>
    </w:p>
    <w:p w:rsidR="000A5873" w:rsidRDefault="00923B1D">
      <w:pPr>
        <w:spacing w:line="221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pacing w:val="-1"/>
          <w:sz w:val="20"/>
        </w:rPr>
        <w:t>No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z w:val="20"/>
        </w:rPr>
        <w:t>comer ni</w:t>
      </w:r>
      <w:r>
        <w:rPr>
          <w:rFonts w:ascii="Times New Roman"/>
          <w:i/>
          <w:spacing w:val="-1"/>
          <w:sz w:val="20"/>
        </w:rPr>
        <w:t xml:space="preserve"> </w:t>
      </w:r>
      <w:r>
        <w:rPr>
          <w:rFonts w:ascii="Times New Roman"/>
          <w:i/>
          <w:sz w:val="20"/>
        </w:rPr>
        <w:t xml:space="preserve">beber </w:t>
      </w:r>
      <w:r>
        <w:rPr>
          <w:rFonts w:ascii="Times New Roman"/>
          <w:i/>
          <w:spacing w:val="-1"/>
          <w:sz w:val="20"/>
        </w:rPr>
        <w:t>durante</w:t>
      </w:r>
      <w:r>
        <w:rPr>
          <w:rFonts w:ascii="Times New Roman"/>
          <w:i/>
          <w:sz w:val="20"/>
        </w:rPr>
        <w:t xml:space="preserve"> el</w:t>
      </w:r>
      <w:r>
        <w:rPr>
          <w:rFonts w:ascii="Times New Roman"/>
          <w:i/>
          <w:spacing w:val="-1"/>
          <w:sz w:val="20"/>
        </w:rPr>
        <w:t xml:space="preserve"> trabajo.</w:t>
      </w:r>
    </w:p>
    <w:p w:rsidR="000A5873" w:rsidRDefault="00923B1D">
      <w:pPr>
        <w:spacing w:line="226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t>Limpiar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la</w:t>
      </w:r>
      <w:r>
        <w:rPr>
          <w:rFonts w:ascii="Times New Roman" w:hAnsi="Times New Roman"/>
          <w:i/>
          <w:spacing w:val="1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 xml:space="preserve">piel </w:t>
      </w:r>
      <w:r>
        <w:rPr>
          <w:rFonts w:ascii="Times New Roman" w:hAnsi="Times New Roman"/>
          <w:i/>
          <w:sz w:val="20"/>
        </w:rPr>
        <w:t xml:space="preserve">a </w:t>
      </w:r>
      <w:r>
        <w:rPr>
          <w:rFonts w:ascii="Times New Roman" w:hAnsi="Times New Roman"/>
          <w:i/>
          <w:spacing w:val="-1"/>
          <w:sz w:val="20"/>
        </w:rPr>
        <w:t>fondo</w:t>
      </w:r>
      <w:r>
        <w:rPr>
          <w:rFonts w:ascii="Times New Roman" w:hAnsi="Times New Roman"/>
          <w:i/>
          <w:sz w:val="20"/>
        </w:rPr>
        <w:t xml:space="preserve"> después de </w:t>
      </w:r>
      <w:r>
        <w:rPr>
          <w:rFonts w:ascii="Times New Roman" w:hAnsi="Times New Roman"/>
          <w:i/>
          <w:spacing w:val="-1"/>
          <w:sz w:val="20"/>
        </w:rPr>
        <w:t>manipular</w:t>
      </w:r>
      <w:r>
        <w:rPr>
          <w:rFonts w:ascii="Times New Roman" w:hAnsi="Times New Roman"/>
          <w:i/>
          <w:sz w:val="20"/>
        </w:rPr>
        <w:t xml:space="preserve"> el</w:t>
      </w:r>
      <w:r>
        <w:rPr>
          <w:rFonts w:ascii="Times New Roman" w:hAnsi="Times New Roman"/>
          <w:i/>
          <w:spacing w:val="-1"/>
          <w:sz w:val="20"/>
        </w:rPr>
        <w:t xml:space="preserve"> producto.</w:t>
      </w:r>
    </w:p>
    <w:p w:rsidR="000A5873" w:rsidRDefault="00923B1D">
      <w:pPr>
        <w:spacing w:line="225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z w:val="20"/>
        </w:rPr>
        <w:t>Protección respiratoria:</w:t>
      </w:r>
    </w:p>
    <w:p w:rsidR="000A5873" w:rsidRDefault="00923B1D">
      <w:pPr>
        <w:spacing w:before="2" w:line="226" w:lineRule="exact"/>
        <w:ind w:left="1693" w:right="1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1"/>
          <w:sz w:val="20"/>
        </w:rPr>
        <w:t>Si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la</w:t>
      </w:r>
      <w:r>
        <w:rPr>
          <w:rFonts w:ascii="Times New Roman" w:hAnsi="Times New Roman"/>
          <w:i/>
          <w:spacing w:val="8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exposición</w:t>
      </w:r>
      <w:r>
        <w:rPr>
          <w:rFonts w:ascii="Times New Roman" w:hAnsi="Times New Roman"/>
          <w:i/>
          <w:spacing w:val="8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va</w:t>
      </w:r>
      <w:r>
        <w:rPr>
          <w:rFonts w:ascii="Times New Roman" w:hAnsi="Times New Roman"/>
          <w:i/>
          <w:spacing w:val="8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ser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breve</w:t>
      </w:r>
      <w:r>
        <w:rPr>
          <w:rFonts w:ascii="Times New Roman" w:hAnsi="Times New Roman"/>
          <w:i/>
          <w:spacing w:val="9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o</w:t>
      </w:r>
      <w:r>
        <w:rPr>
          <w:rFonts w:ascii="Times New Roman" w:hAnsi="Times New Roman"/>
          <w:i/>
          <w:spacing w:val="8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poca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intensidad,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colocarse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una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máscara</w:t>
      </w:r>
      <w:r>
        <w:rPr>
          <w:rFonts w:ascii="Times New Roman" w:hAnsi="Times New Roman"/>
          <w:i/>
          <w:spacing w:val="8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respiratoria.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Para</w:t>
      </w:r>
      <w:r>
        <w:rPr>
          <w:rFonts w:ascii="Times New Roman" w:hAnsi="Times New Roman"/>
          <w:i/>
          <w:spacing w:val="8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una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exposición</w:t>
      </w:r>
      <w:r>
        <w:rPr>
          <w:rFonts w:ascii="Times New Roman" w:hAnsi="Times New Roman"/>
          <w:i/>
          <w:spacing w:val="48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 xml:space="preserve">más </w:t>
      </w:r>
      <w:r>
        <w:rPr>
          <w:rFonts w:ascii="Times New Roman" w:hAnsi="Times New Roman"/>
          <w:i/>
          <w:spacing w:val="-1"/>
          <w:sz w:val="20"/>
        </w:rPr>
        <w:t>intensa</w:t>
      </w:r>
      <w:r>
        <w:rPr>
          <w:rFonts w:ascii="Times New Roman" w:hAnsi="Times New Roman"/>
          <w:i/>
          <w:sz w:val="20"/>
        </w:rPr>
        <w:t xml:space="preserve"> o de mayor</w:t>
      </w:r>
      <w:r>
        <w:rPr>
          <w:rFonts w:ascii="Times New Roman" w:hAnsi="Times New Roman"/>
          <w:i/>
          <w:spacing w:val="1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duración,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usar</w:t>
      </w:r>
      <w:r>
        <w:rPr>
          <w:rFonts w:ascii="Times New Roman" w:hAnsi="Times New Roman"/>
          <w:i/>
          <w:sz w:val="20"/>
        </w:rPr>
        <w:t xml:space="preserve"> un </w:t>
      </w:r>
      <w:r>
        <w:rPr>
          <w:rFonts w:ascii="Times New Roman" w:hAnsi="Times New Roman"/>
          <w:i/>
          <w:spacing w:val="-1"/>
          <w:sz w:val="20"/>
        </w:rPr>
        <w:t>aparato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respiración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autónomo.</w:t>
      </w:r>
    </w:p>
    <w:p w:rsidR="000A5873" w:rsidRDefault="00923B1D">
      <w:pPr>
        <w:spacing w:line="221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z w:val="20"/>
        </w:rPr>
        <w:t>Protección de manos:</w:t>
      </w:r>
    </w:p>
    <w:p w:rsidR="000A5873" w:rsidRDefault="00923B1D">
      <w:pPr>
        <w:spacing w:line="224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z w:val="20"/>
        </w:rPr>
        <w:t>Guantes</w:t>
      </w:r>
      <w:r>
        <w:rPr>
          <w:rFonts w:ascii="Times New Roman" w:hAnsi="Times New Roman"/>
          <w:i/>
          <w:spacing w:val="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de protección.</w:t>
      </w:r>
    </w:p>
    <w:p w:rsidR="000A5873" w:rsidRDefault="00923B1D">
      <w:pPr>
        <w:spacing w:before="3" w:line="226" w:lineRule="exact"/>
        <w:ind w:left="1693" w:right="3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z w:val="20"/>
        </w:rPr>
        <w:t>Seleccione</w:t>
      </w:r>
      <w:r>
        <w:rPr>
          <w:rFonts w:ascii="Times New Roman" w:hAnsi="Times New Roman"/>
          <w:i/>
          <w:spacing w:val="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el</w:t>
      </w:r>
      <w:r>
        <w:rPr>
          <w:rFonts w:ascii="Times New Roman" w:hAnsi="Times New Roman"/>
          <w:i/>
          <w:spacing w:val="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material</w:t>
      </w:r>
      <w:r>
        <w:rPr>
          <w:rFonts w:ascii="Times New Roman" w:hAnsi="Times New Roman"/>
          <w:i/>
          <w:spacing w:val="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guante</w:t>
      </w:r>
      <w:r>
        <w:rPr>
          <w:rFonts w:ascii="Times New Roman" w:hAnsi="Times New Roman"/>
          <w:i/>
          <w:spacing w:val="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consideración</w:t>
      </w:r>
      <w:r>
        <w:rPr>
          <w:rFonts w:ascii="Times New Roman" w:hAnsi="Times New Roman"/>
          <w:i/>
          <w:spacing w:val="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del</w:t>
      </w:r>
      <w:r>
        <w:rPr>
          <w:rFonts w:ascii="Times New Roman" w:hAnsi="Times New Roman"/>
          <w:i/>
          <w:spacing w:val="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tiempo</w:t>
      </w:r>
      <w:r>
        <w:rPr>
          <w:rFonts w:ascii="Times New Roman" w:hAnsi="Times New Roman"/>
          <w:i/>
          <w:spacing w:val="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penetración,</w:t>
      </w:r>
      <w:r>
        <w:rPr>
          <w:rFonts w:ascii="Times New Roman" w:hAnsi="Times New Roman"/>
          <w:i/>
          <w:spacing w:val="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el</w:t>
      </w:r>
      <w:r>
        <w:rPr>
          <w:rFonts w:ascii="Times New Roman" w:hAnsi="Times New Roman"/>
          <w:i/>
          <w:spacing w:val="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precio</w:t>
      </w:r>
      <w:r>
        <w:rPr>
          <w:rFonts w:ascii="Times New Roman" w:hAnsi="Times New Roman"/>
          <w:i/>
          <w:spacing w:val="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tiempo</w:t>
      </w:r>
      <w:r>
        <w:rPr>
          <w:rFonts w:ascii="Times New Roman" w:hAnsi="Times New Roman"/>
          <w:i/>
          <w:spacing w:val="4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degradación</w:t>
      </w:r>
      <w:r>
        <w:rPr>
          <w:rFonts w:ascii="Times New Roman" w:hAnsi="Times New Roman"/>
          <w:i/>
          <w:spacing w:val="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y</w:t>
      </w:r>
      <w:r>
        <w:rPr>
          <w:rFonts w:ascii="Times New Roman" w:hAnsi="Times New Roman"/>
          <w:i/>
          <w:spacing w:val="146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difusión.</w:t>
      </w:r>
    </w:p>
    <w:p w:rsidR="000A5873" w:rsidRDefault="00923B1D">
      <w:pPr>
        <w:spacing w:line="226" w:lineRule="exact"/>
        <w:ind w:left="1693" w:right="1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3"/>
          <w:sz w:val="20"/>
        </w:rPr>
        <w:t>Los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guantes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protectores</w:t>
      </w:r>
      <w:r>
        <w:rPr>
          <w:rFonts w:ascii="Times New Roman" w:hAnsi="Times New Roman"/>
          <w:i/>
          <w:spacing w:val="16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seleccionados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deben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satisfacer</w:t>
      </w:r>
      <w:r>
        <w:rPr>
          <w:rFonts w:ascii="Times New Roman" w:hAnsi="Times New Roman"/>
          <w:i/>
          <w:spacing w:val="16"/>
          <w:sz w:val="20"/>
        </w:rPr>
        <w:t xml:space="preserve"> </w:t>
      </w:r>
      <w:r>
        <w:rPr>
          <w:rFonts w:ascii="Times New Roman" w:hAnsi="Times New Roman"/>
          <w:i/>
          <w:spacing w:val="2"/>
          <w:sz w:val="20"/>
        </w:rPr>
        <w:t>las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especificaciones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2"/>
          <w:sz w:val="20"/>
        </w:rPr>
        <w:t>de</w:t>
      </w:r>
      <w:r>
        <w:rPr>
          <w:rFonts w:ascii="Times New Roman" w:hAnsi="Times New Roman"/>
          <w:i/>
          <w:spacing w:val="15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Unión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Europea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la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Directiva</w:t>
      </w:r>
      <w:r>
        <w:rPr>
          <w:rFonts w:ascii="Times New Roman" w:hAnsi="Times New Roman"/>
          <w:i/>
          <w:spacing w:val="101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 xml:space="preserve">89/686/EEC </w:t>
      </w:r>
      <w:r>
        <w:rPr>
          <w:rFonts w:ascii="Times New Roman" w:hAnsi="Times New Roman"/>
          <w:i/>
          <w:sz w:val="20"/>
        </w:rPr>
        <w:t>y el</w:t>
      </w:r>
      <w:r>
        <w:rPr>
          <w:rFonts w:ascii="Times New Roman" w:hAnsi="Times New Roman"/>
          <w:i/>
          <w:spacing w:val="-1"/>
          <w:sz w:val="20"/>
        </w:rPr>
        <w:t xml:space="preserve"> estándar</w:t>
      </w:r>
      <w:r>
        <w:rPr>
          <w:rFonts w:ascii="Times New Roman" w:hAnsi="Times New Roman"/>
          <w:i/>
          <w:sz w:val="20"/>
        </w:rPr>
        <w:t xml:space="preserve"> EN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374 sacado</w:t>
      </w:r>
      <w:r>
        <w:rPr>
          <w:rFonts w:ascii="Times New Roman" w:hAnsi="Times New Roman"/>
          <w:i/>
          <w:spacing w:val="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 xml:space="preserve">de </w:t>
      </w:r>
      <w:r>
        <w:rPr>
          <w:rFonts w:ascii="Times New Roman" w:hAnsi="Times New Roman"/>
          <w:i/>
          <w:spacing w:val="-1"/>
          <w:sz w:val="20"/>
        </w:rPr>
        <w:t>ello.</w:t>
      </w:r>
    </w:p>
    <w:p w:rsidR="000A5873" w:rsidRDefault="00923B1D">
      <w:pPr>
        <w:spacing w:line="221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pacing w:val="-1"/>
          <w:sz w:val="20"/>
        </w:rPr>
        <w:t xml:space="preserve">Material </w:t>
      </w:r>
      <w:r>
        <w:rPr>
          <w:rFonts w:ascii="Times New Roman"/>
          <w:b/>
          <w:i/>
          <w:sz w:val="20"/>
        </w:rPr>
        <w:t xml:space="preserve">de </w:t>
      </w:r>
      <w:r>
        <w:rPr>
          <w:rFonts w:ascii="Times New Roman"/>
          <w:b/>
          <w:i/>
          <w:spacing w:val="-1"/>
          <w:sz w:val="20"/>
        </w:rPr>
        <w:t>los</w:t>
      </w:r>
      <w:r>
        <w:rPr>
          <w:rFonts w:ascii="Times New Roman"/>
          <w:b/>
          <w:i/>
          <w:sz w:val="20"/>
        </w:rPr>
        <w:t xml:space="preserve"> </w:t>
      </w:r>
      <w:r>
        <w:rPr>
          <w:rFonts w:ascii="Times New Roman"/>
          <w:b/>
          <w:i/>
          <w:spacing w:val="-1"/>
          <w:sz w:val="20"/>
        </w:rPr>
        <w:t>guantes</w:t>
      </w:r>
    </w:p>
    <w:p w:rsidR="000A5873" w:rsidRDefault="00923B1D">
      <w:pPr>
        <w:spacing w:before="2" w:line="226" w:lineRule="exact"/>
        <w:ind w:left="1693" w:right="1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1"/>
          <w:sz w:val="20"/>
        </w:rPr>
        <w:t>La</w:t>
      </w:r>
      <w:r>
        <w:rPr>
          <w:rFonts w:ascii="Times New Roman" w:hAnsi="Times New Roman"/>
          <w:i/>
          <w:spacing w:val="8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elección</w:t>
      </w:r>
      <w:r>
        <w:rPr>
          <w:rFonts w:ascii="Times New Roman" w:hAnsi="Times New Roman"/>
          <w:i/>
          <w:spacing w:val="8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del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guante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adecuado</w:t>
      </w:r>
      <w:r>
        <w:rPr>
          <w:rFonts w:ascii="Times New Roman" w:hAnsi="Times New Roman"/>
          <w:i/>
          <w:spacing w:val="8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no</w:t>
      </w:r>
      <w:r>
        <w:rPr>
          <w:rFonts w:ascii="Times New Roman" w:hAnsi="Times New Roman"/>
          <w:i/>
          <w:spacing w:val="8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depende</w:t>
      </w:r>
      <w:r>
        <w:rPr>
          <w:rFonts w:ascii="Times New Roman" w:hAnsi="Times New Roman"/>
          <w:i/>
          <w:spacing w:val="9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únicamente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del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material,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sino</w:t>
      </w:r>
      <w:r>
        <w:rPr>
          <w:rFonts w:ascii="Times New Roman" w:hAnsi="Times New Roman"/>
          <w:i/>
          <w:spacing w:val="8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también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de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otras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1"/>
          <w:sz w:val="20"/>
        </w:rPr>
        <w:t>características</w:t>
      </w:r>
      <w:r>
        <w:rPr>
          <w:rFonts w:ascii="Times New Roman" w:hAnsi="Times New Roman"/>
          <w:i/>
          <w:spacing w:val="7"/>
          <w:sz w:val="20"/>
        </w:rPr>
        <w:t xml:space="preserve"> </w:t>
      </w:r>
      <w:r>
        <w:rPr>
          <w:rFonts w:ascii="Times New Roman" w:hAnsi="Times New Roman"/>
          <w:i/>
          <w:spacing w:val="2"/>
          <w:sz w:val="20"/>
        </w:rPr>
        <w:t>de</w:t>
      </w:r>
      <w:r>
        <w:rPr>
          <w:rFonts w:ascii="Times New Roman" w:hAnsi="Times New Roman"/>
          <w:i/>
          <w:spacing w:val="34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calidad,</w:t>
      </w:r>
      <w:r>
        <w:rPr>
          <w:rFonts w:ascii="Times New Roman" w:hAnsi="Times New Roman"/>
          <w:i/>
          <w:sz w:val="20"/>
        </w:rPr>
        <w:t xml:space="preserve"> que pueden </w:t>
      </w:r>
      <w:r>
        <w:rPr>
          <w:rFonts w:ascii="Times New Roman" w:hAnsi="Times New Roman"/>
          <w:i/>
          <w:spacing w:val="-1"/>
          <w:sz w:val="20"/>
        </w:rPr>
        <w:t>variar</w:t>
      </w:r>
      <w:r>
        <w:rPr>
          <w:rFonts w:ascii="Times New Roman" w:hAnsi="Times New Roman"/>
          <w:i/>
          <w:sz w:val="20"/>
        </w:rPr>
        <w:t xml:space="preserve"> de un </w:t>
      </w:r>
      <w:r>
        <w:rPr>
          <w:rFonts w:ascii="Times New Roman" w:hAnsi="Times New Roman"/>
          <w:i/>
          <w:spacing w:val="-1"/>
          <w:sz w:val="20"/>
        </w:rPr>
        <w:t>fabricante</w:t>
      </w:r>
      <w:r>
        <w:rPr>
          <w:rFonts w:ascii="Times New Roman" w:hAnsi="Times New Roman"/>
          <w:i/>
          <w:sz w:val="20"/>
        </w:rPr>
        <w:t xml:space="preserve"> a </w:t>
      </w:r>
      <w:r>
        <w:rPr>
          <w:rFonts w:ascii="Times New Roman" w:hAnsi="Times New Roman"/>
          <w:i/>
          <w:spacing w:val="-1"/>
          <w:sz w:val="20"/>
        </w:rPr>
        <w:t>otro.</w:t>
      </w:r>
    </w:p>
    <w:p w:rsidR="000A5873" w:rsidRDefault="00923B1D">
      <w:pPr>
        <w:spacing w:line="221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z w:val="20"/>
        </w:rPr>
        <w:t>Protección de ojos:</w:t>
      </w:r>
    </w:p>
    <w:p w:rsidR="000A5873" w:rsidRDefault="00923B1D">
      <w:pPr>
        <w:spacing w:line="224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z w:val="20"/>
        </w:rPr>
        <w:t>Gafas de protección.</w:t>
      </w:r>
    </w:p>
    <w:p w:rsidR="000A5873" w:rsidRDefault="00923B1D">
      <w:pPr>
        <w:spacing w:line="228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z w:val="20"/>
        </w:rPr>
        <w:t xml:space="preserve">Equipo de uso para </w:t>
      </w:r>
      <w:r>
        <w:rPr>
          <w:rFonts w:ascii="Times New Roman" w:hAnsi="Times New Roman"/>
          <w:i/>
          <w:spacing w:val="-1"/>
          <w:sz w:val="20"/>
        </w:rPr>
        <w:t>protección</w:t>
      </w:r>
      <w:r>
        <w:rPr>
          <w:rFonts w:ascii="Times New Roman" w:hAnsi="Times New Roman"/>
          <w:i/>
          <w:sz w:val="20"/>
        </w:rPr>
        <w:t xml:space="preserve"> de ojo probada y aprobada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 xml:space="preserve">bajo estándar del gobierno EN 166 (Unión </w:t>
      </w:r>
      <w:r>
        <w:rPr>
          <w:rFonts w:ascii="Times New Roman" w:hAnsi="Times New Roman"/>
          <w:i/>
          <w:spacing w:val="-1"/>
          <w:sz w:val="20"/>
        </w:rPr>
        <w:t>Europea).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0A5873" w:rsidRDefault="00923B1D">
      <w:pPr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640" style="position:absolute;left:0;text-align:left;margin-left:54.8pt;margin-top:-10.55pt;width:502.65pt;height:220.45pt;z-index:-251648000;mso-position-horizontal-relative:page" coordorigin="1096,-211" coordsize="10053,4409">
            <v:group id="_x0000_s2657" style="position:absolute;left:1102;top:-204;width:10037;height:2" coordorigin="1102,-204" coordsize="10037,2">
              <v:shape id="_x0000_s2658" style="position:absolute;left:1102;top:-204;width:10037;height:2" coordorigin="1102,-204" coordsize="10037,0" path="m1102,-204r10036,e" filled="f" strokecolor="blue" strokeweight=".54pt">
                <v:path arrowok="t"/>
              </v:shape>
            </v:group>
            <v:group id="_x0000_s2655" style="position:absolute;left:1102;top:4135;width:10037;height:2" coordorigin="1102,4135" coordsize="10037,2">
              <v:shape id="_x0000_s2656" style="position:absolute;left:1102;top:4135;width:10037;height:2" coordorigin="1102,4135" coordsize="10037,0" path="m1102,4135r10036,e" filled="f" strokecolor="blue" strokeweight=".54pt">
                <v:path arrowok="t"/>
              </v:shape>
            </v:group>
            <v:group id="_x0000_s2653" style="position:absolute;left:1103;top:-209;width:2;height:4340" coordorigin="1103,-209" coordsize="2,4340">
              <v:shape id="_x0000_s2654" style="position:absolute;left:1103;top:-209;width:2;height:4340" coordorigin="1103,-209" coordsize="0,4340" path="m1103,-209r,4339e" filled="f" strokecolor="blue" strokeweight=".18pt">
                <v:path arrowok="t"/>
              </v:shape>
            </v:group>
            <v:group id="_x0000_s2651" style="position:absolute;left:11140;top:-209;width:2;height:4340" coordorigin="11140,-209" coordsize="2,4340">
              <v:shape id="_x0000_s2652" style="position:absolute;left:11140;top:-209;width:2;height:4340" coordorigin="11140,-209" coordsize="0,4340" path="m11140,-209r,4339e" filled="f" strokecolor="blue" strokeweight=".18pt">
                <v:path arrowok="t"/>
              </v:shape>
            </v:group>
            <v:group id="_x0000_s2649" style="position:absolute;left:1106;top:-209;width:2;height:4340" coordorigin="1106,-209" coordsize="2,4340">
              <v:shape id="_x0000_s2650" style="position:absolute;left:1106;top:-209;width:2;height:4340" coordorigin="1106,-209" coordsize="0,4340" path="m1106,-209r,4339e" filled="f" strokecolor="blue" strokeweight=".18pt">
                <v:path arrowok="t"/>
              </v:shape>
            </v:group>
            <v:group id="_x0000_s2647" style="position:absolute;left:11143;top:-209;width:2;height:4340" coordorigin="11143,-209" coordsize="2,4340">
              <v:shape id="_x0000_s2648" style="position:absolute;left:11143;top:-209;width:2;height:4340" coordorigin="11143,-209" coordsize="0,4340" path="m11143,-209r,4339e" filled="f" strokecolor="blue" strokeweight=".18pt">
                <v:path arrowok="t"/>
              </v:shape>
            </v:group>
            <v:group id="_x0000_s2645" style="position:absolute;left:1110;top:-209;width:2;height:4340" coordorigin="1110,-209" coordsize="2,4340">
              <v:shape id="_x0000_s2646" style="position:absolute;left:1110;top:-209;width:2;height:4340" coordorigin="1110,-209" coordsize="0,4340" path="m1110,-209r,4339e" filled="f" strokecolor="blue" strokeweight=".18pt">
                <v:path arrowok="t"/>
              </v:shape>
            </v:group>
            <v:group id="_x0000_s2641" style="position:absolute;left:11147;top:-209;width:2;height:4340" coordorigin="11147,-209" coordsize="2,4340">
              <v:shape id="_x0000_s2644" style="position:absolute;left:11147;top:-209;width:2;height:4340" coordorigin="11147,-209" coordsize="0,4340" path="m11147,-209r,4339e" filled="f" strokecolor="blue" strokeweight=".18pt">
                <v:path arrowok="t"/>
              </v:shape>
              <v:shape id="_x0000_s2643" type="#_x0000_t202" style="position:absolute;left:1352;top:-6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9: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Propiedades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físicas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químicas</w:t>
                      </w:r>
                    </w:p>
                  </w:txbxContent>
                </v:textbox>
              </v:shape>
              <v:shape id="_x0000_s2642" type="#_x0000_t202" style="position:absolute;left:9200;top:3850;width:1757;height:348" filled="f" stroked="f">
                <v:textbox inset="0,0,0,0">
                  <w:txbxContent>
                    <w:p w:rsidR="000A5873" w:rsidRDefault="00923B1D">
                      <w:pPr>
                        <w:spacing w:line="163" w:lineRule="exact"/>
                        <w:ind w:right="66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4"/>
          <w:szCs w:val="14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9535"/>
      </w:tblGrid>
      <w:tr w:rsidR="000A5873">
        <w:trPr>
          <w:trHeight w:hRule="exact" w:val="168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53" w:line="224" w:lineRule="exact"/>
              <w:ind w:left="335" w:right="41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9.1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Información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sobre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propiedades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físicas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y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químicas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básicas</w:t>
            </w:r>
            <w:r>
              <w:rPr>
                <w:rFonts w:ascii="Times New Roman" w:hAnsi="Times New Roman"/>
                <w:b/>
                <w:i/>
                <w:spacing w:val="7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Datos generales</w:t>
            </w:r>
          </w:p>
          <w:p w:rsidR="000A5873" w:rsidRDefault="00923B1D">
            <w:pPr>
              <w:pStyle w:val="TableParagraph"/>
              <w:spacing w:line="220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Aspecto: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5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Forma: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Sólido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6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Color: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z w:val="20"/>
              </w:rPr>
              <w:t>Incoloro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6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Olor:</w:t>
            </w:r>
            <w:r>
              <w:rPr>
                <w:rFonts w:ascii="Times New Roman"/>
                <w:b/>
                <w:i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Umbral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olfativo: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33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valor pH:</w:t>
            </w:r>
            <w:r>
              <w:rPr>
                <w:rFonts w:ascii="Times New Roman"/>
                <w:b/>
                <w:i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1014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5" w:line="22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Cambio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estado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5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Punto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fusión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/campo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fusión: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Indeterminado</w:t>
            </w:r>
          </w:p>
          <w:p w:rsidR="000A5873" w:rsidRDefault="00923B1D">
            <w:pPr>
              <w:pStyle w:val="TableParagraph"/>
              <w:spacing w:line="226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Punto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ebullición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/campo</w:t>
            </w:r>
            <w:r>
              <w:rPr>
                <w:rFonts w:ascii="Times New Roman" w:hAns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 xml:space="preserve">ebullición: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Indeterminado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Punto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inflamación: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33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Inflamabilidad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(sólido,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gaseiforme):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z w:val="20"/>
              </w:rPr>
              <w:t xml:space="preserve">La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sustancia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 xml:space="preserve">no es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inflamable.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5/7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20.06.2016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13.06.2016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639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Nombre comercial: Proteinase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K</w:t>
                  </w:r>
                </w:p>
              </w:txbxContent>
            </v:textbox>
          </v:shape>
        </w:pic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9"/>
          <w:szCs w:val="19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3833"/>
        <w:gridCol w:w="5702"/>
      </w:tblGrid>
      <w:tr w:rsidR="000A5873">
        <w:trPr>
          <w:trHeight w:hRule="exact" w:val="285"/>
        </w:trPr>
        <w:tc>
          <w:tcPr>
            <w:tcW w:w="3833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Temperatura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ignición:</w:t>
            </w:r>
          </w:p>
        </w:tc>
        <w:tc>
          <w:tcPr>
            <w:tcW w:w="570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78"/>
        </w:trPr>
        <w:tc>
          <w:tcPr>
            <w:tcW w:w="3833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Temperatura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descomposición: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338"/>
        </w:trPr>
        <w:tc>
          <w:tcPr>
            <w:tcW w:w="3833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Autoinflamabilidad:</w:t>
            </w:r>
          </w:p>
        </w:tc>
        <w:tc>
          <w:tcPr>
            <w:tcW w:w="5702" w:type="dxa"/>
            <w:tcBorders>
              <w:top w:val="single" w:sz="2" w:space="0" w:color="0000FF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87"/>
        </w:trPr>
        <w:tc>
          <w:tcPr>
            <w:tcW w:w="3833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Peligro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explosión:</w:t>
            </w:r>
          </w:p>
        </w:tc>
        <w:tc>
          <w:tcPr>
            <w:tcW w:w="570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 xml:space="preserve">El </w:t>
            </w:r>
            <w:r>
              <w:rPr>
                <w:rFonts w:ascii="Times New Roman"/>
                <w:i/>
                <w:spacing w:val="-1"/>
                <w:sz w:val="20"/>
              </w:rPr>
              <w:t>producto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 xml:space="preserve">no es </w:t>
            </w:r>
            <w:r>
              <w:rPr>
                <w:rFonts w:ascii="Times New Roman"/>
                <w:i/>
                <w:spacing w:val="-1"/>
                <w:sz w:val="20"/>
              </w:rPr>
              <w:t>explosivo.</w:t>
            </w:r>
          </w:p>
        </w:tc>
      </w:tr>
      <w:tr w:rsidR="000A5873">
        <w:trPr>
          <w:trHeight w:hRule="exact" w:val="224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Límites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explosión: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25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Inferior: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26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Superior: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78"/>
        </w:trPr>
        <w:tc>
          <w:tcPr>
            <w:tcW w:w="3833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Presión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vapor: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286"/>
        </w:trPr>
        <w:tc>
          <w:tcPr>
            <w:tcW w:w="3833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Densidad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a 20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°C:</w:t>
            </w:r>
          </w:p>
        </w:tc>
        <w:tc>
          <w:tcPr>
            <w:tcW w:w="570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1,1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g/cm³</w:t>
            </w:r>
          </w:p>
        </w:tc>
      </w:tr>
      <w:tr w:rsidR="000A5873">
        <w:trPr>
          <w:trHeight w:hRule="exact" w:val="226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Densidad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relativa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26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Densidad</w:t>
            </w:r>
            <w:r>
              <w:rPr>
                <w:rFonts w:ascii="Times New Roman"/>
                <w:b/>
                <w:i/>
                <w:sz w:val="20"/>
              </w:rPr>
              <w:t xml:space="preserve"> de vapor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227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Velocidad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evaporación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224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Solubilidad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en / miscibilidad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con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25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Agua: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Soluble</w:t>
            </w:r>
          </w:p>
        </w:tc>
      </w:tr>
      <w:tr w:rsidR="000A5873">
        <w:trPr>
          <w:trHeight w:hRule="exact" w:val="227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Coeficiente</w:t>
            </w:r>
            <w:r>
              <w:rPr>
                <w:rFonts w:asci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reparto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(n-octanol/agua):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24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Viscosidad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25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Dinámica: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278"/>
        </w:trPr>
        <w:tc>
          <w:tcPr>
            <w:tcW w:w="3833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Cinemática: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338"/>
        </w:trPr>
        <w:tc>
          <w:tcPr>
            <w:tcW w:w="3833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Disolventes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orgánicos:</w:t>
            </w:r>
          </w:p>
        </w:tc>
        <w:tc>
          <w:tcPr>
            <w:tcW w:w="5702" w:type="dxa"/>
            <w:tcBorders>
              <w:top w:val="single" w:sz="2" w:space="0" w:color="0000FF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0,0 %</w:t>
            </w:r>
          </w:p>
        </w:tc>
      </w:tr>
      <w:tr w:rsidR="000A5873">
        <w:trPr>
          <w:trHeight w:hRule="exact" w:val="286"/>
        </w:trPr>
        <w:tc>
          <w:tcPr>
            <w:tcW w:w="3833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Contenido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cuerpos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sólidos:</w:t>
            </w:r>
          </w:p>
        </w:tc>
        <w:tc>
          <w:tcPr>
            <w:tcW w:w="570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100,0 %</w:t>
            </w:r>
          </w:p>
        </w:tc>
      </w:tr>
      <w:tr w:rsidR="000A5873">
        <w:trPr>
          <w:trHeight w:hRule="exact" w:val="278"/>
        </w:trPr>
        <w:tc>
          <w:tcPr>
            <w:tcW w:w="3833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9.2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Otros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datos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existen</w:t>
            </w:r>
            <w:r>
              <w:rPr>
                <w:rFonts w:ascii="Times New Roman" w:hAnsi="Times New Roman"/>
                <w:i/>
                <w:sz w:val="20"/>
              </w:rPr>
              <w:t xml:space="preserve"> más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datos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relevantes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disponibles.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5"/>
          <w:szCs w:val="15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621" style="position:absolute;left:0;text-align:left;margin-left:54.8pt;margin-top:-308.95pt;width:502.65pt;height:297.1pt;z-index:-251646976;mso-position-horizontal-relative:page" coordorigin="1096,-6179" coordsize="10053,5942">
            <v:group id="_x0000_s2637" style="position:absolute;left:1102;top:-6172;width:10037;height:2" coordorigin="1102,-6172" coordsize="10037,2">
              <v:shape id="_x0000_s2638" style="position:absolute;left:1102;top:-6172;width:10037;height:2" coordorigin="1102,-6172" coordsize="10037,0" path="m1102,-6172r10036,e" filled="f" strokecolor="blue" strokeweight=".54pt">
                <v:path arrowok="t"/>
              </v:shape>
            </v:group>
            <v:group id="_x0000_s2635" style="position:absolute;left:1102;top:-243;width:10037;height:2" coordorigin="1102,-243" coordsize="10037,2">
              <v:shape id="_x0000_s2636" style="position:absolute;left:1102;top:-243;width:10037;height:2" coordorigin="1102,-243" coordsize="10037,0" path="m1102,-243r10036,e" filled="f" strokecolor="blue" strokeweight=".54pt">
                <v:path arrowok="t"/>
              </v:shape>
            </v:group>
            <v:group id="_x0000_s2633" style="position:absolute;left:1103;top:-6177;width:2;height:5930" coordorigin="1103,-6177" coordsize="2,5930">
              <v:shape id="_x0000_s2634" style="position:absolute;left:1103;top:-6177;width:2;height:5930" coordorigin="1103,-6177" coordsize="0,5930" path="m1103,-6177r,5929e" filled="f" strokecolor="blue" strokeweight=".18pt">
                <v:path arrowok="t"/>
              </v:shape>
            </v:group>
            <v:group id="_x0000_s2631" style="position:absolute;left:11140;top:-6177;width:2;height:5930" coordorigin="11140,-6177" coordsize="2,5930">
              <v:shape id="_x0000_s2632" style="position:absolute;left:11140;top:-6177;width:2;height:5930" coordorigin="11140,-6177" coordsize="0,5930" path="m11140,-6177r,5929e" filled="f" strokecolor="blue" strokeweight=".18pt">
                <v:path arrowok="t"/>
              </v:shape>
            </v:group>
            <v:group id="_x0000_s2629" style="position:absolute;left:1106;top:-6177;width:2;height:5930" coordorigin="1106,-6177" coordsize="2,5930">
              <v:shape id="_x0000_s2630" style="position:absolute;left:1106;top:-6177;width:2;height:5930" coordorigin="1106,-6177" coordsize="0,5930" path="m1106,-6177r,5929e" filled="f" strokecolor="blue" strokeweight=".18pt">
                <v:path arrowok="t"/>
              </v:shape>
            </v:group>
            <v:group id="_x0000_s2627" style="position:absolute;left:11143;top:-6177;width:2;height:5930" coordorigin="11143,-6177" coordsize="2,5930">
              <v:shape id="_x0000_s2628" style="position:absolute;left:11143;top:-6177;width:2;height:5930" coordorigin="11143,-6177" coordsize="0,5930" path="m11143,-6177r,5929e" filled="f" strokecolor="blue" strokeweight=".18pt">
                <v:path arrowok="t"/>
              </v:shape>
            </v:group>
            <v:group id="_x0000_s2625" style="position:absolute;left:1110;top:-6177;width:2;height:5930" coordorigin="1110,-6177" coordsize="2,5930">
              <v:shape id="_x0000_s2626" style="position:absolute;left:1110;top:-6177;width:2;height:5930" coordorigin="1110,-6177" coordsize="0,5930" path="m1110,-6177r,5929e" filled="f" strokecolor="blue" strokeweight=".18pt">
                <v:path arrowok="t"/>
              </v:shape>
            </v:group>
            <v:group id="_x0000_s2622" style="position:absolute;left:11147;top:-6177;width:2;height:5930" coordorigin="11147,-6177" coordsize="2,5930">
              <v:shape id="_x0000_s2624" style="position:absolute;left:11147;top:-6177;width:2;height:5930" coordorigin="11147,-6177" coordsize="0,5930" path="m11147,-6177r,5929e" filled="f" strokecolor="blue" strokeweight=".18pt">
                <v:path arrowok="t"/>
              </v:shape>
              <v:shape id="_x0000_s2623" type="#_x0000_t202" style="position:absolute;left:9200;top:-6050;width:1689;height:160" filled="f" stroked="f">
                <v:textbox inset="0,0,0,0">
                  <w:txbxContent>
                    <w:p w:rsidR="000A5873" w:rsidRDefault="00923B1D">
                      <w:pPr>
                        <w:spacing w:line="160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>
          <v:shape id="_x0000_s2620" type="#_x0000_t202" style="position:absolute;left:0;text-align:left;margin-left:67.6pt;margin-top:3.4pt;width:476.75pt;height:16.15pt;z-index:251607040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10: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Estabilidad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y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reactividad</w:t>
                  </w:r>
                </w:p>
              </w:txbxContent>
            </v:textbox>
            <w10:wrap anchorx="page"/>
          </v:shape>
        </w:pict>
      </w:r>
      <w:r>
        <w:pict>
          <v:shape id="_x0000_s2619" type="#_x0000_t202" style="position:absolute;left:0;text-align:left;margin-left:55.3pt;margin-top:-6.5pt;width:501.85pt;height:117.85pt;z-index:251608064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22"/>
                    </w:numPr>
                    <w:tabs>
                      <w:tab w:val="left" w:pos="985"/>
                    </w:tabs>
                    <w:spacing w:line="228" w:lineRule="exact"/>
                    <w:ind w:hanging="40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Reactividad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numPr>
                      <w:ilvl w:val="1"/>
                      <w:numId w:val="22"/>
                    </w:numPr>
                    <w:tabs>
                      <w:tab w:val="left" w:pos="985"/>
                    </w:tabs>
                    <w:spacing w:line="225" w:lineRule="exact"/>
                    <w:ind w:hanging="40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Estabilidad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química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Descomposición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térmica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/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condiciones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que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deben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evitarse: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se descompone al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emplearse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adecuadamente.</w:t>
                  </w:r>
                </w:p>
                <w:p w:rsidR="000A5873" w:rsidRDefault="00923B1D">
                  <w:pPr>
                    <w:numPr>
                      <w:ilvl w:val="1"/>
                      <w:numId w:val="22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Posibilidad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reacciones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peligrosas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No se conocen reacciones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peligrosas.</w:t>
                  </w:r>
                </w:p>
                <w:p w:rsidR="000A5873" w:rsidRDefault="00923B1D">
                  <w:pPr>
                    <w:numPr>
                      <w:ilvl w:val="1"/>
                      <w:numId w:val="22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Condiciones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que deben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evitarse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numPr>
                      <w:ilvl w:val="1"/>
                      <w:numId w:val="22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Materiales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incompatibles: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numPr>
                      <w:ilvl w:val="1"/>
                      <w:numId w:val="22"/>
                    </w:numPr>
                    <w:tabs>
                      <w:tab w:val="left" w:pos="984"/>
                    </w:tabs>
                    <w:spacing w:line="228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Productos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descomposición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peligrosos: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se conocen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productos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descomposición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peligrosos.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3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600" style="position:absolute;left:0;text-align:left;margin-left:54.8pt;margin-top:-6.85pt;width:502.65pt;height:209pt;z-index:251606016;mso-position-horizontal-relative:page" coordorigin="1096,-137" coordsize="10053,4180">
            <v:group id="_x0000_s2617" style="position:absolute;left:1102;top:-130;width:10037;height:2" coordorigin="1102,-130" coordsize="10037,2">
              <v:shape id="_x0000_s2618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615" style="position:absolute;left:1102;top:3980;width:10037;height:2" coordorigin="1102,3980" coordsize="10037,2">
              <v:shape id="_x0000_s2616" style="position:absolute;left:1102;top:3980;width:10037;height:2" coordorigin="1102,3980" coordsize="10037,0" path="m1102,3980r10036,e" filled="f" strokecolor="blue" strokeweight=".54pt">
                <v:path arrowok="t"/>
              </v:shape>
            </v:group>
            <v:group id="_x0000_s2613" style="position:absolute;left:1103;top:-135;width:2;height:4110" coordorigin="1103,-135" coordsize="2,4110">
              <v:shape id="_x0000_s2614" style="position:absolute;left:1103;top:-135;width:2;height:4110" coordorigin="1103,-135" coordsize="0,4110" path="m1103,-135r,4110e" filled="f" strokecolor="blue" strokeweight=".18pt">
                <v:path arrowok="t"/>
              </v:shape>
            </v:group>
            <v:group id="_x0000_s2611" style="position:absolute;left:11140;top:-135;width:2;height:4110" coordorigin="11140,-135" coordsize="2,4110">
              <v:shape id="_x0000_s2612" style="position:absolute;left:11140;top:-135;width:2;height:4110" coordorigin="11140,-135" coordsize="0,4110" path="m11140,-135r,4110e" filled="f" strokecolor="blue" strokeweight=".18pt">
                <v:path arrowok="t"/>
              </v:shape>
            </v:group>
            <v:group id="_x0000_s2609" style="position:absolute;left:1106;top:-135;width:2;height:4110" coordorigin="1106,-135" coordsize="2,4110">
              <v:shape id="_x0000_s2610" style="position:absolute;left:1106;top:-135;width:2;height:4110" coordorigin="1106,-135" coordsize="0,4110" path="m1106,-135r,4110e" filled="f" strokecolor="blue" strokeweight=".18pt">
                <v:path arrowok="t"/>
              </v:shape>
            </v:group>
            <v:group id="_x0000_s2607" style="position:absolute;left:11143;top:-135;width:2;height:4110" coordorigin="11143,-135" coordsize="2,4110">
              <v:shape id="_x0000_s2608" style="position:absolute;left:11143;top:-135;width:2;height:4110" coordorigin="11143,-135" coordsize="0,4110" path="m11143,-135r,4110e" filled="f" strokecolor="blue" strokeweight=".18pt">
                <v:path arrowok="t"/>
              </v:shape>
            </v:group>
            <v:group id="_x0000_s2605" style="position:absolute;left:1110;top:-135;width:2;height:4110" coordorigin="1110,-135" coordsize="2,4110">
              <v:shape id="_x0000_s2606" style="position:absolute;left:1110;top:-135;width:2;height:4110" coordorigin="1110,-135" coordsize="0,4110" path="m1110,-135r,4110e" filled="f" strokecolor="blue" strokeweight=".18pt">
                <v:path arrowok="t"/>
              </v:shape>
            </v:group>
            <v:group id="_x0000_s2601" style="position:absolute;left:11147;top:-135;width:2;height:4110" coordorigin="11147,-135" coordsize="2,4110">
              <v:shape id="_x0000_s2604" style="position:absolute;left:11147;top:-135;width:2;height:4110" coordorigin="11147,-135" coordsize="0,4110" path="m11147,-135r,4110e" filled="f" strokecolor="blue" strokeweight=".18pt">
                <v:path arrowok="t"/>
              </v:shape>
              <v:shape id="_x0000_s2603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11: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toxicológica</w:t>
                      </w:r>
                    </w:p>
                  </w:txbxContent>
                </v:textbox>
              </v:shape>
              <v:shape id="_x0000_s2602" type="#_x0000_t202" style="position:absolute;left:1096;top:-137;width:10053;height:4180" filled="f" stroked="f">
                <v:textbox inset="0,0,0,0">
                  <w:txbxContent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i/>
                          <w:sz w:val="17"/>
                          <w:szCs w:val="17"/>
                        </w:rPr>
                      </w:pPr>
                    </w:p>
                    <w:p w:rsidR="000A5873" w:rsidRDefault="00923B1D">
                      <w:pPr>
                        <w:spacing w:line="227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11.1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sobre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efectos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toxicológicos</w:t>
                      </w:r>
                    </w:p>
                    <w:p w:rsidR="000A5873" w:rsidRDefault="00923B1D">
                      <w:pPr>
                        <w:spacing w:line="225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Toxicidad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aguda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</w:p>
                    <w:p w:rsidR="000A5873" w:rsidRDefault="00923B1D">
                      <w:pPr>
                        <w:spacing w:line="226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Valores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LD/LC50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(dosis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letal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/dosis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letal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= 50%)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relevantes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para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clasificación: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Ningunos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datos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</w:t>
                      </w:r>
                    </w:p>
                    <w:p w:rsidR="000A5873" w:rsidRDefault="00923B1D">
                      <w:pPr>
                        <w:spacing w:before="5" w:line="224" w:lineRule="exact"/>
                        <w:ind w:left="597" w:right="707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Efecto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estimulante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primario:</w:t>
                      </w:r>
                      <w:r>
                        <w:rPr>
                          <w:rFonts w:ascii="Times New Roman"/>
                          <w:b/>
                          <w:i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piel:</w:t>
                      </w:r>
                    </w:p>
                    <w:p w:rsidR="000A5873" w:rsidRDefault="00923B1D">
                      <w:pPr>
                        <w:spacing w:line="220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Provoca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irritación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cutánea.</w:t>
                      </w:r>
                    </w:p>
                    <w:p w:rsidR="000A5873" w:rsidRDefault="00923B1D">
                      <w:pPr>
                        <w:spacing w:line="225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el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 xml:space="preserve"> ojo:</w:t>
                      </w:r>
                    </w:p>
                    <w:p w:rsidR="000A5873" w:rsidRDefault="00923B1D">
                      <w:pPr>
                        <w:spacing w:line="225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Provoca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irritación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ocular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grave.</w:t>
                      </w:r>
                    </w:p>
                    <w:p w:rsidR="000A5873" w:rsidRDefault="00923B1D">
                      <w:pPr>
                        <w:spacing w:line="225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Sensibilización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respiratoria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cutánea</w:t>
                      </w:r>
                    </w:p>
                    <w:p w:rsidR="000A5873" w:rsidRDefault="00923B1D">
                      <w:pPr>
                        <w:spacing w:line="235" w:lineRule="auto"/>
                        <w:ind w:left="597" w:right="1809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Puede provocar síntomas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de alergia o asma o dificultades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respiratorias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en caso de inhalación.</w:t>
                      </w:r>
                      <w:r>
                        <w:rPr>
                          <w:rFonts w:ascii="Times New Roman" w:hAnsi="Times New Roman"/>
                          <w:i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Efectos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CMR (carcinogenicidad,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mutagenicidad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toxicidad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para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reproducción)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0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Mutagenicid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en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células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germinales</w:t>
                      </w:r>
                    </w:p>
                    <w:p w:rsidR="000A5873" w:rsidRDefault="00923B1D">
                      <w:pPr>
                        <w:spacing w:line="222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</w:p>
                    <w:p w:rsidR="000A5873" w:rsidRDefault="00923B1D">
                      <w:pPr>
                        <w:spacing w:line="226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Carcinogenicidad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</w:p>
                    <w:p w:rsidR="000A5873" w:rsidRDefault="00923B1D">
                      <w:pPr>
                        <w:spacing w:line="181" w:lineRule="exact"/>
                        <w:ind w:right="258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ind w:right="189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6/7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20.06.2016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13.06.2016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599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Nombre comercial: Proteinase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K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598" type="#_x0000_t202" style="width:501.85pt;height:87.9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6" w:line="183" w:lineRule="exact"/>
                    <w:ind w:right="247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(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se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continua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en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página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5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)</w:t>
                  </w: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Toxicidad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para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reproducción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A la vista de los datos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disponibles,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 se cumplen los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criterios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 clasificación.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Toxicidad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específica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en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determinados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órganos (STOT) –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exposición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única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Puede irritar las vías respiratorias.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Toxicidad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específica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en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determinados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órganos (STOT) –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exposición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repetida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A la vista de los datos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disponibles,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 se cumplen los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criterios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 clasificación.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Peligro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aspiración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A la vista de los datos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disponibles,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se cumplen los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criterios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 clasificación.</w:t>
                  </w:r>
                </w:p>
              </w:txbxContent>
            </v:textbox>
          </v:shape>
        </w:pict>
      </w:r>
    </w:p>
    <w:p w:rsidR="000A5873" w:rsidRDefault="000A5873">
      <w:pPr>
        <w:spacing w:before="1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597" type="#_x0000_t202" style="position:absolute;left:0;text-align:left;margin-left:67.6pt;margin-top:3.4pt;width:476.75pt;height:16.15pt;z-index:251609088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12: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Información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ecológica</w:t>
                  </w:r>
                </w:p>
              </w:txbxContent>
            </v:textbox>
            <w10:wrap anchorx="page"/>
          </v:shape>
        </w:pict>
      </w:r>
      <w:r>
        <w:pict>
          <v:shape id="_x0000_s2596" type="#_x0000_t202" style="position:absolute;left:0;text-align:left;margin-left:55.3pt;margin-top:-6.5pt;width:501.85pt;height:185.35pt;z-index:251610112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21"/>
                    </w:numPr>
                    <w:tabs>
                      <w:tab w:val="left" w:pos="985"/>
                    </w:tabs>
                    <w:spacing w:line="227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Toxicidad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Toxicidad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acuática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dañoso al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ambiente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acuático.</w:t>
                  </w:r>
                </w:p>
                <w:p w:rsidR="000A5873" w:rsidRDefault="00923B1D">
                  <w:pPr>
                    <w:numPr>
                      <w:ilvl w:val="1"/>
                      <w:numId w:val="21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Persistencia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y degradabilidad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disponible</w:t>
                  </w:r>
                </w:p>
                <w:p w:rsidR="000A5873" w:rsidRDefault="00923B1D">
                  <w:pPr>
                    <w:numPr>
                      <w:ilvl w:val="1"/>
                      <w:numId w:val="21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Potencial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bioacumulación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conocido</w:t>
                  </w:r>
                </w:p>
                <w:p w:rsidR="000A5873" w:rsidRDefault="00923B1D">
                  <w:pPr>
                    <w:numPr>
                      <w:ilvl w:val="1"/>
                      <w:numId w:val="21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Movilidad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en 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suelo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spacing w:before="5" w:line="224" w:lineRule="exact"/>
                    <w:ind w:left="581" w:right="716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Efectos ecotóxicos: Observación: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</w:t>
                  </w:r>
                </w:p>
                <w:p w:rsidR="000A5873" w:rsidRDefault="00923B1D">
                  <w:pPr>
                    <w:spacing w:line="221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Indicaciones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medioambientales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adicionales: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Indicaciones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generales: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Por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regla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general,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no es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peligroso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para el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agua</w:t>
                  </w:r>
                </w:p>
                <w:p w:rsidR="000A5873" w:rsidRDefault="00923B1D">
                  <w:pPr>
                    <w:numPr>
                      <w:ilvl w:val="1"/>
                      <w:numId w:val="21"/>
                    </w:numPr>
                    <w:tabs>
                      <w:tab w:val="left" w:pos="984"/>
                    </w:tabs>
                    <w:spacing w:before="5" w:line="224" w:lineRule="exact"/>
                    <w:ind w:right="5573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Resultados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valoración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PBT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mPmB</w:t>
                  </w:r>
                  <w:r>
                    <w:rPr>
                      <w:rFonts w:ascii="Times New Roman" w:hAnsi="Times New Roman"/>
                      <w:b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PBT: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aplicable.</w:t>
                  </w:r>
                </w:p>
                <w:p w:rsidR="000A5873" w:rsidRDefault="00923B1D">
                  <w:pPr>
                    <w:spacing w:line="222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mPmB: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aplicable.</w:t>
                  </w:r>
                </w:p>
                <w:p w:rsidR="000A5873" w:rsidRDefault="00923B1D">
                  <w:pPr>
                    <w:numPr>
                      <w:ilvl w:val="1"/>
                      <w:numId w:val="21"/>
                    </w:numPr>
                    <w:tabs>
                      <w:tab w:val="left" w:pos="984"/>
                    </w:tabs>
                    <w:spacing w:line="228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Otros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efectos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adversos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8"/>
        <w:rPr>
          <w:rFonts w:ascii="Times New Roman" w:eastAsia="Times New Roman" w:hAnsi="Times New Roman" w:cs="Times New Roman"/>
          <w:i/>
          <w:sz w:val="25"/>
          <w:szCs w:val="25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595" type="#_x0000_t202" style="position:absolute;left:0;text-align:left;margin-left:67.6pt;margin-top:3.4pt;width:476.75pt;height:16.15pt;z-index:251611136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13: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Consideraciones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relativas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eliminación</w:t>
                  </w:r>
                </w:p>
              </w:txbxContent>
            </v:textbox>
            <w10:wrap anchorx="page"/>
          </v:shape>
        </w:pict>
      </w:r>
      <w:r>
        <w:pict>
          <v:shape id="_x0000_s2594" type="#_x0000_t202" style="position:absolute;left:0;text-align:left;margin-left:55.3pt;margin-top:-6.5pt;width:501.85pt;height:134.65pt;z-index:251612160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i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spacing w:line="224" w:lineRule="exact"/>
                    <w:ind w:left="581" w:right="57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13.1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Métodos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para 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tratamiento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residuos</w:t>
                  </w:r>
                  <w:r>
                    <w:rPr>
                      <w:rFonts w:ascii="Times New Roman" w:hAnsi="Times New Roman"/>
                      <w:b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Recomendación:</w:t>
                  </w:r>
                </w:p>
                <w:p w:rsidR="000A5873" w:rsidRDefault="00923B1D">
                  <w:pPr>
                    <w:spacing w:line="235" w:lineRule="auto"/>
                    <w:ind w:left="581" w:right="24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La disposición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debería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ser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acuerdo con leyes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regionales,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nacionales y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locales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aplicables y regulaciones.</w:t>
                  </w:r>
                  <w:r>
                    <w:rPr>
                      <w:rFonts w:ascii="Times New Roman" w:hAnsi="Times New Roman"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Refiérase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Sección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7: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Manejo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>Almacenaje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Sección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8: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Protección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Control/Personal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>Exposición</w:t>
                  </w:r>
                  <w:r>
                    <w:rPr>
                      <w:rFonts w:ascii="Times New Roman" w:hAnsi="Times New Roman"/>
                      <w:i/>
                      <w:spacing w:val="8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para información de manejo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adicional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y protección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empleados.</w:t>
                  </w:r>
                </w:p>
                <w:p w:rsidR="000A5873" w:rsidRDefault="00923B1D">
                  <w:pPr>
                    <w:spacing w:before="110"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Embalajes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sin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limpiar: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Recomendación: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Eliminar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conforme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disposiciones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oficiales.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Producto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limpieza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recomendado: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Agua, eventualmente añadiendo productos de limpieza.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6"/>
        <w:rPr>
          <w:rFonts w:ascii="Times New Roman" w:eastAsia="Times New Roman" w:hAnsi="Times New Roman" w:cs="Times New Roman"/>
          <w:i/>
          <w:sz w:val="17"/>
          <w:szCs w:val="17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575" style="position:absolute;left:0;text-align:left;margin-left:54.8pt;margin-top:-6.85pt;width:502.65pt;height:198.05pt;z-index:-251645952;mso-position-horizontal-relative:page" coordorigin="1096,-137" coordsize="10053,3961">
            <v:group id="_x0000_s2592" style="position:absolute;left:1102;top:-130;width:10037;height:2" coordorigin="1102,-130" coordsize="10037,2">
              <v:shape id="_x0000_s2593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590" style="position:absolute;left:1102;top:3760;width:10037;height:2" coordorigin="1102,3760" coordsize="10037,2">
              <v:shape id="_x0000_s2591" style="position:absolute;left:1102;top:3760;width:10037;height:2" coordorigin="1102,3760" coordsize="10037,0" path="m1102,3760r10036,e" filled="f" strokecolor="blue" strokeweight=".54pt">
                <v:path arrowok="t"/>
              </v:shape>
            </v:group>
            <v:group id="_x0000_s2588" style="position:absolute;left:1103;top:-135;width:2;height:3891" coordorigin="1103,-135" coordsize="2,3891">
              <v:shape id="_x0000_s2589" style="position:absolute;left:1103;top:-135;width:2;height:3891" coordorigin="1103,-135" coordsize="0,3891" path="m1103,-135r,3890e" filled="f" strokecolor="blue" strokeweight=".18pt">
                <v:path arrowok="t"/>
              </v:shape>
            </v:group>
            <v:group id="_x0000_s2586" style="position:absolute;left:11140;top:-135;width:2;height:3891" coordorigin="11140,-135" coordsize="2,3891">
              <v:shape id="_x0000_s2587" style="position:absolute;left:11140;top:-135;width:2;height:3891" coordorigin="11140,-135" coordsize="0,3891" path="m11140,-135r,3890e" filled="f" strokecolor="blue" strokeweight=".18pt">
                <v:path arrowok="t"/>
              </v:shape>
            </v:group>
            <v:group id="_x0000_s2584" style="position:absolute;left:1106;top:-135;width:2;height:3891" coordorigin="1106,-135" coordsize="2,3891">
              <v:shape id="_x0000_s2585" style="position:absolute;left:1106;top:-135;width:2;height:3891" coordorigin="1106,-135" coordsize="0,3891" path="m1106,-135r,3890e" filled="f" strokecolor="blue" strokeweight=".18pt">
                <v:path arrowok="t"/>
              </v:shape>
            </v:group>
            <v:group id="_x0000_s2582" style="position:absolute;left:11143;top:-135;width:2;height:3891" coordorigin="11143,-135" coordsize="2,3891">
              <v:shape id="_x0000_s2583" style="position:absolute;left:11143;top:-135;width:2;height:3891" coordorigin="11143,-135" coordsize="0,3891" path="m11143,-135r,3890e" filled="f" strokecolor="blue" strokeweight=".18pt">
                <v:path arrowok="t"/>
              </v:shape>
            </v:group>
            <v:group id="_x0000_s2580" style="position:absolute;left:1110;top:-135;width:2;height:3891" coordorigin="1110,-135" coordsize="2,3891">
              <v:shape id="_x0000_s2581" style="position:absolute;left:1110;top:-135;width:2;height:3891" coordorigin="1110,-135" coordsize="0,3891" path="m1110,-135r,3890e" filled="f" strokecolor="blue" strokeweight=".18pt">
                <v:path arrowok="t"/>
              </v:shape>
            </v:group>
            <v:group id="_x0000_s2576" style="position:absolute;left:11147;top:-135;width:2;height:3891" coordorigin="11147,-135" coordsize="2,3891">
              <v:shape id="_x0000_s2579" style="position:absolute;left:11147;top:-135;width:2;height:3891" coordorigin="11147,-135" coordsize="0,3891" path="m11147,-135r,3890e" filled="f" strokecolor="blue" strokeweight=".18pt">
                <v:path arrowok="t"/>
              </v:shape>
              <v:shape id="_x0000_s2578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14: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relativa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transporte</w:t>
                      </w:r>
                    </w:p>
                  </w:txbxContent>
                </v:textbox>
              </v:shape>
              <v:shape id="_x0000_s2577" type="#_x0000_t202" style="position:absolute;left:9200;top:3475;width:1757;height:348" filled="f" stroked="f">
                <v:textbox inset="0,0,0,0">
                  <w:txbxContent>
                    <w:p w:rsidR="000A5873" w:rsidRDefault="00923B1D">
                      <w:pPr>
                        <w:spacing w:line="163" w:lineRule="exact"/>
                        <w:ind w:right="66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7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4"/>
          <w:szCs w:val="14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4344"/>
        <w:gridCol w:w="5192"/>
      </w:tblGrid>
      <w:tr w:rsidR="000A5873">
        <w:trPr>
          <w:trHeight w:hRule="exact" w:val="286"/>
        </w:trPr>
        <w:tc>
          <w:tcPr>
            <w:tcW w:w="4344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14.1 Número</w:t>
            </w:r>
            <w:r>
              <w:rPr>
                <w:rFonts w:ascii="Times New Roman" w:hAns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ONU</w:t>
            </w:r>
          </w:p>
        </w:tc>
        <w:tc>
          <w:tcPr>
            <w:tcW w:w="519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5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arriesgado</w:t>
            </w:r>
            <w:r>
              <w:rPr>
                <w:rFonts w:ascii="Times New Roman"/>
                <w:i/>
                <w:sz w:val="20"/>
              </w:rPr>
              <w:t xml:space="preserve"> para </w:t>
            </w:r>
            <w:r>
              <w:rPr>
                <w:rFonts w:ascii="Times New Roman"/>
                <w:i/>
                <w:spacing w:val="-1"/>
                <w:sz w:val="20"/>
              </w:rPr>
              <w:t>transporte</w:t>
            </w:r>
          </w:p>
        </w:tc>
      </w:tr>
      <w:tr w:rsidR="000A5873">
        <w:trPr>
          <w:trHeight w:hRule="exact" w:val="278"/>
        </w:trPr>
        <w:tc>
          <w:tcPr>
            <w:tcW w:w="4344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ADR, ADN,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5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  <w:tr w:rsidR="000A5873">
        <w:trPr>
          <w:trHeight w:hRule="exact" w:val="285"/>
        </w:trPr>
        <w:tc>
          <w:tcPr>
            <w:tcW w:w="9535" w:type="dxa"/>
            <w:gridSpan w:val="2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14.2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Designación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 xml:space="preserve">oficial 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transporte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Naciones</w:t>
            </w:r>
          </w:p>
        </w:tc>
      </w:tr>
      <w:tr w:rsidR="000A5873">
        <w:trPr>
          <w:trHeight w:hRule="exact" w:val="225"/>
        </w:trPr>
        <w:tc>
          <w:tcPr>
            <w:tcW w:w="4344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Unidas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5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Ninguno</w:t>
            </w:r>
          </w:p>
        </w:tc>
      </w:tr>
      <w:tr w:rsidR="000A5873">
        <w:trPr>
          <w:trHeight w:hRule="exact" w:val="278"/>
        </w:trPr>
        <w:tc>
          <w:tcPr>
            <w:tcW w:w="4344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ADR, ADN,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5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  <w:tr w:rsidR="000A5873">
        <w:trPr>
          <w:trHeight w:hRule="exact" w:val="343"/>
        </w:trPr>
        <w:tc>
          <w:tcPr>
            <w:tcW w:w="4344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14.3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Clase(s)</w:t>
            </w:r>
            <w:r>
              <w:rPr>
                <w:rFonts w:asci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peligro</w:t>
            </w:r>
            <w:r>
              <w:rPr>
                <w:rFonts w:ascii="Times New Roman"/>
                <w:b/>
                <w:i/>
                <w:sz w:val="20"/>
              </w:rPr>
              <w:t xml:space="preserve"> para el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transporte</w:t>
            </w:r>
          </w:p>
        </w:tc>
        <w:tc>
          <w:tcPr>
            <w:tcW w:w="519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5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Ninguno</w:t>
            </w:r>
          </w:p>
        </w:tc>
      </w:tr>
      <w:tr w:rsidR="000A5873">
        <w:trPr>
          <w:trHeight w:hRule="exact" w:val="337"/>
        </w:trPr>
        <w:tc>
          <w:tcPr>
            <w:tcW w:w="4344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3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ADR, ADN,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334"/>
        </w:trPr>
        <w:tc>
          <w:tcPr>
            <w:tcW w:w="4344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4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Clase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1"/>
              <w:ind w:left="5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  <w:tr w:rsidR="000A5873">
        <w:trPr>
          <w:trHeight w:hRule="exact" w:val="286"/>
        </w:trPr>
        <w:tc>
          <w:tcPr>
            <w:tcW w:w="4344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14.4 Grupo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embalaje</w:t>
            </w:r>
          </w:p>
        </w:tc>
        <w:tc>
          <w:tcPr>
            <w:tcW w:w="519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5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Ninguno</w:t>
            </w:r>
          </w:p>
        </w:tc>
      </w:tr>
      <w:tr w:rsidR="000A5873">
        <w:trPr>
          <w:trHeight w:hRule="exact" w:val="278"/>
        </w:trPr>
        <w:tc>
          <w:tcPr>
            <w:tcW w:w="4344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ADR,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5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</w:tbl>
    <w:p w:rsidR="000A5873" w:rsidRDefault="000A5873">
      <w:pPr>
        <w:spacing w:line="216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7/7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20.06.2016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13.06.2016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574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Nombre comercial: Proteinase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K</w:t>
                  </w:r>
                </w:p>
              </w:txbxContent>
            </v:textbox>
          </v:shape>
        </w:pic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9"/>
          <w:szCs w:val="19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4630"/>
        <w:gridCol w:w="4905"/>
      </w:tblGrid>
      <w:tr w:rsidR="000A5873">
        <w:trPr>
          <w:trHeight w:hRule="exact" w:val="285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14.5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Peligros</w:t>
            </w:r>
            <w:r>
              <w:rPr>
                <w:rFonts w:ascii="Times New Roman"/>
                <w:b/>
                <w:i/>
                <w:sz w:val="20"/>
              </w:rPr>
              <w:t xml:space="preserve"> para el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medio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ambiente: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78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Contaminante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marino: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</w:p>
        </w:tc>
      </w:tr>
      <w:tr w:rsidR="000A5873">
        <w:trPr>
          <w:trHeight w:hRule="exact" w:val="338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14.6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Precauciones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particulares</w:t>
            </w:r>
            <w:r>
              <w:rPr>
                <w:rFonts w:ascii="Times New Roman"/>
                <w:b/>
                <w:i/>
                <w:sz w:val="20"/>
              </w:rPr>
              <w:t xml:space="preserve"> para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los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usuarios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285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 w:right="-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14.7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Transporte</w:t>
            </w:r>
            <w:r>
              <w:rPr>
                <w:rFonts w:ascii="Times New Roman"/>
                <w:b/>
                <w:i/>
                <w:sz w:val="20"/>
              </w:rPr>
              <w:t xml:space="preserve"> a granel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con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arreglo</w:t>
            </w:r>
            <w:r>
              <w:rPr>
                <w:rFonts w:ascii="Times New Roman"/>
                <w:b/>
                <w:i/>
                <w:sz w:val="20"/>
              </w:rPr>
              <w:t xml:space="preserve"> al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anexo II del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78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Convenio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MARPOL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y el Código IBC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338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"Reglamentación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Modelo"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UNECE: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5"/>
          <w:szCs w:val="15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556" style="position:absolute;left:0;text-align:left;margin-left:54.8pt;margin-top:-128.6pt;width:502.65pt;height:116.7pt;z-index:-251644928;mso-position-horizontal-relative:page" coordorigin="1096,-2572" coordsize="10053,2334">
            <v:group id="_x0000_s2572" style="position:absolute;left:1102;top:-2565;width:10037;height:2" coordorigin="1102,-2565" coordsize="10037,2">
              <v:shape id="_x0000_s2573" style="position:absolute;left:1102;top:-2565;width:10037;height:2" coordorigin="1102,-2565" coordsize="10037,0" path="m1102,-2565r10036,e" filled="f" strokecolor="blue" strokeweight=".54pt">
                <v:path arrowok="t"/>
              </v:shape>
            </v:group>
            <v:group id="_x0000_s2570" style="position:absolute;left:1102;top:-243;width:10037;height:2" coordorigin="1102,-243" coordsize="10037,2">
              <v:shape id="_x0000_s2571" style="position:absolute;left:1102;top:-243;width:10037;height:2" coordorigin="1102,-243" coordsize="10037,0" path="m1102,-243r10036,e" filled="f" strokecolor="blue" strokeweight=".54pt">
                <v:path arrowok="t"/>
              </v:shape>
            </v:group>
            <v:group id="_x0000_s2568" style="position:absolute;left:1103;top:-2570;width:2;height:2322" coordorigin="1103,-2570" coordsize="2,2322">
              <v:shape id="_x0000_s2569" style="position:absolute;left:1103;top:-2570;width:2;height:2322" coordorigin="1103,-2570" coordsize="0,2322" path="m1103,-2570r,2322e" filled="f" strokecolor="blue" strokeweight=".18pt">
                <v:path arrowok="t"/>
              </v:shape>
            </v:group>
            <v:group id="_x0000_s2566" style="position:absolute;left:11140;top:-2570;width:2;height:2322" coordorigin="11140,-2570" coordsize="2,2322">
              <v:shape id="_x0000_s2567" style="position:absolute;left:11140;top:-2570;width:2;height:2322" coordorigin="11140,-2570" coordsize="0,2322" path="m11140,-2570r,2322e" filled="f" strokecolor="blue" strokeweight=".18pt">
                <v:path arrowok="t"/>
              </v:shape>
            </v:group>
            <v:group id="_x0000_s2564" style="position:absolute;left:1106;top:-2570;width:2;height:2322" coordorigin="1106,-2570" coordsize="2,2322">
              <v:shape id="_x0000_s2565" style="position:absolute;left:1106;top:-2570;width:2;height:2322" coordorigin="1106,-2570" coordsize="0,2322" path="m1106,-2570r,2322e" filled="f" strokecolor="blue" strokeweight=".18pt">
                <v:path arrowok="t"/>
              </v:shape>
            </v:group>
            <v:group id="_x0000_s2562" style="position:absolute;left:11143;top:-2570;width:2;height:2322" coordorigin="11143,-2570" coordsize="2,2322">
              <v:shape id="_x0000_s2563" style="position:absolute;left:11143;top:-2570;width:2;height:2322" coordorigin="11143,-2570" coordsize="0,2322" path="m11143,-2570r,2322e" filled="f" strokecolor="blue" strokeweight=".18pt">
                <v:path arrowok="t"/>
              </v:shape>
            </v:group>
            <v:group id="_x0000_s2560" style="position:absolute;left:1110;top:-2570;width:2;height:2322" coordorigin="1110,-2570" coordsize="2,2322">
              <v:shape id="_x0000_s2561" style="position:absolute;left:1110;top:-2570;width:2;height:2322" coordorigin="1110,-2570" coordsize="0,2322" path="m1110,-2570r,2322e" filled="f" strokecolor="blue" strokeweight=".18pt">
                <v:path arrowok="t"/>
              </v:shape>
            </v:group>
            <v:group id="_x0000_s2557" style="position:absolute;left:11147;top:-2570;width:2;height:2322" coordorigin="11147,-2570" coordsize="2,2322">
              <v:shape id="_x0000_s2559" style="position:absolute;left:11147;top:-2570;width:2;height:2322" coordorigin="11147,-2570" coordsize="0,2322" path="m11147,-2570r,2322e" filled="f" strokecolor="blue" strokeweight=".18pt">
                <v:path arrowok="t"/>
              </v:shape>
              <v:shape id="_x0000_s2558" type="#_x0000_t202" style="position:absolute;left:9200;top:-2443;width:1689;height:160" filled="f" stroked="f">
                <v:textbox inset="0,0,0,0">
                  <w:txbxContent>
                    <w:p w:rsidR="000A5873" w:rsidRDefault="00923B1D">
                      <w:pPr>
                        <w:spacing w:line="160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>
          <v:group id="_x0000_s2536" style="position:absolute;left:0;text-align:left;margin-left:54.8pt;margin-top:-6.85pt;width:502.65pt;height:185.9pt;z-index:-251643904;mso-position-horizontal-relative:page" coordorigin="1096,-137" coordsize="10053,3718">
            <v:group id="_x0000_s2554" style="position:absolute;left:1102;top:-130;width:10037;height:2" coordorigin="1102,-130" coordsize="10037,2">
              <v:shape id="_x0000_s2555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552" style="position:absolute;left:1102;top:3575;width:10037;height:2" coordorigin="1102,3575" coordsize="10037,2">
              <v:shape id="_x0000_s2553" style="position:absolute;left:1102;top:3575;width:10037;height:2" coordorigin="1102,3575" coordsize="10037,0" path="m1102,3575r10036,e" filled="f" strokecolor="blue" strokeweight=".54pt">
                <v:path arrowok="t"/>
              </v:shape>
            </v:group>
            <v:group id="_x0000_s2550" style="position:absolute;left:1103;top:-135;width:2;height:3706" coordorigin="1103,-135" coordsize="2,3706">
              <v:shape id="_x0000_s2551" style="position:absolute;left:1103;top:-135;width:2;height:3706" coordorigin="1103,-135" coordsize="0,3706" path="m1103,-135r,3705e" filled="f" strokecolor="blue" strokeweight=".18pt">
                <v:path arrowok="t"/>
              </v:shape>
            </v:group>
            <v:group id="_x0000_s2548" style="position:absolute;left:11140;top:-135;width:2;height:3706" coordorigin="11140,-135" coordsize="2,3706">
              <v:shape id="_x0000_s2549" style="position:absolute;left:11140;top:-135;width:2;height:3706" coordorigin="11140,-135" coordsize="0,3706" path="m11140,-135r,3705e" filled="f" strokecolor="blue" strokeweight=".18pt">
                <v:path arrowok="t"/>
              </v:shape>
            </v:group>
            <v:group id="_x0000_s2546" style="position:absolute;left:1106;top:-135;width:2;height:3706" coordorigin="1106,-135" coordsize="2,3706">
              <v:shape id="_x0000_s2547" style="position:absolute;left:1106;top:-135;width:2;height:3706" coordorigin="1106,-135" coordsize="0,3706" path="m1106,-135r,3705e" filled="f" strokecolor="blue" strokeweight=".18pt">
                <v:path arrowok="t"/>
              </v:shape>
            </v:group>
            <v:group id="_x0000_s2544" style="position:absolute;left:11143;top:-135;width:2;height:3706" coordorigin="11143,-135" coordsize="2,3706">
              <v:shape id="_x0000_s2545" style="position:absolute;left:11143;top:-135;width:2;height:3706" coordorigin="11143,-135" coordsize="0,3706" path="m11143,-135r,3705e" filled="f" strokecolor="blue" strokeweight=".18pt">
                <v:path arrowok="t"/>
              </v:shape>
            </v:group>
            <v:group id="_x0000_s2542" style="position:absolute;left:1110;top:-135;width:2;height:3706" coordorigin="1110,-135" coordsize="2,3706">
              <v:shape id="_x0000_s2543" style="position:absolute;left:1110;top:-135;width:2;height:3706" coordorigin="1110,-135" coordsize="0,3706" path="m1110,-135r,3705e" filled="f" strokecolor="blue" strokeweight=".18pt">
                <v:path arrowok="t"/>
              </v:shape>
            </v:group>
            <v:group id="_x0000_s2537" style="position:absolute;left:11147;top:-135;width:2;height:3706" coordorigin="11147,-135" coordsize="2,3706">
              <v:shape id="_x0000_s2541" style="position:absolute;left:11147;top:-135;width:2;height:3706" coordorigin="11147,-135" coordsize="0,3706" path="m11147,-135r,3705e" filled="f" strokecolor="blue" strokeweight=".18pt">
                <v:path arrowok="t"/>
              </v:shape>
              <v:shape id="_x0000_s2540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15: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reglamentaria</w:t>
                      </w:r>
                    </w:p>
                  </w:txbxContent>
                </v:textbox>
              </v:shape>
              <v:shape id="_x0000_s2539" type="#_x0000_t202" style="position:absolute;left:1693;top:551;width:9195;height:1662" filled="f" stroked="f">
                <v:textbox inset="0,0,0,0">
                  <w:txbxContent>
                    <w:p w:rsidR="000A5873" w:rsidRDefault="00923B1D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15.1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Reglamentación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legislación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materia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seguridad,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salud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  <w:sz w:val="20"/>
                        </w:rPr>
                        <w:t>medio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ambiente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específicas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  <w:sz w:val="20"/>
                        </w:rPr>
                        <w:t>para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"/>
                          <w:sz w:val="20"/>
                        </w:rPr>
                        <w:t>la</w:t>
                      </w:r>
                    </w:p>
                    <w:p w:rsidR="000A5873" w:rsidRDefault="00923B1D">
                      <w:pPr>
                        <w:spacing w:line="227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sustancia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o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mezcla</w:t>
                      </w:r>
                    </w:p>
                    <w:p w:rsidR="000A5873" w:rsidRDefault="00923B1D">
                      <w:pPr>
                        <w:spacing w:before="107" w:line="227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Directiva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2012/18/UE</w:t>
                      </w:r>
                    </w:p>
                    <w:p w:rsidR="000A5873" w:rsidRDefault="00923B1D">
                      <w:pPr>
                        <w:spacing w:line="227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Sustancias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peligrosas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nominadas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-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ANEXO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I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contiene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sustancia.</w:t>
                      </w:r>
                    </w:p>
                    <w:p w:rsidR="000A5873" w:rsidRDefault="00923B1D">
                      <w:pPr>
                        <w:spacing w:before="10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Disposiciones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nacionales:</w:t>
                      </w:r>
                    </w:p>
                    <w:p w:rsidR="000A5873" w:rsidRDefault="00923B1D">
                      <w:pPr>
                        <w:spacing w:before="107" w:line="226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Clasificación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según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VbF (Reglamento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sobre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fluidos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combustibles):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suprimido</w:t>
                      </w:r>
                    </w:p>
                  </w:txbxContent>
                </v:textbox>
              </v:shape>
              <v:shape id="_x0000_s2538" type="#_x0000_t202" style="position:absolute;left:1693;top:3024;width:8781;height:429" filled="f" stroked="f">
                <v:textbox inset="0,0,0,0">
                  <w:txbxContent>
                    <w:p w:rsidR="000A5873" w:rsidRDefault="00923B1D">
                      <w:pPr>
                        <w:spacing w:line="20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Clase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peligro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para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las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aguas: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Por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lo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general,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no es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peligroso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para el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agua.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15.2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Evaluación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seguridad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química: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Una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evaluación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seguridad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química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no se ha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llevado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a cabo.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3"/>
        <w:rPr>
          <w:rFonts w:ascii="Times New Roman" w:eastAsia="Times New Roman" w:hAnsi="Times New Roman" w:cs="Times New Roman"/>
          <w:i/>
          <w:sz w:val="11"/>
          <w:szCs w:val="11"/>
        </w:rPr>
      </w:pPr>
    </w:p>
    <w:tbl>
      <w:tblPr>
        <w:tblStyle w:val="TableNormal"/>
        <w:tblW w:w="0" w:type="auto"/>
        <w:tblInd w:w="1692" w:type="dxa"/>
        <w:tblLayout w:type="fixed"/>
        <w:tblLook w:val="01E0" w:firstRow="1" w:lastRow="1" w:firstColumn="1" w:lastColumn="1" w:noHBand="0" w:noVBand="0"/>
      </w:tblPr>
      <w:tblGrid>
        <w:gridCol w:w="658"/>
        <w:gridCol w:w="1434"/>
      </w:tblGrid>
      <w:tr w:rsidR="000A5873">
        <w:trPr>
          <w:trHeight w:hRule="exact" w:val="281"/>
        </w:trPr>
        <w:tc>
          <w:tcPr>
            <w:tcW w:w="658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Clase</w:t>
            </w:r>
          </w:p>
        </w:tc>
        <w:tc>
          <w:tcPr>
            <w:tcW w:w="1434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contenido</w:t>
            </w:r>
            <w:r>
              <w:rPr>
                <w:rFonts w:ascii="Times New Roman"/>
                <w:b/>
                <w:i/>
                <w:sz w:val="20"/>
              </w:rPr>
              <w:t xml:space="preserve"> en %</w:t>
            </w:r>
          </w:p>
        </w:tc>
      </w:tr>
      <w:tr w:rsidR="000A5873">
        <w:trPr>
          <w:trHeight w:hRule="exact" w:val="282"/>
        </w:trPr>
        <w:tc>
          <w:tcPr>
            <w:tcW w:w="658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16"/>
              <w:ind w:righ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I</w:t>
            </w:r>
          </w:p>
        </w:tc>
        <w:tc>
          <w:tcPr>
            <w:tcW w:w="1434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16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100,0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8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535" type="#_x0000_t202" style="width:476.75pt;height:16.15pt;mso-left-percent:-10001;mso-top-percent:-10001;mso-position-horizontal:absolute;mso-position-horizontal-relative:char;mso-position-vertical:absolute;mso-position-vertical-relative:line;mso-left-percent:-10001;mso-top-percent:-10001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16: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Otra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información</w:t>
                  </w:r>
                </w:p>
              </w:txbxContent>
            </v:textbox>
          </v:shape>
        </w:pict>
      </w:r>
    </w:p>
    <w:p w:rsidR="000A5873" w:rsidRDefault="00923B1D">
      <w:pPr>
        <w:spacing w:before="26" w:line="226" w:lineRule="exact"/>
        <w:ind w:left="1693" w:right="156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518" style="position:absolute;left:0;text-align:left;margin-left:54.8pt;margin-top:-26.4pt;width:502.65pt;height:297.2pt;z-index:-251642880;mso-position-horizontal-relative:page" coordorigin="1096,-528" coordsize="10053,5944">
            <v:group id="_x0000_s2533" style="position:absolute;left:1102;top:-522;width:10037;height:2" coordorigin="1102,-522" coordsize="10037,2">
              <v:shape id="_x0000_s2534" style="position:absolute;left:1102;top:-522;width:10037;height:2" coordorigin="1102,-522" coordsize="10037,0" path="m1102,-522r10036,e" filled="f" strokecolor="blue" strokeweight=".54pt">
                <v:path arrowok="t"/>
              </v:shape>
            </v:group>
            <v:group id="_x0000_s2531" style="position:absolute;left:1102;top:5410;width:10037;height:2" coordorigin="1102,5410" coordsize="10037,2">
              <v:shape id="_x0000_s2532" style="position:absolute;left:1102;top:5410;width:10037;height:2" coordorigin="1102,5410" coordsize="10037,0" path="m1102,5410r10036,e" filled="f" strokecolor="blue" strokeweight=".54pt">
                <v:path arrowok="t"/>
              </v:shape>
            </v:group>
            <v:group id="_x0000_s2529" style="position:absolute;left:1103;top:-526;width:2;height:5932" coordorigin="1103,-526" coordsize="2,5932">
              <v:shape id="_x0000_s2530" style="position:absolute;left:1103;top:-526;width:2;height:5932" coordorigin="1103,-526" coordsize="0,5932" path="m1103,-526r,5931e" filled="f" strokecolor="blue" strokeweight=".18pt">
                <v:path arrowok="t"/>
              </v:shape>
            </v:group>
            <v:group id="_x0000_s2527" style="position:absolute;left:11140;top:-526;width:2;height:5932" coordorigin="11140,-526" coordsize="2,5932">
              <v:shape id="_x0000_s2528" style="position:absolute;left:11140;top:-526;width:2;height:5932" coordorigin="11140,-526" coordsize="0,5932" path="m11140,-526r,5931e" filled="f" strokecolor="blue" strokeweight=".18pt">
                <v:path arrowok="t"/>
              </v:shape>
            </v:group>
            <v:group id="_x0000_s2525" style="position:absolute;left:1106;top:-526;width:2;height:5932" coordorigin="1106,-526" coordsize="2,5932">
              <v:shape id="_x0000_s2526" style="position:absolute;left:1106;top:-526;width:2;height:5932" coordorigin="1106,-526" coordsize="0,5932" path="m1106,-526r,5931e" filled="f" strokecolor="blue" strokeweight=".18pt">
                <v:path arrowok="t"/>
              </v:shape>
            </v:group>
            <v:group id="_x0000_s2523" style="position:absolute;left:11143;top:-526;width:2;height:5932" coordorigin="11143,-526" coordsize="2,5932">
              <v:shape id="_x0000_s2524" style="position:absolute;left:11143;top:-526;width:2;height:5932" coordorigin="11143,-526" coordsize="0,5932" path="m11143,-526r,5931e" filled="f" strokecolor="blue" strokeweight=".18pt">
                <v:path arrowok="t"/>
              </v:shape>
            </v:group>
            <v:group id="_x0000_s2521" style="position:absolute;left:1110;top:-526;width:2;height:5932" coordorigin="1110,-526" coordsize="2,5932">
              <v:shape id="_x0000_s2522" style="position:absolute;left:1110;top:-526;width:2;height:5932" coordorigin="1110,-526" coordsize="0,5932" path="m1110,-526r,5931e" filled="f" strokecolor="blue" strokeweight=".18pt">
                <v:path arrowok="t"/>
              </v:shape>
            </v:group>
            <v:group id="_x0000_s2519" style="position:absolute;left:11147;top:-526;width:2;height:5932" coordorigin="11147,-526" coordsize="2,5932">
              <v:shape id="_x0000_s2520" style="position:absolute;left:11147;top:-526;width:2;height:5932" coordorigin="11147,-526" coordsize="0,5932" path="m11147,-526r,5931e" filled="f" strokecolor="blue" strokeweight=".18pt">
                <v:path arrowok="t"/>
              </v:shape>
            </v:group>
            <w10:wrap anchorx="page"/>
          </v:group>
        </w:pict>
      </w:r>
      <w:r>
        <w:rPr>
          <w:rFonts w:ascii="Times New Roman" w:hAnsi="Times New Roman"/>
          <w:i/>
          <w:spacing w:val="2"/>
          <w:sz w:val="20"/>
        </w:rPr>
        <w:t>Los</w:t>
      </w:r>
      <w:r>
        <w:rPr>
          <w:rFonts w:ascii="Times New Roman" w:hAnsi="Times New Roman"/>
          <w:i/>
          <w:spacing w:val="16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datos</w:t>
      </w:r>
      <w:r>
        <w:rPr>
          <w:rFonts w:ascii="Times New Roman" w:hAnsi="Times New Roman"/>
          <w:i/>
          <w:spacing w:val="16"/>
          <w:sz w:val="20"/>
        </w:rPr>
        <w:t xml:space="preserve"> </w:t>
      </w:r>
      <w:r>
        <w:rPr>
          <w:rFonts w:ascii="Times New Roman" w:hAnsi="Times New Roman"/>
          <w:i/>
          <w:spacing w:val="2"/>
          <w:sz w:val="20"/>
        </w:rPr>
        <w:t>se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fundan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2"/>
          <w:sz w:val="20"/>
        </w:rPr>
        <w:t>en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2"/>
          <w:sz w:val="20"/>
        </w:rPr>
        <w:t>el</w:t>
      </w:r>
      <w:r>
        <w:rPr>
          <w:rFonts w:ascii="Times New Roman" w:hAnsi="Times New Roman"/>
          <w:i/>
          <w:spacing w:val="16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estado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actual</w:t>
      </w:r>
      <w:r>
        <w:rPr>
          <w:rFonts w:ascii="Times New Roman" w:hAnsi="Times New Roman"/>
          <w:i/>
          <w:spacing w:val="16"/>
          <w:sz w:val="20"/>
        </w:rPr>
        <w:t xml:space="preserve"> </w:t>
      </w:r>
      <w:r>
        <w:rPr>
          <w:rFonts w:ascii="Times New Roman" w:hAnsi="Times New Roman"/>
          <w:i/>
          <w:spacing w:val="2"/>
          <w:sz w:val="20"/>
        </w:rPr>
        <w:t>de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nuestros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conocimientos,</w:t>
      </w:r>
      <w:r>
        <w:rPr>
          <w:rFonts w:ascii="Times New Roman" w:hAnsi="Times New Roman"/>
          <w:i/>
          <w:spacing w:val="16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pero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2"/>
          <w:sz w:val="20"/>
        </w:rPr>
        <w:t>no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constituyen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garantía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3"/>
          <w:sz w:val="20"/>
        </w:rPr>
        <w:t>alguna</w:t>
      </w:r>
      <w:r>
        <w:rPr>
          <w:rFonts w:ascii="Times New Roman" w:hAnsi="Times New Roman"/>
          <w:i/>
          <w:spacing w:val="17"/>
          <w:sz w:val="20"/>
        </w:rPr>
        <w:t xml:space="preserve"> </w:t>
      </w:r>
      <w:r>
        <w:rPr>
          <w:rFonts w:ascii="Times New Roman" w:hAnsi="Times New Roman"/>
          <w:i/>
          <w:spacing w:val="2"/>
          <w:sz w:val="20"/>
        </w:rPr>
        <w:t>de</w:t>
      </w:r>
      <w:r>
        <w:rPr>
          <w:rFonts w:ascii="Times New Roman" w:hAnsi="Times New Roman"/>
          <w:i/>
          <w:spacing w:val="91"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cualidades</w:t>
      </w:r>
      <w:r>
        <w:rPr>
          <w:rFonts w:ascii="Times New Roman" w:hAnsi="Times New Roman"/>
          <w:i/>
          <w:sz w:val="20"/>
        </w:rPr>
        <w:t xml:space="preserve"> del </w:t>
      </w:r>
      <w:r>
        <w:rPr>
          <w:rFonts w:ascii="Times New Roman" w:hAnsi="Times New Roman"/>
          <w:i/>
          <w:spacing w:val="-1"/>
          <w:sz w:val="20"/>
        </w:rPr>
        <w:t>producto</w:t>
      </w:r>
      <w:r>
        <w:rPr>
          <w:rFonts w:ascii="Times New Roman" w:hAnsi="Times New Roman"/>
          <w:i/>
          <w:spacing w:val="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 xml:space="preserve">y no generan </w:t>
      </w:r>
      <w:r>
        <w:rPr>
          <w:rFonts w:ascii="Times New Roman" w:hAnsi="Times New Roman"/>
          <w:i/>
          <w:spacing w:val="-1"/>
          <w:sz w:val="20"/>
        </w:rPr>
        <w:t>ninguna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relación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jurídica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contratual.</w:t>
      </w:r>
    </w:p>
    <w:p w:rsidR="000A5873" w:rsidRDefault="00923B1D">
      <w:pPr>
        <w:spacing w:before="112" w:line="234" w:lineRule="auto"/>
        <w:ind w:left="1693" w:right="777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z w:val="20"/>
        </w:rPr>
        <w:t xml:space="preserve">Persona de contacto: </w:t>
      </w:r>
      <w:r>
        <w:rPr>
          <w:rFonts w:ascii="Times New Roman"/>
          <w:i/>
          <w:sz w:val="20"/>
        </w:rPr>
        <w:t xml:space="preserve">Promega </w:t>
      </w:r>
      <w:r>
        <w:rPr>
          <w:rFonts w:ascii="Times New Roman"/>
          <w:i/>
          <w:spacing w:val="-1"/>
          <w:sz w:val="20"/>
        </w:rPr>
        <w:t>Corporation</w:t>
      </w:r>
      <w:r>
        <w:rPr>
          <w:rFonts w:ascii="Times New Roman"/>
          <w:i/>
          <w:spacing w:val="28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Safety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Department</w:t>
      </w:r>
    </w:p>
    <w:p w:rsidR="000A5873" w:rsidRDefault="00923B1D">
      <w:pPr>
        <w:spacing w:before="2" w:line="226" w:lineRule="exact"/>
        <w:ind w:left="1693" w:right="744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 xml:space="preserve">2800 Woods </w:t>
      </w:r>
      <w:r>
        <w:rPr>
          <w:rFonts w:ascii="Times New Roman"/>
          <w:i/>
          <w:spacing w:val="-1"/>
          <w:sz w:val="20"/>
        </w:rPr>
        <w:t xml:space="preserve">Hollow </w:t>
      </w:r>
      <w:r>
        <w:rPr>
          <w:rFonts w:ascii="Times New Roman"/>
          <w:i/>
          <w:sz w:val="20"/>
        </w:rPr>
        <w:t>Road</w:t>
      </w:r>
      <w:r>
        <w:rPr>
          <w:rFonts w:ascii="Times New Roman"/>
          <w:i/>
          <w:spacing w:val="24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Madison,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z w:val="20"/>
        </w:rPr>
        <w:t>WI 53711</w:t>
      </w:r>
      <w:r>
        <w:rPr>
          <w:rFonts w:ascii="Times New Roman"/>
          <w:i/>
          <w:spacing w:val="27"/>
          <w:sz w:val="20"/>
        </w:rPr>
        <w:t xml:space="preserve"> </w:t>
      </w:r>
      <w:r>
        <w:rPr>
          <w:rFonts w:ascii="Times New Roman"/>
          <w:i/>
          <w:sz w:val="20"/>
        </w:rPr>
        <w:t>U.S.A.</w:t>
      </w:r>
    </w:p>
    <w:p w:rsidR="000A5873" w:rsidRDefault="00923B1D">
      <w:pPr>
        <w:spacing w:line="222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pacing w:val="-1"/>
          <w:sz w:val="20"/>
        </w:rPr>
        <w:t>Abreviaturas</w:t>
      </w:r>
      <w:r>
        <w:rPr>
          <w:rFonts w:ascii="Times New Roman" w:hAnsi="Times New Roman"/>
          <w:b/>
          <w:i/>
          <w:sz w:val="20"/>
        </w:rPr>
        <w:t xml:space="preserve"> y </w:t>
      </w:r>
      <w:r>
        <w:rPr>
          <w:rFonts w:ascii="Times New Roman" w:hAnsi="Times New Roman"/>
          <w:b/>
          <w:i/>
          <w:spacing w:val="-1"/>
          <w:sz w:val="20"/>
        </w:rPr>
        <w:t>acrónimos:</w:t>
      </w:r>
    </w:p>
    <w:p w:rsidR="000A5873" w:rsidRDefault="00923B1D">
      <w:pPr>
        <w:spacing w:line="182" w:lineRule="exact"/>
        <w:ind w:left="1693" w:right="15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pacing w:val="2"/>
          <w:sz w:val="16"/>
        </w:rPr>
        <w:t>ADR:</w:t>
      </w:r>
      <w:r>
        <w:rPr>
          <w:rFonts w:ascii="Times New Roman" w:hAnsi="Times New Roman"/>
          <w:i/>
          <w:spacing w:val="9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Accord</w:t>
      </w:r>
      <w:r>
        <w:rPr>
          <w:rFonts w:ascii="Times New Roman" w:hAnsi="Times New Roman"/>
          <w:i/>
          <w:spacing w:val="12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européen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sur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1"/>
          <w:sz w:val="16"/>
        </w:rPr>
        <w:t>le</w:t>
      </w:r>
      <w:r>
        <w:rPr>
          <w:rFonts w:ascii="Times New Roman" w:hAnsi="Times New Roman"/>
          <w:i/>
          <w:spacing w:val="11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transport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des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marchandises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dangereuses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par</w:t>
      </w:r>
      <w:r>
        <w:rPr>
          <w:rFonts w:ascii="Times New Roman" w:hAnsi="Times New Roman"/>
          <w:i/>
          <w:spacing w:val="9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Route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(European</w:t>
      </w:r>
      <w:r>
        <w:rPr>
          <w:rFonts w:ascii="Times New Roman" w:hAnsi="Times New Roman"/>
          <w:i/>
          <w:spacing w:val="12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Agreement</w:t>
      </w:r>
      <w:r>
        <w:rPr>
          <w:rFonts w:ascii="Times New Roman" w:hAnsi="Times New Roman"/>
          <w:i/>
          <w:spacing w:val="9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concerning</w:t>
      </w:r>
      <w:r>
        <w:rPr>
          <w:rFonts w:ascii="Times New Roman" w:hAnsi="Times New Roman"/>
          <w:i/>
          <w:spacing w:val="12"/>
          <w:sz w:val="16"/>
        </w:rPr>
        <w:t xml:space="preserve"> </w:t>
      </w:r>
      <w:r>
        <w:rPr>
          <w:rFonts w:ascii="Times New Roman" w:hAnsi="Times New Roman"/>
          <w:i/>
          <w:spacing w:val="2"/>
          <w:sz w:val="16"/>
        </w:rPr>
        <w:t>the</w:t>
      </w:r>
      <w:r>
        <w:rPr>
          <w:rFonts w:ascii="Times New Roman" w:hAnsi="Times New Roman"/>
          <w:i/>
          <w:spacing w:val="10"/>
          <w:sz w:val="16"/>
        </w:rPr>
        <w:t xml:space="preserve"> </w:t>
      </w:r>
      <w:r>
        <w:rPr>
          <w:rFonts w:ascii="Times New Roman" w:hAnsi="Times New Roman"/>
          <w:i/>
          <w:spacing w:val="3"/>
          <w:sz w:val="16"/>
        </w:rPr>
        <w:t>International</w:t>
      </w:r>
      <w:r>
        <w:rPr>
          <w:rFonts w:ascii="Times New Roman" w:hAnsi="Times New Roman"/>
          <w:i/>
          <w:spacing w:val="106"/>
          <w:w w:val="99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Carriage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of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Dangerous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Goods</w:t>
      </w:r>
      <w:r>
        <w:rPr>
          <w:rFonts w:ascii="Times New Roman" w:hAnsi="Times New Roman"/>
          <w:i/>
          <w:spacing w:val="-4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by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Road)</w:t>
      </w:r>
    </w:p>
    <w:p w:rsidR="000A5873" w:rsidRDefault="00923B1D">
      <w:pPr>
        <w:spacing w:line="182" w:lineRule="exact"/>
        <w:ind w:left="1693" w:right="555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z w:val="16"/>
        </w:rPr>
        <w:t>IMDG: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International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Maritime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Code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for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Dangerous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Goods</w:t>
      </w:r>
      <w:r>
        <w:rPr>
          <w:rFonts w:ascii="Times New Roman"/>
          <w:i/>
          <w:w w:val="99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IATA:</w:t>
      </w:r>
      <w:r>
        <w:rPr>
          <w:rFonts w:ascii="Times New Roman"/>
          <w:i/>
          <w:spacing w:val="-9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International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Air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Transport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Association</w:t>
      </w:r>
    </w:p>
    <w:p w:rsidR="000A5873" w:rsidRDefault="00923B1D">
      <w:pPr>
        <w:spacing w:line="182" w:lineRule="exact"/>
        <w:ind w:left="1693" w:right="441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z w:val="16"/>
        </w:rPr>
        <w:t>GHS: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Globally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Harmonised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System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of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Classification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and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Labelling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of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Chemicals</w:t>
      </w:r>
      <w:r>
        <w:rPr>
          <w:rFonts w:ascii="Times New Roman"/>
          <w:i/>
          <w:spacing w:val="21"/>
          <w:w w:val="99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EINECS: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European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Inventory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of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Existing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Commercial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Chemical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z w:val="16"/>
        </w:rPr>
        <w:t>Substances</w:t>
      </w:r>
      <w:r>
        <w:rPr>
          <w:rFonts w:ascii="Times New Roman"/>
          <w:i/>
          <w:spacing w:val="53"/>
          <w:w w:val="99"/>
          <w:sz w:val="16"/>
        </w:rPr>
        <w:t xml:space="preserve"> </w:t>
      </w:r>
      <w:r>
        <w:rPr>
          <w:rFonts w:ascii="Times New Roman"/>
          <w:i/>
          <w:sz w:val="16"/>
        </w:rPr>
        <w:t>CAS: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Chemical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Abstracts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Service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(division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of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the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American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Chemical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Society)</w:t>
      </w:r>
    </w:p>
    <w:p w:rsidR="000A5873" w:rsidRDefault="00923B1D">
      <w:pPr>
        <w:spacing w:line="182" w:lineRule="exact"/>
        <w:ind w:left="1693" w:right="167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pacing w:val="-1"/>
          <w:sz w:val="16"/>
        </w:rPr>
        <w:t>VbF: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Verordnung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über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brennbare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Flüssigkeiten,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Österreich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(Ordinance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on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the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storage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of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combustible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liquids,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Austria)</w:t>
      </w:r>
      <w:r>
        <w:rPr>
          <w:rFonts w:ascii="Times New Roman" w:hAnsi="Times New Roman"/>
          <w:i/>
          <w:spacing w:val="77"/>
          <w:w w:val="99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LC50: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Lethal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concentration,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50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percent</w:t>
      </w:r>
    </w:p>
    <w:p w:rsidR="000A5873" w:rsidRDefault="00923B1D">
      <w:pPr>
        <w:spacing w:line="178" w:lineRule="exact"/>
        <w:ind w:left="16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z w:val="16"/>
        </w:rPr>
        <w:t>LD50: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Lethal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dose,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50</w:t>
      </w:r>
      <w:r>
        <w:rPr>
          <w:rFonts w:ascii="Times New Roman"/>
          <w:i/>
          <w:spacing w:val="-5"/>
          <w:sz w:val="16"/>
        </w:rPr>
        <w:t xml:space="preserve"> </w:t>
      </w:r>
      <w:r>
        <w:rPr>
          <w:rFonts w:ascii="Times New Roman"/>
          <w:i/>
          <w:sz w:val="16"/>
        </w:rPr>
        <w:t>percent</w:t>
      </w:r>
    </w:p>
    <w:p w:rsidR="000A5873" w:rsidRDefault="00923B1D">
      <w:pPr>
        <w:spacing w:before="2" w:line="182" w:lineRule="exact"/>
        <w:ind w:left="1693" w:right="64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spacing w:val="-1"/>
          <w:sz w:val="16"/>
        </w:rPr>
        <w:t>PBT: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Persistent,</w:t>
      </w:r>
      <w:r>
        <w:rPr>
          <w:rFonts w:ascii="Times New Roman"/>
          <w:i/>
          <w:spacing w:val="-8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Bioaccumulative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and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Toxic</w:t>
      </w:r>
      <w:r>
        <w:rPr>
          <w:rFonts w:ascii="Times New Roman"/>
          <w:i/>
          <w:spacing w:val="53"/>
          <w:w w:val="99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vPvB: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very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Persistent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z w:val="16"/>
        </w:rPr>
        <w:t>and</w:t>
      </w:r>
      <w:r>
        <w:rPr>
          <w:rFonts w:ascii="Times New Roman"/>
          <w:i/>
          <w:spacing w:val="-7"/>
          <w:sz w:val="16"/>
        </w:rPr>
        <w:t xml:space="preserve"> </w:t>
      </w:r>
      <w:r>
        <w:rPr>
          <w:rFonts w:ascii="Times New Roman"/>
          <w:i/>
          <w:sz w:val="16"/>
        </w:rPr>
        <w:t>very</w:t>
      </w:r>
      <w:r>
        <w:rPr>
          <w:rFonts w:ascii="Times New Roman"/>
          <w:i/>
          <w:spacing w:val="-6"/>
          <w:sz w:val="16"/>
        </w:rPr>
        <w:t xml:space="preserve"> </w:t>
      </w:r>
      <w:r>
        <w:rPr>
          <w:rFonts w:ascii="Times New Roman"/>
          <w:i/>
          <w:spacing w:val="-1"/>
          <w:sz w:val="16"/>
        </w:rPr>
        <w:t>Bioaccumulative</w:t>
      </w:r>
    </w:p>
    <w:p w:rsidR="000A5873" w:rsidRDefault="00923B1D">
      <w:pPr>
        <w:spacing w:line="178" w:lineRule="exact"/>
        <w:ind w:left="16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Skin</w:t>
      </w:r>
      <w:r>
        <w:rPr>
          <w:rFonts w:ascii="Times New Roman" w:eastAsia="Times New Roman" w:hAnsi="Times New Roman" w:cs="Times New Roman"/>
          <w:i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Irrit.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Corrosión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irritación</w:t>
      </w:r>
      <w:r>
        <w:rPr>
          <w:rFonts w:ascii="Times New Roman" w:eastAsia="Times New Roman" w:hAnsi="Times New Roman" w:cs="Times New Roman"/>
          <w:i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cutáneas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Categoría</w:t>
      </w:r>
      <w:r>
        <w:rPr>
          <w:rFonts w:ascii="Times New Roman" w:eastAsia="Times New Roman" w:hAnsi="Times New Roman" w:cs="Times New Roman"/>
          <w:i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2</w:t>
      </w:r>
    </w:p>
    <w:p w:rsidR="000A5873" w:rsidRDefault="00923B1D">
      <w:pPr>
        <w:spacing w:before="2" w:line="182" w:lineRule="exact"/>
        <w:ind w:left="1693" w:right="471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Eye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Irrit.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Lesiones</w:t>
      </w:r>
      <w:r>
        <w:rPr>
          <w:rFonts w:ascii="Times New Roman" w:eastAsia="Times New Roman" w:hAnsi="Times New Roman" w:cs="Times New Roman"/>
          <w:i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oculares</w:t>
      </w:r>
      <w:r>
        <w:rPr>
          <w:rFonts w:ascii="Times New Roman" w:eastAsia="Times New Roman" w:hAnsi="Times New Roman" w:cs="Times New Roman"/>
          <w:i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graves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irritación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ocular</w:t>
      </w:r>
      <w:r>
        <w:rPr>
          <w:rFonts w:ascii="Times New Roman" w:eastAsia="Times New Roman" w:hAnsi="Times New Roman" w:cs="Times New Roman"/>
          <w:i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Categoría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i/>
          <w:spacing w:val="27"/>
          <w:w w:val="9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Resp.</w:t>
      </w:r>
      <w:r>
        <w:rPr>
          <w:rFonts w:ascii="Times New Roman" w:eastAsia="Times New Roman" w:hAnsi="Times New Roman" w:cs="Times New Roman"/>
          <w:i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Sens.</w:t>
      </w:r>
      <w:r>
        <w:rPr>
          <w:rFonts w:ascii="Times New Roman" w:eastAsia="Times New Roman" w:hAnsi="Times New Roman" w:cs="Times New Roman"/>
          <w:i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1:</w:t>
      </w:r>
      <w:r>
        <w:rPr>
          <w:rFonts w:ascii="Times New Roman" w:eastAsia="Times New Roman" w:hAnsi="Times New Roman" w:cs="Times New Roman"/>
          <w:i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Sensibilización</w:t>
      </w:r>
      <w:r>
        <w:rPr>
          <w:rFonts w:ascii="Times New Roman" w:eastAsia="Times New Roman" w:hAnsi="Times New Roman" w:cs="Times New Roman"/>
          <w:i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respiratoria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Categoría</w:t>
      </w:r>
      <w:r>
        <w:rPr>
          <w:rFonts w:ascii="Times New Roman" w:eastAsia="Times New Roman" w:hAnsi="Times New Roman" w:cs="Times New Roman"/>
          <w:i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1</w:t>
      </w:r>
    </w:p>
    <w:p w:rsidR="000A5873" w:rsidRDefault="00923B1D">
      <w:pPr>
        <w:spacing w:line="179" w:lineRule="exact"/>
        <w:ind w:left="16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STOT</w:t>
      </w:r>
      <w:r>
        <w:rPr>
          <w:rFonts w:ascii="Times New Roman" w:eastAsia="Times New Roman" w:hAnsi="Times New Roman" w:cs="Times New Roman"/>
          <w:i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SE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Toxicidad</w:t>
      </w:r>
      <w:r>
        <w:rPr>
          <w:rFonts w:ascii="Times New Roman" w:eastAsia="Times New Roman" w:hAnsi="Times New Roman" w:cs="Times New Roman"/>
          <w:i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específica</w:t>
      </w:r>
      <w:r>
        <w:rPr>
          <w:rFonts w:ascii="Times New Roman" w:eastAsia="Times New Roman" w:hAnsi="Times New Roman" w:cs="Times New Roman"/>
          <w:i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determinados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órganos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i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exposición</w:t>
      </w:r>
      <w:r>
        <w:rPr>
          <w:rFonts w:ascii="Times New Roman" w:eastAsia="Times New Roman" w:hAnsi="Times New Roman" w:cs="Times New Roman"/>
          <w:i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única)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Categoría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3</w:t>
      </w:r>
    </w:p>
    <w:p w:rsidR="000A5873" w:rsidRDefault="00923B1D">
      <w:pPr>
        <w:spacing w:line="229" w:lineRule="exact"/>
        <w:ind w:left="169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z w:val="20"/>
        </w:rPr>
        <w:t xml:space="preserve">* </w:t>
      </w:r>
      <w:r>
        <w:rPr>
          <w:rFonts w:ascii="Times New Roman" w:hAnsi="Times New Roman"/>
          <w:b/>
          <w:i/>
          <w:spacing w:val="-1"/>
          <w:sz w:val="20"/>
        </w:rPr>
        <w:t>Datos</w:t>
      </w:r>
      <w:r>
        <w:rPr>
          <w:rFonts w:ascii="Times New Roman" w:hAnsi="Times New Roman"/>
          <w:b/>
          <w:i/>
          <w:sz w:val="20"/>
        </w:rPr>
        <w:t xml:space="preserve"> </w:t>
      </w:r>
      <w:r>
        <w:rPr>
          <w:rFonts w:ascii="Times New Roman" w:hAnsi="Times New Roman"/>
          <w:b/>
          <w:i/>
          <w:spacing w:val="-1"/>
          <w:sz w:val="20"/>
        </w:rPr>
        <w:t>modificados</w:t>
      </w:r>
      <w:r>
        <w:rPr>
          <w:rFonts w:ascii="Times New Roman" w:hAnsi="Times New Roman"/>
          <w:b/>
          <w:i/>
          <w:sz w:val="20"/>
        </w:rPr>
        <w:t xml:space="preserve"> en </w:t>
      </w:r>
      <w:r>
        <w:rPr>
          <w:rFonts w:ascii="Times New Roman" w:hAnsi="Times New Roman"/>
          <w:b/>
          <w:i/>
          <w:spacing w:val="-1"/>
          <w:sz w:val="20"/>
        </w:rPr>
        <w:t>relación</w:t>
      </w:r>
      <w:r>
        <w:rPr>
          <w:rFonts w:ascii="Times New Roman" w:hAnsi="Times New Roman"/>
          <w:b/>
          <w:i/>
          <w:sz w:val="20"/>
        </w:rPr>
        <w:t xml:space="preserve"> a </w:t>
      </w:r>
      <w:r>
        <w:rPr>
          <w:rFonts w:ascii="Times New Roman" w:hAnsi="Times New Roman"/>
          <w:b/>
          <w:i/>
          <w:spacing w:val="-1"/>
          <w:sz w:val="20"/>
        </w:rPr>
        <w:t>la</w:t>
      </w:r>
      <w:r>
        <w:rPr>
          <w:rFonts w:ascii="Times New Roman" w:hAnsi="Times New Roman"/>
          <w:b/>
          <w:i/>
          <w:spacing w:val="1"/>
          <w:sz w:val="20"/>
        </w:rPr>
        <w:t xml:space="preserve"> </w:t>
      </w:r>
      <w:r>
        <w:rPr>
          <w:rFonts w:ascii="Times New Roman" w:hAnsi="Times New Roman"/>
          <w:b/>
          <w:i/>
          <w:spacing w:val="-1"/>
          <w:sz w:val="20"/>
        </w:rPr>
        <w:t>versión</w:t>
      </w:r>
      <w:r>
        <w:rPr>
          <w:rFonts w:ascii="Times New Roman" w:hAnsi="Times New Roman"/>
          <w:b/>
          <w:i/>
          <w:sz w:val="20"/>
        </w:rPr>
        <w:t xml:space="preserve"> </w:t>
      </w:r>
      <w:r>
        <w:rPr>
          <w:rFonts w:ascii="Times New Roman" w:hAnsi="Times New Roman"/>
          <w:b/>
          <w:i/>
          <w:spacing w:val="-1"/>
          <w:sz w:val="20"/>
        </w:rPr>
        <w:t>anterior</w:t>
      </w:r>
    </w:p>
    <w:p w:rsidR="000A5873" w:rsidRDefault="00923B1D">
      <w:pPr>
        <w:spacing w:before="46"/>
        <w:ind w:right="300"/>
        <w:jc w:val="right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/>
          <w:w w:val="95"/>
          <w:sz w:val="12"/>
        </w:rPr>
        <w:t>ES</w:t>
      </w:r>
    </w:p>
    <w:p w:rsidR="000A5873" w:rsidRDefault="000A5873">
      <w:pPr>
        <w:jc w:val="right"/>
        <w:rPr>
          <w:rFonts w:ascii="Times New Roman" w:eastAsia="Times New Roman" w:hAnsi="Times New Roman" w:cs="Times New Roman"/>
          <w:sz w:val="12"/>
          <w:szCs w:val="12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line="269" w:lineRule="exact"/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w w:val="95"/>
          <w:sz w:val="24"/>
        </w:rPr>
        <w:lastRenderedPageBreak/>
        <w:t>06/21/2016</w:t>
      </w:r>
    </w:p>
    <w:p w:rsidR="000A5873" w:rsidRDefault="00923B1D">
      <w:pPr>
        <w:spacing w:line="272" w:lineRule="exact"/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/>
          <w:b/>
          <w:sz w:val="24"/>
        </w:rPr>
        <w:lastRenderedPageBreak/>
        <w:t>Kit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Components</w:t>
      </w:r>
    </w:p>
    <w:p w:rsidR="000A5873" w:rsidRDefault="000A5873">
      <w:pPr>
        <w:spacing w:line="272" w:lineRule="exact"/>
        <w:rPr>
          <w:rFonts w:ascii="Times New Roman" w:eastAsia="Times New Roman" w:hAnsi="Times New Roman" w:cs="Times New Roman"/>
          <w:sz w:val="24"/>
          <w:szCs w:val="24"/>
        </w:rPr>
        <w:sectPr w:rsidR="000A5873">
          <w:footerReference w:type="default" r:id="rId71"/>
          <w:pgSz w:w="12240" w:h="15840"/>
          <w:pgMar w:top="0" w:right="1300" w:bottom="280" w:left="1300" w:header="0" w:footer="0" w:gutter="0"/>
          <w:cols w:num="2" w:space="720" w:equalWidth="0">
            <w:col w:w="1210" w:space="2649"/>
            <w:col w:w="5781"/>
          </w:cols>
        </w:sectPr>
      </w:pPr>
    </w:p>
    <w:p w:rsidR="000A5873" w:rsidRDefault="000A5873">
      <w:pPr>
        <w:spacing w:before="2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:rsidR="000A5873" w:rsidRDefault="00923B1D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505" style="width:470.55pt;height:17.85pt;mso-position-horizontal-relative:char;mso-position-vertical-relative:line" coordsize="9411,357">
            <v:group id="_x0000_s2516" style="position:absolute;left:1;top:1;width:9408;height:2" coordorigin="1,1" coordsize="9408,2">
              <v:shape id="_x0000_s2517" style="position:absolute;left:1;top:1;width:9408;height:2" coordorigin="1,1" coordsize="9408,0" path="m1,1r9408,e" filled="f" strokeweight=".12pt">
                <v:path arrowok="t"/>
              </v:shape>
            </v:group>
            <v:group id="_x0000_s2514" style="position:absolute;left:1;top:1;width:2;height:354" coordorigin="1,1" coordsize="2,354">
              <v:shape id="_x0000_s2515" style="position:absolute;left:1;top:1;width:2;height:354" coordorigin="1,1" coordsize="0,354" path="m1,1r,354e" filled="f" strokeweight=".12pt">
                <v:path arrowok="t"/>
              </v:shape>
            </v:group>
            <v:group id="_x0000_s2512" style="position:absolute;left:3523;top:1;width:2;height:354" coordorigin="3523,1" coordsize="2,354">
              <v:shape id="_x0000_s2513" style="position:absolute;left:3523;top:1;width:2;height:354" coordorigin="3523,1" coordsize="0,354" path="m3523,1r,354e" filled="f" strokeweight=".12pt">
                <v:path arrowok="t"/>
              </v:shape>
            </v:group>
            <v:group id="_x0000_s2510" style="position:absolute;left:9409;top:1;width:2;height:354" coordorigin="9409,1" coordsize="2,354">
              <v:shape id="_x0000_s2511" style="position:absolute;left:9409;top:1;width:2;height:354" coordorigin="9409,1" coordsize="0,354" path="m9409,1r,354e" filled="f" strokeweight=".12pt">
                <v:path arrowok="t"/>
              </v:shape>
            </v:group>
            <v:group id="_x0000_s2506" style="position:absolute;left:1;top:355;width:9408;height:2" coordorigin="1,355" coordsize="9408,2">
              <v:shape id="_x0000_s2509" style="position:absolute;left:1;top:355;width:9408;height:2" coordorigin="1,355" coordsize="9408,0" path="m1,355r9408,e" filled="f" strokeweight=".12pt">
                <v:path arrowok="t"/>
              </v:shape>
              <v:shape id="_x0000_s2508" type="#_x0000_t202" style="position:absolute;left:1;top:1;width:3522;height:354" filled="f" stroked="f">
                <v:textbox inset="0,0,0,0">
                  <w:txbxContent>
                    <w:p w:rsidR="000A5873" w:rsidRDefault="00923B1D">
                      <w:pPr>
                        <w:spacing w:before="48"/>
                        <w:ind w:left="6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Product</w:t>
                      </w:r>
                      <w:r>
                        <w:rPr>
                          <w:rFonts w:ascii="Times New Roman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</w:rPr>
                        <w:t>code</w:t>
                      </w:r>
                    </w:p>
                  </w:txbxContent>
                </v:textbox>
              </v:shape>
              <v:shape id="_x0000_s2507" type="#_x0000_t202" style="position:absolute;left:3523;top:1;width:5886;height:354" filled="f" stroked="f">
                <v:textbox inset="0,0,0,0">
                  <w:txbxContent>
                    <w:p w:rsidR="000A5873" w:rsidRDefault="00923B1D">
                      <w:pPr>
                        <w:spacing w:before="48"/>
                        <w:ind w:left="6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Description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A5873" w:rsidRDefault="000A5873">
      <w:pPr>
        <w:spacing w:before="1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0A5873" w:rsidRDefault="00923B1D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492" style="width:470.55pt;height:17.9pt;mso-position-horizontal-relative:char;mso-position-vertical-relative:line" coordsize="9411,358">
            <v:group id="_x0000_s2503" style="position:absolute;left:1;top:1;width:9408;height:2" coordorigin="1,1" coordsize="9408,2">
              <v:shape id="_x0000_s2504" style="position:absolute;left:1;top:1;width:9408;height:2" coordorigin="1,1" coordsize="9408,0" path="m1,1r9408,e" filled="f" strokeweight=".12pt">
                <v:path arrowok="t"/>
              </v:shape>
            </v:group>
            <v:group id="_x0000_s2501" style="position:absolute;left:1;top:1;width:2;height:356" coordorigin="1,1" coordsize="2,356">
              <v:shape id="_x0000_s2502" style="position:absolute;left:1;top:1;width:2;height:356" coordorigin="1,1" coordsize="0,356" path="m1,1r,355e" filled="f" strokeweight=".12pt">
                <v:path arrowok="t"/>
              </v:shape>
            </v:group>
            <v:group id="_x0000_s2499" style="position:absolute;left:3523;top:1;width:2;height:356" coordorigin="3523,1" coordsize="2,356">
              <v:shape id="_x0000_s2500" style="position:absolute;left:3523;top:1;width:2;height:356" coordorigin="3523,1" coordsize="0,356" path="m3523,1r,355e" filled="f" strokeweight=".12pt">
                <v:path arrowok="t"/>
              </v:shape>
            </v:group>
            <v:group id="_x0000_s2497" style="position:absolute;left:9409;top:1;width:2;height:356" coordorigin="9409,1" coordsize="2,356">
              <v:shape id="_x0000_s2498" style="position:absolute;left:9409;top:1;width:2;height:356" coordorigin="9409,1" coordsize="0,356" path="m9409,1r,355e" filled="f" strokeweight=".12pt">
                <v:path arrowok="t"/>
              </v:shape>
            </v:group>
            <v:group id="_x0000_s2493" style="position:absolute;left:1;top:356;width:9408;height:2" coordorigin="1,356" coordsize="9408,2">
              <v:shape id="_x0000_s2496" style="position:absolute;left:1;top:356;width:9408;height:2" coordorigin="1,356" coordsize="9408,0" path="m1,356r9408,e" filled="f" strokeweight=".12pt">
                <v:path arrowok="t"/>
              </v:shape>
              <v:shape id="_x0000_s2495" type="#_x0000_t202" style="position:absolute;left:1;top:1;width:3522;height:356" filled="f" stroked="f">
                <v:textbox inset="0,0,0,0">
                  <w:txbxContent>
                    <w:p w:rsidR="000A5873" w:rsidRDefault="00923B1D">
                      <w:pPr>
                        <w:spacing w:before="52"/>
                        <w:ind w:left="6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M7432</w:t>
                      </w:r>
                    </w:p>
                  </w:txbxContent>
                </v:textbox>
              </v:shape>
              <v:shape id="_x0000_s2494" type="#_x0000_t202" style="position:absolute;left:3523;top:1;width:5886;height:356" filled="f" stroked="f">
                <v:textbox inset="0,0,0,0">
                  <w:txbxContent>
                    <w:p w:rsidR="000A5873" w:rsidRDefault="00923B1D">
                      <w:pPr>
                        <w:spacing w:before="52"/>
                        <w:ind w:left="6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GoTaq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G2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Hot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Start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Colorless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Mmx,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100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rx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A5873" w:rsidRDefault="000A5873">
      <w:pPr>
        <w:spacing w:before="10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p w:rsidR="000A5873" w:rsidRDefault="00923B1D">
      <w:pPr>
        <w:spacing w:before="69"/>
        <w:ind w:left="1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Components: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3522"/>
        <w:gridCol w:w="5886"/>
      </w:tblGrid>
      <w:tr w:rsidR="000A5873">
        <w:trPr>
          <w:trHeight w:hRule="exact" w:val="354"/>
        </w:trPr>
        <w:tc>
          <w:tcPr>
            <w:tcW w:w="35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A5873" w:rsidRDefault="00923B1D">
            <w:pPr>
              <w:pStyle w:val="TableParagraph"/>
              <w:spacing w:before="47"/>
              <w:ind w:left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P119</w:t>
            </w:r>
          </w:p>
        </w:tc>
        <w:tc>
          <w:tcPr>
            <w:tcW w:w="5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A5873" w:rsidRDefault="00923B1D">
            <w:pPr>
              <w:pStyle w:val="TableParagraph"/>
              <w:spacing w:before="47"/>
              <w:ind w:left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Nuclease-Free</w:t>
            </w:r>
            <w:r>
              <w:rPr>
                <w:rFonts w:ascii="Times New Roman"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Water</w:t>
            </w:r>
          </w:p>
        </w:tc>
      </w:tr>
      <w:tr w:rsidR="000A5873">
        <w:trPr>
          <w:trHeight w:hRule="exact" w:val="354"/>
        </w:trPr>
        <w:tc>
          <w:tcPr>
            <w:tcW w:w="35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A5873" w:rsidRDefault="00923B1D">
            <w:pPr>
              <w:pStyle w:val="TableParagraph"/>
              <w:spacing w:before="47"/>
              <w:ind w:left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M743</w:t>
            </w:r>
          </w:p>
        </w:tc>
        <w:tc>
          <w:tcPr>
            <w:tcW w:w="5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A5873" w:rsidRDefault="00923B1D">
            <w:pPr>
              <w:pStyle w:val="TableParagraph"/>
              <w:spacing w:before="47"/>
              <w:ind w:left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GoTaq®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G2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Colorless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Master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Mix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sz w:val="24"/>
          <w:szCs w:val="24"/>
        </w:rPr>
        <w:sectPr w:rsidR="000A5873">
          <w:type w:val="continuous"/>
          <w:pgSz w:w="12240" w:h="15840"/>
          <w:pgMar w:top="140" w:right="1300" w:bottom="1700" w:left="1300" w:header="720" w:footer="720" w:gutter="0"/>
          <w:cols w:space="720"/>
        </w:sectPr>
      </w:pPr>
    </w:p>
    <w:p w:rsidR="000A5873" w:rsidRDefault="000A5873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0A5873" w:rsidRDefault="000A5873">
      <w:pPr>
        <w:rPr>
          <w:rFonts w:ascii="Times New Roman" w:eastAsia="Times New Roman" w:hAnsi="Times New Roman" w:cs="Times New Roman"/>
          <w:sz w:val="17"/>
          <w:szCs w:val="17"/>
        </w:rPr>
        <w:sectPr w:rsidR="000A5873">
          <w:footerReference w:type="default" r:id="rId72"/>
          <w:pgSz w:w="12240" w:h="15840"/>
          <w:pgMar w:top="1500" w:right="1720" w:bottom="280" w:left="1720" w:header="0" w:footer="0" w:gutter="0"/>
          <w:cols w:space="720"/>
        </w:sectPr>
      </w:pP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0A5873" w:rsidRDefault="000A5873">
      <w:pPr>
        <w:rPr>
          <w:rFonts w:ascii="Times New Roman" w:eastAsia="Times New Roman" w:hAnsi="Times New Roman" w:cs="Times New Roman"/>
          <w:sz w:val="23"/>
          <w:szCs w:val="23"/>
        </w:rPr>
        <w:sectPr w:rsidR="000A5873">
          <w:footerReference w:type="default" r:id="rId73"/>
          <w:pgSz w:w="12240" w:h="15840"/>
          <w:pgMar w:top="760" w:right="980" w:bottom="20" w:left="0" w:header="0" w:footer="0" w:gutter="0"/>
          <w:cols w:space="720"/>
        </w:sectPr>
      </w:pPr>
    </w:p>
    <w:p w:rsidR="000A5873" w:rsidRDefault="000A5873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0A5873" w:rsidRDefault="00923B1D">
      <w:pPr>
        <w:pStyle w:val="berschrift4"/>
        <w:spacing w:before="0" w:line="317" w:lineRule="exact"/>
        <w:jc w:val="center"/>
        <w:rPr>
          <w:b w:val="0"/>
          <w:bCs w:val="0"/>
          <w:i w:val="0"/>
        </w:rPr>
      </w:pPr>
      <w:r>
        <w:pict>
          <v:shape id="_x0000_s2491" type="#_x0000_t75" style="position:absolute;left:0;text-align:left;margin-left:70.85pt;margin-top:-58.55pt;width:85.45pt;height:51.2pt;z-index:251613184;mso-position-horizontal-relative:page">
            <v:imagedata r:id="rId63" o:title=""/>
            <w10:wrap anchorx="page"/>
          </v:shape>
        </w:pict>
      </w:r>
      <w:r>
        <w:t>Ficha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datos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seguridad</w:t>
      </w:r>
    </w:p>
    <w:p w:rsidR="000A5873" w:rsidRDefault="00923B1D">
      <w:pPr>
        <w:pStyle w:val="berschrift8"/>
        <w:spacing w:line="248" w:lineRule="exact"/>
        <w:jc w:val="center"/>
        <w:rPr>
          <w:b w:val="0"/>
          <w:bCs w:val="0"/>
          <w:i w:val="0"/>
        </w:rPr>
      </w:pPr>
      <w:r>
        <w:t>según</w:t>
      </w:r>
      <w:r>
        <w:rPr>
          <w:spacing w:val="-10"/>
        </w:rPr>
        <w:t xml:space="preserve"> </w:t>
      </w:r>
      <w:r>
        <w:t>1907/2006/CE,</w:t>
      </w:r>
      <w:r>
        <w:rPr>
          <w:spacing w:val="-10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31</w:t>
      </w:r>
    </w:p>
    <w:p w:rsidR="000A5873" w:rsidRDefault="00923B1D">
      <w:pPr>
        <w:spacing w:before="74"/>
        <w:ind w:left="1417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1/6</w:t>
      </w: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num="2" w:space="720" w:equalWidth="0">
            <w:col w:w="7738" w:space="799"/>
            <w:col w:w="2723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02.06.2016</w:t>
      </w:r>
    </w:p>
    <w:p w:rsidR="000A5873" w:rsidRDefault="000A5873">
      <w:pPr>
        <w:spacing w:before="8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490" type="#_x0000_t202" style="position:absolute;left:0;text-align:left;margin-left:67.6pt;margin-top:3.4pt;width:476.75pt;height:16.15pt;z-index:251614208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Identificación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sustancia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mezcla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y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sociedad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empresa</w:t>
                  </w:r>
                </w:p>
              </w:txbxContent>
            </v:textbox>
            <w10:wrap anchorx="page"/>
          </v:shape>
        </w:pict>
      </w:r>
      <w:r>
        <w:pict>
          <v:shape id="_x0000_s2489" type="#_x0000_t202" style="position:absolute;left:0;text-align:left;margin-left:55.3pt;margin-top:-6.5pt;width:501.85pt;height:455.8pt;z-index:251615232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19"/>
                    </w:numPr>
                    <w:tabs>
                      <w:tab w:val="left" w:pos="884"/>
                    </w:tabs>
                    <w:spacing w:line="227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Identificador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del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producto</w:t>
                  </w: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Nombre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comercial: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  <w:u w:val="single" w:color="000000"/>
                    </w:rPr>
                    <w:t>Nuclease-Free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  <w:u w:val="single" w:color="000000"/>
                    </w:rPr>
                    <w:t>Water</w:t>
                  </w:r>
                </w:p>
                <w:p w:rsidR="000A5873" w:rsidRDefault="00923B1D">
                  <w:pPr>
                    <w:spacing w:before="107"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Número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del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artículo: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P119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Número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CAS: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7732-18-5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Número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CE: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231-791-2</w:t>
                  </w:r>
                </w:p>
                <w:p w:rsidR="000A5873" w:rsidRDefault="00923B1D">
                  <w:pPr>
                    <w:numPr>
                      <w:ilvl w:val="1"/>
                      <w:numId w:val="19"/>
                    </w:numPr>
                    <w:tabs>
                      <w:tab w:val="left" w:pos="884"/>
                    </w:tabs>
                    <w:spacing w:line="225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Usos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pertinentes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identificados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sustancia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mezcla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y usos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desaconsejados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Utilización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del producto / de la elaboración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Sustancias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químicas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laboratorio</w:t>
                  </w:r>
                </w:p>
                <w:p w:rsidR="000A5873" w:rsidRDefault="00923B1D">
                  <w:pPr>
                    <w:numPr>
                      <w:ilvl w:val="1"/>
                      <w:numId w:val="19"/>
                    </w:numPr>
                    <w:tabs>
                      <w:tab w:val="left" w:pos="884"/>
                    </w:tabs>
                    <w:spacing w:before="116" w:line="224" w:lineRule="exact"/>
                    <w:ind w:right="4737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del proveedor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ficha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seguridad</w:t>
                  </w:r>
                  <w:r>
                    <w:rPr>
                      <w:rFonts w:ascii="Times New Roman"/>
                      <w:b/>
                      <w:i/>
                      <w:spacing w:val="4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Fabricante/distribuidor:</w:t>
                  </w:r>
                </w:p>
                <w:p w:rsidR="000A5873" w:rsidRDefault="00923B1D">
                  <w:pPr>
                    <w:spacing w:before="110" w:line="226" w:lineRule="exact"/>
                    <w:ind w:left="581" w:right="73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 xml:space="preserve">Promega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Corporation</w:t>
                  </w:r>
                  <w:r>
                    <w:rPr>
                      <w:rFonts w:ascii="Times New Roman"/>
                      <w:i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2800 Woods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Hollow </w:t>
                  </w:r>
                  <w:r>
                    <w:rPr>
                      <w:rFonts w:ascii="Times New Roman"/>
                      <w:i/>
                      <w:sz w:val="20"/>
                    </w:rPr>
                    <w:t>Road</w:t>
                  </w:r>
                  <w:r>
                    <w:rPr>
                      <w:rFonts w:ascii="Times New Roman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Madison,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WI 53711</w:t>
                  </w:r>
                  <w:r>
                    <w:rPr>
                      <w:rFonts w:ascii="Times New Roman"/>
                      <w:i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U.S.A.</w:t>
                  </w:r>
                </w:p>
                <w:p w:rsidR="000A5873" w:rsidRDefault="00923B1D">
                  <w:pPr>
                    <w:spacing w:line="221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1-608-274-4330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1-800-356-9526</w:t>
                  </w:r>
                </w:p>
                <w:p w:rsidR="000A5873" w:rsidRDefault="00923B1D">
                  <w:pPr>
                    <w:spacing w:before="114" w:line="234" w:lineRule="auto"/>
                    <w:ind w:left="581" w:right="70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Área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información:</w:t>
                  </w:r>
                  <w:r>
                    <w:rPr>
                      <w:rFonts w:ascii="Times New Roman" w:hAnsi="Times New Roman"/>
                      <w:b/>
                      <w:i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Promega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Biotech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Ibérica,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SL</w:t>
                  </w:r>
                  <w:r>
                    <w:rPr>
                      <w:rFonts w:ascii="Times New Roman" w:hAnsi="Times New Roman"/>
                      <w:i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Edificio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Bruselas</w:t>
                  </w:r>
                </w:p>
                <w:p w:rsidR="000A5873" w:rsidRDefault="00923B1D">
                  <w:pPr>
                    <w:spacing w:before="2" w:line="226" w:lineRule="exact"/>
                    <w:ind w:left="581" w:right="67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Avenida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de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Bruselas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5 – 3ª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planta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3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28108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Alcobendas</w:t>
                  </w:r>
                </w:p>
                <w:p w:rsidR="000A5873" w:rsidRDefault="00923B1D">
                  <w:pPr>
                    <w:spacing w:line="226" w:lineRule="exact"/>
                    <w:ind w:left="581" w:right="88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Madrid</w:t>
                  </w:r>
                  <w:r>
                    <w:rPr>
                      <w:rFonts w:ascii="Times New Roman"/>
                      <w:i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SPAIN</w:t>
                  </w:r>
                </w:p>
                <w:p w:rsidR="000A5873" w:rsidRDefault="00923B1D">
                  <w:pPr>
                    <w:spacing w:line="221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Teléfono: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902 538 200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Fax: 902 538 300</w:t>
                  </w:r>
                </w:p>
                <w:p w:rsidR="000A5873" w:rsidRDefault="00923B1D">
                  <w:pPr>
                    <w:spacing w:before="3" w:line="226" w:lineRule="exact"/>
                    <w:ind w:left="581" w:right="577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E-mail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Address: </w:t>
                  </w:r>
                  <w:hyperlink r:id="rId74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esp_custs</w:t>
                    </w:r>
                  </w:hyperlink>
                  <w:hyperlink r:id="rId75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erv@promega.com</w:t>
                    </w:r>
                  </w:hyperlink>
                  <w:r>
                    <w:rPr>
                      <w:rFonts w:ascii="Times New Roman"/>
                      <w:i/>
                      <w:spacing w:val="5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Web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Address: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hyperlink r:id="rId76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www.promega.com/es</w:t>
                    </w:r>
                  </w:hyperlink>
                </w:p>
                <w:p w:rsidR="000A5873" w:rsidRDefault="000A5873">
                  <w:pPr>
                    <w:spacing w:before="1"/>
                    <w:rPr>
                      <w:rFonts w:ascii="Times New Roman" w:eastAsia="Times New Roman" w:hAnsi="Times New Roman" w:cs="Times New Roman"/>
                      <w:i/>
                      <w:sz w:val="19"/>
                      <w:szCs w:val="19"/>
                    </w:rPr>
                  </w:pP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 xml:space="preserve">SDS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autor: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hyperlink r:id="rId77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Regulatory.Affai</w:t>
                    </w:r>
                  </w:hyperlink>
                  <w:hyperlink r:id="rId78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rs@Promega.com</w:t>
                    </w:r>
                  </w:hyperlink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1.4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Teléfono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emergencia:</w:t>
                  </w:r>
                </w:p>
                <w:p w:rsidR="000A5873" w:rsidRDefault="00923B1D">
                  <w:pPr>
                    <w:spacing w:before="2" w:line="226" w:lineRule="exact"/>
                    <w:ind w:left="581" w:right="242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Para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químico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emergencia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para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derrames,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fugas,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incendios,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exposición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accidente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llamada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CHEMTREC</w:t>
                  </w:r>
                  <w:r>
                    <w:rPr>
                      <w:rFonts w:ascii="Times New Roman" w:hAnsi="Times New Roman"/>
                      <w:i/>
                      <w:spacing w:val="5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Día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Noche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Dentro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España: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900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868.538.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Dentro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EE.UU.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Canadá: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1-800-424-9300.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Fuera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i/>
                      <w:spacing w:val="7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EE.UU. y Canadá: 1 703-527-3887 (cobro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revertido).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469" style="position:absolute;left:0;text-align:left;margin-left:54.8pt;margin-top:-6.85pt;width:502.65pt;height:124.65pt;z-index:-251641856;mso-position-horizontal-relative:page" coordorigin="1096,-137" coordsize="10053,2493">
            <v:group id="_x0000_s2487" style="position:absolute;left:1102;top:-130;width:10037;height:2" coordorigin="1102,-130" coordsize="10037,2">
              <v:shape id="_x0000_s2488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485" style="position:absolute;left:1102;top:2292;width:10037;height:2" coordorigin="1102,2292" coordsize="10037,2">
              <v:shape id="_x0000_s2486" style="position:absolute;left:1102;top:2292;width:10037;height:2" coordorigin="1102,2292" coordsize="10037,0" path="m1102,2292r10036,e" filled="f" strokecolor="blue" strokeweight=".54pt">
                <v:path arrowok="t"/>
              </v:shape>
            </v:group>
            <v:group id="_x0000_s2483" style="position:absolute;left:1103;top:-135;width:2;height:2423" coordorigin="1103,-135" coordsize="2,2423">
              <v:shape id="_x0000_s2484" style="position:absolute;left:1103;top:-135;width:2;height:2423" coordorigin="1103,-135" coordsize="0,2423" path="m1103,-135r,2423e" filled="f" strokecolor="blue" strokeweight=".18pt">
                <v:path arrowok="t"/>
              </v:shape>
            </v:group>
            <v:group id="_x0000_s2481" style="position:absolute;left:11140;top:-135;width:2;height:2423" coordorigin="11140,-135" coordsize="2,2423">
              <v:shape id="_x0000_s2482" style="position:absolute;left:11140;top:-135;width:2;height:2423" coordorigin="11140,-135" coordsize="0,2423" path="m11140,-135r,2423e" filled="f" strokecolor="blue" strokeweight=".18pt">
                <v:path arrowok="t"/>
              </v:shape>
            </v:group>
            <v:group id="_x0000_s2479" style="position:absolute;left:1106;top:-135;width:2;height:2423" coordorigin="1106,-135" coordsize="2,2423">
              <v:shape id="_x0000_s2480" style="position:absolute;left:1106;top:-135;width:2;height:2423" coordorigin="1106,-135" coordsize="0,2423" path="m1106,-135r,2423e" filled="f" strokecolor="blue" strokeweight=".18pt">
                <v:path arrowok="t"/>
              </v:shape>
            </v:group>
            <v:group id="_x0000_s2477" style="position:absolute;left:11143;top:-135;width:2;height:2423" coordorigin="11143,-135" coordsize="2,2423">
              <v:shape id="_x0000_s2478" style="position:absolute;left:11143;top:-135;width:2;height:2423" coordorigin="11143,-135" coordsize="0,2423" path="m11143,-135r,2423e" filled="f" strokecolor="blue" strokeweight=".18pt">
                <v:path arrowok="t"/>
              </v:shape>
            </v:group>
            <v:group id="_x0000_s2475" style="position:absolute;left:1110;top:-135;width:2;height:2423" coordorigin="1110,-135" coordsize="2,2423">
              <v:shape id="_x0000_s2476" style="position:absolute;left:1110;top:-135;width:2;height:2423" coordorigin="1110,-135" coordsize="0,2423" path="m1110,-135r,2423e" filled="f" strokecolor="blue" strokeweight=".18pt">
                <v:path arrowok="t"/>
              </v:shape>
            </v:group>
            <v:group id="_x0000_s2470" style="position:absolute;left:11147;top:-135;width:2;height:2423" coordorigin="11147,-135" coordsize="2,2423">
              <v:shape id="_x0000_s2474" style="position:absolute;left:11147;top:-135;width:2;height:2423" coordorigin="11147,-135" coordsize="0,2423" path="m11147,-135r,2423e" filled="f" strokecolor="blue" strokeweight=".18pt">
                <v:path arrowok="t"/>
              </v:shape>
              <v:shape id="_x0000_s2473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2: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Identificación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peligros</w:t>
                      </w:r>
                    </w:p>
                  </w:txbxContent>
                </v:textbox>
              </v:shape>
              <v:shape id="_x0000_s2472" type="#_x0000_t202" style="position:absolute;left:1693;top:551;width:5954;height:1438" filled="f" stroked="f">
                <v:textbox inset="0,0,0,0">
                  <w:txbxContent>
                    <w:p w:rsidR="000A5873" w:rsidRDefault="00923B1D">
                      <w:pPr>
                        <w:numPr>
                          <w:ilvl w:val="1"/>
                          <w:numId w:val="20"/>
                        </w:numPr>
                        <w:tabs>
                          <w:tab w:val="left" w:pos="302"/>
                        </w:tabs>
                        <w:spacing w:line="202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Clasificación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sustancia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o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mezcla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Clasificación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con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arreglo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al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 xml:space="preserve"> Reglamento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(CE)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n°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1272/2008</w:t>
                      </w:r>
                    </w:p>
                    <w:p w:rsidR="000A5873" w:rsidRDefault="00923B1D">
                      <w:pPr>
                        <w:spacing w:line="227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La sustancia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es clasificada como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arriesgada según la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regulación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CLP.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20"/>
                        </w:numPr>
                        <w:tabs>
                          <w:tab w:val="left" w:pos="303"/>
                        </w:tabs>
                        <w:spacing w:before="109" w:line="227" w:lineRule="exact"/>
                        <w:ind w:left="30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Elementos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etiqueta</w:t>
                      </w:r>
                    </w:p>
                    <w:p w:rsidR="000A5873" w:rsidRDefault="00923B1D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Etiquetado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con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arreglo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al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 xml:space="preserve"> Reglamento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(CE)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n°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 xml:space="preserve">1272/2008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20"/>
                          <w:szCs w:val="20"/>
                        </w:rPr>
                        <w:t>suprimido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Pictogramas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peligro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suprimido</w:t>
                      </w:r>
                    </w:p>
                  </w:txbxContent>
                </v:textbox>
              </v:shape>
              <v:shape id="_x0000_s2471" type="#_x0000_t202" style="position:absolute;left:9200;top:2008;width:1757;height:348" filled="f" stroked="f">
                <v:textbox inset="0,0,0,0">
                  <w:txbxContent>
                    <w:p w:rsidR="000A5873" w:rsidRDefault="00923B1D">
                      <w:pPr>
                        <w:spacing w:line="163" w:lineRule="exact"/>
                        <w:ind w:right="66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3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0A5873" w:rsidRDefault="00923B1D">
      <w:pPr>
        <w:spacing w:line="20" w:lineRule="atLeast"/>
        <w:ind w:left="135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466" style="width:477.1pt;height:.1pt;mso-position-horizontal-relative:char;mso-position-vertical-relative:line" coordsize="9542,2">
            <v:group id="_x0000_s2467" style="position:absolute;left:1;top:1;width:9540;height:2" coordorigin="1,1" coordsize="9540,2">
              <v:shape id="_x0000_s2468" style="position:absolute;left:1;top:1;width:9540;height:2" coordorigin="1,1" coordsize="9540,0" path="m1,1r9540,e" filled="f" strokecolor="blue" strokeweight=".06pt">
                <v:stroke dashstyle="longDash"/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2/6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02.06.2016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465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Nombre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comercial: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Nuclease-Free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Water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464" type="#_x0000_t202" style="width:501.85pt;height:87.9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6" w:line="183" w:lineRule="exact"/>
                    <w:ind w:right="247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(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se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continua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en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página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1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)</w:t>
                  </w: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Palabra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advertencia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suprimido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Indicaciónes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peligro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suprimido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2.3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Otros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peligros</w:t>
                  </w:r>
                </w:p>
                <w:p w:rsidR="000A5873" w:rsidRDefault="00923B1D">
                  <w:pPr>
                    <w:spacing w:before="4" w:line="224" w:lineRule="exact"/>
                    <w:ind w:left="581" w:right="597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Resultados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valoración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PBT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mPmB</w:t>
                  </w:r>
                  <w:r>
                    <w:rPr>
                      <w:rFonts w:ascii="Times New Roman" w:hAnsi="Times New Roman"/>
                      <w:b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PBT: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aplicable.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mPmB: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aplicable.</w:t>
                  </w:r>
                </w:p>
              </w:txbxContent>
            </v:textbox>
          </v:shape>
        </w:pict>
      </w:r>
    </w:p>
    <w:p w:rsidR="000A5873" w:rsidRDefault="000A5873">
      <w:pPr>
        <w:spacing w:before="1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463" type="#_x0000_t202" style="position:absolute;left:0;text-align:left;margin-left:67.6pt;margin-top:3.4pt;width:476.75pt;height:16.15pt;z-index:251617280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3: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Composición/información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sobre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los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componentes</w:t>
                  </w:r>
                </w:p>
              </w:txbxContent>
            </v:textbox>
            <w10:wrap anchorx="page"/>
          </v:shape>
        </w:pict>
      </w:r>
      <w:r>
        <w:pict>
          <v:shape id="_x0000_s2462" type="#_x0000_t202" style="position:absolute;left:0;text-align:left;margin-left:55.3pt;margin-top:-6.5pt;width:501.85pt;height:95.2pt;z-index:251618304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spacing w:line="224" w:lineRule="exact"/>
                    <w:ind w:left="581" w:right="609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3.1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Caracterización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química: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Sustancias</w:t>
                  </w:r>
                  <w:r>
                    <w:rPr>
                      <w:rFonts w:ascii="Times New Roman" w:hAnsi="Times New Roman"/>
                      <w:b/>
                      <w:i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Denominación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Nº CAS</w:t>
                  </w:r>
                </w:p>
                <w:p w:rsidR="000A5873" w:rsidRDefault="00923B1D">
                  <w:pPr>
                    <w:spacing w:line="220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 xml:space="preserve">7732-18-5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water</w:t>
                  </w:r>
                </w:p>
                <w:p w:rsidR="000A5873" w:rsidRDefault="00923B1D">
                  <w:pPr>
                    <w:spacing w:before="6" w:line="224" w:lineRule="exact"/>
                    <w:ind w:left="581" w:right="712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Número(s)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identificación</w:t>
                  </w:r>
                  <w:r>
                    <w:rPr>
                      <w:rFonts w:ascii="Times New Roman" w:hAnsi="Times New Roman"/>
                      <w:b/>
                      <w:i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Número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CE: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231-791-2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10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461" type="#_x0000_t202" style="position:absolute;left:0;text-align:left;margin-left:67.6pt;margin-top:3.4pt;width:476.75pt;height:16.15pt;z-index:251619328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4: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Primeros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auxilios</w:t>
                  </w:r>
                </w:p>
              </w:txbxContent>
            </v:textbox>
            <w10:wrap anchorx="page"/>
          </v:shape>
        </w:pict>
      </w:r>
      <w:r>
        <w:pict>
          <v:shape id="_x0000_s2460" type="#_x0000_t202" style="position:absolute;left:0;text-align:left;margin-left:55.3pt;margin-top:-6.5pt;width:501.85pt;height:151.6pt;z-index:251620352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17"/>
                    </w:numPr>
                    <w:tabs>
                      <w:tab w:val="left" w:pos="884"/>
                    </w:tabs>
                    <w:spacing w:line="227" w:lineRule="exact"/>
                    <w:ind w:hanging="3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Descripción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primeros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auxilios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Instrucciones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generales: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se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precisan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medidas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especiales.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caso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inhalación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producto: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Si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paciente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indispuesto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o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está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preocupado,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obtenga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consejo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médico.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En caso de contacto con la piel: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Por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regla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general,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el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producto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no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irrita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piel.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caso de con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ojos: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Limpiar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ojos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abiertos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durante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varios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minutos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con agua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corriente.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caso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ingestión: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Si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paciente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indispuesto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o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está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preocupado,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obtenga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consejo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médico.</w:t>
                  </w:r>
                </w:p>
                <w:p w:rsidR="000A5873" w:rsidRDefault="00923B1D">
                  <w:pPr>
                    <w:numPr>
                      <w:ilvl w:val="1"/>
                      <w:numId w:val="17"/>
                    </w:numPr>
                    <w:tabs>
                      <w:tab w:val="left" w:pos="884"/>
                    </w:tabs>
                    <w:spacing w:line="226" w:lineRule="exact"/>
                    <w:ind w:hanging="3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Principales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síntomas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efectos,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agudos y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retardados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Ninguno</w:t>
                  </w:r>
                </w:p>
                <w:p w:rsidR="000A5873" w:rsidRDefault="00923B1D">
                  <w:pPr>
                    <w:numPr>
                      <w:ilvl w:val="1"/>
                      <w:numId w:val="17"/>
                    </w:numPr>
                    <w:tabs>
                      <w:tab w:val="left" w:pos="884"/>
                    </w:tabs>
                    <w:spacing w:line="224" w:lineRule="exact"/>
                    <w:ind w:hanging="3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Indicación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toda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atención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médica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tratamientos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especiales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que deban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dispensarse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inmediatamente</w:t>
                  </w: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11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459" type="#_x0000_t202" style="position:absolute;left:0;text-align:left;margin-left:67.6pt;margin-top:3.4pt;width:476.75pt;height:16.15pt;z-index:251621376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5: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Medidas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lucha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contra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incendios</w:t>
                  </w:r>
                </w:p>
              </w:txbxContent>
            </v:textbox>
            <w10:wrap anchorx="page"/>
          </v:shape>
        </w:pict>
      </w:r>
      <w:r>
        <w:pict>
          <v:shape id="_x0000_s2458" type="#_x0000_t202" style="position:absolute;left:0;text-align:left;margin-left:55.3pt;margin-top:-6.5pt;width:501.85pt;height:117.8pt;z-index:251622400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16"/>
                    </w:numPr>
                    <w:tabs>
                      <w:tab w:val="left" w:pos="884"/>
                    </w:tabs>
                    <w:spacing w:line="224" w:lineRule="exact"/>
                    <w:ind w:right="6642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Medios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extinción</w:t>
                  </w:r>
                  <w:r>
                    <w:rPr>
                      <w:rFonts w:ascii="Times New Roman" w:hAnsi="Times New Roman"/>
                      <w:b/>
                      <w:i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Sustancias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extintoras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apropiadas:</w:t>
                  </w:r>
                </w:p>
                <w:p w:rsidR="000A5873" w:rsidRDefault="00923B1D">
                  <w:pPr>
                    <w:spacing w:line="235" w:lineRule="auto"/>
                    <w:ind w:left="581" w:right="2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CO2,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polvo</w:t>
                  </w:r>
                  <w:r>
                    <w:rPr>
                      <w:rFonts w:ascii="Times New Roman"/>
                      <w:i/>
                      <w:spacing w:val="2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extintor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chorro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>de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agua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rociada.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Combatir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incendios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mayores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con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chorro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>de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agua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rociada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/>
                      <w:i/>
                      <w:spacing w:val="5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espuma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resistente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al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alcohol.</w:t>
                  </w:r>
                </w:p>
                <w:p w:rsidR="000A5873" w:rsidRDefault="00923B1D">
                  <w:pPr>
                    <w:numPr>
                      <w:ilvl w:val="1"/>
                      <w:numId w:val="16"/>
                    </w:numPr>
                    <w:tabs>
                      <w:tab w:val="left" w:pos="883"/>
                    </w:tabs>
                    <w:spacing w:line="225" w:lineRule="exact"/>
                    <w:ind w:left="882" w:hanging="3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Peligros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específicos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derivados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sustancia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mezcla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Ninguno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conocido</w:t>
                  </w:r>
                </w:p>
                <w:p w:rsidR="000A5873" w:rsidRDefault="00923B1D">
                  <w:pPr>
                    <w:numPr>
                      <w:ilvl w:val="1"/>
                      <w:numId w:val="16"/>
                    </w:numPr>
                    <w:tabs>
                      <w:tab w:val="left" w:pos="884"/>
                    </w:tabs>
                    <w:spacing w:line="226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Recomendaciones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para 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personal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lucha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contra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incendios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Ningún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consejo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especial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Equipo especial de protección: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requieren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medidas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especiales.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2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438" style="position:absolute;left:0;text-align:left;margin-left:54.8pt;margin-top:-6.85pt;width:502.65pt;height:132.55pt;z-index:251616256;mso-position-horizontal-relative:page" coordorigin="1096,-137" coordsize="10053,2651">
            <v:group id="_x0000_s2456" style="position:absolute;left:1102;top:-130;width:10037;height:2" coordorigin="1102,-130" coordsize="10037,2">
              <v:shape id="_x0000_s2457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454" style="position:absolute;left:1102;top:2451;width:10037;height:2" coordorigin="1102,2451" coordsize="10037,2">
              <v:shape id="_x0000_s2455" style="position:absolute;left:1102;top:2451;width:10037;height:2" coordorigin="1102,2451" coordsize="10037,0" path="m1102,2451r10036,e" filled="f" strokecolor="blue" strokeweight=".54pt">
                <v:path arrowok="t"/>
              </v:shape>
            </v:group>
            <v:group id="_x0000_s2452" style="position:absolute;left:1103;top:-135;width:2;height:2582" coordorigin="1103,-135" coordsize="2,2582">
              <v:shape id="_x0000_s2453" style="position:absolute;left:1103;top:-135;width:2;height:2582" coordorigin="1103,-135" coordsize="0,2582" path="m1103,-135r,2581e" filled="f" strokecolor="blue" strokeweight=".18pt">
                <v:path arrowok="t"/>
              </v:shape>
            </v:group>
            <v:group id="_x0000_s2450" style="position:absolute;left:11140;top:-135;width:2;height:2582" coordorigin="11140,-135" coordsize="2,2582">
              <v:shape id="_x0000_s2451" style="position:absolute;left:11140;top:-135;width:2;height:2582" coordorigin="11140,-135" coordsize="0,2582" path="m11140,-135r,2581e" filled="f" strokecolor="blue" strokeweight=".18pt">
                <v:path arrowok="t"/>
              </v:shape>
            </v:group>
            <v:group id="_x0000_s2448" style="position:absolute;left:1106;top:-135;width:2;height:2582" coordorigin="1106,-135" coordsize="2,2582">
              <v:shape id="_x0000_s2449" style="position:absolute;left:1106;top:-135;width:2;height:2582" coordorigin="1106,-135" coordsize="0,2582" path="m1106,-135r,2581e" filled="f" strokecolor="blue" strokeweight=".18pt">
                <v:path arrowok="t"/>
              </v:shape>
            </v:group>
            <v:group id="_x0000_s2446" style="position:absolute;left:11143;top:-135;width:2;height:2582" coordorigin="11143,-135" coordsize="2,2582">
              <v:shape id="_x0000_s2447" style="position:absolute;left:11143;top:-135;width:2;height:2582" coordorigin="11143,-135" coordsize="0,2582" path="m11143,-135r,2581e" filled="f" strokecolor="blue" strokeweight=".18pt">
                <v:path arrowok="t"/>
              </v:shape>
            </v:group>
            <v:group id="_x0000_s2444" style="position:absolute;left:1110;top:-135;width:2;height:2582" coordorigin="1110,-135" coordsize="2,2582">
              <v:shape id="_x0000_s2445" style="position:absolute;left:1110;top:-135;width:2;height:2582" coordorigin="1110,-135" coordsize="0,2582" path="m1110,-135r,2581e" filled="f" strokecolor="blue" strokeweight=".18pt">
                <v:path arrowok="t"/>
              </v:shape>
            </v:group>
            <v:group id="_x0000_s2439" style="position:absolute;left:11147;top:-135;width:2;height:2582" coordorigin="11147,-135" coordsize="2,2582">
              <v:shape id="_x0000_s2443" style="position:absolute;left:11147;top:-135;width:2;height:2582" coordorigin="11147,-135" coordsize="0,2582" path="m11147,-135r,2581e" filled="f" strokecolor="blue" strokeweight=".18pt">
                <v:path arrowok="t"/>
              </v:shape>
              <v:shape id="_x0000_s2442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6: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Medidas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caso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vertido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accidental</w:t>
                      </w:r>
                    </w:p>
                  </w:txbxContent>
                </v:textbox>
              </v:shape>
              <v:shape id="_x0000_s2441" type="#_x0000_t202" style="position:absolute;left:1693;top:548;width:8408;height:1779" filled="f" stroked="f">
                <v:textbox inset="0,0,0,0">
                  <w:txbxContent>
                    <w:p w:rsidR="000A5873" w:rsidRDefault="00923B1D">
                      <w:pPr>
                        <w:numPr>
                          <w:ilvl w:val="1"/>
                          <w:numId w:val="18"/>
                        </w:numPr>
                        <w:tabs>
                          <w:tab w:val="left" w:pos="302"/>
                        </w:tabs>
                        <w:spacing w:line="205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Precauciones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personales, equipo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protección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procedimientos de emergencia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es necesario.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18"/>
                        </w:numPr>
                        <w:tabs>
                          <w:tab w:val="left" w:pos="302"/>
                        </w:tabs>
                        <w:spacing w:line="226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Precauciones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relativas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al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 xml:space="preserve"> medio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ambiente:</w:t>
                      </w:r>
                      <w:r>
                        <w:rPr>
                          <w:rFonts w:ascii="Times New Roman"/>
                          <w:b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Diluir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con mucha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agua.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18"/>
                        </w:numPr>
                        <w:tabs>
                          <w:tab w:val="left" w:pos="302"/>
                        </w:tabs>
                        <w:spacing w:line="224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Métodos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material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contención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limpieza:</w:t>
                      </w:r>
                    </w:p>
                    <w:p w:rsidR="000A5873" w:rsidRDefault="00923B1D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Quitar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con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material absorbente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(arena,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kieselgur,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aglutinante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ácidos,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aglutinante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universal,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aserrín).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18"/>
                        </w:numPr>
                        <w:tabs>
                          <w:tab w:val="left" w:pos="302"/>
                        </w:tabs>
                        <w:spacing w:line="225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Referencia a otras secciones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>No se desprenden sustancias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peligrosas.</w:t>
                      </w:r>
                    </w:p>
                    <w:p w:rsidR="000A5873" w:rsidRDefault="00923B1D">
                      <w:pPr>
                        <w:spacing w:before="3" w:line="226" w:lineRule="exact"/>
                        <w:ind w:right="231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Ver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capítulo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13 para mayor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sobre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una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manipulación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segura.</w:t>
                      </w:r>
                      <w:r>
                        <w:rPr>
                          <w:rFonts w:ascii="Times New Roman" w:hAnsi="Times New Roman"/>
                          <w:i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ara mayor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sobre cómo desechar el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producto,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ver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capítulo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13.</w:t>
                      </w:r>
                    </w:p>
                  </w:txbxContent>
                </v:textbox>
              </v:shape>
              <v:shape id="_x0000_s2440" type="#_x0000_t202" style="position:absolute;left:10817;top:2394;width:141;height:120" filled="f" stroked="f">
                <v:textbox inset="0,0,0,0">
                  <w:txbxContent>
                    <w:p w:rsidR="000A5873" w:rsidRDefault="00923B1D">
                      <w:pPr>
                        <w:spacing w:line="120" w:lineRule="exac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7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A5873" w:rsidRDefault="00923B1D">
      <w:pPr>
        <w:pStyle w:val="Textkrper"/>
        <w:spacing w:before="79"/>
        <w:ind w:right="36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continua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página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)</w:t>
      </w:r>
    </w:p>
    <w:p w:rsidR="000A5873" w:rsidRDefault="000A5873">
      <w:pPr>
        <w:jc w:val="right"/>
        <w:rPr>
          <w:rFonts w:ascii="Times New Roman" w:eastAsia="Times New Roman" w:hAnsi="Times New Roman" w:cs="Times New Roman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pStyle w:val="berschrift4"/>
        <w:spacing w:line="317" w:lineRule="exact"/>
        <w:jc w:val="center"/>
        <w:rPr>
          <w:b w:val="0"/>
          <w:bCs w:val="0"/>
          <w:i w:val="0"/>
        </w:rPr>
      </w:pPr>
      <w:r>
        <w:lastRenderedPageBreak/>
        <w:t>Ficha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datos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seguridad</w:t>
      </w:r>
    </w:p>
    <w:p w:rsidR="000A5873" w:rsidRDefault="00923B1D">
      <w:pPr>
        <w:pStyle w:val="berschrift8"/>
        <w:spacing w:line="248" w:lineRule="exact"/>
        <w:jc w:val="center"/>
        <w:rPr>
          <w:b w:val="0"/>
          <w:bCs w:val="0"/>
          <w:i w:val="0"/>
        </w:rPr>
      </w:pPr>
      <w:r>
        <w:t>según</w:t>
      </w:r>
      <w:r>
        <w:rPr>
          <w:spacing w:val="-10"/>
        </w:rPr>
        <w:t xml:space="preserve"> </w:t>
      </w:r>
      <w:r>
        <w:t>1907/2006/CE,</w:t>
      </w:r>
      <w:r>
        <w:rPr>
          <w:spacing w:val="-10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3/6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02.06.2016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437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Nombre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comercial: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Nuclease-Free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Water</w:t>
                  </w:r>
                </w:p>
              </w:txbxContent>
            </v:textbox>
          </v:shape>
        </w:pict>
      </w:r>
    </w:p>
    <w:p w:rsidR="000A5873" w:rsidRDefault="00923B1D">
      <w:pPr>
        <w:pStyle w:val="Textkrper"/>
        <w:spacing w:before="101"/>
        <w:ind w:right="36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continua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página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)</w:t>
      </w:r>
    </w:p>
    <w:p w:rsidR="000A5873" w:rsidRDefault="000A5873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436" type="#_x0000_t202" style="position:absolute;left:0;text-align:left;margin-left:67.6pt;margin-top:3.4pt;width:476.75pt;height:16.15pt;z-index:251623424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7: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Manipulación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y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almacenamiento</w:t>
                  </w:r>
                </w:p>
              </w:txbxContent>
            </v:textbox>
            <w10:wrap anchorx="page"/>
          </v:shape>
        </w:pict>
      </w:r>
      <w:r>
        <w:pict>
          <v:shape id="_x0000_s2435" type="#_x0000_t202" style="position:absolute;left:0;text-align:left;margin-left:55.3pt;margin-top:-6.5pt;width:501.85pt;height:134.7pt;z-index:251624448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15"/>
                    </w:numPr>
                    <w:tabs>
                      <w:tab w:val="left" w:pos="883"/>
                    </w:tabs>
                    <w:spacing w:line="228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Precauciones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para una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manipulación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segura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requieren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medidas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especiales.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Prevención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de incendios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y explosiones: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producto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no es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inflamable.</w:t>
                  </w:r>
                </w:p>
                <w:p w:rsidR="000A5873" w:rsidRDefault="00923B1D">
                  <w:pPr>
                    <w:numPr>
                      <w:ilvl w:val="1"/>
                      <w:numId w:val="15"/>
                    </w:numPr>
                    <w:tabs>
                      <w:tab w:val="left" w:pos="884"/>
                    </w:tabs>
                    <w:spacing w:before="116" w:line="224" w:lineRule="exact"/>
                    <w:ind w:right="2669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Condiciones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almacenamiento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seguro,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incluidas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posibles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incompatibilidades</w:t>
                  </w:r>
                  <w:r>
                    <w:rPr>
                      <w:rFonts w:ascii="Times New Roman"/>
                      <w:b/>
                      <w:i/>
                      <w:spacing w:val="8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Almacenamiento:</w:t>
                  </w:r>
                </w:p>
                <w:p w:rsidR="000A5873" w:rsidRDefault="00923B1D">
                  <w:pPr>
                    <w:spacing w:line="221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Exigencias con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respecto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al almacén y los recipientes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: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requieren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medidas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especiales.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Normas en caso de un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almacenamiento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conjunto: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No es necesario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Indicaciones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adicionales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sobre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condiciones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almacenamiento: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Ningunos,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-as</w:t>
                  </w:r>
                </w:p>
                <w:p w:rsidR="000A5873" w:rsidRDefault="00923B1D">
                  <w:pPr>
                    <w:numPr>
                      <w:ilvl w:val="1"/>
                      <w:numId w:val="15"/>
                    </w:numPr>
                    <w:tabs>
                      <w:tab w:val="left" w:pos="884"/>
                    </w:tabs>
                    <w:spacing w:line="228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Usos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específicos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finales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7"/>
        <w:rPr>
          <w:rFonts w:ascii="Times New Roman" w:eastAsia="Times New Roman" w:hAnsi="Times New Roman" w:cs="Times New Roman"/>
          <w:i/>
          <w:sz w:val="17"/>
          <w:szCs w:val="17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434" type="#_x0000_t202" style="position:absolute;left:0;text-align:left;margin-left:67.6pt;margin-top:3.4pt;width:476.75pt;height:16.15pt;z-index:251625472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8: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Controles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9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exposición/protección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individual</w:t>
                  </w:r>
                </w:p>
              </w:txbxContent>
            </v:textbox>
            <w10:wrap anchorx="page"/>
          </v:shape>
        </w:pict>
      </w:r>
      <w:r>
        <w:pict>
          <v:shape id="_x0000_s2433" type="#_x0000_t202" style="position:absolute;left:0;text-align:left;margin-left:55.3pt;margin-top:-6.5pt;width:501.85pt;height:219.1pt;z-index:251626496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Instrucciones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adicionales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para 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acondicionamiento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instalaciones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técnicas:</w:t>
                  </w: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Sin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adicionales,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ver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punto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7.</w:t>
                  </w:r>
                </w:p>
                <w:p w:rsidR="000A5873" w:rsidRDefault="00923B1D">
                  <w:pPr>
                    <w:numPr>
                      <w:ilvl w:val="1"/>
                      <w:numId w:val="14"/>
                    </w:numPr>
                    <w:tabs>
                      <w:tab w:val="left" w:pos="884"/>
                    </w:tabs>
                    <w:spacing w:before="109" w:line="227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Parámetros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control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Componentes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con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valores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límite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admisibles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que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deben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controlarse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en 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puesto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trabajo: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Nulo.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Indicaciones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adicionales: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Como base se han utilizado las listas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vigentes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en el momento de la elaboración.</w:t>
                  </w:r>
                </w:p>
                <w:p w:rsidR="000A5873" w:rsidRDefault="00923B1D">
                  <w:pPr>
                    <w:numPr>
                      <w:ilvl w:val="1"/>
                      <w:numId w:val="14"/>
                    </w:numPr>
                    <w:tabs>
                      <w:tab w:val="left" w:pos="884"/>
                    </w:tabs>
                    <w:spacing w:before="116" w:line="224" w:lineRule="exact"/>
                    <w:ind w:right="6727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Controles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exposición</w:t>
                  </w:r>
                  <w:r>
                    <w:rPr>
                      <w:rFonts w:ascii="Times New Roman" w:hAnsi="Times New Roman"/>
                      <w:b/>
                      <w:i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Equipo de protección individual:</w:t>
                  </w:r>
                </w:p>
                <w:p w:rsidR="000A5873" w:rsidRDefault="00923B1D">
                  <w:pPr>
                    <w:spacing w:line="219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Medidas generales de protección e higiene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Se deben observar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medidas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seguridad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para 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manejo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productos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químicos.</w:t>
                  </w:r>
                </w:p>
                <w:p w:rsidR="000A5873" w:rsidRDefault="00923B1D">
                  <w:pPr>
                    <w:spacing w:before="4" w:line="226" w:lineRule="exact"/>
                    <w:ind w:left="581" w:right="608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Protección respiratoria: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No es necesario.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Protección de manos: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No es necesario.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Material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guantes</w:t>
                  </w:r>
                </w:p>
                <w:p w:rsidR="000A5873" w:rsidRDefault="00923B1D">
                  <w:pPr>
                    <w:spacing w:line="235" w:lineRule="auto"/>
                    <w:ind w:left="581" w:right="24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elección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del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guante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adecuado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depende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únicamente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del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material,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sino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también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otras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características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3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calidad,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que pueden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variar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un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fabricante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otro.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Protección de ojos: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 es necesario.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4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414" style="position:absolute;left:0;text-align:left;margin-left:54.8pt;margin-top:-6.85pt;width:502.65pt;height:265.55pt;z-index:-251640832;mso-position-horizontal-relative:page" coordorigin="1096,-137" coordsize="10053,5311">
            <v:group id="_x0000_s2431" style="position:absolute;left:1102;top:-130;width:10037;height:2" coordorigin="1102,-130" coordsize="10037,2">
              <v:shape id="_x0000_s2432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429" style="position:absolute;left:1102;top:5110;width:10037;height:2" coordorigin="1102,5110" coordsize="10037,2">
              <v:shape id="_x0000_s2430" style="position:absolute;left:1102;top:5110;width:10037;height:2" coordorigin="1102,5110" coordsize="10037,0" path="m1102,5110r10036,e" filled="f" strokecolor="blue" strokeweight=".54pt">
                <v:path arrowok="t"/>
              </v:shape>
            </v:group>
            <v:group id="_x0000_s2427" style="position:absolute;left:1103;top:-135;width:2;height:5241" coordorigin="1103,-135" coordsize="2,5241">
              <v:shape id="_x0000_s2428" style="position:absolute;left:1103;top:-135;width:2;height:5241" coordorigin="1103,-135" coordsize="0,5241" path="m1103,-135r,5240e" filled="f" strokecolor="blue" strokeweight=".18pt">
                <v:path arrowok="t"/>
              </v:shape>
            </v:group>
            <v:group id="_x0000_s2425" style="position:absolute;left:11140;top:-135;width:2;height:5241" coordorigin="11140,-135" coordsize="2,5241">
              <v:shape id="_x0000_s2426" style="position:absolute;left:11140;top:-135;width:2;height:5241" coordorigin="11140,-135" coordsize="0,5241" path="m11140,-135r,5240e" filled="f" strokecolor="blue" strokeweight=".18pt">
                <v:path arrowok="t"/>
              </v:shape>
            </v:group>
            <v:group id="_x0000_s2423" style="position:absolute;left:1106;top:-135;width:2;height:5241" coordorigin="1106,-135" coordsize="2,5241">
              <v:shape id="_x0000_s2424" style="position:absolute;left:1106;top:-135;width:2;height:5241" coordorigin="1106,-135" coordsize="0,5241" path="m1106,-135r,5240e" filled="f" strokecolor="blue" strokeweight=".18pt">
                <v:path arrowok="t"/>
              </v:shape>
            </v:group>
            <v:group id="_x0000_s2421" style="position:absolute;left:11143;top:-135;width:2;height:5241" coordorigin="11143,-135" coordsize="2,5241">
              <v:shape id="_x0000_s2422" style="position:absolute;left:11143;top:-135;width:2;height:5241" coordorigin="11143,-135" coordsize="0,5241" path="m11143,-135r,5240e" filled="f" strokecolor="blue" strokeweight=".18pt">
                <v:path arrowok="t"/>
              </v:shape>
            </v:group>
            <v:group id="_x0000_s2419" style="position:absolute;left:1110;top:-135;width:2;height:5241" coordorigin="1110,-135" coordsize="2,5241">
              <v:shape id="_x0000_s2420" style="position:absolute;left:1110;top:-135;width:2;height:5241" coordorigin="1110,-135" coordsize="0,5241" path="m1110,-135r,5240e" filled="f" strokecolor="blue" strokeweight=".18pt">
                <v:path arrowok="t"/>
              </v:shape>
            </v:group>
            <v:group id="_x0000_s2415" style="position:absolute;left:11147;top:-135;width:2;height:5241" coordorigin="11147,-135" coordsize="2,5241">
              <v:shape id="_x0000_s2418" style="position:absolute;left:11147;top:-135;width:2;height:5241" coordorigin="11147,-135" coordsize="0,5241" path="m11147,-135r,5240e" filled="f" strokecolor="blue" strokeweight=".18pt">
                <v:path arrowok="t"/>
              </v:shape>
              <v:shape id="_x0000_s2417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9: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Propiedades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físicas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químicas</w:t>
                      </w:r>
                    </w:p>
                  </w:txbxContent>
                </v:textbox>
              </v:shape>
              <v:shape id="_x0000_s2416" type="#_x0000_t202" style="position:absolute;left:9200;top:4825;width:1757;height:348" filled="f" stroked="f">
                <v:textbox inset="0,0,0,0">
                  <w:txbxContent>
                    <w:p w:rsidR="000A5873" w:rsidRDefault="00923B1D">
                      <w:pPr>
                        <w:spacing w:line="163" w:lineRule="exact"/>
                        <w:ind w:right="66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4"/>
          <w:szCs w:val="14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9535"/>
      </w:tblGrid>
      <w:tr w:rsidR="000A5873">
        <w:trPr>
          <w:trHeight w:hRule="exact" w:val="168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53" w:line="224" w:lineRule="exact"/>
              <w:ind w:left="335" w:right="41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9.1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Información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sobre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propiedades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físicas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y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químicas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básicas</w:t>
            </w:r>
            <w:r>
              <w:rPr>
                <w:rFonts w:ascii="Times New Roman" w:hAnsi="Times New Roman"/>
                <w:b/>
                <w:i/>
                <w:spacing w:val="7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Datos generales</w:t>
            </w:r>
          </w:p>
          <w:p w:rsidR="000A5873" w:rsidRDefault="00923B1D">
            <w:pPr>
              <w:pStyle w:val="TableParagraph"/>
              <w:spacing w:line="220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Aspecto:</w:t>
            </w:r>
          </w:p>
          <w:p w:rsidR="000A5873" w:rsidRDefault="00923B1D">
            <w:pPr>
              <w:pStyle w:val="TableParagraph"/>
              <w:tabs>
                <w:tab w:val="left" w:pos="3499"/>
              </w:tabs>
              <w:spacing w:line="225" w:lineRule="exact"/>
              <w:ind w:right="44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Forma: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Líquido</w:t>
            </w:r>
          </w:p>
          <w:p w:rsidR="000A5873" w:rsidRDefault="00923B1D">
            <w:pPr>
              <w:pStyle w:val="TableParagraph"/>
              <w:tabs>
                <w:tab w:val="left" w:pos="3499"/>
              </w:tabs>
              <w:spacing w:line="226" w:lineRule="exact"/>
              <w:ind w:right="43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Color: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z w:val="20"/>
              </w:rPr>
              <w:t>Incoloro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6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Olor:</w:t>
            </w:r>
            <w:r>
              <w:rPr>
                <w:rFonts w:ascii="Times New Roman"/>
                <w:b/>
                <w:i/>
                <w:sz w:val="20"/>
              </w:rPr>
              <w:tab/>
            </w:r>
            <w:r>
              <w:rPr>
                <w:rFonts w:ascii="Times New Roman"/>
                <w:i/>
                <w:sz w:val="20"/>
              </w:rPr>
              <w:t>Inodoro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Umbral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olfativo: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1014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5" w:line="22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Cambio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estado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5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Punto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de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fusión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/campo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de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fusión: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 °C</w:t>
            </w:r>
          </w:p>
          <w:p w:rsidR="000A5873" w:rsidRDefault="00923B1D">
            <w:pPr>
              <w:pStyle w:val="TableParagraph"/>
              <w:spacing w:line="226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Punto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de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ebullición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/campo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de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 xml:space="preserve">ebullición: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100 °C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Punto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inflamación: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33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Inflamabilidad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(sólido,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gaseiforme):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563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5" w:line="22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Temperatura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ignición: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7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Temperatura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descomposición: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33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Autoinflamabilidad: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33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Peligro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explosión: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z w:val="20"/>
              </w:rPr>
              <w:t xml:space="preserve">El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producto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 xml:space="preserve">no </w:t>
            </w:r>
            <w:r>
              <w:rPr>
                <w:rFonts w:ascii="Times New Roman" w:hAnsi="Times New Roman"/>
                <w:i/>
                <w:sz w:val="20"/>
              </w:rPr>
              <w:t xml:space="preserve">es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explosivo.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4/6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02.06.2016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413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Nombre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comercial: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Nuclease-Free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Water</w:t>
                  </w:r>
                </w:p>
              </w:txbxContent>
            </v:textbox>
          </v:shape>
        </w:pic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9"/>
          <w:szCs w:val="19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3833"/>
        <w:gridCol w:w="5702"/>
      </w:tblGrid>
      <w:tr w:rsidR="000A5873">
        <w:trPr>
          <w:trHeight w:hRule="exact" w:val="285"/>
        </w:trPr>
        <w:tc>
          <w:tcPr>
            <w:tcW w:w="3833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Límites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explosión:</w:t>
            </w:r>
          </w:p>
        </w:tc>
        <w:tc>
          <w:tcPr>
            <w:tcW w:w="570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25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Inferior: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26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Superior: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78"/>
        </w:trPr>
        <w:tc>
          <w:tcPr>
            <w:tcW w:w="3833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Presión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vapor: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86"/>
        </w:trPr>
        <w:tc>
          <w:tcPr>
            <w:tcW w:w="3833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Densidad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a 20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°C:</w:t>
            </w:r>
          </w:p>
        </w:tc>
        <w:tc>
          <w:tcPr>
            <w:tcW w:w="570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1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g/cm³</w:t>
            </w:r>
          </w:p>
        </w:tc>
      </w:tr>
      <w:tr w:rsidR="000A5873">
        <w:trPr>
          <w:trHeight w:hRule="exact" w:val="226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Densidad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relativa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26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Densidad</w:t>
            </w:r>
            <w:r>
              <w:rPr>
                <w:rFonts w:ascii="Times New Roman"/>
                <w:b/>
                <w:i/>
                <w:sz w:val="20"/>
              </w:rPr>
              <w:t xml:space="preserve"> de vapor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27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Velocidad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evaporación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24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Solubilidad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en / miscibilidad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con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25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Agua: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Completamente mezclable</w:t>
            </w:r>
          </w:p>
        </w:tc>
      </w:tr>
      <w:tr w:rsidR="000A5873">
        <w:trPr>
          <w:trHeight w:hRule="exact" w:val="227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Coeficiente</w:t>
            </w:r>
            <w:r>
              <w:rPr>
                <w:rFonts w:asci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reparto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(n-octanol/agua):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24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Viscosidad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25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Dinámica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a 20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°C: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.0952 mPas</w:t>
            </w:r>
          </w:p>
        </w:tc>
      </w:tr>
      <w:tr w:rsidR="000A5873">
        <w:trPr>
          <w:trHeight w:hRule="exact" w:val="278"/>
        </w:trPr>
        <w:tc>
          <w:tcPr>
            <w:tcW w:w="3833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Cinemática: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86"/>
        </w:trPr>
        <w:tc>
          <w:tcPr>
            <w:tcW w:w="3833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Disolventes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orgánicos:</w:t>
            </w:r>
          </w:p>
        </w:tc>
        <w:tc>
          <w:tcPr>
            <w:tcW w:w="5702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0,0 %</w:t>
            </w:r>
          </w:p>
        </w:tc>
      </w:tr>
      <w:tr w:rsidR="000A5873">
        <w:trPr>
          <w:trHeight w:hRule="exact" w:val="226"/>
        </w:trPr>
        <w:tc>
          <w:tcPr>
            <w:tcW w:w="3833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Agua: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100,0 %</w:t>
            </w:r>
          </w:p>
        </w:tc>
      </w:tr>
      <w:tr w:rsidR="000A5873">
        <w:trPr>
          <w:trHeight w:hRule="exact" w:val="278"/>
        </w:trPr>
        <w:tc>
          <w:tcPr>
            <w:tcW w:w="3833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9.2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Otros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datos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existen</w:t>
            </w:r>
            <w:r>
              <w:rPr>
                <w:rFonts w:ascii="Times New Roman" w:hAnsi="Times New Roman"/>
                <w:i/>
                <w:sz w:val="20"/>
              </w:rPr>
              <w:t xml:space="preserve"> más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datos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relevantes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disponibles.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5"/>
          <w:szCs w:val="15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395" style="position:absolute;left:0;text-align:left;margin-left:54.8pt;margin-top:-246.95pt;width:502.65pt;height:235.1pt;z-index:-251639808;mso-position-horizontal-relative:page" coordorigin="1096,-4939" coordsize="10053,4702">
            <v:group id="_x0000_s2411" style="position:absolute;left:1102;top:-4933;width:10037;height:2" coordorigin="1102,-4933" coordsize="10037,2">
              <v:shape id="_x0000_s2412" style="position:absolute;left:1102;top:-4933;width:10037;height:2" coordorigin="1102,-4933" coordsize="10037,0" path="m1102,-4933r10036,e" filled="f" strokecolor="blue" strokeweight=".54pt">
                <v:path arrowok="t"/>
              </v:shape>
            </v:group>
            <v:group id="_x0000_s2409" style="position:absolute;left:1102;top:-243;width:10037;height:2" coordorigin="1102,-243" coordsize="10037,2">
              <v:shape id="_x0000_s2410" style="position:absolute;left:1102;top:-243;width:10037;height:2" coordorigin="1102,-243" coordsize="10037,0" path="m1102,-243r10036,e" filled="f" strokecolor="blue" strokeweight=".54pt">
                <v:path arrowok="t"/>
              </v:shape>
            </v:group>
            <v:group id="_x0000_s2407" style="position:absolute;left:1103;top:-4938;width:2;height:4690" coordorigin="1103,-4938" coordsize="2,4690">
              <v:shape id="_x0000_s2408" style="position:absolute;left:1103;top:-4938;width:2;height:4690" coordorigin="1103,-4938" coordsize="0,4690" path="m1103,-4938r,4690e" filled="f" strokecolor="blue" strokeweight=".18pt">
                <v:path arrowok="t"/>
              </v:shape>
            </v:group>
            <v:group id="_x0000_s2405" style="position:absolute;left:11140;top:-4938;width:2;height:4690" coordorigin="11140,-4938" coordsize="2,4690">
              <v:shape id="_x0000_s2406" style="position:absolute;left:11140;top:-4938;width:2;height:4690" coordorigin="11140,-4938" coordsize="0,4690" path="m11140,-4938r,4690e" filled="f" strokecolor="blue" strokeweight=".18pt">
                <v:path arrowok="t"/>
              </v:shape>
            </v:group>
            <v:group id="_x0000_s2403" style="position:absolute;left:1106;top:-4938;width:2;height:4690" coordorigin="1106,-4938" coordsize="2,4690">
              <v:shape id="_x0000_s2404" style="position:absolute;left:1106;top:-4938;width:2;height:4690" coordorigin="1106,-4938" coordsize="0,4690" path="m1106,-4938r,4690e" filled="f" strokecolor="blue" strokeweight=".18pt">
                <v:path arrowok="t"/>
              </v:shape>
            </v:group>
            <v:group id="_x0000_s2401" style="position:absolute;left:11143;top:-4938;width:2;height:4690" coordorigin="11143,-4938" coordsize="2,4690">
              <v:shape id="_x0000_s2402" style="position:absolute;left:11143;top:-4938;width:2;height:4690" coordorigin="11143,-4938" coordsize="0,4690" path="m11143,-4938r,4690e" filled="f" strokecolor="blue" strokeweight=".18pt">
                <v:path arrowok="t"/>
              </v:shape>
            </v:group>
            <v:group id="_x0000_s2399" style="position:absolute;left:1110;top:-4938;width:2;height:4690" coordorigin="1110,-4938" coordsize="2,4690">
              <v:shape id="_x0000_s2400" style="position:absolute;left:1110;top:-4938;width:2;height:4690" coordorigin="1110,-4938" coordsize="0,4690" path="m1110,-4938r,4690e" filled="f" strokecolor="blue" strokeweight=".18pt">
                <v:path arrowok="t"/>
              </v:shape>
            </v:group>
            <v:group id="_x0000_s2396" style="position:absolute;left:11147;top:-4938;width:2;height:4690" coordorigin="11147,-4938" coordsize="2,4690">
              <v:shape id="_x0000_s2398" style="position:absolute;left:11147;top:-4938;width:2;height:4690" coordorigin="11147,-4938" coordsize="0,4690" path="m11147,-4938r,4690e" filled="f" strokecolor="blue" strokeweight=".18pt">
                <v:path arrowok="t"/>
              </v:shape>
              <v:shape id="_x0000_s2397" type="#_x0000_t202" style="position:absolute;left:9200;top:-4811;width:1689;height:160" filled="f" stroked="f">
                <v:textbox inset="0,0,0,0">
                  <w:txbxContent>
                    <w:p w:rsidR="000A5873" w:rsidRDefault="00923B1D">
                      <w:pPr>
                        <w:spacing w:line="160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>
          <v:shape id="_x0000_s2394" type="#_x0000_t202" style="position:absolute;left:0;text-align:left;margin-left:67.6pt;margin-top:3.4pt;width:476.75pt;height:16.15pt;z-index:251628544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10: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Estabilidad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y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reactividad</w:t>
                  </w:r>
                </w:p>
              </w:txbxContent>
            </v:textbox>
            <w10:wrap anchorx="page"/>
          </v:shape>
        </w:pict>
      </w:r>
      <w:r>
        <w:pict>
          <v:shape id="_x0000_s2393" type="#_x0000_t202" style="position:absolute;left:0;text-align:left;margin-left:55.3pt;margin-top:-6.5pt;width:501.85pt;height:117.85pt;z-index:251629568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13"/>
                    </w:numPr>
                    <w:tabs>
                      <w:tab w:val="left" w:pos="985"/>
                    </w:tabs>
                    <w:spacing w:line="228" w:lineRule="exact"/>
                    <w:ind w:hanging="40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Reactividad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numPr>
                      <w:ilvl w:val="1"/>
                      <w:numId w:val="13"/>
                    </w:numPr>
                    <w:tabs>
                      <w:tab w:val="left" w:pos="985"/>
                    </w:tabs>
                    <w:spacing w:line="225" w:lineRule="exact"/>
                    <w:ind w:hanging="40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Estabilidad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química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Descomposición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térmica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/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condiciones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que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deben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evitarse: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se descompone al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emplearse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adecuadamente.</w:t>
                  </w:r>
                </w:p>
                <w:p w:rsidR="000A5873" w:rsidRDefault="00923B1D">
                  <w:pPr>
                    <w:numPr>
                      <w:ilvl w:val="1"/>
                      <w:numId w:val="13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Posibilidad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reacciones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peligrosas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No se conocen reacciones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peligrosas.</w:t>
                  </w:r>
                </w:p>
                <w:p w:rsidR="000A5873" w:rsidRDefault="00923B1D">
                  <w:pPr>
                    <w:numPr>
                      <w:ilvl w:val="1"/>
                      <w:numId w:val="13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Condiciones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que deben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evitarse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numPr>
                      <w:ilvl w:val="1"/>
                      <w:numId w:val="13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Materiales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incompatibles: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numPr>
                      <w:ilvl w:val="1"/>
                      <w:numId w:val="13"/>
                    </w:numPr>
                    <w:tabs>
                      <w:tab w:val="left" w:pos="984"/>
                    </w:tabs>
                    <w:spacing w:line="228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Productos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descomposición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peligrosos: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se conocen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productos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descomposición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peligrosos.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3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373" style="position:absolute;left:0;text-align:left;margin-left:54.8pt;margin-top:-6.85pt;width:502.65pt;height:245.05pt;z-index:251627520;mso-position-horizontal-relative:page" coordorigin="1096,-137" coordsize="10053,4901">
            <v:group id="_x0000_s2391" style="position:absolute;left:1102;top:-130;width:10037;height:2" coordorigin="1102,-130" coordsize="10037,2">
              <v:shape id="_x0000_s2392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389" style="position:absolute;left:1102;top:4701;width:10037;height:2" coordorigin="1102,4701" coordsize="10037,2">
              <v:shape id="_x0000_s2390" style="position:absolute;left:1102;top:4701;width:10037;height:2" coordorigin="1102,4701" coordsize="10037,0" path="m1102,4701r10036,e" filled="f" strokecolor="blue" strokeweight=".54pt">
                <v:path arrowok="t"/>
              </v:shape>
            </v:group>
            <v:group id="_x0000_s2387" style="position:absolute;left:1103;top:-135;width:2;height:4832" coordorigin="1103,-135" coordsize="2,4832">
              <v:shape id="_x0000_s2388" style="position:absolute;left:1103;top:-135;width:2;height:4832" coordorigin="1103,-135" coordsize="0,4832" path="m1103,-135r,4831e" filled="f" strokecolor="blue" strokeweight=".18pt">
                <v:path arrowok="t"/>
              </v:shape>
            </v:group>
            <v:group id="_x0000_s2385" style="position:absolute;left:11140;top:-135;width:2;height:4832" coordorigin="11140,-135" coordsize="2,4832">
              <v:shape id="_x0000_s2386" style="position:absolute;left:11140;top:-135;width:2;height:4832" coordorigin="11140,-135" coordsize="0,4832" path="m11140,-135r,4831e" filled="f" strokecolor="blue" strokeweight=".18pt">
                <v:path arrowok="t"/>
              </v:shape>
            </v:group>
            <v:group id="_x0000_s2383" style="position:absolute;left:1106;top:-135;width:2;height:4832" coordorigin="1106,-135" coordsize="2,4832">
              <v:shape id="_x0000_s2384" style="position:absolute;left:1106;top:-135;width:2;height:4832" coordorigin="1106,-135" coordsize="0,4832" path="m1106,-135r,4831e" filled="f" strokecolor="blue" strokeweight=".18pt">
                <v:path arrowok="t"/>
              </v:shape>
            </v:group>
            <v:group id="_x0000_s2381" style="position:absolute;left:11143;top:-135;width:2;height:4832" coordorigin="11143,-135" coordsize="2,4832">
              <v:shape id="_x0000_s2382" style="position:absolute;left:11143;top:-135;width:2;height:4832" coordorigin="11143,-135" coordsize="0,4832" path="m11143,-135r,4831e" filled="f" strokecolor="blue" strokeweight=".18pt">
                <v:path arrowok="t"/>
              </v:shape>
            </v:group>
            <v:group id="_x0000_s2379" style="position:absolute;left:1110;top:-135;width:2;height:4832" coordorigin="1110,-135" coordsize="2,4832">
              <v:shape id="_x0000_s2380" style="position:absolute;left:1110;top:-135;width:2;height:4832" coordorigin="1110,-135" coordsize="0,4832" path="m1110,-135r,4831e" filled="f" strokecolor="blue" strokeweight=".18pt">
                <v:path arrowok="t"/>
              </v:shape>
            </v:group>
            <v:group id="_x0000_s2374" style="position:absolute;left:11147;top:-135;width:2;height:4832" coordorigin="11147,-135" coordsize="2,4832">
              <v:shape id="_x0000_s2378" style="position:absolute;left:11147;top:-135;width:2;height:4832" coordorigin="11147,-135" coordsize="0,4832" path="m11147,-135r,4831e" filled="f" strokecolor="blue" strokeweight=".18pt">
                <v:path arrowok="t"/>
              </v:shape>
              <v:shape id="_x0000_s2377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11: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toxicológica</w:t>
                      </w:r>
                    </w:p>
                  </w:txbxContent>
                </v:textbox>
              </v:shape>
              <v:shape id="_x0000_s2376" type="#_x0000_t202" style="position:absolute;left:1693;top:551;width:9029;height:4028" filled="f" stroked="f">
                <v:textbox inset="0,0,0,0">
                  <w:txbxContent>
                    <w:p w:rsidR="000A5873" w:rsidRDefault="00923B1D">
                      <w:pPr>
                        <w:spacing w:line="202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11.1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sobre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efectos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toxicológicos</w:t>
                      </w:r>
                    </w:p>
                    <w:p w:rsidR="000A5873" w:rsidRDefault="00923B1D">
                      <w:pPr>
                        <w:spacing w:line="225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Toxicidad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aguda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</w:p>
                    <w:p w:rsidR="000A5873" w:rsidRDefault="00923B1D">
                      <w:pPr>
                        <w:spacing w:line="226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Valores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LD/LC50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(dosis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letal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/dosis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letal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= 50%)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relevantes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para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clasificación: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Ningunos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datos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</w:t>
                      </w:r>
                    </w:p>
                    <w:p w:rsidR="000A5873" w:rsidRDefault="00923B1D">
                      <w:pPr>
                        <w:spacing w:line="225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Efecto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estimulante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primario:</w:t>
                      </w:r>
                    </w:p>
                    <w:p w:rsidR="000A5873" w:rsidRDefault="00923B1D">
                      <w:pPr>
                        <w:spacing w:before="3" w:line="226" w:lineRule="exact"/>
                        <w:ind w:right="1746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piel: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el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ojo: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  <w:r>
                        <w:rPr>
                          <w:rFonts w:ascii="Times New Roman" w:hAnsi="Times New Roman"/>
                          <w:i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Sensibilización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respiratoria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cutánea</w:t>
                      </w:r>
                    </w:p>
                    <w:p w:rsidR="000A5873" w:rsidRDefault="00923B1D">
                      <w:pPr>
                        <w:spacing w:line="235" w:lineRule="auto"/>
                        <w:ind w:right="224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  <w:r>
                        <w:rPr>
                          <w:rFonts w:ascii="Times New Roman" w:hAnsi="Times New Roman"/>
                          <w:i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Efectos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CMR (carcinogenicidad,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mutagenicidad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toxicidad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para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reproducción)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0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Mutagenicidad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en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células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germinales</w:t>
                      </w:r>
                    </w:p>
                    <w:p w:rsidR="000A5873" w:rsidRDefault="00923B1D">
                      <w:pPr>
                        <w:spacing w:line="222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</w:p>
                    <w:p w:rsidR="000A5873" w:rsidRDefault="00923B1D">
                      <w:pPr>
                        <w:spacing w:line="226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Carcinogenicidad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</w:p>
                    <w:p w:rsidR="000A5873" w:rsidRDefault="00923B1D">
                      <w:pPr>
                        <w:spacing w:line="226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Toxicidad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para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reproducción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</w:p>
                    <w:p w:rsidR="000A5873" w:rsidRDefault="00923B1D">
                      <w:pPr>
                        <w:spacing w:line="224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Toxicidad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específica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en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determinados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órganos (STOT) –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exposición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única</w:t>
                      </w:r>
                    </w:p>
                    <w:p w:rsidR="000A5873" w:rsidRDefault="00923B1D">
                      <w:pPr>
                        <w:spacing w:line="234" w:lineRule="auto"/>
                        <w:ind w:right="2665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20"/>
                          <w:szCs w:val="20"/>
                        </w:rPr>
                        <w:t>disponibles,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no se cumplen los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criterios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de clasificación.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Toxicidad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específica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en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determinados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órganos (STOT) –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exposición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repetida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7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 xml:space="preserve">A la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 xml:space="preserve">vista de los datos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20"/>
                          <w:szCs w:val="20"/>
                        </w:rPr>
                        <w:t>disponibles,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no se cumplen los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criterios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de clasificación.</w:t>
                      </w:r>
                    </w:p>
                    <w:p w:rsidR="000A5873" w:rsidRDefault="00923B1D">
                      <w:pPr>
                        <w:spacing w:line="224" w:lineRule="exact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Peligro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aspiración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</w:p>
                  </w:txbxContent>
                </v:textbox>
              </v:shape>
              <v:shape id="_x0000_s2375" type="#_x0000_t202" style="position:absolute;left:10817;top:4644;width:141;height:120" filled="f" stroked="f">
                <v:textbox inset="0,0,0,0">
                  <w:txbxContent>
                    <w:p w:rsidR="000A5873" w:rsidRDefault="00923B1D">
                      <w:pPr>
                        <w:spacing w:line="120" w:lineRule="exac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3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A5873" w:rsidRDefault="00923B1D">
      <w:pPr>
        <w:pStyle w:val="Textkrper"/>
        <w:spacing w:before="79"/>
        <w:ind w:right="36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continua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página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)</w:t>
      </w:r>
    </w:p>
    <w:p w:rsidR="000A5873" w:rsidRDefault="000A5873">
      <w:pPr>
        <w:jc w:val="right"/>
        <w:rPr>
          <w:rFonts w:ascii="Times New Roman" w:eastAsia="Times New Roman" w:hAnsi="Times New Roman" w:cs="Times New Roman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pStyle w:val="berschrift4"/>
        <w:spacing w:line="317" w:lineRule="exact"/>
        <w:jc w:val="center"/>
        <w:rPr>
          <w:b w:val="0"/>
          <w:bCs w:val="0"/>
          <w:i w:val="0"/>
        </w:rPr>
      </w:pPr>
      <w:r>
        <w:lastRenderedPageBreak/>
        <w:t>Ficha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datos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seguridad</w:t>
      </w:r>
    </w:p>
    <w:p w:rsidR="000A5873" w:rsidRDefault="00923B1D">
      <w:pPr>
        <w:pStyle w:val="berschrift8"/>
        <w:spacing w:line="248" w:lineRule="exact"/>
        <w:jc w:val="center"/>
        <w:rPr>
          <w:b w:val="0"/>
          <w:bCs w:val="0"/>
          <w:i w:val="0"/>
        </w:rPr>
      </w:pPr>
      <w:r>
        <w:t>según</w:t>
      </w:r>
      <w:r>
        <w:rPr>
          <w:spacing w:val="-10"/>
        </w:rPr>
        <w:t xml:space="preserve"> </w:t>
      </w:r>
      <w:r>
        <w:t>1907/2006/CE,</w:t>
      </w:r>
      <w:r>
        <w:rPr>
          <w:spacing w:val="-10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5/6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02.06.2016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372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Nombre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comercial: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Nuclease-Free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Water</w:t>
                  </w:r>
                </w:p>
              </w:txbxContent>
            </v:textbox>
          </v:shape>
        </w:pict>
      </w:r>
    </w:p>
    <w:p w:rsidR="000A5873" w:rsidRDefault="00923B1D">
      <w:pPr>
        <w:pStyle w:val="Textkrper"/>
        <w:spacing w:before="101"/>
        <w:ind w:right="36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continua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página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)</w:t>
      </w:r>
    </w:p>
    <w:p w:rsidR="000A5873" w:rsidRDefault="000A5873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371" type="#_x0000_t202" style="position:absolute;left:0;text-align:left;margin-left:67.6pt;margin-top:3.4pt;width:476.75pt;height:16.15pt;z-index:251630592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12: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Información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ecológica</w:t>
                  </w:r>
                </w:p>
              </w:txbxContent>
            </v:textbox>
            <w10:wrap anchorx="page"/>
          </v:shape>
        </w:pict>
      </w:r>
      <w:r>
        <w:pict>
          <v:shape id="_x0000_s2370" type="#_x0000_t202" style="position:absolute;left:0;text-align:left;margin-left:55.3pt;margin-top:-6.5pt;width:501.85pt;height:185.35pt;z-index:251631616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12"/>
                    </w:numPr>
                    <w:tabs>
                      <w:tab w:val="left" w:pos="985"/>
                    </w:tabs>
                    <w:spacing w:line="227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Toxicidad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Toxicidad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acuática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dañoso al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ambiente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acuático.</w:t>
                  </w:r>
                </w:p>
                <w:p w:rsidR="000A5873" w:rsidRDefault="00923B1D">
                  <w:pPr>
                    <w:numPr>
                      <w:ilvl w:val="1"/>
                      <w:numId w:val="12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Persistencia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y degradabilidad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disponible</w:t>
                  </w:r>
                </w:p>
                <w:p w:rsidR="000A5873" w:rsidRDefault="00923B1D">
                  <w:pPr>
                    <w:numPr>
                      <w:ilvl w:val="1"/>
                      <w:numId w:val="12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Potencial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bioacumulación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conocido</w:t>
                  </w:r>
                </w:p>
                <w:p w:rsidR="000A5873" w:rsidRDefault="00923B1D">
                  <w:pPr>
                    <w:numPr>
                      <w:ilvl w:val="1"/>
                      <w:numId w:val="12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Movilidad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en 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suelo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spacing w:before="5" w:line="224" w:lineRule="exact"/>
                    <w:ind w:left="581" w:right="716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Efectos ecotóxicos: Observación: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</w:t>
                  </w:r>
                </w:p>
                <w:p w:rsidR="000A5873" w:rsidRDefault="00923B1D">
                  <w:pPr>
                    <w:spacing w:line="221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Indicaciones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medioambientales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adicionales: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Indicaciones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generales: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Por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regla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general,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no es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peligroso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para el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agua</w:t>
                  </w:r>
                </w:p>
                <w:p w:rsidR="000A5873" w:rsidRDefault="00923B1D">
                  <w:pPr>
                    <w:numPr>
                      <w:ilvl w:val="1"/>
                      <w:numId w:val="12"/>
                    </w:numPr>
                    <w:tabs>
                      <w:tab w:val="left" w:pos="984"/>
                    </w:tabs>
                    <w:spacing w:before="5" w:line="224" w:lineRule="exact"/>
                    <w:ind w:right="5573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Resultados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valoración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PBT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mPmB</w:t>
                  </w:r>
                  <w:r>
                    <w:rPr>
                      <w:rFonts w:ascii="Times New Roman" w:hAnsi="Times New Roman"/>
                      <w:b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PBT: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aplicable.</w:t>
                  </w:r>
                </w:p>
                <w:p w:rsidR="000A5873" w:rsidRDefault="00923B1D">
                  <w:pPr>
                    <w:spacing w:line="222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mPmB: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aplicable.</w:t>
                  </w:r>
                </w:p>
                <w:p w:rsidR="000A5873" w:rsidRDefault="00923B1D">
                  <w:pPr>
                    <w:numPr>
                      <w:ilvl w:val="1"/>
                      <w:numId w:val="12"/>
                    </w:numPr>
                    <w:tabs>
                      <w:tab w:val="left" w:pos="984"/>
                    </w:tabs>
                    <w:spacing w:line="228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Otros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efectos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adversos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8"/>
        <w:rPr>
          <w:rFonts w:ascii="Times New Roman" w:eastAsia="Times New Roman" w:hAnsi="Times New Roman" w:cs="Times New Roman"/>
          <w:i/>
          <w:sz w:val="25"/>
          <w:szCs w:val="25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369" type="#_x0000_t202" style="position:absolute;left:0;text-align:left;margin-left:67.6pt;margin-top:3.4pt;width:476.75pt;height:16.15pt;z-index:251632640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13: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Consideraciones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relativas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eliminación</w:t>
                  </w:r>
                </w:p>
              </w:txbxContent>
            </v:textbox>
            <w10:wrap anchorx="page"/>
          </v:shape>
        </w:pict>
      </w:r>
      <w:r>
        <w:pict>
          <v:shape id="_x0000_s2368" type="#_x0000_t202" style="position:absolute;left:0;text-align:left;margin-left:55.3pt;margin-top:-6.5pt;width:501.85pt;height:134.65pt;z-index:251633664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i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spacing w:line="224" w:lineRule="exact"/>
                    <w:ind w:left="581" w:right="57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13.1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Métodos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para 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tratamiento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residuos</w:t>
                  </w:r>
                  <w:r>
                    <w:rPr>
                      <w:rFonts w:ascii="Times New Roman" w:hAnsi="Times New Roman"/>
                      <w:b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Recomendación:</w:t>
                  </w:r>
                </w:p>
                <w:p w:rsidR="000A5873" w:rsidRDefault="00923B1D">
                  <w:pPr>
                    <w:spacing w:line="235" w:lineRule="auto"/>
                    <w:ind w:left="581" w:right="24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La disposición debería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ser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acuerdo con leyes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regionales,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nacionales y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locales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aplicables y regulaciones.</w:t>
                  </w:r>
                  <w:r>
                    <w:rPr>
                      <w:rFonts w:ascii="Times New Roman" w:hAnsi="Times New Roman"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Refiérase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Sección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7: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Manejo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>Almacenaje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Sección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8: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Protección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Control/Personal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>Exposición</w:t>
                  </w:r>
                  <w:r>
                    <w:rPr>
                      <w:rFonts w:ascii="Times New Roman" w:hAnsi="Times New Roman"/>
                      <w:i/>
                      <w:spacing w:val="8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para información de manejo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adicional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y protección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 empleados.</w:t>
                  </w:r>
                </w:p>
                <w:p w:rsidR="000A5873" w:rsidRDefault="00923B1D">
                  <w:pPr>
                    <w:spacing w:before="110"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Embalajes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sin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limpiar: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Recomendación: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Eliminar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conforme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disposiciones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oficiales.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Producto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limpieza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recomendado: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Agua, eventualmente añadiendo productos de limpieza.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6"/>
        <w:rPr>
          <w:rFonts w:ascii="Times New Roman" w:eastAsia="Times New Roman" w:hAnsi="Times New Roman" w:cs="Times New Roman"/>
          <w:i/>
          <w:sz w:val="17"/>
          <w:szCs w:val="17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349" style="position:absolute;left:0;text-align:left;margin-left:54.8pt;margin-top:-6.85pt;width:502.65pt;height:282.5pt;z-index:-251638784;mso-position-horizontal-relative:page" coordorigin="1096,-137" coordsize="10053,5650">
            <v:group id="_x0000_s2366" style="position:absolute;left:1102;top:-130;width:10037;height:2" coordorigin="1102,-130" coordsize="10037,2">
              <v:shape id="_x0000_s2367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364" style="position:absolute;left:1102;top:5450;width:10037;height:2" coordorigin="1102,5450" coordsize="10037,2">
              <v:shape id="_x0000_s2365" style="position:absolute;left:1102;top:5450;width:10037;height:2" coordorigin="1102,5450" coordsize="10037,0" path="m1102,5450r10036,e" filled="f" strokecolor="blue" strokeweight=".54pt">
                <v:path arrowok="t"/>
              </v:shape>
            </v:group>
            <v:group id="_x0000_s2362" style="position:absolute;left:1103;top:-135;width:2;height:5580" coordorigin="1103,-135" coordsize="2,5580">
              <v:shape id="_x0000_s2363" style="position:absolute;left:1103;top:-135;width:2;height:5580" coordorigin="1103,-135" coordsize="0,5580" path="m1103,-135r,5580e" filled="f" strokecolor="blue" strokeweight=".18pt">
                <v:path arrowok="t"/>
              </v:shape>
            </v:group>
            <v:group id="_x0000_s2360" style="position:absolute;left:11140;top:-135;width:2;height:5580" coordorigin="11140,-135" coordsize="2,5580">
              <v:shape id="_x0000_s2361" style="position:absolute;left:11140;top:-135;width:2;height:5580" coordorigin="11140,-135" coordsize="0,5580" path="m11140,-135r,5580e" filled="f" strokecolor="blue" strokeweight=".18pt">
                <v:path arrowok="t"/>
              </v:shape>
            </v:group>
            <v:group id="_x0000_s2358" style="position:absolute;left:1106;top:-135;width:2;height:5580" coordorigin="1106,-135" coordsize="2,5580">
              <v:shape id="_x0000_s2359" style="position:absolute;left:1106;top:-135;width:2;height:5580" coordorigin="1106,-135" coordsize="0,5580" path="m1106,-135r,5580e" filled="f" strokecolor="blue" strokeweight=".18pt">
                <v:path arrowok="t"/>
              </v:shape>
            </v:group>
            <v:group id="_x0000_s2356" style="position:absolute;left:11143;top:-135;width:2;height:5580" coordorigin="11143,-135" coordsize="2,5580">
              <v:shape id="_x0000_s2357" style="position:absolute;left:11143;top:-135;width:2;height:5580" coordorigin="11143,-135" coordsize="0,5580" path="m11143,-135r,5580e" filled="f" strokecolor="blue" strokeweight=".18pt">
                <v:path arrowok="t"/>
              </v:shape>
            </v:group>
            <v:group id="_x0000_s2354" style="position:absolute;left:1110;top:-135;width:2;height:5580" coordorigin="1110,-135" coordsize="2,5580">
              <v:shape id="_x0000_s2355" style="position:absolute;left:1110;top:-135;width:2;height:5580" coordorigin="1110,-135" coordsize="0,5580" path="m1110,-135r,5580e" filled="f" strokecolor="blue" strokeweight=".18pt">
                <v:path arrowok="t"/>
              </v:shape>
            </v:group>
            <v:group id="_x0000_s2350" style="position:absolute;left:11147;top:-135;width:2;height:5580" coordorigin="11147,-135" coordsize="2,5580">
              <v:shape id="_x0000_s2353" style="position:absolute;left:11147;top:-135;width:2;height:5580" coordorigin="11147,-135" coordsize="0,5580" path="m11147,-135r,5580e" filled="f" strokecolor="blue" strokeweight=".18pt">
                <v:path arrowok="t"/>
              </v:shape>
              <v:shape id="_x0000_s2352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14: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relativa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transporte</w:t>
                      </w:r>
                    </w:p>
                  </w:txbxContent>
                </v:textbox>
              </v:shape>
              <v:shape id="_x0000_s2351" type="#_x0000_t202" style="position:absolute;left:9200;top:5165;width:1757;height:348" filled="f" stroked="f">
                <v:textbox inset="0,0,0,0">
                  <w:txbxContent>
                    <w:p w:rsidR="000A5873" w:rsidRDefault="00923B1D">
                      <w:pPr>
                        <w:spacing w:line="163" w:lineRule="exact"/>
                        <w:ind w:right="66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4"/>
          <w:szCs w:val="14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4630"/>
        <w:gridCol w:w="4905"/>
      </w:tblGrid>
      <w:tr w:rsidR="000A5873">
        <w:trPr>
          <w:trHeight w:hRule="exact" w:val="286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14.1 Número</w:t>
            </w:r>
            <w:r>
              <w:rPr>
                <w:rFonts w:ascii="Times New Roman" w:hAns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ONU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arriesgado</w:t>
            </w:r>
            <w:r>
              <w:rPr>
                <w:rFonts w:ascii="Times New Roman"/>
                <w:i/>
                <w:sz w:val="20"/>
              </w:rPr>
              <w:t xml:space="preserve"> para </w:t>
            </w:r>
            <w:r>
              <w:rPr>
                <w:rFonts w:ascii="Times New Roman"/>
                <w:i/>
                <w:spacing w:val="-1"/>
                <w:sz w:val="20"/>
              </w:rPr>
              <w:t>transporte</w:t>
            </w:r>
          </w:p>
        </w:tc>
      </w:tr>
      <w:tr w:rsidR="000A5873">
        <w:trPr>
          <w:trHeight w:hRule="exact" w:val="278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ADR, ADN,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  <w:tr w:rsidR="000A5873">
        <w:trPr>
          <w:trHeight w:hRule="exact" w:val="285"/>
        </w:trPr>
        <w:tc>
          <w:tcPr>
            <w:tcW w:w="9535" w:type="dxa"/>
            <w:gridSpan w:val="2"/>
            <w:tcBorders>
              <w:top w:val="single" w:sz="2" w:space="0" w:color="0000FF"/>
              <w:left w:val="single" w:sz="2" w:space="0" w:color="0000FF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14.2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Designación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 xml:space="preserve">oficial 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transporte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Naciones</w:t>
            </w:r>
          </w:p>
        </w:tc>
      </w:tr>
      <w:tr w:rsidR="000A5873">
        <w:trPr>
          <w:trHeight w:hRule="exact" w:val="225"/>
        </w:trPr>
        <w:tc>
          <w:tcPr>
            <w:tcW w:w="4630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Unidas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Ninguno</w:t>
            </w:r>
          </w:p>
        </w:tc>
      </w:tr>
      <w:tr w:rsidR="000A5873">
        <w:trPr>
          <w:trHeight w:hRule="exact" w:val="227"/>
        </w:trPr>
        <w:tc>
          <w:tcPr>
            <w:tcW w:w="4630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ADR,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  <w:tr w:rsidR="000A5873">
        <w:trPr>
          <w:trHeight w:hRule="exact" w:val="277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ADN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343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14.3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Clase(s)</w:t>
            </w:r>
            <w:r>
              <w:rPr>
                <w:rFonts w:asci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peligro</w:t>
            </w:r>
            <w:r>
              <w:rPr>
                <w:rFonts w:ascii="Times New Roman"/>
                <w:b/>
                <w:i/>
                <w:sz w:val="20"/>
              </w:rPr>
              <w:t xml:space="preserve"> para el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transporte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Ninguno</w:t>
            </w:r>
          </w:p>
        </w:tc>
      </w:tr>
      <w:tr w:rsidR="000A5873">
        <w:trPr>
          <w:trHeight w:hRule="exact" w:val="337"/>
        </w:trPr>
        <w:tc>
          <w:tcPr>
            <w:tcW w:w="4630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3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ADR, ADN,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334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4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Clase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1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  <w:tr w:rsidR="000A5873">
        <w:trPr>
          <w:trHeight w:hRule="exact" w:val="286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14.4 Grupo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embalaje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Ninguno</w:t>
            </w:r>
          </w:p>
        </w:tc>
      </w:tr>
      <w:tr w:rsidR="000A5873">
        <w:trPr>
          <w:trHeight w:hRule="exact" w:val="278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ADR,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  <w:tr w:rsidR="000A5873">
        <w:trPr>
          <w:trHeight w:hRule="exact" w:val="285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14.5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Peligros</w:t>
            </w:r>
            <w:r>
              <w:rPr>
                <w:rFonts w:ascii="Times New Roman"/>
                <w:b/>
                <w:i/>
                <w:sz w:val="20"/>
              </w:rPr>
              <w:t xml:space="preserve"> para el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medio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ambiente: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78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Contaminante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marino: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</w:p>
        </w:tc>
      </w:tr>
      <w:tr w:rsidR="000A5873">
        <w:trPr>
          <w:trHeight w:hRule="exact" w:val="338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14.6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Precauciones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particulares</w:t>
            </w:r>
            <w:r>
              <w:rPr>
                <w:rFonts w:ascii="Times New Roman"/>
                <w:b/>
                <w:i/>
                <w:sz w:val="20"/>
              </w:rPr>
              <w:t xml:space="preserve"> para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los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usuarios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285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 w:right="-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14.7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Transporte</w:t>
            </w:r>
            <w:r>
              <w:rPr>
                <w:rFonts w:ascii="Times New Roman"/>
                <w:b/>
                <w:i/>
                <w:sz w:val="20"/>
              </w:rPr>
              <w:t xml:space="preserve"> a granel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con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arreglo</w:t>
            </w:r>
            <w:r>
              <w:rPr>
                <w:rFonts w:ascii="Times New Roman"/>
                <w:b/>
                <w:i/>
                <w:sz w:val="20"/>
              </w:rPr>
              <w:t xml:space="preserve"> al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anexo II del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78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Convenio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MARPOL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y el Código IBC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</w:tbl>
    <w:p w:rsidR="000A5873" w:rsidRDefault="000A5873">
      <w:pPr>
        <w:spacing w:line="215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6/6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02.06.2016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348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Nombre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comercial: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Nuclease-Free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Water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347" type="#_x0000_t202" style="width:501.85pt;height:42.9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6"/>
                    <w:ind w:right="247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(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se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continua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en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página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5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)</w:t>
                  </w:r>
                </w:p>
              </w:txbxContent>
            </v:textbox>
          </v:shape>
        </w:pict>
      </w:r>
    </w:p>
    <w:p w:rsidR="000A5873" w:rsidRDefault="000A5873">
      <w:pPr>
        <w:spacing w:before="1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346" type="#_x0000_t202" style="position:absolute;left:0;text-align:left;margin-left:67.75pt;margin-top:-37.65pt;width:476.8pt;height:16.95pt;z-index:-251637760;mso-position-horizontal-relative:page" filled="f" strokecolor="blue" strokeweight=".3pt">
            <v:textbox inset="0,0,0,0">
              <w:txbxContent>
                <w:p w:rsidR="000A5873" w:rsidRDefault="00923B1D">
                  <w:pPr>
                    <w:tabs>
                      <w:tab w:val="left" w:pos="4880"/>
                    </w:tabs>
                    <w:spacing w:before="45"/>
                    <w:ind w:left="33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"Reglamentación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Modelo"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UNECE: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ab/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suprimido</w:t>
                  </w:r>
                </w:p>
              </w:txbxContent>
            </v:textbox>
            <w10:wrap anchorx="page"/>
          </v:shape>
        </w:pict>
      </w:r>
      <w:r>
        <w:pict>
          <v:shape id="_x0000_s2345" type="#_x0000_t202" style="position:absolute;left:0;text-align:left;margin-left:67.6pt;margin-top:3.4pt;width:476.75pt;height:16.15pt;z-index:251635712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15: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Información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reglamentaria</w:t>
                  </w:r>
                </w:p>
              </w:txbxContent>
            </v:textbox>
            <w10:wrap anchorx="page"/>
          </v:shape>
        </w:pict>
      </w:r>
      <w:r>
        <w:pict>
          <v:shape id="_x0000_s2344" type="#_x0000_t202" style="position:absolute;left:0;text-align:left;margin-left:55.3pt;margin-top:-6.5pt;width:501.85pt;height:151.5pt;z-index:251636736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i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11"/>
                    </w:numPr>
                    <w:tabs>
                      <w:tab w:val="left" w:pos="1023"/>
                    </w:tabs>
                    <w:spacing w:line="224" w:lineRule="exact"/>
                    <w:ind w:right="247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4"/>
                      <w:sz w:val="20"/>
                    </w:rPr>
                    <w:t>Reglamentación</w:t>
                  </w:r>
                  <w:r>
                    <w:rPr>
                      <w:rFonts w:ascii="Times New Roman" w:hAnsi="Times New Roman"/>
                      <w:b/>
                      <w:i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b/>
                      <w:i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4"/>
                      <w:sz w:val="20"/>
                    </w:rPr>
                    <w:t>legislación</w:t>
                  </w:r>
                  <w:r>
                    <w:rPr>
                      <w:rFonts w:ascii="Times New Roman" w:hAnsi="Times New Roman"/>
                      <w:b/>
                      <w:i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3"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b/>
                      <w:i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4"/>
                      <w:sz w:val="20"/>
                    </w:rPr>
                    <w:t>materia</w:t>
                  </w:r>
                  <w:r>
                    <w:rPr>
                      <w:rFonts w:ascii="Times New Roman" w:hAnsi="Times New Roman"/>
                      <w:b/>
                      <w:i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3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4"/>
                      <w:sz w:val="20"/>
                    </w:rPr>
                    <w:t>seguridad,</w:t>
                  </w:r>
                  <w:r>
                    <w:rPr>
                      <w:rFonts w:ascii="Times New Roman" w:hAnsi="Times New Roman"/>
                      <w:b/>
                      <w:i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4"/>
                      <w:sz w:val="20"/>
                    </w:rPr>
                    <w:t>salud</w:t>
                  </w:r>
                  <w:r>
                    <w:rPr>
                      <w:rFonts w:ascii="Times New Roman" w:hAnsi="Times New Roman"/>
                      <w:b/>
                      <w:i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b/>
                      <w:i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3"/>
                      <w:sz w:val="20"/>
                    </w:rPr>
                    <w:t>medio</w:t>
                  </w:r>
                  <w:r>
                    <w:rPr>
                      <w:rFonts w:ascii="Times New Roman" w:hAnsi="Times New Roman"/>
                      <w:b/>
                      <w:i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4"/>
                      <w:sz w:val="20"/>
                    </w:rPr>
                    <w:t>ambiente</w:t>
                  </w:r>
                  <w:r>
                    <w:rPr>
                      <w:rFonts w:ascii="Times New Roman" w:hAnsi="Times New Roman"/>
                      <w:b/>
                      <w:i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4"/>
                      <w:sz w:val="20"/>
                    </w:rPr>
                    <w:t>específicas</w:t>
                  </w:r>
                  <w:r>
                    <w:rPr>
                      <w:rFonts w:ascii="Times New Roman" w:hAnsi="Times New Roman"/>
                      <w:b/>
                      <w:i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3"/>
                      <w:sz w:val="20"/>
                    </w:rPr>
                    <w:t>para</w:t>
                  </w:r>
                  <w:r>
                    <w:rPr>
                      <w:rFonts w:ascii="Times New Roman" w:hAnsi="Times New Roman"/>
                      <w:b/>
                      <w:i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2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7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sustancia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mezcla</w:t>
                  </w:r>
                </w:p>
                <w:p w:rsidR="000A5873" w:rsidRDefault="00923B1D">
                  <w:pPr>
                    <w:spacing w:before="105"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Directiva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2012/18/UE</w:t>
                  </w: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Sustancias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peligrosas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nominadas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-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ANEXO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I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contiene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sustancia.</w:t>
                  </w:r>
                </w:p>
                <w:p w:rsidR="000A5873" w:rsidRDefault="00923B1D">
                  <w:pPr>
                    <w:spacing w:before="108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Disposiciones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nacionales:</w:t>
                  </w:r>
                </w:p>
                <w:p w:rsidR="000A5873" w:rsidRDefault="00923B1D">
                  <w:pPr>
                    <w:spacing w:before="107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Clasificación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según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VbF (Reglamento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sobre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fluidos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combustibles):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suprimido</w:t>
                  </w:r>
                </w:p>
                <w:p w:rsidR="000A5873" w:rsidRDefault="00923B1D">
                  <w:pPr>
                    <w:spacing w:before="108"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Clase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peligro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para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aguas: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Por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lo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general,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no es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peligroso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para el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agua.</w:t>
                  </w:r>
                </w:p>
                <w:p w:rsidR="000A5873" w:rsidRDefault="00923B1D">
                  <w:pPr>
                    <w:numPr>
                      <w:ilvl w:val="1"/>
                      <w:numId w:val="11"/>
                    </w:numPr>
                    <w:tabs>
                      <w:tab w:val="left" w:pos="984"/>
                    </w:tabs>
                    <w:spacing w:line="228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Evaluación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seguridad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química: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Una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evaluación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seguridad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química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no se ha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llevado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a cabo.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10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325" style="position:absolute;left:0;text-align:left;margin-left:54.8pt;margin-top:-6.85pt;width:502.65pt;height:263.85pt;z-index:251634688;mso-position-horizontal-relative:page" coordorigin="1096,-137" coordsize="10053,5277">
            <v:group id="_x0000_s2342" style="position:absolute;left:1102;top:-130;width:10037;height:2" coordorigin="1102,-130" coordsize="10037,2">
              <v:shape id="_x0000_s2343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340" style="position:absolute;left:1102;top:5076;width:10037;height:2" coordorigin="1102,5076" coordsize="10037,2">
              <v:shape id="_x0000_s2341" style="position:absolute;left:1102;top:5076;width:10037;height:2" coordorigin="1102,5076" coordsize="10037,0" path="m1102,5076r10036,e" filled="f" strokecolor="blue" strokeweight=".54pt">
                <v:path arrowok="t"/>
              </v:shape>
            </v:group>
            <v:group id="_x0000_s2338" style="position:absolute;left:1103;top:-135;width:2;height:5207" coordorigin="1103,-135" coordsize="2,5207">
              <v:shape id="_x0000_s2339" style="position:absolute;left:1103;top:-135;width:2;height:5207" coordorigin="1103,-135" coordsize="0,5207" path="m1103,-135r,5207e" filled="f" strokecolor="blue" strokeweight=".18pt">
                <v:path arrowok="t"/>
              </v:shape>
            </v:group>
            <v:group id="_x0000_s2336" style="position:absolute;left:11140;top:-135;width:2;height:5207" coordorigin="11140,-135" coordsize="2,5207">
              <v:shape id="_x0000_s2337" style="position:absolute;left:11140;top:-135;width:2;height:5207" coordorigin="11140,-135" coordsize="0,5207" path="m11140,-135r,5207e" filled="f" strokecolor="blue" strokeweight=".18pt">
                <v:path arrowok="t"/>
              </v:shape>
            </v:group>
            <v:group id="_x0000_s2334" style="position:absolute;left:1106;top:-135;width:2;height:5207" coordorigin="1106,-135" coordsize="2,5207">
              <v:shape id="_x0000_s2335" style="position:absolute;left:1106;top:-135;width:2;height:5207" coordorigin="1106,-135" coordsize="0,5207" path="m1106,-135r,5207e" filled="f" strokecolor="blue" strokeweight=".18pt">
                <v:path arrowok="t"/>
              </v:shape>
            </v:group>
            <v:group id="_x0000_s2332" style="position:absolute;left:11143;top:-135;width:2;height:5207" coordorigin="11143,-135" coordsize="2,5207">
              <v:shape id="_x0000_s2333" style="position:absolute;left:11143;top:-135;width:2;height:5207" coordorigin="11143,-135" coordsize="0,5207" path="m11143,-135r,5207e" filled="f" strokecolor="blue" strokeweight=".18pt">
                <v:path arrowok="t"/>
              </v:shape>
            </v:group>
            <v:group id="_x0000_s2330" style="position:absolute;left:1110;top:-135;width:2;height:5207" coordorigin="1110,-135" coordsize="2,5207">
              <v:shape id="_x0000_s2331" style="position:absolute;left:1110;top:-135;width:2;height:5207" coordorigin="1110,-135" coordsize="0,5207" path="m1110,-135r,5207e" filled="f" strokecolor="blue" strokeweight=".18pt">
                <v:path arrowok="t"/>
              </v:shape>
            </v:group>
            <v:group id="_x0000_s2326" style="position:absolute;left:11147;top:-135;width:2;height:5207" coordorigin="11147,-135" coordsize="2,5207">
              <v:shape id="_x0000_s2329" style="position:absolute;left:11147;top:-135;width:2;height:5207" coordorigin="11147,-135" coordsize="0,5207" path="m11147,-135r,5207e" filled="f" strokecolor="blue" strokeweight=".18pt">
                <v:path arrowok="t"/>
              </v:shape>
              <v:shape id="_x0000_s2328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16: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Otra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información</w:t>
                      </w:r>
                    </w:p>
                  </w:txbxContent>
                </v:textbox>
              </v:shape>
              <v:shape id="_x0000_s2327" type="#_x0000_t202" style="position:absolute;left:1096;top:-137;width:10053;height:5277" filled="f" stroked="f">
                <v:textbox inset="0,0,0,0">
                  <w:txbxContent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spacing w:before="2"/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</w:pPr>
                    </w:p>
                    <w:p w:rsidR="000A5873" w:rsidRDefault="00923B1D">
                      <w:pPr>
                        <w:spacing w:line="226" w:lineRule="exact"/>
                        <w:ind w:left="597" w:right="259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datos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fundan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estado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actual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nuestros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conocimientos,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pero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constituyen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garantía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alguna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9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cualidades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del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producto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y no generan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ninguna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relación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jurídica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contratual.</w:t>
                      </w:r>
                    </w:p>
                    <w:p w:rsidR="000A5873" w:rsidRDefault="00923B1D">
                      <w:pPr>
                        <w:spacing w:before="112" w:line="234" w:lineRule="auto"/>
                        <w:ind w:left="597" w:right="7662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Persona de contacto: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Promega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Corporation</w:t>
                      </w:r>
                      <w:r>
                        <w:rPr>
                          <w:rFonts w:ascii="Times New Roman"/>
                          <w:i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Safety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Department</w:t>
                      </w:r>
                    </w:p>
                    <w:p w:rsidR="000A5873" w:rsidRDefault="00923B1D">
                      <w:pPr>
                        <w:spacing w:before="2" w:line="226" w:lineRule="exact"/>
                        <w:ind w:left="597" w:right="733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2800 Woods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Hollow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Road</w:t>
                      </w:r>
                      <w:r>
                        <w:rPr>
                          <w:rFonts w:ascii="Times New Roman"/>
                          <w:i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Madison,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WI 53711</w:t>
                      </w:r>
                      <w:r>
                        <w:rPr>
                          <w:rFonts w:ascii="Times New Roman"/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U.S.A.</w:t>
                      </w:r>
                    </w:p>
                    <w:p w:rsidR="000A5873" w:rsidRDefault="00923B1D">
                      <w:pPr>
                        <w:spacing w:line="222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Abreviaturas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acrónimos:</w:t>
                      </w:r>
                    </w:p>
                    <w:p w:rsidR="000A5873" w:rsidRDefault="00923B1D">
                      <w:pPr>
                        <w:spacing w:line="182" w:lineRule="exact"/>
                        <w:ind w:left="597" w:right="26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2"/>
                          <w:sz w:val="16"/>
                        </w:rPr>
                        <w:t>ADR:</w:t>
                      </w:r>
                      <w:r>
                        <w:rPr>
                          <w:rFonts w:ascii="Times New Roman" w:hAnsi="Times New Roman"/>
                          <w:i/>
                          <w:spacing w:val="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16"/>
                        </w:rPr>
                        <w:t>Accord</w:t>
                      </w:r>
                      <w:r>
                        <w:rPr>
                          <w:rFonts w:ascii="Times New Roman" w:hAnsi="Times New Roman"/>
                          <w:i/>
                          <w:spacing w:val="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européen</w:t>
                      </w:r>
                      <w:r>
                        <w:rPr>
                          <w:rFonts w:ascii="Times New Roman" w:hAnsi="Times New Roman"/>
                          <w:i/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16"/>
                        </w:rPr>
                        <w:t>sur</w:t>
                      </w:r>
                      <w:r>
                        <w:rPr>
                          <w:rFonts w:ascii="Times New Roman" w:hAnsi="Times New Roman"/>
                          <w:i/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i/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transport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16"/>
                        </w:rPr>
                        <w:t>des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marchandises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dangereuses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par</w:t>
                      </w:r>
                      <w:r>
                        <w:rPr>
                          <w:rFonts w:ascii="Times New Roman" w:hAnsi="Times New Roman"/>
                          <w:i/>
                          <w:spacing w:val="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Route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(European</w:t>
                      </w:r>
                      <w:r>
                        <w:rPr>
                          <w:rFonts w:ascii="Times New Roman" w:hAnsi="Times New Roman"/>
                          <w:i/>
                          <w:spacing w:val="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Agreement</w:t>
                      </w:r>
                      <w:r>
                        <w:rPr>
                          <w:rFonts w:ascii="Times New Roman" w:hAnsi="Times New Roman"/>
                          <w:i/>
                          <w:spacing w:val="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concerning</w:t>
                      </w:r>
                      <w:r>
                        <w:rPr>
                          <w:rFonts w:ascii="Times New Roman" w:hAnsi="Times New Roman"/>
                          <w:i/>
                          <w:spacing w:val="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16"/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International</w:t>
                      </w:r>
                      <w:r>
                        <w:rPr>
                          <w:rFonts w:ascii="Times New Roman" w:hAnsi="Times New Roman"/>
                          <w:i/>
                          <w:spacing w:val="106"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Carriage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Dangerous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Goods</w:t>
                      </w:r>
                      <w:r>
                        <w:rPr>
                          <w:rFonts w:ascii="Times New Roman" w:hAnsi="Times New Roman"/>
                          <w:i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by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Road)</w:t>
                      </w:r>
                    </w:p>
                    <w:p w:rsidR="000A5873" w:rsidRDefault="00923B1D">
                      <w:pPr>
                        <w:spacing w:line="182" w:lineRule="exact"/>
                        <w:ind w:left="597" w:right="565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i/>
                          <w:sz w:val="16"/>
                        </w:rPr>
                        <w:t>IMDG: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International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Maritime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Code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for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Dangerous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Goods</w:t>
                      </w:r>
                      <w:r>
                        <w:rPr>
                          <w:rFonts w:ascii="Times New Roman"/>
                          <w:i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IATA:</w:t>
                      </w:r>
                      <w:r>
                        <w:rPr>
                          <w:rFonts w:asci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International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Air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Transport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Association</w:t>
                      </w:r>
                    </w:p>
                    <w:p w:rsidR="000A5873" w:rsidRDefault="00923B1D">
                      <w:pPr>
                        <w:spacing w:line="182" w:lineRule="exact"/>
                        <w:ind w:left="597" w:right="426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i/>
                          <w:sz w:val="16"/>
                        </w:rPr>
                        <w:t>GHS: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Globally</w:t>
                      </w:r>
                      <w:r>
                        <w:rPr>
                          <w:rFonts w:asci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Harmonised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System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Classification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and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Labelling</w:t>
                      </w:r>
                      <w:r>
                        <w:rPr>
                          <w:rFonts w:asci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Chemicals</w:t>
                      </w:r>
                      <w:r>
                        <w:rPr>
                          <w:rFonts w:ascii="Times New Roman"/>
                          <w:i/>
                          <w:spacing w:val="21"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EINECS: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European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Inventory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Existing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Commercial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Chemical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Substances</w:t>
                      </w:r>
                      <w:r>
                        <w:rPr>
                          <w:rFonts w:ascii="Times New Roman"/>
                          <w:i/>
                          <w:spacing w:val="53"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CAS: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Chemical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Abstracts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Service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(division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the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American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Chemical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Society)</w:t>
                      </w:r>
                    </w:p>
                    <w:p w:rsidR="000A5873" w:rsidRDefault="00923B1D">
                      <w:pPr>
                        <w:spacing w:line="182" w:lineRule="exact"/>
                        <w:ind w:left="597" w:right="1822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VbF: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Verordnung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über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brennbare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Flüssigkeiten,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Österreich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(Ordinance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on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storage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combustible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liquids,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Austria)</w:t>
                      </w:r>
                      <w:r>
                        <w:rPr>
                          <w:rFonts w:ascii="Times New Roman" w:hAnsi="Times New Roman"/>
                          <w:i/>
                          <w:spacing w:val="77"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LC50: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Lethal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concentration,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50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percent</w:t>
                      </w:r>
                    </w:p>
                    <w:p w:rsidR="000A5873" w:rsidRDefault="00923B1D">
                      <w:pPr>
                        <w:spacing w:line="178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i/>
                          <w:sz w:val="16"/>
                        </w:rPr>
                        <w:t>LD50: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Lethal</w:t>
                      </w:r>
                      <w:r>
                        <w:rPr>
                          <w:rFonts w:asci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dose,</w:t>
                      </w:r>
                      <w:r>
                        <w:rPr>
                          <w:rFonts w:asci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50</w:t>
                      </w:r>
                      <w:r>
                        <w:rPr>
                          <w:rFonts w:asci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percent</w:t>
                      </w:r>
                    </w:p>
                    <w:p w:rsidR="000A5873" w:rsidRDefault="00923B1D">
                      <w:pPr>
                        <w:spacing w:before="2" w:line="182" w:lineRule="exact"/>
                        <w:ind w:left="597" w:right="636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PBT: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Persistent,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Bioaccumulative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and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Toxic</w:t>
                      </w:r>
                      <w:r>
                        <w:rPr>
                          <w:rFonts w:ascii="Times New Roman"/>
                          <w:i/>
                          <w:spacing w:val="53"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vPvB: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very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Persistent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and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very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Bioaccumulative</w:t>
                      </w:r>
                    </w:p>
                    <w:p w:rsidR="000A5873" w:rsidRDefault="00923B1D">
                      <w:pPr>
                        <w:spacing w:line="227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*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Datos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modificados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en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relación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a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versión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anterior</w:t>
                      </w:r>
                    </w:p>
                    <w:p w:rsidR="000A5873" w:rsidRDefault="00923B1D">
                      <w:pPr>
                        <w:spacing w:before="46" w:line="135" w:lineRule="exact"/>
                        <w:ind w:right="189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0A5873" w:rsidRDefault="000A5873">
      <w:pPr>
        <w:rPr>
          <w:rFonts w:ascii="Times New Roman" w:eastAsia="Times New Roman" w:hAnsi="Times New Roman" w:cs="Times New Roman"/>
          <w:sz w:val="23"/>
          <w:szCs w:val="23"/>
        </w:rPr>
        <w:sectPr w:rsidR="000A5873">
          <w:pgSz w:w="12240" w:h="15840"/>
          <w:pgMar w:top="760" w:right="980" w:bottom="20" w:left="0" w:header="0" w:footer="0" w:gutter="0"/>
          <w:cols w:space="720"/>
        </w:sectPr>
      </w:pPr>
    </w:p>
    <w:p w:rsidR="000A5873" w:rsidRDefault="000A5873">
      <w:pPr>
        <w:spacing w:before="10"/>
        <w:rPr>
          <w:rFonts w:ascii="Times New Roman" w:eastAsia="Times New Roman" w:hAnsi="Times New Roman" w:cs="Times New Roman"/>
          <w:i/>
          <w:sz w:val="25"/>
          <w:szCs w:val="25"/>
        </w:rPr>
      </w:pPr>
    </w:p>
    <w:p w:rsidR="000A5873" w:rsidRDefault="00923B1D">
      <w:pPr>
        <w:spacing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pict>
          <v:shape id="_x0000_s2324" type="#_x0000_t75" style="position:absolute;left:0;text-align:left;margin-left:70.85pt;margin-top:-58.55pt;width:85.45pt;height:51.2pt;z-index:251637760;mso-position-horizontal-relative:page">
            <v:imagedata r:id="rId63" o:title=""/>
            <w10:wrap anchorx="page"/>
          </v:shape>
        </w:pict>
      </w:r>
      <w:r>
        <w:rPr>
          <w:rFonts w:ascii="Times New Roman"/>
          <w:b/>
          <w:i/>
          <w:sz w:val="28"/>
        </w:rPr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before="74"/>
        <w:ind w:left="1417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1/7</w:t>
      </w: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num="2" w:space="720" w:equalWidth="0">
            <w:col w:w="7738" w:space="799"/>
            <w:col w:w="2723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10.06.2016</w:t>
      </w:r>
    </w:p>
    <w:p w:rsidR="000A5873" w:rsidRDefault="000A5873">
      <w:pPr>
        <w:spacing w:before="8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323" type="#_x0000_t202" style="position:absolute;left:0;text-align:left;margin-left:67.6pt;margin-top:3.4pt;width:476.75pt;height:16.15pt;z-index:251638784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Identificación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sustancia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mezcla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y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sociedad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empresa</w:t>
                  </w:r>
                </w:p>
              </w:txbxContent>
            </v:textbox>
            <w10:wrap anchorx="page"/>
          </v:shape>
        </w:pict>
      </w:r>
      <w:r>
        <w:pict>
          <v:shape id="_x0000_s2322" type="#_x0000_t202" style="position:absolute;left:0;text-align:left;margin-left:55.3pt;margin-top:-6.5pt;width:501.85pt;height:410.8pt;z-index:251639808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9"/>
                    </w:numPr>
                    <w:tabs>
                      <w:tab w:val="left" w:pos="884"/>
                    </w:tabs>
                    <w:spacing w:line="227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Identificador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del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producto</w:t>
                  </w: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Nombre comercial: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  <w:u w:val="single" w:color="000000"/>
                    </w:rPr>
                    <w:t xml:space="preserve">GoTaq® G2 HS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  <w:u w:val="single" w:color="000000"/>
                    </w:rPr>
                    <w:t>Colorless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  <w:u w:val="single" w:color="000000"/>
                    </w:rPr>
                    <w:t>Master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  <w:u w:val="single" w:color="00000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  <w:u w:val="single" w:color="000000"/>
                    </w:rPr>
                    <w:t>Mix</w:t>
                  </w:r>
                </w:p>
                <w:p w:rsidR="000A5873" w:rsidRDefault="00923B1D">
                  <w:pPr>
                    <w:spacing w:before="107"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Número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del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artículo: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M743</w:t>
                  </w:r>
                </w:p>
                <w:p w:rsidR="000A5873" w:rsidRDefault="00923B1D">
                  <w:pPr>
                    <w:numPr>
                      <w:ilvl w:val="1"/>
                      <w:numId w:val="9"/>
                    </w:numPr>
                    <w:tabs>
                      <w:tab w:val="left" w:pos="884"/>
                    </w:tabs>
                    <w:spacing w:line="224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Usos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pertinentes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identificados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sustancia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o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mezcla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y usos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desaconsejados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Utilización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del producto / de la elaboración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Sustancias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químicas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laboratorio</w:t>
                  </w:r>
                </w:p>
                <w:p w:rsidR="000A5873" w:rsidRDefault="00923B1D">
                  <w:pPr>
                    <w:numPr>
                      <w:ilvl w:val="1"/>
                      <w:numId w:val="9"/>
                    </w:numPr>
                    <w:tabs>
                      <w:tab w:val="left" w:pos="884"/>
                    </w:tabs>
                    <w:spacing w:before="116" w:line="224" w:lineRule="exact"/>
                    <w:ind w:right="4737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del proveedor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ficha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seguridad</w:t>
                  </w:r>
                  <w:r>
                    <w:rPr>
                      <w:rFonts w:ascii="Times New Roman"/>
                      <w:b/>
                      <w:i/>
                      <w:spacing w:val="4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Fabricante/distribuidor:</w:t>
                  </w:r>
                </w:p>
                <w:p w:rsidR="000A5873" w:rsidRDefault="00923B1D">
                  <w:pPr>
                    <w:spacing w:before="110" w:line="226" w:lineRule="exact"/>
                    <w:ind w:left="581" w:right="73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 xml:space="preserve">Promega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Corporation</w:t>
                  </w:r>
                  <w:r>
                    <w:rPr>
                      <w:rFonts w:ascii="Times New Roman"/>
                      <w:i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2800 Woods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Hollow </w:t>
                  </w:r>
                  <w:r>
                    <w:rPr>
                      <w:rFonts w:ascii="Times New Roman"/>
                      <w:i/>
                      <w:sz w:val="20"/>
                    </w:rPr>
                    <w:t>Road</w:t>
                  </w:r>
                  <w:r>
                    <w:rPr>
                      <w:rFonts w:ascii="Times New Roman"/>
                      <w:i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Madison,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WI 53711</w:t>
                  </w:r>
                  <w:r>
                    <w:rPr>
                      <w:rFonts w:ascii="Times New Roman"/>
                      <w:i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U.S.A.</w:t>
                  </w:r>
                </w:p>
                <w:p w:rsidR="000A5873" w:rsidRDefault="00923B1D">
                  <w:pPr>
                    <w:spacing w:line="221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1-608-274-4330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1-800-356-9526</w:t>
                  </w:r>
                </w:p>
                <w:p w:rsidR="000A5873" w:rsidRDefault="00923B1D">
                  <w:pPr>
                    <w:spacing w:before="114" w:line="234" w:lineRule="auto"/>
                    <w:ind w:left="581" w:right="70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Área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información:</w:t>
                  </w:r>
                  <w:r>
                    <w:rPr>
                      <w:rFonts w:ascii="Times New Roman" w:hAnsi="Times New Roman"/>
                      <w:b/>
                      <w:i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Promega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Biotech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Ibérica,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SL</w:t>
                  </w:r>
                  <w:r>
                    <w:rPr>
                      <w:rFonts w:ascii="Times New Roman" w:hAnsi="Times New Roman"/>
                      <w:i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Edificio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Bruselas</w:t>
                  </w:r>
                </w:p>
                <w:p w:rsidR="000A5873" w:rsidRDefault="00923B1D">
                  <w:pPr>
                    <w:spacing w:before="2" w:line="226" w:lineRule="exact"/>
                    <w:ind w:left="581" w:right="67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Avenida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de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Bruselas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 5 – 3ª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planta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3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28108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Alcobendas</w:t>
                  </w:r>
                </w:p>
                <w:p w:rsidR="000A5873" w:rsidRDefault="00923B1D">
                  <w:pPr>
                    <w:spacing w:line="226" w:lineRule="exact"/>
                    <w:ind w:left="581" w:right="88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Madrid</w:t>
                  </w:r>
                  <w:r>
                    <w:rPr>
                      <w:rFonts w:ascii="Times New Roman"/>
                      <w:i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SPAIN</w:t>
                  </w:r>
                </w:p>
                <w:p w:rsidR="000A5873" w:rsidRDefault="00923B1D">
                  <w:pPr>
                    <w:spacing w:line="221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Teléfono: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902 538 200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Fax: 902 538 300</w:t>
                  </w:r>
                </w:p>
                <w:p w:rsidR="000A5873" w:rsidRDefault="00923B1D">
                  <w:pPr>
                    <w:spacing w:before="3" w:line="226" w:lineRule="exact"/>
                    <w:ind w:left="581" w:right="577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E-mail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Address: </w:t>
                  </w:r>
                  <w:hyperlink r:id="rId79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esp_custs</w:t>
                    </w:r>
                  </w:hyperlink>
                  <w:hyperlink r:id="rId80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erv@promega.com</w:t>
                    </w:r>
                  </w:hyperlink>
                  <w:r>
                    <w:rPr>
                      <w:rFonts w:ascii="Times New Roman"/>
                      <w:i/>
                      <w:spacing w:val="5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Web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Address: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hyperlink r:id="rId81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www.promega.com/es</w:t>
                    </w:r>
                  </w:hyperlink>
                </w:p>
                <w:p w:rsidR="000A5873" w:rsidRDefault="000A5873">
                  <w:pPr>
                    <w:spacing w:before="1"/>
                    <w:rPr>
                      <w:rFonts w:ascii="Times New Roman" w:eastAsia="Times New Roman" w:hAnsi="Times New Roman" w:cs="Times New Roman"/>
                      <w:i/>
                      <w:sz w:val="19"/>
                      <w:szCs w:val="19"/>
                    </w:rPr>
                  </w:pP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 xml:space="preserve">SDS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autor: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hyperlink r:id="rId82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Regulatory.Affai</w:t>
                    </w:r>
                  </w:hyperlink>
                  <w:hyperlink r:id="rId83"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>rs@Promega.com</w:t>
                    </w:r>
                  </w:hyperlink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1.4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Teléfono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emergencia:</w:t>
                  </w:r>
                </w:p>
                <w:p w:rsidR="000A5873" w:rsidRDefault="00923B1D">
                  <w:pPr>
                    <w:spacing w:before="2" w:line="226" w:lineRule="exact"/>
                    <w:ind w:left="581" w:right="242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Para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químico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emergencia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para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derrames,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fugas,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incendios,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exposición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accidente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llamada</w:t>
                  </w:r>
                  <w:r>
                    <w:rPr>
                      <w:rFonts w:ascii="Times New Roman" w:hAnsi="Times New Roman"/>
                      <w:i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CHEMTREC</w:t>
                  </w:r>
                  <w:r>
                    <w:rPr>
                      <w:rFonts w:ascii="Times New Roman" w:hAnsi="Times New Roman"/>
                      <w:i/>
                      <w:spacing w:val="5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Día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Noche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Dentro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España: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900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868.538.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Dentro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EE.UU.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Canadá: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1-800-424-9300.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Fuera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i/>
                      <w:spacing w:val="7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EE.UU. y Canadá: 1 703-527-3887 (cobro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revertido).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7"/>
          <w:szCs w:val="17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303" style="position:absolute;left:0;text-align:left;margin-left:54.8pt;margin-top:-6.85pt;width:502.65pt;height:147.2pt;z-index:-251636736;mso-position-horizontal-relative:page" coordorigin="1096,-137" coordsize="10053,2944">
            <v:group id="_x0000_s2320" style="position:absolute;left:1102;top:-130;width:10037;height:2" coordorigin="1102,-130" coordsize="10037,2">
              <v:shape id="_x0000_s2321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318" style="position:absolute;left:1102;top:2744;width:10037;height:2" coordorigin="1102,2744" coordsize="10037,2">
              <v:shape id="_x0000_s2319" style="position:absolute;left:1102;top:2744;width:10037;height:2" coordorigin="1102,2744" coordsize="10037,0" path="m1102,2744r10036,e" filled="f" strokecolor="blue" strokeweight=".54pt">
                <v:path arrowok="t"/>
              </v:shape>
            </v:group>
            <v:group id="_x0000_s2316" style="position:absolute;left:1103;top:-135;width:2;height:2874" coordorigin="1103,-135" coordsize="2,2874">
              <v:shape id="_x0000_s2317" style="position:absolute;left:1103;top:-135;width:2;height:2874" coordorigin="1103,-135" coordsize="0,2874" path="m1103,-135r,2874e" filled="f" strokecolor="blue" strokeweight=".18pt">
                <v:path arrowok="t"/>
              </v:shape>
            </v:group>
            <v:group id="_x0000_s2314" style="position:absolute;left:11140;top:-135;width:2;height:2874" coordorigin="11140,-135" coordsize="2,2874">
              <v:shape id="_x0000_s2315" style="position:absolute;left:11140;top:-135;width:2;height:2874" coordorigin="11140,-135" coordsize="0,2874" path="m11140,-135r,2874e" filled="f" strokecolor="blue" strokeweight=".18pt">
                <v:path arrowok="t"/>
              </v:shape>
            </v:group>
            <v:group id="_x0000_s2312" style="position:absolute;left:1106;top:-135;width:2;height:2874" coordorigin="1106,-135" coordsize="2,2874">
              <v:shape id="_x0000_s2313" style="position:absolute;left:1106;top:-135;width:2;height:2874" coordorigin="1106,-135" coordsize="0,2874" path="m1106,-135r,2874e" filled="f" strokecolor="blue" strokeweight=".18pt">
                <v:path arrowok="t"/>
              </v:shape>
            </v:group>
            <v:group id="_x0000_s2310" style="position:absolute;left:11143;top:-135;width:2;height:2874" coordorigin="11143,-135" coordsize="2,2874">
              <v:shape id="_x0000_s2311" style="position:absolute;left:11143;top:-135;width:2;height:2874" coordorigin="11143,-135" coordsize="0,2874" path="m11143,-135r,2874e" filled="f" strokecolor="blue" strokeweight=".18pt">
                <v:path arrowok="t"/>
              </v:shape>
            </v:group>
            <v:group id="_x0000_s2308" style="position:absolute;left:1110;top:-135;width:2;height:2874" coordorigin="1110,-135" coordsize="2,2874">
              <v:shape id="_x0000_s2309" style="position:absolute;left:1110;top:-135;width:2;height:2874" coordorigin="1110,-135" coordsize="0,2874" path="m1110,-135r,2874e" filled="f" strokecolor="blue" strokeweight=".18pt">
                <v:path arrowok="t"/>
              </v:shape>
            </v:group>
            <v:group id="_x0000_s2304" style="position:absolute;left:11147;top:-135;width:2;height:2874" coordorigin="11147,-135" coordsize="2,2874">
              <v:shape id="_x0000_s2307" style="position:absolute;left:11147;top:-135;width:2;height:2874" coordorigin="11147,-135" coordsize="0,2874" path="m11147,-135r,2874e" filled="f" strokecolor="blue" strokeweight=".18pt">
                <v:path arrowok="t"/>
              </v:shape>
              <v:shape id="_x0000_s2306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2: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Identificación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peligros</w:t>
                      </w:r>
                    </w:p>
                  </w:txbxContent>
                </v:textbox>
              </v:shape>
              <v:shape id="_x0000_s2305" type="#_x0000_t202" style="position:absolute;left:1096;top:-137;width:10053;height:2944" filled="f" stroked="f">
                <v:textbox inset="0,0,0,0">
                  <w:txbxContent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spacing w:before="3"/>
                        <w:rPr>
                          <w:rFonts w:ascii="Times New Roman" w:eastAsia="Times New Roman" w:hAnsi="Times New Roman" w:cs="Times New Roman"/>
                          <w:i/>
                          <w:sz w:val="18"/>
                          <w:szCs w:val="18"/>
                        </w:rPr>
                      </w:pPr>
                    </w:p>
                    <w:p w:rsidR="000A5873" w:rsidRDefault="00923B1D">
                      <w:pPr>
                        <w:numPr>
                          <w:ilvl w:val="1"/>
                          <w:numId w:val="10"/>
                        </w:numPr>
                        <w:tabs>
                          <w:tab w:val="left" w:pos="899"/>
                        </w:tabs>
                        <w:spacing w:line="224" w:lineRule="exact"/>
                        <w:ind w:right="4503" w:firstLine="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Clasificación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de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sustancia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o de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mezcla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4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Clasificación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con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arreglo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al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 xml:space="preserve"> Reglamento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(CE)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n°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1272/2008</w:t>
                      </w:r>
                    </w:p>
                    <w:p w:rsidR="000A5873" w:rsidRDefault="00923B1D">
                      <w:pPr>
                        <w:spacing w:line="222" w:lineRule="exact"/>
                        <w:ind w:left="597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>El producto no se ha clasificado</w:t>
                      </w:r>
                      <w:r>
                        <w:rPr>
                          <w:rFonts w:ascii="Times New Roman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de conformidad con el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Sistema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Globalmente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Armonizado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(GHS).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10"/>
                        </w:numPr>
                        <w:tabs>
                          <w:tab w:val="left" w:pos="900"/>
                        </w:tabs>
                        <w:spacing w:before="109" w:line="227" w:lineRule="exact"/>
                        <w:ind w:left="899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Elementos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etiqueta</w:t>
                      </w:r>
                    </w:p>
                    <w:p w:rsidR="000A5873" w:rsidRDefault="00923B1D">
                      <w:pPr>
                        <w:spacing w:line="225" w:lineRule="exact"/>
                        <w:ind w:left="597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Etiquetado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con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arreglo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al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 xml:space="preserve"> Reglamento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(CE)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n°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 xml:space="preserve">1272/2008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20"/>
                          <w:szCs w:val="20"/>
                        </w:rPr>
                        <w:t>suprimido</w:t>
                      </w:r>
                    </w:p>
                    <w:p w:rsidR="000A5873" w:rsidRDefault="00923B1D">
                      <w:pPr>
                        <w:spacing w:before="3" w:line="226" w:lineRule="exact"/>
                        <w:ind w:left="597" w:right="6660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Pictogramas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peligro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suprimido</w:t>
                      </w:r>
                      <w:r>
                        <w:rPr>
                          <w:rFonts w:ascii="Times New Roman" w:hAnsi="Times New Roman"/>
                          <w:i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Palabra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advertencia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suprimido</w:t>
                      </w:r>
                      <w:r>
                        <w:rPr>
                          <w:rFonts w:ascii="Times New Roman" w:hAnsi="Times New Roman"/>
                          <w:i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Indicaciónes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peligro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suprimido</w:t>
                      </w:r>
                    </w:p>
                    <w:p w:rsidR="000A5873" w:rsidRDefault="00923B1D">
                      <w:pPr>
                        <w:spacing w:line="177" w:lineRule="exact"/>
                        <w:ind w:right="258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ind w:right="189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3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0A5873" w:rsidRDefault="00923B1D">
      <w:pPr>
        <w:spacing w:line="20" w:lineRule="atLeast"/>
        <w:ind w:left="135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300" style="width:477.1pt;height:.1pt;mso-position-horizontal-relative:char;mso-position-vertical-relative:line" coordsize="9542,2">
            <v:group id="_x0000_s2301" style="position:absolute;left:1;top:1;width:9540;height:2" coordorigin="1,1" coordsize="9540,2">
              <v:shape id="_x0000_s2302" style="position:absolute;left:1;top:1;width:9540;height:2" coordorigin="1,1" coordsize="9540,0" path="m1,1r9540,e" filled="f" strokecolor="blue" strokeweight=".06pt">
                <v:stroke dashstyle="longDash"/>
                <v:path arrowok="t"/>
              </v:shape>
            </v:group>
            <w10:wrap type="none"/>
            <w10:anchorlock/>
          </v:group>
        </w:pict>
      </w:r>
    </w:p>
    <w:p w:rsidR="000A5873" w:rsidRDefault="000A5873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2/7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2280" style="position:absolute;left:0;text-align:left;margin-left:54.8pt;margin-top:160.7pt;width:502.65pt;height:149.35pt;z-index:-251635712;mso-position-horizontal-relative:page;mso-position-vertical-relative:page" coordorigin="1096,3214" coordsize="10053,2987">
            <v:group id="_x0000_s2298" style="position:absolute;left:1102;top:3221;width:10037;height:2" coordorigin="1102,3221" coordsize="10037,2">
              <v:shape id="_x0000_s2299" style="position:absolute;left:1102;top:3221;width:10037;height:2" coordorigin="1102,3221" coordsize="10037,0" path="m1102,3221r10036,e" filled="f" strokecolor="blue" strokeweight=".54pt">
                <v:path arrowok="t"/>
              </v:shape>
            </v:group>
            <v:group id="_x0000_s2296" style="position:absolute;left:1102;top:6196;width:10037;height:2" coordorigin="1102,6196" coordsize="10037,2">
              <v:shape id="_x0000_s2297" style="position:absolute;left:1102;top:6196;width:10037;height:2" coordorigin="1102,6196" coordsize="10037,0" path="m1102,6196r10036,e" filled="f" strokecolor="blue" strokeweight=".54pt">
                <v:path arrowok="t"/>
              </v:shape>
            </v:group>
            <v:group id="_x0000_s2294" style="position:absolute;left:1103;top:3216;width:2;height:2975" coordorigin="1103,3216" coordsize="2,2975">
              <v:shape id="_x0000_s2295" style="position:absolute;left:1103;top:3216;width:2;height:2975" coordorigin="1103,3216" coordsize="0,2975" path="m1103,3216r,2975e" filled="f" strokecolor="blue" strokeweight=".18pt">
                <v:path arrowok="t"/>
              </v:shape>
            </v:group>
            <v:group id="_x0000_s2292" style="position:absolute;left:11140;top:3216;width:2;height:2975" coordorigin="11140,3216" coordsize="2,2975">
              <v:shape id="_x0000_s2293" style="position:absolute;left:11140;top:3216;width:2;height:2975" coordorigin="11140,3216" coordsize="0,2975" path="m11140,3216r,2975e" filled="f" strokecolor="blue" strokeweight=".18pt">
                <v:path arrowok="t"/>
              </v:shape>
            </v:group>
            <v:group id="_x0000_s2290" style="position:absolute;left:1106;top:3216;width:2;height:2975" coordorigin="1106,3216" coordsize="2,2975">
              <v:shape id="_x0000_s2291" style="position:absolute;left:1106;top:3216;width:2;height:2975" coordorigin="1106,3216" coordsize="0,2975" path="m1106,3216r,2975e" filled="f" strokecolor="blue" strokeweight=".18pt">
                <v:path arrowok="t"/>
              </v:shape>
            </v:group>
            <v:group id="_x0000_s2288" style="position:absolute;left:11143;top:3216;width:2;height:2975" coordorigin="11143,3216" coordsize="2,2975">
              <v:shape id="_x0000_s2289" style="position:absolute;left:11143;top:3216;width:2;height:2975" coordorigin="11143,3216" coordsize="0,2975" path="m11143,3216r,2975e" filled="f" strokecolor="blue" strokeweight=".18pt">
                <v:path arrowok="t"/>
              </v:shape>
            </v:group>
            <v:group id="_x0000_s2286" style="position:absolute;left:1110;top:3216;width:2;height:2975" coordorigin="1110,3216" coordsize="2,2975">
              <v:shape id="_x0000_s2287" style="position:absolute;left:1110;top:3216;width:2;height:2975" coordorigin="1110,3216" coordsize="0,2975" path="m1110,3216r,2975e" filled="f" strokecolor="blue" strokeweight=".18pt">
                <v:path arrowok="t"/>
              </v:shape>
            </v:group>
            <v:group id="_x0000_s2281" style="position:absolute;left:11147;top:3216;width:2;height:2975" coordorigin="11147,3216" coordsize="2,2975">
              <v:shape id="_x0000_s2285" style="position:absolute;left:11147;top:3216;width:2;height:2975" coordorigin="11147,3216" coordsize="0,2975" path="m11147,3216r,2975e" filled="f" strokecolor="blue" strokeweight=".18pt">
                <v:path arrowok="t"/>
              </v:shape>
              <v:shape id="_x0000_s2284" type="#_x0000_t202" style="position:absolute;left:1352;top:3419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3: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Composición/información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sobre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componentes</w:t>
                      </w:r>
                    </w:p>
                  </w:txbxContent>
                </v:textbox>
              </v:shape>
              <v:shape id="_x0000_s2283" type="#_x0000_t202" style="position:absolute;left:1693;top:3902;width:9200;height:874" filled="f" stroked="f">
                <v:textbox inset="0,0,0,0">
                  <w:txbxContent>
                    <w:p w:rsidR="000A5873" w:rsidRDefault="00923B1D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3.2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Caracterización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química: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Mezclas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Descripción</w:t>
                      </w:r>
                    </w:p>
                    <w:p w:rsidR="000A5873" w:rsidRDefault="00923B1D">
                      <w:pPr>
                        <w:spacing w:before="2" w:line="226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pacing w:val="2"/>
                          <w:sz w:val="20"/>
                        </w:rPr>
                        <w:t>El</w:t>
                      </w:r>
                      <w:r>
                        <w:rPr>
                          <w:rFonts w:ascii="Times New Roman"/>
                          <w:i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>producto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2"/>
                          <w:sz w:val="20"/>
                        </w:rPr>
                        <w:t>es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>una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>mezcla</w:t>
                      </w:r>
                      <w:r>
                        <w:rPr>
                          <w:rFonts w:asci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2"/>
                          <w:sz w:val="20"/>
                        </w:rPr>
                        <w:t>de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2"/>
                          <w:sz w:val="20"/>
                        </w:rPr>
                        <w:t>las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>sustancias</w:t>
                      </w:r>
                      <w:r>
                        <w:rPr>
                          <w:rFonts w:ascii="Times New Roman"/>
                          <w:i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>arriesgadas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>puestas</w:t>
                      </w:r>
                      <w:r>
                        <w:rPr>
                          <w:rFonts w:ascii="Times New Roman"/>
                          <w:i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2"/>
                          <w:sz w:val="20"/>
                        </w:rPr>
                        <w:t>en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>una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2"/>
                          <w:sz w:val="20"/>
                        </w:rPr>
                        <w:t>lista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>abajo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>junto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>con</w:t>
                      </w:r>
                      <w:r>
                        <w:rPr>
                          <w:rFonts w:asci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3"/>
                          <w:sz w:val="20"/>
                        </w:rPr>
                        <w:t>sustancias</w:t>
                      </w:r>
                      <w:r>
                        <w:rPr>
                          <w:rFonts w:ascii="Times New Roman"/>
                          <w:i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4"/>
                          <w:sz w:val="20"/>
                        </w:rPr>
                        <w:t>no</w:t>
                      </w:r>
                      <w:r>
                        <w:rPr>
                          <w:rFonts w:ascii="Times New Roman"/>
                          <w:i/>
                          <w:spacing w:val="7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arriesgadas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no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inscritas.</w:t>
                      </w:r>
                    </w:p>
                  </w:txbxContent>
                </v:textbox>
              </v:shape>
              <v:shape id="_x0000_s2282" type="#_x0000_t202" style="position:absolute;left:1693;top:5870;width:8816;height:203" filled="f" stroked="f">
                <v:textbox inset="0,0,0,0">
                  <w:txbxContent>
                    <w:p w:rsidR="000A5873" w:rsidRDefault="00923B1D">
                      <w:pPr>
                        <w:spacing w:line="203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Indicaciones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adicionales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texto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posibles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riesgos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aquí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indicados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se puede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consultar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en el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capítulo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16.</w:t>
                      </w:r>
                    </w:p>
                  </w:txbxContent>
                </v:textbox>
              </v:shape>
            </v:group>
            <w10:wrap anchorx="page" anchory="page"/>
          </v:group>
        </w:pict>
      </w:r>
      <w:r>
        <w:pict>
          <v:shape id="_x0000_s2279" type="#_x0000_t202" style="position:absolute;left:0;text-align:left;margin-left:67.6pt;margin-top:325.3pt;width:476.75pt;height:16.15pt;z-index:-251634688;mso-position-horizontal-relative:page;mso-position-vertic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4: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Primeros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auxilios</w:t>
                  </w:r>
                </w:p>
              </w:txbxContent>
            </v:textbox>
            <w10:wrap anchorx="page" anchory="page"/>
          </v:shape>
        </w:pict>
      </w:r>
      <w:r>
        <w:pict>
          <v:shape id="_x0000_s2278" type="#_x0000_t202" style="position:absolute;left:0;text-align:left;margin-left:67.6pt;margin-top:482.5pt;width:476.75pt;height:16.15pt;z-index:-251633664;mso-position-horizontal-relative:page;mso-position-vertic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5: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Medidas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de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lucha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contra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incendios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/>
          <w:i/>
          <w:spacing w:val="-1"/>
          <w:sz w:val="20"/>
        </w:rPr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10.06.2016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277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Nombre comercial: GoTaq® G2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HS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Colorless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Master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Mix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276" type="#_x0000_t202" style="width:501.85pt;height:65.3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6" w:line="183" w:lineRule="exact"/>
                    <w:ind w:right="247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(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se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continua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en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página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1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)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2.3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Otros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peligros</w:t>
                  </w:r>
                </w:p>
                <w:p w:rsidR="000A5873" w:rsidRDefault="00923B1D">
                  <w:pPr>
                    <w:spacing w:before="4" w:line="224" w:lineRule="exact"/>
                    <w:ind w:left="581" w:right="597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Resultados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valoración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PBT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mPmB</w:t>
                  </w:r>
                  <w:r>
                    <w:rPr>
                      <w:rFonts w:ascii="Times New Roman" w:hAnsi="Times New Roman"/>
                      <w:b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PBT: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aplicable.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mPmB: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aplicable.</w:t>
                  </w:r>
                </w:p>
              </w:txbxContent>
            </v:textbox>
          </v:shape>
        </w:pic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2028"/>
        <w:gridCol w:w="6720"/>
        <w:gridCol w:w="787"/>
      </w:tblGrid>
      <w:tr w:rsidR="000A5873">
        <w:trPr>
          <w:trHeight w:hRule="exact" w:val="281"/>
        </w:trPr>
        <w:tc>
          <w:tcPr>
            <w:tcW w:w="9535" w:type="dxa"/>
            <w:gridSpan w:val="3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Componentes peligrosos:</w:t>
            </w:r>
          </w:p>
        </w:tc>
      </w:tr>
      <w:tr w:rsidR="000A5873">
        <w:trPr>
          <w:trHeight w:hRule="exact" w:val="733"/>
        </w:trPr>
        <w:tc>
          <w:tcPr>
            <w:tcW w:w="2028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CAS:</w:t>
            </w:r>
            <w:r>
              <w:rPr>
                <w:rFonts w:ascii="Times New Roman"/>
                <w:i/>
                <w:sz w:val="20"/>
              </w:rPr>
              <w:t xml:space="preserve"> 57-50-1</w:t>
            </w:r>
          </w:p>
          <w:p w:rsidR="000A5873" w:rsidRDefault="00923B1D">
            <w:pPr>
              <w:pStyle w:val="TableParagraph"/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EINECS:</w:t>
            </w:r>
            <w:r>
              <w:rPr>
                <w:rFonts w:ascii="Times New Roman"/>
                <w:i/>
                <w:sz w:val="20"/>
              </w:rPr>
              <w:t xml:space="preserve"> 200-334-9</w:t>
            </w:r>
          </w:p>
        </w:tc>
        <w:tc>
          <w:tcPr>
            <w:tcW w:w="672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sucrose,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pure</w:t>
            </w:r>
          </w:p>
          <w:p w:rsidR="000A5873" w:rsidRDefault="00923B1D">
            <w:pPr>
              <w:pStyle w:val="TableParagraph"/>
              <w:spacing w:before="3" w:line="226" w:lineRule="exact"/>
              <w:ind w:left="45" w:right="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2"/>
                <w:sz w:val="20"/>
              </w:rPr>
              <w:t>sustancia</w:t>
            </w:r>
            <w:r>
              <w:rPr>
                <w:rFonts w:ascii="Times New Roman" w:hAnsi="Times New Roman"/>
                <w:i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a</w:t>
            </w:r>
            <w:r>
              <w:rPr>
                <w:rFonts w:ascii="Times New Roman" w:hAnsi="Times New Roman"/>
                <w:i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la</w:t>
            </w:r>
            <w:r>
              <w:rPr>
                <w:rFonts w:ascii="Times New Roman" w:hAnsi="Times New Roman"/>
                <w:i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>que</w:t>
            </w:r>
            <w:r>
              <w:rPr>
                <w:rFonts w:ascii="Times New Roman" w:hAnsi="Times New Roman"/>
                <w:i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>se</w:t>
            </w:r>
            <w:r>
              <w:rPr>
                <w:rFonts w:ascii="Times New Roman" w:hAnsi="Times New Roman"/>
                <w:i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2"/>
                <w:sz w:val="20"/>
              </w:rPr>
              <w:t>aplica</w:t>
            </w:r>
            <w:r>
              <w:rPr>
                <w:rFonts w:ascii="Times New Roman" w:hAnsi="Times New Roman"/>
                <w:i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>un</w:t>
            </w:r>
            <w:r>
              <w:rPr>
                <w:rFonts w:ascii="Times New Roman" w:hAnsi="Times New Roman"/>
                <w:i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>límite</w:t>
            </w:r>
            <w:r>
              <w:rPr>
                <w:rFonts w:ascii="Times New Roman" w:hAnsi="Times New Roman"/>
                <w:i/>
                <w:spacing w:val="1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2"/>
                <w:sz w:val="20"/>
              </w:rPr>
              <w:t>comunitario</w:t>
            </w:r>
            <w:r>
              <w:rPr>
                <w:rFonts w:ascii="Times New Roman" w:hAnsi="Times New Roman"/>
                <w:i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i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2"/>
                <w:sz w:val="20"/>
              </w:rPr>
              <w:t>exposición</w:t>
            </w:r>
            <w:r>
              <w:rPr>
                <w:rFonts w:ascii="Times New Roman" w:hAnsi="Times New Roman"/>
                <w:i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>en</w:t>
            </w:r>
            <w:r>
              <w:rPr>
                <w:rFonts w:ascii="Times New Roman" w:hAnsi="Times New Roman"/>
                <w:i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>el</w:t>
            </w:r>
            <w:r>
              <w:rPr>
                <w:rFonts w:ascii="Times New Roman" w:hAnsi="Times New Roman"/>
                <w:i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>lugar</w:t>
            </w:r>
            <w:r>
              <w:rPr>
                <w:rFonts w:ascii="Times New Roman" w:hAnsi="Times New Roman"/>
                <w:i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2"/>
                <w:sz w:val="20"/>
              </w:rPr>
              <w:t>de</w:t>
            </w:r>
            <w:r>
              <w:rPr>
                <w:rFonts w:ascii="Times New Roman" w:hAnsi="Times New Roman"/>
                <w:i/>
                <w:spacing w:val="28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trabajo</w:t>
            </w:r>
          </w:p>
        </w:tc>
        <w:tc>
          <w:tcPr>
            <w:tcW w:w="787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15-20%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2"/>
        <w:rPr>
          <w:rFonts w:ascii="Times New Roman" w:eastAsia="Times New Roman" w:hAnsi="Times New Roman" w:cs="Times New Roman"/>
          <w:i/>
          <w:sz w:val="19"/>
          <w:szCs w:val="1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275" type="#_x0000_t202" style="width:501.85pt;height:151.6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8"/>
                    </w:numPr>
                    <w:tabs>
                      <w:tab w:val="left" w:pos="884"/>
                    </w:tabs>
                    <w:spacing w:line="227" w:lineRule="exact"/>
                    <w:ind w:hanging="3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Descripción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primeros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auxilios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Instrucciones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generales: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se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precisan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medidas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especiales.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caso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inhalación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producto: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Si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paciente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indispuesto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o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está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preocupado,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obtenga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consejo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médico.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En caso de contacto con la piel: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Por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regla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general,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el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producto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no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irrita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piel.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caso de con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ojos: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Limpiar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ojos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abiertos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durante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varios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minutos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con agua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corriente.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caso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ingestión: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Si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paciente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indispuesto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o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está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preocupado,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obtenga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consejo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médico.</w:t>
                  </w:r>
                </w:p>
                <w:p w:rsidR="000A5873" w:rsidRDefault="00923B1D">
                  <w:pPr>
                    <w:numPr>
                      <w:ilvl w:val="1"/>
                      <w:numId w:val="8"/>
                    </w:numPr>
                    <w:tabs>
                      <w:tab w:val="left" w:pos="884"/>
                    </w:tabs>
                    <w:spacing w:line="226" w:lineRule="exact"/>
                    <w:ind w:hanging="3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Principales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síntomas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efectos,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agudos y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retardados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Ninguno</w:t>
                  </w:r>
                </w:p>
                <w:p w:rsidR="000A5873" w:rsidRDefault="00923B1D">
                  <w:pPr>
                    <w:numPr>
                      <w:ilvl w:val="1"/>
                      <w:numId w:val="8"/>
                    </w:numPr>
                    <w:tabs>
                      <w:tab w:val="left" w:pos="884"/>
                    </w:tabs>
                    <w:spacing w:line="224" w:lineRule="exact"/>
                    <w:ind w:hanging="3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Indicación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toda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atención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médica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tratamientos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especiales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que deban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dispensarse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inmediatamente</w:t>
                  </w:r>
                </w:p>
                <w:p w:rsidR="000A5873" w:rsidRDefault="00923B1D">
                  <w:pPr>
                    <w:spacing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274" type="#_x0000_t202" style="width:501.85pt;height:140.3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i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7"/>
                    </w:numPr>
                    <w:tabs>
                      <w:tab w:val="left" w:pos="884"/>
                    </w:tabs>
                    <w:spacing w:line="224" w:lineRule="exact"/>
                    <w:ind w:right="6642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Medios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extinción</w:t>
                  </w:r>
                  <w:r>
                    <w:rPr>
                      <w:rFonts w:ascii="Times New Roman" w:hAnsi="Times New Roman"/>
                      <w:b/>
                      <w:i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Sustancias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extintoras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apropiadas:</w:t>
                  </w:r>
                </w:p>
                <w:p w:rsidR="000A5873" w:rsidRDefault="00923B1D">
                  <w:pPr>
                    <w:spacing w:line="235" w:lineRule="auto"/>
                    <w:ind w:left="581" w:right="2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CO2,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polvo</w:t>
                  </w:r>
                  <w:r>
                    <w:rPr>
                      <w:rFonts w:ascii="Times New Roman"/>
                      <w:i/>
                      <w:spacing w:val="2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extintor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chorro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>de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agua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rociada.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Combatir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incendios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mayores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con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chorro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2"/>
                      <w:sz w:val="20"/>
                    </w:rPr>
                    <w:t>de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3"/>
                      <w:sz w:val="20"/>
                    </w:rPr>
                    <w:t>agua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4"/>
                      <w:sz w:val="20"/>
                    </w:rPr>
                    <w:t>rociada</w:t>
                  </w:r>
                  <w:r>
                    <w:rPr>
                      <w:rFonts w:ascii="Times New Roman"/>
                      <w:i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/>
                      <w:i/>
                      <w:spacing w:val="56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espuma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resistente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al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 xml:space="preserve"> alcohol.</w:t>
                  </w:r>
                </w:p>
                <w:p w:rsidR="000A5873" w:rsidRDefault="00923B1D">
                  <w:pPr>
                    <w:numPr>
                      <w:ilvl w:val="1"/>
                      <w:numId w:val="7"/>
                    </w:numPr>
                    <w:tabs>
                      <w:tab w:val="left" w:pos="883"/>
                    </w:tabs>
                    <w:spacing w:line="225" w:lineRule="exact"/>
                    <w:ind w:left="882" w:hanging="3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Peligros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específicos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derivados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sustancia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o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mezcla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Ninguno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conocido</w:t>
                  </w:r>
                </w:p>
                <w:p w:rsidR="000A5873" w:rsidRDefault="00923B1D">
                  <w:pPr>
                    <w:numPr>
                      <w:ilvl w:val="1"/>
                      <w:numId w:val="7"/>
                    </w:numPr>
                    <w:tabs>
                      <w:tab w:val="left" w:pos="884"/>
                    </w:tabs>
                    <w:spacing w:line="224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Recomendaciones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para el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personal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lucha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contra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incendios</w:t>
                  </w:r>
                </w:p>
                <w:p w:rsidR="000A5873" w:rsidRDefault="00923B1D">
                  <w:pPr>
                    <w:spacing w:before="2" w:line="226" w:lineRule="exact"/>
                    <w:ind w:left="581" w:right="747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Ningún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consejo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especial</w:t>
                  </w:r>
                  <w:r>
                    <w:rPr>
                      <w:rFonts w:ascii="Times New Roman" w:hAnsi="Times New Roman"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Ningún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consejo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especial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Equipo especial de protección: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requieren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medidas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especiales.</w:t>
                  </w:r>
                </w:p>
              </w:txbxContent>
            </v:textbox>
          </v:shape>
        </w:pict>
      </w:r>
    </w:p>
    <w:p w:rsidR="000A5873" w:rsidRDefault="000A5873">
      <w:pPr>
        <w:spacing w:before="1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255" style="position:absolute;left:0;text-align:left;margin-left:54.8pt;margin-top:-6.85pt;width:502.65pt;height:119.05pt;z-index:251640832;mso-position-horizontal-relative:page" coordorigin="1096,-137" coordsize="10053,2381">
            <v:group id="_x0000_s2272" style="position:absolute;left:1102;top:-130;width:10037;height:2" coordorigin="1102,-130" coordsize="10037,2">
              <v:shape id="_x0000_s2273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270" style="position:absolute;left:1102;top:2181;width:10037;height:2" coordorigin="1102,2181" coordsize="10037,2">
              <v:shape id="_x0000_s2271" style="position:absolute;left:1102;top:2181;width:10037;height:2" coordorigin="1102,2181" coordsize="10037,0" path="m1102,2181r10036,e" filled="f" strokecolor="blue" strokeweight=".54pt">
                <v:path arrowok="t"/>
              </v:shape>
            </v:group>
            <v:group id="_x0000_s2268" style="position:absolute;left:1103;top:-135;width:2;height:2312" coordorigin="1103,-135" coordsize="2,2312">
              <v:shape id="_x0000_s2269" style="position:absolute;left:1103;top:-135;width:2;height:2312" coordorigin="1103,-135" coordsize="0,2312" path="m1103,-135r,2311e" filled="f" strokecolor="blue" strokeweight=".18pt">
                <v:path arrowok="t"/>
              </v:shape>
            </v:group>
            <v:group id="_x0000_s2266" style="position:absolute;left:11140;top:-135;width:2;height:2312" coordorigin="11140,-135" coordsize="2,2312">
              <v:shape id="_x0000_s2267" style="position:absolute;left:11140;top:-135;width:2;height:2312" coordorigin="11140,-135" coordsize="0,2312" path="m11140,-135r,2311e" filled="f" strokecolor="blue" strokeweight=".18pt">
                <v:path arrowok="t"/>
              </v:shape>
            </v:group>
            <v:group id="_x0000_s2264" style="position:absolute;left:1106;top:-135;width:2;height:2312" coordorigin="1106,-135" coordsize="2,2312">
              <v:shape id="_x0000_s2265" style="position:absolute;left:1106;top:-135;width:2;height:2312" coordorigin="1106,-135" coordsize="0,2312" path="m1106,-135r,2311e" filled="f" strokecolor="blue" strokeweight=".18pt">
                <v:path arrowok="t"/>
              </v:shape>
            </v:group>
            <v:group id="_x0000_s2262" style="position:absolute;left:11143;top:-135;width:2;height:2312" coordorigin="11143,-135" coordsize="2,2312">
              <v:shape id="_x0000_s2263" style="position:absolute;left:11143;top:-135;width:2;height:2312" coordorigin="11143,-135" coordsize="0,2312" path="m11143,-135r,2311e" filled="f" strokecolor="blue" strokeweight=".18pt">
                <v:path arrowok="t"/>
              </v:shape>
            </v:group>
            <v:group id="_x0000_s2260" style="position:absolute;left:1110;top:-135;width:2;height:2312" coordorigin="1110,-135" coordsize="2,2312">
              <v:shape id="_x0000_s2261" style="position:absolute;left:1110;top:-135;width:2;height:2312" coordorigin="1110,-135" coordsize="0,2312" path="m1110,-135r,2311e" filled="f" strokecolor="blue" strokeweight=".18pt">
                <v:path arrowok="t"/>
              </v:shape>
            </v:group>
            <v:group id="_x0000_s2256" style="position:absolute;left:11147;top:-135;width:2;height:2312" coordorigin="11147,-135" coordsize="2,2312">
              <v:shape id="_x0000_s2259" style="position:absolute;left:11147;top:-135;width:2;height:2312" coordorigin="11147,-135" coordsize="0,2312" path="m11147,-135r,2311e" filled="f" strokecolor="blue" strokeweight=".18pt">
                <v:path arrowok="t"/>
              </v:shape>
              <v:shape id="_x0000_s2258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6: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Medidas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caso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vertido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accidental</w:t>
                      </w:r>
                    </w:p>
                  </w:txbxContent>
                </v:textbox>
              </v:shape>
              <v:shape id="_x0000_s2257" type="#_x0000_t202" style="position:absolute;left:1096;top:-137;width:10053;height:2381" filled="f" stroked="f">
                <v:textbox inset="0,0,0,0">
                  <w:txbxContent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i/>
                          <w:sz w:val="17"/>
                          <w:szCs w:val="17"/>
                        </w:rPr>
                      </w:pPr>
                    </w:p>
                    <w:p w:rsidR="000A5873" w:rsidRDefault="00923B1D">
                      <w:pPr>
                        <w:numPr>
                          <w:ilvl w:val="1"/>
                          <w:numId w:val="6"/>
                        </w:numPr>
                        <w:tabs>
                          <w:tab w:val="left" w:pos="899"/>
                        </w:tabs>
                        <w:spacing w:line="228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Precauciones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personales, equipo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protección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procedimientos de emergencia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es necesario.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6"/>
                        </w:numPr>
                        <w:tabs>
                          <w:tab w:val="left" w:pos="899"/>
                        </w:tabs>
                        <w:spacing w:line="224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Precauciones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relativas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al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 xml:space="preserve"> medio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ambiente:</w:t>
                      </w:r>
                    </w:p>
                    <w:p w:rsidR="000A5873" w:rsidRDefault="00923B1D">
                      <w:pPr>
                        <w:spacing w:line="224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Diluir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con mucha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agua.</w:t>
                      </w:r>
                    </w:p>
                    <w:p w:rsidR="000A5873" w:rsidRDefault="00923B1D">
                      <w:pPr>
                        <w:spacing w:line="226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Evitar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que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penetre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en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canalización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/aguas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superficie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/agua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subterráneas.</w:t>
                      </w:r>
                    </w:p>
                    <w:p w:rsidR="000A5873" w:rsidRDefault="00923B1D">
                      <w:pPr>
                        <w:numPr>
                          <w:ilvl w:val="1"/>
                          <w:numId w:val="6"/>
                        </w:numPr>
                        <w:tabs>
                          <w:tab w:val="left" w:pos="899"/>
                        </w:tabs>
                        <w:spacing w:line="225" w:lineRule="exact"/>
                        <w:ind w:hanging="30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Métodos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material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contención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limpieza:</w:t>
                      </w:r>
                    </w:p>
                    <w:p w:rsidR="000A5873" w:rsidRDefault="00923B1D">
                      <w:pPr>
                        <w:spacing w:line="224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Quitar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con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material absorbente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(arena,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kieselgur,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aglutinante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ácidos,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aglutinante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universal,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aserrín).</w:t>
                      </w:r>
                    </w:p>
                    <w:p w:rsidR="000A5873" w:rsidRDefault="00923B1D">
                      <w:pPr>
                        <w:spacing w:line="182" w:lineRule="exact"/>
                        <w:ind w:right="258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ind w:right="189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3/7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2254" type="#_x0000_t202" style="position:absolute;left:0;text-align:left;margin-left:67.6pt;margin-top:171pt;width:476.75pt;height:16.15pt;z-index:-251766784;mso-position-horizontal-relative:page;mso-position-vertic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7: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Manipulación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y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almacenamiento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/>
          <w:i/>
          <w:spacing w:val="-1"/>
          <w:sz w:val="20"/>
        </w:rPr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10.06.2016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253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Nombre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comercial: GoTaq® G2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HS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Colorless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Master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Mix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252" type="#_x0000_t202" style="width:501.85pt;height:65.4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6" w:line="183" w:lineRule="exact"/>
                    <w:ind w:right="247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(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se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continua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en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página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2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)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6.4 Referencia a otras secciones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No se desprenden sustancias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peligrosas.</w:t>
                  </w:r>
                </w:p>
                <w:p w:rsidR="000A5873" w:rsidRDefault="00923B1D">
                  <w:pPr>
                    <w:spacing w:before="3" w:line="226" w:lineRule="exact"/>
                    <w:ind w:left="581" w:right="33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Ver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capítulo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13 para mayor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información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sobre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una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manipulación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segura.</w:t>
                  </w:r>
                  <w:r>
                    <w:rPr>
                      <w:rFonts w:ascii="Times New Roman" w:hAnsi="Times New Roman"/>
                      <w:i/>
                      <w:spacing w:val="4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Para mayor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información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sobre cómo desechar el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producto,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ver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capítulo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13.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251" type="#_x0000_t202" style="width:501.85pt;height:134.7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5"/>
                    </w:numPr>
                    <w:tabs>
                      <w:tab w:val="left" w:pos="883"/>
                    </w:tabs>
                    <w:spacing w:line="228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Precauciones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para una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manipulación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segura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requieren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medidas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especiales.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Prevención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de incendios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y explosiones: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requieren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medidas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especiales.</w:t>
                  </w:r>
                </w:p>
                <w:p w:rsidR="000A5873" w:rsidRDefault="00923B1D">
                  <w:pPr>
                    <w:numPr>
                      <w:ilvl w:val="1"/>
                      <w:numId w:val="5"/>
                    </w:numPr>
                    <w:tabs>
                      <w:tab w:val="left" w:pos="884"/>
                    </w:tabs>
                    <w:spacing w:before="116" w:line="224" w:lineRule="exact"/>
                    <w:ind w:right="2669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Condiciones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almacenamiento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seguro,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incluidas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posibles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incompatibilidades</w:t>
                  </w:r>
                  <w:r>
                    <w:rPr>
                      <w:rFonts w:ascii="Times New Roman"/>
                      <w:b/>
                      <w:i/>
                      <w:spacing w:val="8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Almacenamiento:</w:t>
                  </w:r>
                </w:p>
                <w:p w:rsidR="000A5873" w:rsidRDefault="00923B1D">
                  <w:pPr>
                    <w:spacing w:line="221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Exigencias con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respecto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al almacén y los recipientes: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se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requieren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medidas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especiales.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Normas en caso de un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almacenamiento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conjunto: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No es necesario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Indicaciones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adicionales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sobre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condiciones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almacenamiento: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Nin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gunos,</w:t>
                  </w:r>
                  <w:r>
                    <w:rPr>
                      <w:rFonts w:ascii="Times New Roman"/>
                      <w:i/>
                      <w:sz w:val="20"/>
                    </w:rPr>
                    <w:t xml:space="preserve"> -as</w:t>
                  </w:r>
                </w:p>
                <w:p w:rsidR="000A5873" w:rsidRDefault="00923B1D">
                  <w:pPr>
                    <w:numPr>
                      <w:ilvl w:val="1"/>
                      <w:numId w:val="5"/>
                    </w:numPr>
                    <w:tabs>
                      <w:tab w:val="left" w:pos="884"/>
                    </w:tabs>
                    <w:spacing w:line="228" w:lineRule="exact"/>
                    <w:ind w:left="8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Usos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específicos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finales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</w:txbxContent>
            </v:textbox>
          </v:shape>
        </w:pict>
      </w:r>
    </w:p>
    <w:p w:rsidR="000A5873" w:rsidRDefault="000A5873">
      <w:pPr>
        <w:spacing w:before="1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231" style="position:absolute;left:0;text-align:left;margin-left:54.8pt;margin-top:-6.85pt;width:502.65pt;height:276pt;z-index:-251632640;mso-position-horizontal-relative:page" coordorigin="1096,-137" coordsize="10053,5520">
            <v:group id="_x0000_s2249" style="position:absolute;left:1102;top:-130;width:10037;height:2" coordorigin="1102,-130" coordsize="10037,2">
              <v:shape id="_x0000_s2250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247" style="position:absolute;left:1102;top:5378;width:10037;height:2" coordorigin="1102,5378" coordsize="10037,2">
              <v:shape id="_x0000_s2248" style="position:absolute;left:1102;top:5378;width:10037;height:2" coordorigin="1102,5378" coordsize="10037,0" path="m1102,5378r10036,e" filled="f" strokecolor="blue" strokeweight=".54pt">
                <v:path arrowok="t"/>
              </v:shape>
            </v:group>
            <v:group id="_x0000_s2245" style="position:absolute;left:1103;top:-135;width:2;height:5508" coordorigin="1103,-135" coordsize="2,5508">
              <v:shape id="_x0000_s2246" style="position:absolute;left:1103;top:-135;width:2;height:5508" coordorigin="1103,-135" coordsize="0,5508" path="m1103,-135r,5508e" filled="f" strokecolor="blue" strokeweight=".18pt">
                <v:path arrowok="t"/>
              </v:shape>
            </v:group>
            <v:group id="_x0000_s2243" style="position:absolute;left:11140;top:-135;width:2;height:5508" coordorigin="11140,-135" coordsize="2,5508">
              <v:shape id="_x0000_s2244" style="position:absolute;left:11140;top:-135;width:2;height:5508" coordorigin="11140,-135" coordsize="0,5508" path="m11140,-135r,5508e" filled="f" strokecolor="blue" strokeweight=".18pt">
                <v:path arrowok="t"/>
              </v:shape>
            </v:group>
            <v:group id="_x0000_s2241" style="position:absolute;left:1106;top:-135;width:2;height:5508" coordorigin="1106,-135" coordsize="2,5508">
              <v:shape id="_x0000_s2242" style="position:absolute;left:1106;top:-135;width:2;height:5508" coordorigin="1106,-135" coordsize="0,5508" path="m1106,-135r,5508e" filled="f" strokecolor="blue" strokeweight=".18pt">
                <v:path arrowok="t"/>
              </v:shape>
            </v:group>
            <v:group id="_x0000_s2239" style="position:absolute;left:11143;top:-135;width:2;height:5508" coordorigin="11143,-135" coordsize="2,5508">
              <v:shape id="_x0000_s2240" style="position:absolute;left:11143;top:-135;width:2;height:5508" coordorigin="11143,-135" coordsize="0,5508" path="m11143,-135r,5508e" filled="f" strokecolor="blue" strokeweight=".18pt">
                <v:path arrowok="t"/>
              </v:shape>
            </v:group>
            <v:group id="_x0000_s2237" style="position:absolute;left:1110;top:-135;width:2;height:5508" coordorigin="1110,-135" coordsize="2,5508">
              <v:shape id="_x0000_s2238" style="position:absolute;left:1110;top:-135;width:2;height:5508" coordorigin="1110,-135" coordsize="0,5508" path="m1110,-135r,5508e" filled="f" strokecolor="blue" strokeweight=".18pt">
                <v:path arrowok="t"/>
              </v:shape>
            </v:group>
            <v:group id="_x0000_s2232" style="position:absolute;left:11147;top:-135;width:2;height:5508" coordorigin="11147,-135" coordsize="2,5508">
              <v:shape id="_x0000_s2236" style="position:absolute;left:11147;top:-135;width:2;height:5508" coordorigin="11147,-135" coordsize="0,5508" path="m11147,-135r,5508e" filled="f" strokecolor="blue" strokeweight=".18pt">
                <v:path arrowok="t"/>
              </v:shape>
              <v:shape id="_x0000_s2235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8: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Controles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exposición/protección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individual</w:t>
                      </w:r>
                    </w:p>
                  </w:txbxContent>
                </v:textbox>
              </v:shape>
              <v:shape id="_x0000_s2234" type="#_x0000_t202" style="position:absolute;left:1693;top:551;width:6526;height:764" filled="f" stroked="f">
                <v:textbox inset="0,0,0,0">
                  <w:txbxContent>
                    <w:p w:rsidR="000A5873" w:rsidRDefault="00923B1D">
                      <w:pPr>
                        <w:spacing w:line="201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Instrucciones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adicionales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para el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acondicionamiento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instalaciones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técnicas:</w:t>
                      </w:r>
                    </w:p>
                    <w:p w:rsidR="000A5873" w:rsidRDefault="00923B1D">
                      <w:pPr>
                        <w:spacing w:line="227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Sin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datos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adicionales,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ver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punto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7.</w:t>
                      </w:r>
                    </w:p>
                    <w:p w:rsidR="000A5873" w:rsidRDefault="00923B1D">
                      <w:pPr>
                        <w:spacing w:before="109" w:line="226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8.1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Parámetros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control</w:t>
                      </w:r>
                    </w:p>
                  </w:txbxContent>
                </v:textbox>
              </v:shape>
              <v:shape id="_x0000_s2233" type="#_x0000_t202" style="position:absolute;left:1693;top:2237;width:9199;height:3018" filled="f" stroked="f">
                <v:textbox inset="0,0,0,0">
                  <w:txbxContent>
                    <w:p w:rsidR="000A5873" w:rsidRDefault="00923B1D">
                      <w:pPr>
                        <w:spacing w:line="207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Indicaciones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adicionales: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Como base se han utilizado las listas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vigentes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en el momento de la elaboración.</w:t>
                      </w:r>
                    </w:p>
                    <w:p w:rsidR="000A5873" w:rsidRDefault="00923B1D">
                      <w:pPr>
                        <w:spacing w:before="116" w:line="224" w:lineRule="exact"/>
                        <w:ind w:right="648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8.2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Controles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exposición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Equipo de protección individual:</w:t>
                      </w:r>
                    </w:p>
                    <w:p w:rsidR="000A5873" w:rsidRDefault="00923B1D">
                      <w:pPr>
                        <w:spacing w:line="21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Medidas generales de protección e higiene:</w:t>
                      </w:r>
                    </w:p>
                    <w:p w:rsidR="000A5873" w:rsidRDefault="00923B1D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Se deben observar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las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medidas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seguridad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para el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manejo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productos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químicos.</w:t>
                      </w:r>
                    </w:p>
                    <w:p w:rsidR="000A5873" w:rsidRDefault="00923B1D">
                      <w:pPr>
                        <w:spacing w:before="4" w:line="226" w:lineRule="exact"/>
                        <w:ind w:right="583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Protección respiratoria: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No es necesario.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Protección de manos: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No es necesario.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Material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guantes</w:t>
                      </w:r>
                    </w:p>
                    <w:p w:rsidR="000A5873" w:rsidRDefault="00923B1D">
                      <w:pPr>
                        <w:spacing w:line="235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i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elección</w:t>
                      </w:r>
                      <w:r>
                        <w:rPr>
                          <w:rFonts w:ascii="Times New Roman" w:hAnsi="Times New Roman"/>
                          <w:i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i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guante</w:t>
                      </w:r>
                      <w:r>
                        <w:rPr>
                          <w:rFonts w:ascii="Times New Roman" w:hAnsi="Times New Roman"/>
                          <w:i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adecuado</w:t>
                      </w:r>
                      <w:r>
                        <w:rPr>
                          <w:rFonts w:ascii="Times New Roman" w:hAnsi="Times New Roman"/>
                          <w:i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i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depende</w:t>
                      </w:r>
                      <w:r>
                        <w:rPr>
                          <w:rFonts w:ascii="Times New Roman" w:hAnsi="Times New Roman"/>
                          <w:i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únicamente</w:t>
                      </w:r>
                      <w:r>
                        <w:rPr>
                          <w:rFonts w:ascii="Times New Roman" w:hAnsi="Times New Roman"/>
                          <w:i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i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material,</w:t>
                      </w:r>
                      <w:r>
                        <w:rPr>
                          <w:rFonts w:ascii="Times New Roman" w:hAnsi="Times New Roman"/>
                          <w:i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sino</w:t>
                      </w:r>
                      <w:r>
                        <w:rPr>
                          <w:rFonts w:ascii="Times New Roman" w:hAnsi="Times New Roman"/>
                          <w:i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también</w:t>
                      </w:r>
                      <w:r>
                        <w:rPr>
                          <w:rFonts w:ascii="Times New Roman" w:hAnsi="Times New Roman"/>
                          <w:i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otras</w:t>
                      </w:r>
                      <w:r>
                        <w:rPr>
                          <w:rFonts w:ascii="Times New Roman" w:hAnsi="Times New Roman"/>
                          <w:i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características</w:t>
                      </w:r>
                      <w:r>
                        <w:rPr>
                          <w:rFonts w:ascii="Times New Roman" w:hAnsi="Times New Roman"/>
                          <w:i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calidad,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que pueden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variar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un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fabricante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otro.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Teniendo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en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cuenta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que el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producto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está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fabricado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partir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</w:t>
                      </w:r>
                      <w:r>
                        <w:rPr>
                          <w:rFonts w:ascii="Times New Roman" w:hAnsi="Times New Roman"/>
                          <w:i/>
                          <w:spacing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diferentes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materiales,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su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calidad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i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puede</w:t>
                      </w:r>
                      <w:r>
                        <w:rPr>
                          <w:rFonts w:ascii="Times New Roman" w:hAnsi="Times New Roman"/>
                          <w:i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ser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avaluada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antemano,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modo</w:t>
                      </w:r>
                      <w:r>
                        <w:rPr>
                          <w:rFonts w:ascii="Times New Roman" w:hAnsi="Times New Roman"/>
                          <w:i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guantes</w:t>
                      </w:r>
                      <w:r>
                        <w:rPr>
                          <w:rFonts w:ascii="Times New Roman" w:hAnsi="Times New Roman"/>
                          <w:i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deberán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ser</w:t>
                      </w:r>
                      <w:r>
                        <w:rPr>
                          <w:rFonts w:ascii="Times New Roman" w:hAnsi="Times New Roman"/>
                          <w:i/>
                          <w:spacing w:val="6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controlados antes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su utilización.</w:t>
                      </w:r>
                    </w:p>
                    <w:p w:rsidR="000A5873" w:rsidRDefault="00923B1D">
                      <w:pPr>
                        <w:spacing w:line="223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Protección de ojos: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es necesario.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13"/>
          <w:szCs w:val="13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748"/>
        <w:gridCol w:w="8788"/>
      </w:tblGrid>
      <w:tr w:rsidR="000A5873">
        <w:trPr>
          <w:trHeight w:hRule="exact" w:val="281"/>
        </w:trPr>
        <w:tc>
          <w:tcPr>
            <w:tcW w:w="9535" w:type="dxa"/>
            <w:gridSpan w:val="2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Componentes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con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valores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límite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admisibles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que deben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controlarse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en el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 xml:space="preserve"> puesto</w:t>
            </w:r>
            <w:r>
              <w:rPr>
                <w:rFonts w:ascii="Times New Roman" w:hAns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trabajo:</w:t>
            </w:r>
          </w:p>
        </w:tc>
      </w:tr>
      <w:tr w:rsidR="000A5873">
        <w:trPr>
          <w:trHeight w:hRule="exact" w:val="282"/>
        </w:trPr>
        <w:tc>
          <w:tcPr>
            <w:tcW w:w="9535" w:type="dxa"/>
            <w:gridSpan w:val="2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57-50-1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sucrose,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pure</w:t>
            </w:r>
          </w:p>
        </w:tc>
      </w:tr>
      <w:tr w:rsidR="000A5873">
        <w:trPr>
          <w:trHeight w:hRule="exact" w:val="282"/>
        </w:trPr>
        <w:tc>
          <w:tcPr>
            <w:tcW w:w="748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LEP</w:t>
            </w:r>
          </w:p>
        </w:tc>
        <w:tc>
          <w:tcPr>
            <w:tcW w:w="8788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8" w:lineRule="exact"/>
              <w:ind w:lef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-1"/>
                <w:sz w:val="20"/>
              </w:rPr>
              <w:t>Valor</w:t>
            </w:r>
            <w:r>
              <w:rPr>
                <w:rFonts w:ascii="Times New Roman" w:hAnsi="Times New Roman"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larga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duración:</w:t>
            </w:r>
            <w:r>
              <w:rPr>
                <w:rFonts w:ascii="Times New Roman" w:hAnsi="Times New Roman"/>
                <w:i/>
                <w:sz w:val="20"/>
              </w:rPr>
              <w:t xml:space="preserve"> 10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mg/m³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211" style="position:absolute;left:0;text-align:left;margin-left:54.8pt;margin-top:-10.55pt;width:502.65pt;height:135.95pt;z-index:251641856;mso-position-horizontal-relative:page" coordorigin="1096,-211" coordsize="10053,2719">
            <v:group id="_x0000_s2229" style="position:absolute;left:1102;top:-204;width:10037;height:2" coordorigin="1102,-204" coordsize="10037,2">
              <v:shape id="_x0000_s2230" style="position:absolute;left:1102;top:-204;width:10037;height:2" coordorigin="1102,-204" coordsize="10037,0" path="m1102,-204r10036,e" filled="f" strokecolor="blue" strokeweight=".54pt">
                <v:path arrowok="t"/>
              </v:shape>
            </v:group>
            <v:group id="_x0000_s2227" style="position:absolute;left:1102;top:2444;width:10037;height:2" coordorigin="1102,2444" coordsize="10037,2">
              <v:shape id="_x0000_s2228" style="position:absolute;left:1102;top:2444;width:10037;height:2" coordorigin="1102,2444" coordsize="10037,0" path="m1102,2444r10036,e" filled="f" strokecolor="blue" strokeweight=".54pt">
                <v:path arrowok="t"/>
              </v:shape>
            </v:group>
            <v:group id="_x0000_s2225" style="position:absolute;left:1103;top:-209;width:2;height:2649" coordorigin="1103,-209" coordsize="2,2649">
              <v:shape id="_x0000_s2226" style="position:absolute;left:1103;top:-209;width:2;height:2649" coordorigin="1103,-209" coordsize="0,2649" path="m1103,-209r,2648e" filled="f" strokecolor="blue" strokeweight=".18pt">
                <v:path arrowok="t"/>
              </v:shape>
            </v:group>
            <v:group id="_x0000_s2223" style="position:absolute;left:11140;top:-209;width:2;height:2649" coordorigin="11140,-209" coordsize="2,2649">
              <v:shape id="_x0000_s2224" style="position:absolute;left:11140;top:-209;width:2;height:2649" coordorigin="11140,-209" coordsize="0,2649" path="m11140,-209r,2648e" filled="f" strokecolor="blue" strokeweight=".18pt">
                <v:path arrowok="t"/>
              </v:shape>
            </v:group>
            <v:group id="_x0000_s2221" style="position:absolute;left:1106;top:-209;width:2;height:2649" coordorigin="1106,-209" coordsize="2,2649">
              <v:shape id="_x0000_s2222" style="position:absolute;left:1106;top:-209;width:2;height:2649" coordorigin="1106,-209" coordsize="0,2649" path="m1106,-209r,2648e" filled="f" strokecolor="blue" strokeweight=".18pt">
                <v:path arrowok="t"/>
              </v:shape>
            </v:group>
            <v:group id="_x0000_s2219" style="position:absolute;left:11143;top:-209;width:2;height:2649" coordorigin="11143,-209" coordsize="2,2649">
              <v:shape id="_x0000_s2220" style="position:absolute;left:11143;top:-209;width:2;height:2649" coordorigin="11143,-209" coordsize="0,2649" path="m11143,-209r,2648e" filled="f" strokecolor="blue" strokeweight=".18pt">
                <v:path arrowok="t"/>
              </v:shape>
            </v:group>
            <v:group id="_x0000_s2217" style="position:absolute;left:1110;top:-209;width:2;height:2649" coordorigin="1110,-209" coordsize="2,2649">
              <v:shape id="_x0000_s2218" style="position:absolute;left:1110;top:-209;width:2;height:2649" coordorigin="1110,-209" coordsize="0,2649" path="m1110,-209r,2648e" filled="f" strokecolor="blue" strokeweight=".18pt">
                <v:path arrowok="t"/>
              </v:shape>
            </v:group>
            <v:group id="_x0000_s2212" style="position:absolute;left:11147;top:-209;width:2;height:2649" coordorigin="11147,-209" coordsize="2,2649">
              <v:shape id="_x0000_s2216" style="position:absolute;left:11147;top:-209;width:2;height:2649" coordorigin="11147,-209" coordsize="0,2649" path="m11147,-209r,2648e" filled="f" strokecolor="blue" strokeweight=".18pt">
                <v:path arrowok="t"/>
              </v:shape>
              <v:shape id="_x0000_s2215" type="#_x0000_t202" style="position:absolute;left:1352;top:-6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9: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Propiedades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físicas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químicas</w:t>
                      </w:r>
                    </w:p>
                  </w:txbxContent>
                </v:textbox>
              </v:shape>
              <v:shape id="_x0000_s2214" type="#_x0000_t202" style="position:absolute;left:1355;top:403;width:9536;height:1689" filled="f" strokecolor="blue" strokeweight=".3pt">
                <v:textbox inset="0,0,0,0">
                  <w:txbxContent>
                    <w:p w:rsidR="000A5873" w:rsidRDefault="00923B1D">
                      <w:pPr>
                        <w:spacing w:before="53" w:line="224" w:lineRule="exact"/>
                        <w:ind w:left="335" w:right="413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9.1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sobre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propiedades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físicas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químicas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básicas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7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Datos generales</w:t>
                      </w:r>
                    </w:p>
                    <w:p w:rsidR="000A5873" w:rsidRDefault="00923B1D">
                      <w:pPr>
                        <w:spacing w:line="220" w:lineRule="exact"/>
                        <w:ind w:left="33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Aspecto:</w:t>
                      </w:r>
                    </w:p>
                    <w:p w:rsidR="000A5873" w:rsidRDefault="00923B1D">
                      <w:pPr>
                        <w:tabs>
                          <w:tab w:val="left" w:pos="3985"/>
                        </w:tabs>
                        <w:spacing w:line="225" w:lineRule="exact"/>
                        <w:ind w:left="48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Forma: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ab/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Líquido</w:t>
                      </w:r>
                    </w:p>
                    <w:p w:rsidR="000A5873" w:rsidRDefault="00923B1D">
                      <w:pPr>
                        <w:tabs>
                          <w:tab w:val="left" w:pos="3985"/>
                        </w:tabs>
                        <w:spacing w:line="226" w:lineRule="exact"/>
                        <w:ind w:left="48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Color: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ab/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Incoloro</w:t>
                      </w:r>
                    </w:p>
                    <w:p w:rsidR="000A5873" w:rsidRDefault="00923B1D">
                      <w:pPr>
                        <w:tabs>
                          <w:tab w:val="left" w:pos="3985"/>
                        </w:tabs>
                        <w:spacing w:line="226" w:lineRule="exact"/>
                        <w:ind w:left="33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Olor: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ab/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determinado</w:t>
                      </w:r>
                    </w:p>
                    <w:p w:rsidR="000A5873" w:rsidRDefault="00923B1D">
                      <w:pPr>
                        <w:tabs>
                          <w:tab w:val="left" w:pos="3985"/>
                        </w:tabs>
                        <w:spacing w:line="228" w:lineRule="exact"/>
                        <w:ind w:left="33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Umbral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olfativo: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ab/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determinado.</w:t>
                      </w:r>
                    </w:p>
                  </w:txbxContent>
                </v:textbox>
              </v:shape>
              <v:shape id="_x0000_s2213" type="#_x0000_t202" style="position:absolute;left:9200;top:2159;width:1757;height:348" filled="f" stroked="f">
                <v:textbox inset="0,0,0,0">
                  <w:txbxContent>
                    <w:p w:rsidR="000A5873" w:rsidRDefault="00923B1D">
                      <w:pPr>
                        <w:spacing w:line="163" w:lineRule="exact"/>
                        <w:ind w:right="66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4/7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2193" style="position:absolute;left:0;text-align:left;margin-left:54.8pt;margin-top:50.6pt;width:502.65pt;height:392.9pt;z-index:-251765760;mso-position-horizontal-relative:page" coordorigin="1096,1012" coordsize="10053,7858">
            <v:group id="_x0000_s2209" style="position:absolute;left:1102;top:1019;width:10037;height:2" coordorigin="1102,1019" coordsize="10037,2">
              <v:shape id="_x0000_s2210" style="position:absolute;left:1102;top:1019;width:10037;height:2" coordorigin="1102,1019" coordsize="10037,0" path="m1102,1019r10036,e" filled="f" strokecolor="blue" strokeweight=".54pt">
                <v:path arrowok="t"/>
              </v:shape>
            </v:group>
            <v:group id="_x0000_s2207" style="position:absolute;left:1102;top:8864;width:10037;height:2" coordorigin="1102,8864" coordsize="10037,2">
              <v:shape id="_x0000_s2208" style="position:absolute;left:1102;top:8864;width:10037;height:2" coordorigin="1102,8864" coordsize="10037,0" path="m1102,8864r10036,e" filled="f" strokecolor="blue" strokeweight=".54pt">
                <v:path arrowok="t"/>
              </v:shape>
            </v:group>
            <v:group id="_x0000_s2205" style="position:absolute;left:1103;top:1014;width:2;height:7846" coordorigin="1103,1014" coordsize="2,7846">
              <v:shape id="_x0000_s2206" style="position:absolute;left:1103;top:1014;width:2;height:7846" coordorigin="1103,1014" coordsize="0,7846" path="m1103,1014r,7846e" filled="f" strokecolor="blue" strokeweight=".18pt">
                <v:path arrowok="t"/>
              </v:shape>
            </v:group>
            <v:group id="_x0000_s2203" style="position:absolute;left:11140;top:1014;width:2;height:7846" coordorigin="11140,1014" coordsize="2,7846">
              <v:shape id="_x0000_s2204" style="position:absolute;left:11140;top:1014;width:2;height:7846" coordorigin="11140,1014" coordsize="0,7846" path="m11140,1014r,7846e" filled="f" strokecolor="blue" strokeweight=".18pt">
                <v:path arrowok="t"/>
              </v:shape>
            </v:group>
            <v:group id="_x0000_s2201" style="position:absolute;left:1106;top:1014;width:2;height:7846" coordorigin="1106,1014" coordsize="2,7846">
              <v:shape id="_x0000_s2202" style="position:absolute;left:1106;top:1014;width:2;height:7846" coordorigin="1106,1014" coordsize="0,7846" path="m1106,1014r,7846e" filled="f" strokecolor="blue" strokeweight=".18pt">
                <v:path arrowok="t"/>
              </v:shape>
            </v:group>
            <v:group id="_x0000_s2199" style="position:absolute;left:11143;top:1014;width:2;height:7846" coordorigin="11143,1014" coordsize="2,7846">
              <v:shape id="_x0000_s2200" style="position:absolute;left:11143;top:1014;width:2;height:7846" coordorigin="11143,1014" coordsize="0,7846" path="m11143,1014r,7846e" filled="f" strokecolor="blue" strokeweight=".18pt">
                <v:path arrowok="t"/>
              </v:shape>
            </v:group>
            <v:group id="_x0000_s2197" style="position:absolute;left:1110;top:1014;width:2;height:7846" coordorigin="1110,1014" coordsize="2,7846">
              <v:shape id="_x0000_s2198" style="position:absolute;left:1110;top:1014;width:2;height:7846" coordorigin="1110,1014" coordsize="0,7846" path="m1110,1014r,7846e" filled="f" strokecolor="blue" strokeweight=".18pt">
                <v:path arrowok="t"/>
              </v:shape>
            </v:group>
            <v:group id="_x0000_s2194" style="position:absolute;left:11147;top:1014;width:2;height:7846" coordorigin="11147,1014" coordsize="2,7846">
              <v:shape id="_x0000_s2196" style="position:absolute;left:11147;top:1014;width:2;height:7846" coordorigin="11147,1014" coordsize="0,7846" path="m11147,1014r,7846e" filled="f" strokecolor="blue" strokeweight=".18pt">
                <v:path arrowok="t"/>
              </v:shape>
              <v:shape id="_x0000_s2195" type="#_x0000_t202" style="position:absolute;left:9200;top:1141;width:1689;height:160" filled="f" stroked="f">
                <v:textbox inset="0,0,0,0">
                  <w:txbxContent>
                    <w:p w:rsidR="000A5873" w:rsidRDefault="00923B1D">
                      <w:pPr>
                        <w:spacing w:line="160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>
          <v:shape id="_x0000_s2192" type="#_x0000_t202" style="position:absolute;left:0;text-align:left;margin-left:67.6pt;margin-top:497.9pt;width:476.75pt;height:16.15pt;z-index:-251764736;mso-position-horizontal-relative:page;mso-position-vertic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10: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Estabilidad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y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reactividad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/>
          <w:i/>
          <w:spacing w:val="-1"/>
          <w:sz w:val="20"/>
        </w:rPr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10.06.2016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191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Nombre comercial: GoTaq® G2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HS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Colorless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Master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Mix</w:t>
                  </w:r>
                </w:p>
              </w:txbxContent>
            </v:textbox>
          </v:shape>
        </w:pic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9"/>
          <w:szCs w:val="19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9535"/>
      </w:tblGrid>
      <w:tr w:rsidR="000A5873">
        <w:trPr>
          <w:trHeight w:hRule="exact" w:val="33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valor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pH a 20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°C: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8,5</w:t>
            </w:r>
          </w:p>
        </w:tc>
      </w:tr>
      <w:tr w:rsidR="000A5873">
        <w:trPr>
          <w:trHeight w:hRule="exact" w:val="1014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5" w:line="22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Cambio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estado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5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Punto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fusión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/campo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fusión: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Indeterminado</w:t>
            </w:r>
          </w:p>
          <w:p w:rsidR="000A5873" w:rsidRDefault="00923B1D">
            <w:pPr>
              <w:pStyle w:val="TableParagraph"/>
              <w:spacing w:line="226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Punto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de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ebullición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/campo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de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 xml:space="preserve">ebullición: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100 °C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Punto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de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inflamación: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&gt; 100 °C</w:t>
            </w:r>
          </w:p>
        </w:tc>
      </w:tr>
      <w:tr w:rsidR="000A5873">
        <w:trPr>
          <w:trHeight w:hRule="exact" w:val="33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Inflamabilidad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(sólido,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gaseiforme):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563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5" w:line="227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Temperatura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ignición: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7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Temperatura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descomposición: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338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Autoinflamabilidad: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z w:val="20"/>
              </w:rPr>
              <w:t>El</w:t>
            </w:r>
            <w:r>
              <w:rPr>
                <w:rFonts w:ascii="Times New Roman"/>
                <w:i/>
                <w:spacing w:val="-1"/>
                <w:sz w:val="20"/>
              </w:rPr>
              <w:t xml:space="preserve"> producto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 xml:space="preserve">no es </w:t>
            </w:r>
            <w:r>
              <w:rPr>
                <w:rFonts w:ascii="Times New Roman"/>
                <w:i/>
                <w:spacing w:val="-1"/>
                <w:sz w:val="20"/>
              </w:rPr>
              <w:t>autoinflamable.</w:t>
            </w:r>
          </w:p>
        </w:tc>
      </w:tr>
      <w:tr w:rsidR="000A5873">
        <w:trPr>
          <w:trHeight w:hRule="exact" w:val="1240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Peligro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explosión: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z w:val="20"/>
              </w:rPr>
              <w:t xml:space="preserve">El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producto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 xml:space="preserve">no es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explosivo.</w:t>
            </w:r>
          </w:p>
          <w:p w:rsidR="000A5873" w:rsidRDefault="00923B1D">
            <w:pPr>
              <w:pStyle w:val="TableParagraph"/>
              <w:spacing w:line="225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Límites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explosión:</w:t>
            </w:r>
          </w:p>
          <w:p w:rsidR="000A5873" w:rsidRDefault="00923B1D">
            <w:pPr>
              <w:pStyle w:val="TableParagraph"/>
              <w:tabs>
                <w:tab w:val="left" w:pos="3499"/>
              </w:tabs>
              <w:spacing w:line="225" w:lineRule="exact"/>
              <w:ind w:right="370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Inferior:</w:t>
            </w:r>
            <w:r>
              <w:rPr>
                <w:rFonts w:ascii="Times New Roman"/>
                <w:b/>
                <w:i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  <w:p w:rsidR="000A5873" w:rsidRDefault="00923B1D">
            <w:pPr>
              <w:pStyle w:val="TableParagraph"/>
              <w:tabs>
                <w:tab w:val="left" w:pos="3499"/>
              </w:tabs>
              <w:spacing w:line="226" w:lineRule="exact"/>
              <w:ind w:right="370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Superior:</w:t>
            </w:r>
            <w:r>
              <w:rPr>
                <w:rFonts w:ascii="Times New Roman"/>
                <w:b/>
                <w:i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Presión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vapor:</w:t>
            </w:r>
            <w:r>
              <w:rPr>
                <w:rFonts w:ascii="Times New Roman" w:hAnsi="Times New Roman"/>
                <w:b/>
                <w:i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2366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Densidad: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Indeterminado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6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Densidad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relativa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6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Densidad</w:t>
            </w:r>
            <w:r>
              <w:rPr>
                <w:rFonts w:ascii="Times New Roman"/>
                <w:b/>
                <w:i/>
                <w:sz w:val="20"/>
              </w:rPr>
              <w:t xml:space="preserve"> de vapor</w:t>
            </w:r>
            <w:r>
              <w:rPr>
                <w:rFonts w:ascii="Times New Roman"/>
                <w:b/>
                <w:i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6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Velocidad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evaporación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determinado.</w:t>
            </w:r>
          </w:p>
          <w:p w:rsidR="000A5873" w:rsidRDefault="00923B1D">
            <w:pPr>
              <w:pStyle w:val="TableParagraph"/>
              <w:spacing w:line="225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Solubilidad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en / miscibilidad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con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5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Agua: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z w:val="20"/>
              </w:rPr>
              <w:t>Completamente mezclable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6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Coeficiente</w:t>
            </w:r>
            <w:r>
              <w:rPr>
                <w:rFonts w:asci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reparto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(n-octanol/agua):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determinado.</w:t>
            </w:r>
          </w:p>
          <w:p w:rsidR="000A5873" w:rsidRDefault="00923B1D">
            <w:pPr>
              <w:pStyle w:val="TableParagraph"/>
              <w:spacing w:line="225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Viscosidad</w:t>
            </w:r>
          </w:p>
          <w:p w:rsidR="000A5873" w:rsidRDefault="00923B1D">
            <w:pPr>
              <w:pStyle w:val="TableParagraph"/>
              <w:tabs>
                <w:tab w:val="left" w:pos="3499"/>
              </w:tabs>
              <w:spacing w:line="225" w:lineRule="exact"/>
              <w:ind w:right="370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w w:val="95"/>
                <w:sz w:val="20"/>
              </w:rPr>
              <w:t>Dinámica:</w:t>
            </w:r>
            <w:r>
              <w:rPr>
                <w:rFonts w:ascii="Times New Roman" w:hAnsi="Times New Roman"/>
                <w:b/>
                <w:i/>
                <w:w w:val="95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determinado.</w:t>
            </w:r>
          </w:p>
          <w:p w:rsidR="000A5873" w:rsidRDefault="00923B1D">
            <w:pPr>
              <w:pStyle w:val="TableParagraph"/>
              <w:tabs>
                <w:tab w:val="left" w:pos="3499"/>
              </w:tabs>
              <w:spacing w:line="228" w:lineRule="exact"/>
              <w:ind w:right="370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Cinemática: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determinado.</w:t>
            </w:r>
          </w:p>
        </w:tc>
      </w:tr>
      <w:tr w:rsidR="000A5873">
        <w:trPr>
          <w:trHeight w:hRule="exact" w:val="564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 w:line="22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Disolventes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orgánicos: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z w:val="20"/>
              </w:rPr>
              <w:t>0,9 %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Agua: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/>
                <w:i/>
                <w:sz w:val="20"/>
              </w:rPr>
              <w:t>76,5 %</w:t>
            </w:r>
          </w:p>
        </w:tc>
      </w:tr>
      <w:tr w:rsidR="000A5873">
        <w:trPr>
          <w:trHeight w:hRule="exact" w:val="564"/>
        </w:trPr>
        <w:tc>
          <w:tcPr>
            <w:tcW w:w="9535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tabs>
                <w:tab w:val="left" w:pos="3985"/>
              </w:tabs>
              <w:spacing w:before="45" w:line="228" w:lineRule="exact"/>
              <w:ind w:left="4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Contenido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cuerpos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sólidos: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z w:val="20"/>
              </w:rPr>
              <w:t>22,7 %</w:t>
            </w:r>
          </w:p>
          <w:p w:rsidR="000A5873" w:rsidRDefault="00923B1D">
            <w:pPr>
              <w:pStyle w:val="TableParagraph"/>
              <w:tabs>
                <w:tab w:val="left" w:pos="3985"/>
              </w:tabs>
              <w:spacing w:line="22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9.2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Otros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datos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existen</w:t>
            </w:r>
            <w:r>
              <w:rPr>
                <w:rFonts w:ascii="Times New Roman" w:hAnsi="Times New Roman"/>
                <w:i/>
                <w:sz w:val="20"/>
              </w:rPr>
              <w:t xml:space="preserve"> más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datos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relevantes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disponibles.</w:t>
            </w:r>
          </w:p>
        </w:tc>
      </w:tr>
    </w:tbl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190" type="#_x0000_t202" style="width:501.85pt;height:117.8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4"/>
                    </w:numPr>
                    <w:tabs>
                      <w:tab w:val="left" w:pos="985"/>
                    </w:tabs>
                    <w:spacing w:line="228" w:lineRule="exact"/>
                    <w:ind w:hanging="40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Reactividad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numPr>
                      <w:ilvl w:val="1"/>
                      <w:numId w:val="4"/>
                    </w:numPr>
                    <w:tabs>
                      <w:tab w:val="left" w:pos="985"/>
                    </w:tabs>
                    <w:spacing w:line="225" w:lineRule="exact"/>
                    <w:ind w:hanging="40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Estabilidad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química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Descomposición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térmica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/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condiciones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que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deben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evitarse: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se descompone al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emplearse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adecuadamente.</w:t>
                  </w:r>
                </w:p>
                <w:p w:rsidR="000A5873" w:rsidRDefault="00923B1D">
                  <w:pPr>
                    <w:numPr>
                      <w:ilvl w:val="1"/>
                      <w:numId w:val="4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Posibilidad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reacciones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peligrosas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No se conocen reacciones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peligrosas.</w:t>
                  </w:r>
                </w:p>
                <w:p w:rsidR="000A5873" w:rsidRDefault="00923B1D">
                  <w:pPr>
                    <w:numPr>
                      <w:ilvl w:val="1"/>
                      <w:numId w:val="4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Condiciones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que deben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evitarse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numPr>
                      <w:ilvl w:val="1"/>
                      <w:numId w:val="4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Materiales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incompatibles: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numPr>
                      <w:ilvl w:val="1"/>
                      <w:numId w:val="4"/>
                    </w:numPr>
                    <w:tabs>
                      <w:tab w:val="left" w:pos="984"/>
                    </w:tabs>
                    <w:spacing w:line="228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Productos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descomposición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peligrosos: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se conocen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productos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descomposición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peligrosos.</w:t>
                  </w:r>
                </w:p>
              </w:txbxContent>
            </v:textbox>
          </v:shape>
        </w:pict>
      </w:r>
    </w:p>
    <w:p w:rsidR="000A5873" w:rsidRDefault="000A5873">
      <w:pPr>
        <w:spacing w:before="3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0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171" style="width:502.65pt;height:119.05pt;mso-position-horizontal-relative:char;mso-position-vertical-relative:line" coordsize="10053,2381">
            <v:group id="_x0000_s2188" style="position:absolute;left:5;top:7;width:10037;height:2" coordorigin="5,7" coordsize="10037,2">
              <v:shape id="_x0000_s2189" style="position:absolute;left:5;top:7;width:10037;height:2" coordorigin="5,7" coordsize="10037,0" path="m5,7r10037,e" filled="f" strokecolor="blue" strokeweight=".54pt">
                <v:path arrowok="t"/>
              </v:shape>
            </v:group>
            <v:group id="_x0000_s2186" style="position:absolute;left:5;top:2318;width:10037;height:2" coordorigin="5,2318" coordsize="10037,2">
              <v:shape id="_x0000_s2187" style="position:absolute;left:5;top:2318;width:10037;height:2" coordorigin="5,2318" coordsize="10037,0" path="m5,2318r10037,e" filled="f" strokecolor="blue" strokeweight=".54pt">
                <v:path arrowok="t"/>
              </v:shape>
            </v:group>
            <v:group id="_x0000_s2184" style="position:absolute;left:7;top:2;width:2;height:2312" coordorigin="7,2" coordsize="2,2312">
              <v:shape id="_x0000_s2185" style="position:absolute;left:7;top:2;width:2;height:2312" coordorigin="7,2" coordsize="0,2312" path="m7,2r,2311e" filled="f" strokecolor="blue" strokeweight=".18pt">
                <v:path arrowok="t"/>
              </v:shape>
            </v:group>
            <v:group id="_x0000_s2182" style="position:absolute;left:10043;top:2;width:2;height:2312" coordorigin="10043,2" coordsize="2,2312">
              <v:shape id="_x0000_s2183" style="position:absolute;left:10043;top:2;width:2;height:2312" coordorigin="10043,2" coordsize="0,2312" path="m10043,2r,2311e" filled="f" strokecolor="blue" strokeweight=".18pt">
                <v:path arrowok="t"/>
              </v:shape>
            </v:group>
            <v:group id="_x0000_s2180" style="position:absolute;left:10;top:2;width:2;height:2312" coordorigin="10,2" coordsize="2,2312">
              <v:shape id="_x0000_s2181" style="position:absolute;left:10;top:2;width:2;height:2312" coordorigin="10,2" coordsize="0,2312" path="m10,2r,2311e" filled="f" strokecolor="blue" strokeweight=".18pt">
                <v:path arrowok="t"/>
              </v:shape>
            </v:group>
            <v:group id="_x0000_s2178" style="position:absolute;left:10047;top:2;width:2;height:2312" coordorigin="10047,2" coordsize="2,2312">
              <v:shape id="_x0000_s2179" style="position:absolute;left:10047;top:2;width:2;height:2312" coordorigin="10047,2" coordsize="0,2312" path="m10047,2r,2311e" filled="f" strokecolor="blue" strokeweight=".18pt">
                <v:path arrowok="t"/>
              </v:shape>
            </v:group>
            <v:group id="_x0000_s2176" style="position:absolute;left:14;top:2;width:2;height:2312" coordorigin="14,2" coordsize="2,2312">
              <v:shape id="_x0000_s2177" style="position:absolute;left:14;top:2;width:2;height:2312" coordorigin="14,2" coordsize="0,2312" path="m14,2r,2311e" filled="f" strokecolor="blue" strokeweight=".18pt">
                <v:path arrowok="t"/>
              </v:shape>
            </v:group>
            <v:group id="_x0000_s2172" style="position:absolute;left:10051;top:2;width:2;height:2312" coordorigin="10051,2" coordsize="2,2312">
              <v:shape id="_x0000_s2175" style="position:absolute;left:10051;top:2;width:2;height:2312" coordorigin="10051,2" coordsize="0,2312" path="m10051,2r,2311e" filled="f" strokecolor="blue" strokeweight=".18pt">
                <v:path arrowok="t"/>
              </v:shape>
              <v:shape id="_x0000_s2174" type="#_x0000_t202" style="position:absolute;left:256;top:205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11: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toxicológica</w:t>
                      </w:r>
                    </w:p>
                  </w:txbxContent>
                </v:textbox>
              </v:shape>
              <v:shape id="_x0000_s2173" type="#_x0000_t202" style="position:absolute;width:10053;height:2381" filled="f" stroked="f">
                <v:textbox inset="0,0,0,0">
                  <w:txbxContent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i/>
                          <w:sz w:val="17"/>
                          <w:szCs w:val="17"/>
                        </w:rPr>
                      </w:pPr>
                    </w:p>
                    <w:p w:rsidR="000A5873" w:rsidRDefault="00923B1D">
                      <w:pPr>
                        <w:spacing w:line="227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11.1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sobre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efectos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toxicológicos</w:t>
                      </w:r>
                    </w:p>
                    <w:p w:rsidR="000A5873" w:rsidRDefault="00923B1D">
                      <w:pPr>
                        <w:spacing w:line="225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Toxicidad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aguda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</w:p>
                    <w:p w:rsidR="000A5873" w:rsidRDefault="00923B1D">
                      <w:pPr>
                        <w:spacing w:line="226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Valores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LD/LC50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(dosis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letal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/dosis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letal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= 50%)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relevantes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para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clasificación: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Ningunos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datos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</w:t>
                      </w:r>
                    </w:p>
                    <w:p w:rsidR="000A5873" w:rsidRDefault="00923B1D">
                      <w:pPr>
                        <w:spacing w:line="225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Efecto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estimulante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primario:</w:t>
                      </w:r>
                    </w:p>
                    <w:p w:rsidR="000A5873" w:rsidRDefault="00923B1D">
                      <w:pPr>
                        <w:spacing w:line="225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piel: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</w:p>
                    <w:p w:rsidR="000A5873" w:rsidRDefault="00923B1D">
                      <w:pPr>
                        <w:spacing w:line="225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ojo: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A la vista de los datos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disponibles,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no se cumplen los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criterios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de clasificación.</w:t>
                      </w:r>
                    </w:p>
                    <w:p w:rsidR="000A5873" w:rsidRDefault="00923B1D">
                      <w:pPr>
                        <w:spacing w:line="181" w:lineRule="exact"/>
                        <w:ind w:right="258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ind w:right="189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A5873" w:rsidRDefault="000A587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5/7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2156" style="position:absolute;left:0;text-align:left;margin-left:67.45pt;margin-top:646.3pt;width:477.3pt;height:56.7pt;z-index:-251763712;mso-position-horizontal-relative:page;mso-position-vertical-relative:page" coordorigin="1349,12926" coordsize="9546,1134">
            <v:group id="_x0000_s2169" style="position:absolute;left:1352;top:12930;width:9540;height:2" coordorigin="1352,12930" coordsize="9540,2">
              <v:shape id="_x0000_s2170" style="position:absolute;left:1352;top:12930;width:9540;height:2" coordorigin="1352,12930" coordsize="9540,0" path="m1352,12930r9540,e" filled="f" strokecolor="blue" strokeweight=".3pt">
                <v:path arrowok="t"/>
              </v:shape>
            </v:group>
            <v:group id="_x0000_s2167" style="position:absolute;left:1352;top:13494;width:9540;height:2" coordorigin="1352,13494" coordsize="9540,2">
              <v:shape id="_x0000_s2168" style="position:absolute;left:1352;top:13494;width:9540;height:2" coordorigin="1352,13494" coordsize="9540,0" path="m1352,13494r9540,e" filled="f" strokecolor="blue" strokeweight=".3pt">
                <v:path arrowok="t"/>
              </v:shape>
            </v:group>
            <v:group id="_x0000_s2165" style="position:absolute;left:1352;top:14057;width:9540;height:2" coordorigin="1352,14057" coordsize="9540,2">
              <v:shape id="_x0000_s2166" style="position:absolute;left:1352;top:14057;width:9540;height:2" coordorigin="1352,14057" coordsize="9540,0" path="m1352,14057r9540,e" filled="f" strokecolor="blue" strokeweight=".3pt">
                <v:path arrowok="t"/>
              </v:shape>
            </v:group>
            <v:group id="_x0000_s2163" style="position:absolute;left:1354;top:12928;width:2;height:1127" coordorigin="1354,12928" coordsize="2,1127">
              <v:shape id="_x0000_s2164" style="position:absolute;left:1354;top:12928;width:2;height:1127" coordorigin="1354,12928" coordsize="0,1127" path="m1354,12928r,1126e" filled="f" strokecolor="blue" strokeweight=".18pt">
                <v:path arrowok="t"/>
              </v:shape>
            </v:group>
            <v:group id="_x0000_s2161" style="position:absolute;left:1357;top:12928;width:2;height:1127" coordorigin="1357,12928" coordsize="2,1127">
              <v:shape id="_x0000_s2162" style="position:absolute;left:1357;top:12928;width:2;height:1127" coordorigin="1357,12928" coordsize="0,1127" path="m1357,12928r,1126e" filled="f" strokecolor="blue" strokeweight=".12pt">
                <v:path arrowok="t"/>
              </v:shape>
            </v:group>
            <v:group id="_x0000_s2159" style="position:absolute;left:10889;top:12928;width:2;height:1127" coordorigin="10889,12928" coordsize="2,1127">
              <v:shape id="_x0000_s2160" style="position:absolute;left:10889;top:12928;width:2;height:1127" coordorigin="10889,12928" coordsize="0,1127" path="m10889,12928r,1126e" filled="f" strokecolor="blue" strokeweight=".18pt">
                <v:path arrowok="t"/>
              </v:shape>
            </v:group>
            <v:group id="_x0000_s2157" style="position:absolute;left:10892;top:12928;width:2;height:1127" coordorigin="10892,12928" coordsize="2,1127">
              <v:shape id="_x0000_s2158" style="position:absolute;left:10892;top:12928;width:2;height:1127" coordorigin="10892,12928" coordsize="0,1127" path="m10892,12928r,1126e" filled="f" strokecolor="blue" strokeweight=".12pt">
                <v:path arrowok="t"/>
              </v:shape>
            </v:group>
            <w10:wrap anchorx="page" anchory="page"/>
          </v:group>
        </w:pict>
      </w:r>
      <w:r>
        <w:pict>
          <v:shape id="_x0000_s2155" type="#_x0000_t202" style="position:absolute;left:0;text-align:left;margin-left:67.6pt;margin-top:261pt;width:476.75pt;height:16.15pt;z-index:-251762688;mso-position-horizontal-relative:page;mso-position-vertic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12: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1"/>
                      <w:sz w:val="24"/>
                    </w:rPr>
                    <w:t>Información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ecológica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/>
          <w:i/>
          <w:spacing w:val="-1"/>
          <w:sz w:val="20"/>
        </w:rPr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10.06.2016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154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Nombre comercial: GoTaq® G2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HS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Colorless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Master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Mix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153" type="#_x0000_t202" style="width:501.85pt;height:155.4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6" w:line="183" w:lineRule="exact"/>
                    <w:ind w:right="247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(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se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continua</w:t>
                  </w:r>
                  <w:r>
                    <w:rPr>
                      <w:rFonts w:ascii="Times New Roman" w:hAnsi="Times New Roman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en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página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4</w:t>
                  </w:r>
                  <w:r>
                    <w:rPr>
                      <w:rFonts w:ascii="Times New Roman" w:hAnsi="Times New Roman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)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Sensibilización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respiratoria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cutánea</w:t>
                  </w:r>
                </w:p>
                <w:p w:rsidR="000A5873" w:rsidRDefault="00923B1D">
                  <w:pPr>
                    <w:spacing w:line="235" w:lineRule="auto"/>
                    <w:ind w:left="581" w:right="265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A la vista de los datos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disponibles,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 se cumplen los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criterios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 clasificación.</w:t>
                  </w:r>
                  <w:r>
                    <w:rPr>
                      <w:rFonts w:ascii="Times New Roman" w:hAnsi="Times New Roman"/>
                      <w:i/>
                      <w:spacing w:val="2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Efectos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CMR (carcinogenicidad,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mutagenicidad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toxicidad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para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reproducción)</w:t>
                  </w:r>
                  <w:r>
                    <w:rPr>
                      <w:rFonts w:ascii="Times New Roman" w:hAnsi="Times New Roman"/>
                      <w:b/>
                      <w:i/>
                      <w:spacing w:val="10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Mutagenicidad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en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células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germinales</w:t>
                  </w:r>
                </w:p>
                <w:p w:rsidR="000A5873" w:rsidRDefault="00923B1D">
                  <w:pPr>
                    <w:spacing w:line="222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A la vista de los datos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disponibles,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 se cumplen los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criterios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 clasificación.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Carcinogenicidad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A la vista de los datos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disponibles,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 se cumplen los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criterios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 clasificación.</w:t>
                  </w:r>
                </w:p>
                <w:p w:rsidR="000A5873" w:rsidRDefault="00923B1D">
                  <w:pPr>
                    <w:spacing w:line="226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Toxicidad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para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repro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ducción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A la vista de los datos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disponibles,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 se cumplen los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criterios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 clasificación.</w:t>
                  </w:r>
                </w:p>
                <w:p w:rsidR="000A5873" w:rsidRDefault="00923B1D">
                  <w:pPr>
                    <w:spacing w:line="224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Toxicidad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específica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en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determinados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órganos (STOT) –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exposición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única</w:t>
                  </w:r>
                </w:p>
                <w:p w:rsidR="000A5873" w:rsidRDefault="00923B1D">
                  <w:pPr>
                    <w:spacing w:line="234" w:lineRule="auto"/>
                    <w:ind w:left="581" w:right="3081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A la vista de los datos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disponibles,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no se cumplen los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criterios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de clasificación.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2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Toxicidad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específica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en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determinados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órganos (STOT) –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exposición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-1"/>
                      <w:sz w:val="20"/>
                      <w:szCs w:val="20"/>
                    </w:rPr>
                    <w:t>repetida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pacing w:val="7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 xml:space="preserve">A la vista de los datos 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>disponibles,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no se cumplen los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criterios</w:t>
                  </w:r>
                  <w:r>
                    <w:rPr>
                      <w:rFonts w:ascii="Times New Roman" w:eastAsia="Times New Roman" w:hAnsi="Times New Roman" w:cs="Times New Roman"/>
                      <w:i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de clasificación.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Peligro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aspiración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A la vista de los datos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disponibles,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 se cumplen los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criterios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 clasificación.</w:t>
                  </w:r>
                </w:p>
              </w:txbxContent>
            </v:textbox>
          </v:shape>
        </w:pict>
      </w: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152" type="#_x0000_t202" style="width:501.85pt;height:219.1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6"/>
                    <w:rPr>
                      <w:rFonts w:ascii="Times New Roman" w:eastAsia="Times New Roman" w:hAnsi="Times New Roman" w:cs="Times New Roman"/>
                      <w:i/>
                      <w:sz w:val="16"/>
                      <w:szCs w:val="16"/>
                    </w:rPr>
                  </w:pPr>
                </w:p>
                <w:p w:rsidR="000A5873" w:rsidRDefault="00923B1D">
                  <w:pPr>
                    <w:numPr>
                      <w:ilvl w:val="1"/>
                      <w:numId w:val="3"/>
                    </w:numPr>
                    <w:tabs>
                      <w:tab w:val="left" w:pos="985"/>
                    </w:tabs>
                    <w:spacing w:line="227" w:lineRule="exact"/>
                    <w:ind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Toxicidad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Toxicidad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acuática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dañoso al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ambiente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acuático.</w:t>
                  </w:r>
                </w:p>
                <w:p w:rsidR="000A5873" w:rsidRDefault="00923B1D">
                  <w:pPr>
                    <w:numPr>
                      <w:ilvl w:val="1"/>
                      <w:numId w:val="3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z w:val="20"/>
                    </w:rPr>
                    <w:t>Persistencia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y degradabilidad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disponible</w:t>
                  </w:r>
                </w:p>
                <w:p w:rsidR="000A5873" w:rsidRDefault="00923B1D">
                  <w:pPr>
                    <w:numPr>
                      <w:ilvl w:val="1"/>
                      <w:numId w:val="3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Potencial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bioacumulación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conocido</w:t>
                  </w:r>
                </w:p>
                <w:p w:rsidR="000A5873" w:rsidRDefault="00923B1D">
                  <w:pPr>
                    <w:numPr>
                      <w:ilvl w:val="1"/>
                      <w:numId w:val="3"/>
                    </w:numPr>
                    <w:tabs>
                      <w:tab w:val="left" w:pos="984"/>
                    </w:tabs>
                    <w:spacing w:line="226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Movilidad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en 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suelo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  <w:p w:rsidR="000A5873" w:rsidRDefault="00923B1D">
                  <w:pPr>
                    <w:spacing w:before="5" w:line="224" w:lineRule="exact"/>
                    <w:ind w:left="581" w:right="716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Efectos ecotóxicos: Observación: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</w:t>
                  </w:r>
                </w:p>
                <w:p w:rsidR="000A5873" w:rsidRDefault="00923B1D">
                  <w:pPr>
                    <w:spacing w:before="1" w:line="224" w:lineRule="exact"/>
                    <w:ind w:left="581" w:right="578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Indicaciones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medioambientales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adicionales:</w:t>
                  </w:r>
                  <w:r>
                    <w:rPr>
                      <w:rFonts w:ascii="Times New Roman"/>
                      <w:b/>
                      <w:i/>
                      <w:spacing w:val="6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Indicaciones</w:t>
                  </w:r>
                  <w:r>
                    <w:rPr>
                      <w:rFonts w:asci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>generales:</w:t>
                  </w:r>
                </w:p>
                <w:p w:rsidR="000A5873" w:rsidRDefault="00923B1D">
                  <w:pPr>
                    <w:spacing w:line="219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Nivel de riesgo para el agua 1</w:t>
                  </w:r>
                  <w:r>
                    <w:rPr>
                      <w:rFonts w:ascii="Times New Roman" w:hAnsi="Times New Roman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(autoclasificación):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escasamente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peligroso para el agua</w:t>
                  </w:r>
                </w:p>
                <w:p w:rsidR="000A5873" w:rsidRDefault="00923B1D">
                  <w:pPr>
                    <w:spacing w:before="3" w:line="226" w:lineRule="exact"/>
                    <w:ind w:left="581" w:right="24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estado</w:t>
                  </w:r>
                  <w:r>
                    <w:rPr>
                      <w:rFonts w:ascii="Times New Roman" w:hAns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diluido</w:t>
                  </w:r>
                  <w:r>
                    <w:rPr>
                      <w:rFonts w:ascii="Times New Roman" w:hAns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i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neutralizado,</w:t>
                  </w:r>
                  <w:r>
                    <w:rPr>
                      <w:rFonts w:ascii="Times New Roman" w:hAnsi="Times New Roman"/>
                      <w:i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dejar</w:t>
                  </w:r>
                  <w:r>
                    <w:rPr>
                      <w:rFonts w:ascii="Times New Roman" w:hAns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que</w:t>
                  </w:r>
                  <w:r>
                    <w:rPr>
                      <w:rFonts w:ascii="Times New Roman" w:hAns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se</w:t>
                  </w:r>
                  <w:r>
                    <w:rPr>
                      <w:rFonts w:ascii="Times New Roman" w:hAnsi="Times New Roman"/>
                      <w:i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infiltre</w:t>
                  </w:r>
                  <w:r>
                    <w:rPr>
                      <w:rFonts w:ascii="Times New Roman" w:hAns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aguas</w:t>
                  </w:r>
                  <w:r>
                    <w:rPr>
                      <w:rFonts w:ascii="Times New Roman" w:hAnsi="Times New Roman"/>
                      <w:i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subterráneas,</w:t>
                  </w:r>
                  <w:r>
                    <w:rPr>
                      <w:rFonts w:ascii="Times New Roman" w:hAnsi="Times New Roman"/>
                      <w:i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aguas</w:t>
                  </w:r>
                  <w:r>
                    <w:rPr>
                      <w:rFonts w:ascii="Times New Roman" w:hAns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superficiales</w:t>
                  </w:r>
                  <w:r>
                    <w:rPr>
                      <w:rFonts w:ascii="Times New Roman" w:hAns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i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i/>
                      <w:spacing w:val="12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alcantarillados.</w:t>
                  </w:r>
                </w:p>
                <w:p w:rsidR="000A5873" w:rsidRDefault="00923B1D">
                  <w:pPr>
                    <w:numPr>
                      <w:ilvl w:val="1"/>
                      <w:numId w:val="3"/>
                    </w:numPr>
                    <w:tabs>
                      <w:tab w:val="left" w:pos="984"/>
                    </w:tabs>
                    <w:spacing w:before="2" w:line="224" w:lineRule="exact"/>
                    <w:ind w:right="5573" w:firstLine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Resultados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valoración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PBT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y mPmB</w:t>
                  </w:r>
                  <w:r>
                    <w:rPr>
                      <w:rFonts w:ascii="Times New Roman" w:hAnsi="Times New Roman"/>
                      <w:b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PBT: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aplicable.</w:t>
                  </w:r>
                </w:p>
                <w:p w:rsidR="000A5873" w:rsidRDefault="00923B1D">
                  <w:pPr>
                    <w:spacing w:line="222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mPmB: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  <w:sz w:val="20"/>
                    </w:rPr>
                    <w:t>aplicable.</w:t>
                  </w:r>
                </w:p>
                <w:p w:rsidR="000A5873" w:rsidRDefault="00923B1D">
                  <w:pPr>
                    <w:numPr>
                      <w:ilvl w:val="1"/>
                      <w:numId w:val="3"/>
                    </w:numPr>
                    <w:tabs>
                      <w:tab w:val="left" w:pos="984"/>
                    </w:tabs>
                    <w:spacing w:line="228" w:lineRule="exact"/>
                    <w:ind w:left="983" w:hanging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Otros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efectos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adversos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No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existen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más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datos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relevantes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disponibles.</w:t>
                  </w:r>
                </w:p>
              </w:txbxContent>
            </v:textbox>
          </v:shape>
        </w:pict>
      </w:r>
    </w:p>
    <w:p w:rsidR="000A5873" w:rsidRDefault="000A5873">
      <w:pPr>
        <w:spacing w:before="1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151" type="#_x0000_t202" style="position:absolute;left:0;text-align:left;margin-left:67.6pt;margin-top:3.4pt;width:476.75pt;height:16.15pt;z-index:251642880;mso-position-horizontal-relative:page" fillcolor="blue" strokeweight=".06pt">
            <v:textbox inset="0,0,0,0">
              <w:txbxContent>
                <w:p w:rsidR="000A5873" w:rsidRDefault="00923B1D">
                  <w:pPr>
                    <w:spacing w:before="5"/>
                    <w:ind w:left="3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SECCIÓN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13: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Consideraciones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relativas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la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color w:val="FFFFFF"/>
                      <w:sz w:val="24"/>
                    </w:rPr>
                    <w:t>eliminación</w:t>
                  </w:r>
                </w:p>
              </w:txbxContent>
            </v:textbox>
            <w10:wrap anchorx="page"/>
          </v:shape>
        </w:pict>
      </w:r>
      <w:r>
        <w:pict>
          <v:shape id="_x0000_s2150" type="#_x0000_t202" style="position:absolute;left:0;text-align:left;margin-left:55.3pt;margin-top:-6.5pt;width:501.85pt;height:134.65pt;z-index:251643904;mso-position-horizontal-relative:page" filled="f" strokecolor="blue" strokeweight=".54pt">
            <v:textbox inset="0,0,0,0">
              <w:txbxContent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</w:p>
                <w:p w:rsidR="000A5873" w:rsidRDefault="000A5873">
                  <w:pPr>
                    <w:spacing w:before="2"/>
                    <w:rPr>
                      <w:rFonts w:ascii="Times New Roman" w:eastAsia="Times New Roman" w:hAnsi="Times New Roman" w:cs="Times New Roman"/>
                      <w:i/>
                      <w:sz w:val="17"/>
                      <w:szCs w:val="17"/>
                    </w:rPr>
                  </w:pPr>
                </w:p>
                <w:p w:rsidR="000A5873" w:rsidRDefault="00923B1D">
                  <w:pPr>
                    <w:spacing w:line="224" w:lineRule="exact"/>
                    <w:ind w:left="581" w:right="57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13.1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Métodos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para el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tratamiento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residuos</w:t>
                  </w:r>
                  <w:r>
                    <w:rPr>
                      <w:rFonts w:ascii="Times New Roman" w:hAnsi="Times New Roman"/>
                      <w:b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Recomendación:</w:t>
                  </w:r>
                </w:p>
                <w:p w:rsidR="000A5873" w:rsidRDefault="00923B1D">
                  <w:pPr>
                    <w:spacing w:line="235" w:lineRule="auto"/>
                    <w:ind w:left="581" w:right="24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La disposición debería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ser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de acuerdo con leyes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regionales,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nacionales y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locales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aplicables y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regulaciones.</w:t>
                  </w:r>
                  <w:r>
                    <w:rPr>
                      <w:rFonts w:ascii="Times New Roman" w:hAnsi="Times New Roman"/>
                      <w:i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Refiérase</w:t>
                  </w:r>
                  <w:r>
                    <w:rPr>
                      <w:rFonts w:ascii="Times New Roman" w:hAnsi="Times New Roman"/>
                      <w:i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Sección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7: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Manejo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>Almacenaje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y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Sección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8: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Protección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Control/Personal</w:t>
                  </w:r>
                  <w:r>
                    <w:rPr>
                      <w:rFonts w:ascii="Times New Roman" w:hAnsi="Times New Roman"/>
                      <w:i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2"/>
                      <w:sz w:val="20"/>
                    </w:rPr>
                    <w:t>Exposición</w:t>
                  </w:r>
                  <w:r>
                    <w:rPr>
                      <w:rFonts w:ascii="Times New Roman" w:hAnsi="Times New Roman"/>
                      <w:i/>
                      <w:spacing w:val="8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para información de manejo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adicional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y protección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de empleados.</w:t>
                  </w:r>
                </w:p>
                <w:p w:rsidR="000A5873" w:rsidRDefault="00923B1D">
                  <w:pPr>
                    <w:spacing w:before="110" w:line="227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Embalajes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sin</w:t>
                  </w:r>
                  <w:r>
                    <w:rPr>
                      <w:rFonts w:asci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/>
                      <w:spacing w:val="-1"/>
                      <w:sz w:val="20"/>
                    </w:rPr>
                    <w:t>limpiar:</w:t>
                  </w:r>
                </w:p>
                <w:p w:rsidR="000A5873" w:rsidRDefault="00923B1D">
                  <w:pPr>
                    <w:spacing w:line="225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Recomendación: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Eliminar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conforme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a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las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disposiciones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pacing w:val="-1"/>
                      <w:sz w:val="20"/>
                    </w:rPr>
                    <w:t>oficiales.</w:t>
                  </w:r>
                </w:p>
                <w:p w:rsidR="000A5873" w:rsidRDefault="00923B1D">
                  <w:pPr>
                    <w:spacing w:line="228" w:lineRule="exact"/>
                    <w:ind w:left="5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Producto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de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limpieza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recomendado: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i/>
                      <w:sz w:val="20"/>
                    </w:rPr>
                    <w:t>Agua, eventualmente añadiendo productos de limpieza.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7"/>
        <w:rPr>
          <w:rFonts w:ascii="Times New Roman" w:eastAsia="Times New Roman" w:hAnsi="Times New Roman" w:cs="Times New Roman"/>
          <w:i/>
          <w:sz w:val="25"/>
          <w:szCs w:val="25"/>
        </w:rPr>
      </w:pPr>
    </w:p>
    <w:p w:rsidR="000A5873" w:rsidRDefault="00923B1D">
      <w:pPr>
        <w:spacing w:line="200" w:lineRule="atLeast"/>
        <w:ind w:left="10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129" style="width:502.65pt;height:107.85pt;mso-position-horizontal-relative:char;mso-position-vertical-relative:line" coordsize="10053,2157">
            <v:group id="_x0000_s2148" style="position:absolute;left:5;top:7;width:10037;height:2" coordorigin="5,7" coordsize="10037,2">
              <v:shape id="_x0000_s2149" style="position:absolute;left:5;top:7;width:10037;height:2" coordorigin="5,7" coordsize="10037,0" path="m5,7r10037,e" filled="f" strokecolor="blue" strokeweight=".54pt">
                <v:path arrowok="t"/>
              </v:shape>
            </v:group>
            <v:group id="_x0000_s2146" style="position:absolute;left:5;top:2093;width:10037;height:2" coordorigin="5,2093" coordsize="10037,2">
              <v:shape id="_x0000_s2147" style="position:absolute;left:5;top:2093;width:10037;height:2" coordorigin="5,2093" coordsize="10037,0" path="m5,2093r10037,e" filled="f" strokecolor="blue" strokeweight=".54pt">
                <v:path arrowok="t"/>
              </v:shape>
            </v:group>
            <v:group id="_x0000_s2144" style="position:absolute;left:7;top:2;width:2;height:2087" coordorigin="7,2" coordsize="2,2087">
              <v:shape id="_x0000_s2145" style="position:absolute;left:7;top:2;width:2;height:2087" coordorigin="7,2" coordsize="0,2087" path="m7,2r,2087e" filled="f" strokecolor="blue" strokeweight=".18pt">
                <v:path arrowok="t"/>
              </v:shape>
            </v:group>
            <v:group id="_x0000_s2142" style="position:absolute;left:10043;top:2;width:2;height:2087" coordorigin="10043,2" coordsize="2,2087">
              <v:shape id="_x0000_s2143" style="position:absolute;left:10043;top:2;width:2;height:2087" coordorigin="10043,2" coordsize="0,2087" path="m10043,2r,2087e" filled="f" strokecolor="blue" strokeweight=".18pt">
                <v:path arrowok="t"/>
              </v:shape>
            </v:group>
            <v:group id="_x0000_s2140" style="position:absolute;left:10;top:2;width:2;height:2087" coordorigin="10,2" coordsize="2,2087">
              <v:shape id="_x0000_s2141" style="position:absolute;left:10;top:2;width:2;height:2087" coordorigin="10,2" coordsize="0,2087" path="m10,2r,2087e" filled="f" strokecolor="blue" strokeweight=".18pt">
                <v:path arrowok="t"/>
              </v:shape>
            </v:group>
            <v:group id="_x0000_s2138" style="position:absolute;left:10047;top:2;width:2;height:2087" coordorigin="10047,2" coordsize="2,2087">
              <v:shape id="_x0000_s2139" style="position:absolute;left:10047;top:2;width:2;height:2087" coordorigin="10047,2" coordsize="0,2087" path="m10047,2r,2087e" filled="f" strokecolor="blue" strokeweight=".18pt">
                <v:path arrowok="t"/>
              </v:shape>
            </v:group>
            <v:group id="_x0000_s2136" style="position:absolute;left:14;top:2;width:2;height:2087" coordorigin="14,2" coordsize="2,2087">
              <v:shape id="_x0000_s2137" style="position:absolute;left:14;top:2;width:2;height:2087" coordorigin="14,2" coordsize="0,2087" path="m14,2r,2087e" filled="f" strokecolor="blue" strokeweight=".18pt">
                <v:path arrowok="t"/>
              </v:shape>
            </v:group>
            <v:group id="_x0000_s2130" style="position:absolute;left:10051;top:2;width:2;height:2087" coordorigin="10051,2" coordsize="2,2087">
              <v:shape id="_x0000_s2135" style="position:absolute;left:10051;top:2;width:2;height:2087" coordorigin="10051,2" coordsize="0,2087" path="m10051,2r,2087e" filled="f" strokecolor="blue" strokeweight=".18pt">
                <v:path arrowok="t"/>
              </v:shape>
              <v:shape id="_x0000_s2134" type="#_x0000_t202" style="position:absolute;left:256;top:205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14: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relativa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transporte</w:t>
                      </w:r>
                    </w:p>
                  </w:txbxContent>
                </v:textbox>
              </v:shape>
              <v:shape id="_x0000_s2133" type="#_x0000_t202" style="position:absolute;left:259;top:614;width:9536;height:564" filled="f" stroked="f">
                <v:textbox inset="0,0,0,0">
                  <w:txbxContent>
                    <w:p w:rsidR="000A5873" w:rsidRDefault="00923B1D">
                      <w:pPr>
                        <w:tabs>
                          <w:tab w:val="left" w:pos="4883"/>
                        </w:tabs>
                        <w:spacing w:before="48" w:line="228" w:lineRule="exact"/>
                        <w:ind w:left="3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14.1 Número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ONU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ab/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arriesgado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para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transporte</w:t>
                      </w:r>
                    </w:p>
                    <w:p w:rsidR="000A5873" w:rsidRDefault="00923B1D">
                      <w:pPr>
                        <w:tabs>
                          <w:tab w:val="left" w:pos="4883"/>
                        </w:tabs>
                        <w:spacing w:line="228" w:lineRule="exact"/>
                        <w:ind w:left="3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ADR, ADN,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IMDG,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IATA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ab/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suprimido</w:t>
                      </w:r>
                    </w:p>
                  </w:txbxContent>
                </v:textbox>
              </v:shape>
              <v:shape id="_x0000_s2132" type="#_x0000_t202" style="position:absolute;left:259;top:1178;width:9536;height:563" filled="f" stroked="f">
                <v:textbox inset="0,0,0,0">
                  <w:txbxContent>
                    <w:p w:rsidR="000A5873" w:rsidRDefault="00923B1D">
                      <w:pPr>
                        <w:spacing w:before="48" w:line="227" w:lineRule="exact"/>
                        <w:ind w:left="3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14.2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Designación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oficial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transporte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Naciones</w:t>
                      </w:r>
                    </w:p>
                    <w:p w:rsidR="000A5873" w:rsidRDefault="00923B1D">
                      <w:pPr>
                        <w:tabs>
                          <w:tab w:val="left" w:pos="4883"/>
                        </w:tabs>
                        <w:spacing w:line="227" w:lineRule="exact"/>
                        <w:ind w:left="3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w w:val="95"/>
                          <w:sz w:val="20"/>
                        </w:rPr>
                        <w:t>Unidas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w w:val="95"/>
                          <w:sz w:val="20"/>
                        </w:rPr>
                        <w:tab/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Ninguno</w:t>
                      </w:r>
                    </w:p>
                  </w:txbxContent>
                </v:textbox>
              </v:shape>
              <v:shape id="_x0000_s2131" type="#_x0000_t202" style="position:absolute;left:8104;top:1809;width:1757;height:348" filled="f" stroked="f">
                <v:textbox inset="0,0,0,0">
                  <w:txbxContent>
                    <w:p w:rsidR="000A5873" w:rsidRDefault="00923B1D">
                      <w:pPr>
                        <w:spacing w:line="163" w:lineRule="exact"/>
                        <w:ind w:right="66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A5873" w:rsidRDefault="000A587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6/7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10.06.2016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128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Nombre comercial: GoTaq® G2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HS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Colorless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Master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Mix</w:t>
                  </w:r>
                </w:p>
              </w:txbxContent>
            </v:textbox>
          </v:shape>
        </w:pic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9"/>
          <w:szCs w:val="19"/>
        </w:rPr>
      </w:pPr>
    </w:p>
    <w:tbl>
      <w:tblPr>
        <w:tblStyle w:val="TableNormal"/>
        <w:tblW w:w="0" w:type="auto"/>
        <w:tblInd w:w="1351" w:type="dxa"/>
        <w:tblLayout w:type="fixed"/>
        <w:tblLook w:val="01E0" w:firstRow="1" w:lastRow="1" w:firstColumn="1" w:lastColumn="1" w:noHBand="0" w:noVBand="0"/>
      </w:tblPr>
      <w:tblGrid>
        <w:gridCol w:w="4630"/>
        <w:gridCol w:w="4905"/>
      </w:tblGrid>
      <w:tr w:rsidR="000A5873">
        <w:trPr>
          <w:trHeight w:hRule="exact" w:val="338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ADR, ADN,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  <w:tr w:rsidR="000A5873">
        <w:trPr>
          <w:trHeight w:hRule="exact" w:val="343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14.3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Clase(s)</w:t>
            </w:r>
            <w:r>
              <w:rPr>
                <w:rFonts w:asci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peligro</w:t>
            </w:r>
            <w:r>
              <w:rPr>
                <w:rFonts w:ascii="Times New Roman"/>
                <w:b/>
                <w:i/>
                <w:sz w:val="20"/>
              </w:rPr>
              <w:t xml:space="preserve"> para el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transporte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Ninguno</w:t>
            </w:r>
          </w:p>
        </w:tc>
      </w:tr>
      <w:tr w:rsidR="000A5873">
        <w:trPr>
          <w:trHeight w:hRule="exact" w:val="337"/>
        </w:trPr>
        <w:tc>
          <w:tcPr>
            <w:tcW w:w="4630" w:type="dxa"/>
            <w:tcBorders>
              <w:top w:val="nil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3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ADR, ADN,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334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4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Clase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1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  <w:tr w:rsidR="000A5873">
        <w:trPr>
          <w:trHeight w:hRule="exact" w:val="286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14.4 Grupo</w:t>
            </w:r>
            <w:r>
              <w:rPr>
                <w:rFonts w:asci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de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embalaje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Ninguno</w:t>
            </w:r>
          </w:p>
        </w:tc>
      </w:tr>
      <w:tr w:rsidR="000A5873">
        <w:trPr>
          <w:trHeight w:hRule="exact" w:val="278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ADR,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IMDG,</w:t>
            </w:r>
            <w:r>
              <w:rPr>
                <w:rFonts w:ascii="Times New Roman"/>
                <w:b/>
                <w:i/>
                <w:sz w:val="20"/>
              </w:rPr>
              <w:t xml:space="preserve"> IATA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6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  <w:tr w:rsidR="000A5873">
        <w:trPr>
          <w:trHeight w:hRule="exact" w:val="285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14.5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Peligros</w:t>
            </w:r>
            <w:r>
              <w:rPr>
                <w:rFonts w:ascii="Times New Roman"/>
                <w:b/>
                <w:i/>
                <w:sz w:val="20"/>
              </w:rPr>
              <w:t xml:space="preserve"> para el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medio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ambiente: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78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Contaminante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marino: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</w:p>
        </w:tc>
      </w:tr>
      <w:tr w:rsidR="000A5873">
        <w:trPr>
          <w:trHeight w:hRule="exact" w:val="338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14.6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Precauciones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particulares</w:t>
            </w:r>
            <w:r>
              <w:rPr>
                <w:rFonts w:ascii="Times New Roman"/>
                <w:b/>
                <w:i/>
                <w:sz w:val="20"/>
              </w:rPr>
              <w:t xml:space="preserve"> para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los</w:t>
            </w:r>
            <w:r>
              <w:rPr>
                <w:rFonts w:asci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usuarios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285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nil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 w:right="-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14.7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Transporte</w:t>
            </w:r>
            <w:r>
              <w:rPr>
                <w:rFonts w:ascii="Times New Roman"/>
                <w:b/>
                <w:i/>
                <w:sz w:val="20"/>
              </w:rPr>
              <w:t xml:space="preserve"> a granel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 xml:space="preserve">con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arreglo</w:t>
            </w:r>
            <w:r>
              <w:rPr>
                <w:rFonts w:ascii="Times New Roman"/>
                <w:b/>
                <w:i/>
                <w:sz w:val="20"/>
              </w:rPr>
              <w:t xml:space="preserve"> al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anexo II del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nil"/>
              <w:right w:val="single" w:sz="2" w:space="0" w:color="0000FF"/>
            </w:tcBorders>
          </w:tcPr>
          <w:p w:rsidR="000A5873" w:rsidRDefault="000A5873"/>
        </w:tc>
      </w:tr>
      <w:tr w:rsidR="000A5873">
        <w:trPr>
          <w:trHeight w:hRule="exact" w:val="278"/>
        </w:trPr>
        <w:tc>
          <w:tcPr>
            <w:tcW w:w="4630" w:type="dxa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line="218" w:lineRule="exact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Convenio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MARPOL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y el Código IBC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5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No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0"/>
              </w:rPr>
              <w:t>aplicable.</w:t>
            </w:r>
          </w:p>
        </w:tc>
      </w:tr>
      <w:tr w:rsidR="000A5873">
        <w:trPr>
          <w:trHeight w:hRule="exact" w:val="338"/>
        </w:trPr>
        <w:tc>
          <w:tcPr>
            <w:tcW w:w="4630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A5873" w:rsidRDefault="00923B1D">
            <w:pPr>
              <w:pStyle w:val="TableParagraph"/>
              <w:spacing w:before="45"/>
              <w:ind w:left="3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"Reglamentación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Modelo"</w:t>
            </w:r>
            <w:r>
              <w:rPr>
                <w:rFonts w:ascii="Times New Roman" w:hAnsi="Times New Roman"/>
                <w:b/>
                <w:i/>
                <w:sz w:val="20"/>
              </w:rPr>
              <w:t xml:space="preserve"> de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UNECE:</w:t>
            </w:r>
          </w:p>
        </w:tc>
        <w:tc>
          <w:tcPr>
            <w:tcW w:w="4905" w:type="dxa"/>
            <w:tcBorders>
              <w:top w:val="single" w:sz="2" w:space="0" w:color="0000FF"/>
              <w:left w:val="nil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suprimido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9"/>
        <w:rPr>
          <w:rFonts w:ascii="Times New Roman" w:eastAsia="Times New Roman" w:hAnsi="Times New Roman" w:cs="Times New Roman"/>
          <w:i/>
          <w:sz w:val="15"/>
          <w:szCs w:val="15"/>
        </w:rPr>
      </w:pPr>
    </w:p>
    <w:p w:rsidR="000A5873" w:rsidRDefault="00923B1D">
      <w:pPr>
        <w:spacing w:before="74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2110" style="position:absolute;left:0;text-align:left;margin-left:54.8pt;margin-top:-224.4pt;width:502.65pt;height:212.55pt;z-index:-251761664;mso-position-horizontal-relative:page" coordorigin="1096,-4488" coordsize="10053,4251">
            <v:group id="_x0000_s2126" style="position:absolute;left:1102;top:-4482;width:10037;height:2" coordorigin="1102,-4482" coordsize="10037,2">
              <v:shape id="_x0000_s2127" style="position:absolute;left:1102;top:-4482;width:10037;height:2" coordorigin="1102,-4482" coordsize="10037,0" path="m1102,-4482r10036,e" filled="f" strokecolor="blue" strokeweight=".54pt">
                <v:path arrowok="t"/>
              </v:shape>
            </v:group>
            <v:group id="_x0000_s2124" style="position:absolute;left:1102;top:-243;width:10037;height:2" coordorigin="1102,-243" coordsize="10037,2">
              <v:shape id="_x0000_s2125" style="position:absolute;left:1102;top:-243;width:10037;height:2" coordorigin="1102,-243" coordsize="10037,0" path="m1102,-243r10036,e" filled="f" strokecolor="blue" strokeweight=".54pt">
                <v:path arrowok="t"/>
              </v:shape>
            </v:group>
            <v:group id="_x0000_s2122" style="position:absolute;left:1103;top:-4486;width:2;height:4239" coordorigin="1103,-4486" coordsize="2,4239">
              <v:shape id="_x0000_s2123" style="position:absolute;left:1103;top:-4486;width:2;height:4239" coordorigin="1103,-4486" coordsize="0,4239" path="m1103,-4486r,4238e" filled="f" strokecolor="blue" strokeweight=".18pt">
                <v:path arrowok="t"/>
              </v:shape>
            </v:group>
            <v:group id="_x0000_s2120" style="position:absolute;left:11140;top:-4486;width:2;height:4239" coordorigin="11140,-4486" coordsize="2,4239">
              <v:shape id="_x0000_s2121" style="position:absolute;left:11140;top:-4486;width:2;height:4239" coordorigin="11140,-4486" coordsize="0,4239" path="m11140,-4486r,4238e" filled="f" strokecolor="blue" strokeweight=".18pt">
                <v:path arrowok="t"/>
              </v:shape>
            </v:group>
            <v:group id="_x0000_s2118" style="position:absolute;left:1106;top:-4486;width:2;height:4239" coordorigin="1106,-4486" coordsize="2,4239">
              <v:shape id="_x0000_s2119" style="position:absolute;left:1106;top:-4486;width:2;height:4239" coordorigin="1106,-4486" coordsize="0,4239" path="m1106,-4486r,4238e" filled="f" strokecolor="blue" strokeweight=".18pt">
                <v:path arrowok="t"/>
              </v:shape>
            </v:group>
            <v:group id="_x0000_s2116" style="position:absolute;left:11143;top:-4486;width:2;height:4239" coordorigin="11143,-4486" coordsize="2,4239">
              <v:shape id="_x0000_s2117" style="position:absolute;left:11143;top:-4486;width:2;height:4239" coordorigin="11143,-4486" coordsize="0,4239" path="m11143,-4486r,4238e" filled="f" strokecolor="blue" strokeweight=".18pt">
                <v:path arrowok="t"/>
              </v:shape>
            </v:group>
            <v:group id="_x0000_s2114" style="position:absolute;left:1110;top:-4486;width:2;height:4239" coordorigin="1110,-4486" coordsize="2,4239">
              <v:shape id="_x0000_s2115" style="position:absolute;left:1110;top:-4486;width:2;height:4239" coordorigin="1110,-4486" coordsize="0,4239" path="m1110,-4486r,4238e" filled="f" strokecolor="blue" strokeweight=".18pt">
                <v:path arrowok="t"/>
              </v:shape>
            </v:group>
            <v:group id="_x0000_s2111" style="position:absolute;left:11147;top:-4486;width:2;height:4239" coordorigin="11147,-4486" coordsize="2,4239">
              <v:shape id="_x0000_s2113" style="position:absolute;left:11147;top:-4486;width:2;height:4239" coordorigin="11147,-4486" coordsize="0,4239" path="m11147,-4486r,4238e" filled="f" strokecolor="blue" strokeweight=".18pt">
                <v:path arrowok="t"/>
              </v:shape>
              <v:shape id="_x0000_s2112" type="#_x0000_t202" style="position:absolute;left:9200;top:-4359;width:1689;height:160" filled="f" stroked="f">
                <v:textbox inset="0,0,0,0">
                  <w:txbxContent>
                    <w:p w:rsidR="000A5873" w:rsidRDefault="00923B1D">
                      <w:pPr>
                        <w:spacing w:line="160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>
          <v:group id="_x0000_s2090" style="position:absolute;left:0;text-align:left;margin-left:54.8pt;margin-top:-6.85pt;width:502.65pt;height:197.2pt;z-index:-251760640;mso-position-horizontal-relative:page" coordorigin="1096,-137" coordsize="10053,3944">
            <v:group id="_x0000_s2108" style="position:absolute;left:1102;top:-130;width:10037;height:2" coordorigin="1102,-130" coordsize="10037,2">
              <v:shape id="_x0000_s2109" style="position:absolute;left:1102;top:-130;width:10037;height:2" coordorigin="1102,-130" coordsize="10037,0" path="m1102,-130r10036,e" filled="f" strokecolor="blue" strokeweight=".54pt">
                <v:path arrowok="t"/>
              </v:shape>
            </v:group>
            <v:group id="_x0000_s2106" style="position:absolute;left:1102;top:3801;width:10037;height:2" coordorigin="1102,3801" coordsize="10037,2">
              <v:shape id="_x0000_s2107" style="position:absolute;left:1102;top:3801;width:10037;height:2" coordorigin="1102,3801" coordsize="10037,0" path="m1102,3801r10036,e" filled="f" strokecolor="blue" strokeweight=".54pt">
                <v:path arrowok="t"/>
              </v:shape>
            </v:group>
            <v:group id="_x0000_s2104" style="position:absolute;left:1103;top:-135;width:2;height:3932" coordorigin="1103,-135" coordsize="2,3932">
              <v:shape id="_x0000_s2105" style="position:absolute;left:1103;top:-135;width:2;height:3932" coordorigin="1103,-135" coordsize="0,3932" path="m1103,-135r,3931e" filled="f" strokecolor="blue" strokeweight=".18pt">
                <v:path arrowok="t"/>
              </v:shape>
            </v:group>
            <v:group id="_x0000_s2102" style="position:absolute;left:11140;top:-135;width:2;height:3932" coordorigin="11140,-135" coordsize="2,3932">
              <v:shape id="_x0000_s2103" style="position:absolute;left:11140;top:-135;width:2;height:3932" coordorigin="11140,-135" coordsize="0,3932" path="m11140,-135r,3931e" filled="f" strokecolor="blue" strokeweight=".18pt">
                <v:path arrowok="t"/>
              </v:shape>
            </v:group>
            <v:group id="_x0000_s2100" style="position:absolute;left:1106;top:-135;width:2;height:3932" coordorigin="1106,-135" coordsize="2,3932">
              <v:shape id="_x0000_s2101" style="position:absolute;left:1106;top:-135;width:2;height:3932" coordorigin="1106,-135" coordsize="0,3932" path="m1106,-135r,3931e" filled="f" strokecolor="blue" strokeweight=".18pt">
                <v:path arrowok="t"/>
              </v:shape>
            </v:group>
            <v:group id="_x0000_s2098" style="position:absolute;left:11143;top:-135;width:2;height:3932" coordorigin="11143,-135" coordsize="2,3932">
              <v:shape id="_x0000_s2099" style="position:absolute;left:11143;top:-135;width:2;height:3932" coordorigin="11143,-135" coordsize="0,3932" path="m11143,-135r,3931e" filled="f" strokecolor="blue" strokeweight=".18pt">
                <v:path arrowok="t"/>
              </v:shape>
            </v:group>
            <v:group id="_x0000_s2096" style="position:absolute;left:1110;top:-135;width:2;height:3932" coordorigin="1110,-135" coordsize="2,3932">
              <v:shape id="_x0000_s2097" style="position:absolute;left:1110;top:-135;width:2;height:3932" coordorigin="1110,-135" coordsize="0,3932" path="m1110,-135r,3931e" filled="f" strokecolor="blue" strokeweight=".18pt">
                <v:path arrowok="t"/>
              </v:shape>
            </v:group>
            <v:group id="_x0000_s2091" style="position:absolute;left:11147;top:-135;width:2;height:3932" coordorigin="11147,-135" coordsize="2,3932">
              <v:shape id="_x0000_s2095" style="position:absolute;left:11147;top:-135;width:2;height:3932" coordorigin="11147,-135" coordsize="0,3932" path="m11147,-135r,3931e" filled="f" strokecolor="blue" strokeweight=".18pt">
                <v:path arrowok="t"/>
              </v:shape>
              <v:shape id="_x0000_s2094" type="#_x0000_t202" style="position:absolute;left:1352;top:68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15: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reglamentaria</w:t>
                      </w:r>
                    </w:p>
                  </w:txbxContent>
                </v:textbox>
              </v:shape>
              <v:shape id="_x0000_s2093" type="#_x0000_t202" style="position:absolute;left:1693;top:551;width:9195;height:1662" filled="f" stroked="f">
                <v:textbox inset="0,0,0,0">
                  <w:txbxContent>
                    <w:p w:rsidR="000A5873" w:rsidRDefault="00923B1D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15.1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Reglamentación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legislación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materia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seguridad,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salud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  <w:sz w:val="20"/>
                        </w:rPr>
                        <w:t>medio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ambiente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>específicas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  <w:sz w:val="20"/>
                        </w:rPr>
                        <w:t>para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"/>
                          <w:sz w:val="20"/>
                        </w:rPr>
                        <w:t>la</w:t>
                      </w:r>
                    </w:p>
                    <w:p w:rsidR="000A5873" w:rsidRDefault="00923B1D">
                      <w:pPr>
                        <w:spacing w:line="227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sustancia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o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mezcla</w:t>
                      </w:r>
                    </w:p>
                    <w:p w:rsidR="000A5873" w:rsidRDefault="00923B1D">
                      <w:pPr>
                        <w:spacing w:before="107" w:line="227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Directiva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2012/18/UE</w:t>
                      </w:r>
                    </w:p>
                    <w:p w:rsidR="000A5873" w:rsidRDefault="00923B1D">
                      <w:pPr>
                        <w:spacing w:line="227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Sustancias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peligrosas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nominadas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-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ANEXO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I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ninguno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componentes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está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incluido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en una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lista</w:t>
                      </w:r>
                    </w:p>
                    <w:p w:rsidR="000A5873" w:rsidRDefault="00923B1D">
                      <w:pPr>
                        <w:spacing w:before="10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Disposiciones</w:t>
                      </w: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nacionales:</w:t>
                      </w:r>
                    </w:p>
                    <w:p w:rsidR="000A5873" w:rsidRDefault="00923B1D">
                      <w:pPr>
                        <w:spacing w:before="107" w:line="226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Clasificación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según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VbF (Reglamento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sobre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fluidos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combustibles):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suprimido</w:t>
                      </w:r>
                    </w:p>
                  </w:txbxContent>
                </v:textbox>
              </v:shape>
              <v:shape id="_x0000_s2092" type="#_x0000_t202" style="position:absolute;left:1693;top:3249;width:8781;height:429" filled="f" stroked="f">
                <v:textbox inset="0,0,0,0">
                  <w:txbxContent>
                    <w:p w:rsidR="000A5873" w:rsidRDefault="00923B1D">
                      <w:pPr>
                        <w:spacing w:line="20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Clase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peligro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para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aguas: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CPA 1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(autoclasificación):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poco peligroso para el agua.</w:t>
                      </w:r>
                    </w:p>
                    <w:p w:rsidR="000A5873" w:rsidRDefault="00923B1D">
                      <w:pPr>
                        <w:spacing w:line="22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15.2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Evaluación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seguridad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química: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Una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evaluación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seguridad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química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no se ha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llevado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a cabo.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i/>
          <w:sz w:val="20"/>
        </w:rPr>
        <w:t>*</w:t>
      </w: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3"/>
        <w:rPr>
          <w:rFonts w:ascii="Times New Roman" w:eastAsia="Times New Roman" w:hAnsi="Times New Roman" w:cs="Times New Roman"/>
          <w:i/>
          <w:sz w:val="11"/>
          <w:szCs w:val="11"/>
        </w:rPr>
      </w:pPr>
    </w:p>
    <w:tbl>
      <w:tblPr>
        <w:tblStyle w:val="TableNormal"/>
        <w:tblW w:w="0" w:type="auto"/>
        <w:tblInd w:w="1692" w:type="dxa"/>
        <w:tblLayout w:type="fixed"/>
        <w:tblLook w:val="01E0" w:firstRow="1" w:lastRow="1" w:firstColumn="1" w:lastColumn="1" w:noHBand="0" w:noVBand="0"/>
      </w:tblPr>
      <w:tblGrid>
        <w:gridCol w:w="658"/>
        <w:gridCol w:w="1434"/>
      </w:tblGrid>
      <w:tr w:rsidR="000A5873">
        <w:trPr>
          <w:trHeight w:hRule="exact" w:val="281"/>
        </w:trPr>
        <w:tc>
          <w:tcPr>
            <w:tcW w:w="658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Clase</w:t>
            </w:r>
          </w:p>
        </w:tc>
        <w:tc>
          <w:tcPr>
            <w:tcW w:w="1434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line="219" w:lineRule="exact"/>
              <w:ind w:left="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contenido</w:t>
            </w:r>
            <w:r>
              <w:rPr>
                <w:rFonts w:ascii="Times New Roman"/>
                <w:b/>
                <w:i/>
                <w:sz w:val="20"/>
              </w:rPr>
              <w:t xml:space="preserve"> en %</w:t>
            </w:r>
          </w:p>
        </w:tc>
      </w:tr>
      <w:tr w:rsidR="000A5873">
        <w:trPr>
          <w:trHeight w:hRule="exact" w:val="508"/>
        </w:trPr>
        <w:tc>
          <w:tcPr>
            <w:tcW w:w="658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22" w:line="226" w:lineRule="exact"/>
              <w:ind w:left="190" w:right="29" w:hanging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 xml:space="preserve">Wasser </w:t>
            </w:r>
            <w:r>
              <w:rPr>
                <w:rFonts w:ascii="Times New Roman"/>
                <w:i/>
                <w:spacing w:val="-1"/>
                <w:sz w:val="20"/>
              </w:rPr>
              <w:t>NK</w:t>
            </w:r>
          </w:p>
        </w:tc>
        <w:tc>
          <w:tcPr>
            <w:tcW w:w="1434" w:type="dxa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A5873" w:rsidRDefault="00923B1D">
            <w:pPr>
              <w:pStyle w:val="TableParagraph"/>
              <w:spacing w:before="16" w:line="228" w:lineRule="exact"/>
              <w:ind w:righ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76,5</w:t>
            </w:r>
          </w:p>
          <w:p w:rsidR="000A5873" w:rsidRDefault="00923B1D">
            <w:pPr>
              <w:pStyle w:val="TableParagraph"/>
              <w:spacing w:line="228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0,9</w:t>
            </w:r>
          </w:p>
        </w:tc>
      </w:tr>
    </w:tbl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A5873" w:rsidRDefault="000A5873">
      <w:pPr>
        <w:spacing w:before="11"/>
        <w:rPr>
          <w:rFonts w:ascii="Times New Roman" w:eastAsia="Times New Roman" w:hAnsi="Times New Roman" w:cs="Times New Roman"/>
          <w:i/>
          <w:sz w:val="12"/>
          <w:szCs w:val="12"/>
        </w:rPr>
      </w:pPr>
    </w:p>
    <w:p w:rsidR="000A5873" w:rsidRDefault="00923B1D">
      <w:pPr>
        <w:spacing w:line="200" w:lineRule="atLeast"/>
        <w:ind w:left="10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71" style="width:502.65pt;height:234.45pt;mso-position-horizontal-relative:char;mso-position-vertical-relative:line" coordsize="10053,4689">
            <v:group id="_x0000_s2088" style="position:absolute;left:5;top:7;width:10037;height:2" coordorigin="5,7" coordsize="10037,2">
              <v:shape id="_x0000_s2089" style="position:absolute;left:5;top:7;width:10037;height:2" coordorigin="5,7" coordsize="10037,0" path="m5,7r10037,e" filled="f" strokecolor="blue" strokeweight=".54pt">
                <v:path arrowok="t"/>
              </v:shape>
            </v:group>
            <v:group id="_x0000_s2086" style="position:absolute;left:5;top:4625;width:10037;height:2" coordorigin="5,4625" coordsize="10037,2">
              <v:shape id="_x0000_s2087" style="position:absolute;left:5;top:4625;width:10037;height:2" coordorigin="5,4625" coordsize="10037,0" path="m5,4625r10037,e" filled="f" strokecolor="blue" strokeweight=".54pt">
                <v:path arrowok="t"/>
              </v:shape>
            </v:group>
            <v:group id="_x0000_s2084" style="position:absolute;left:7;top:2;width:2;height:4619" coordorigin="7,2" coordsize="2,4619">
              <v:shape id="_x0000_s2085" style="position:absolute;left:7;top:2;width:2;height:4619" coordorigin="7,2" coordsize="0,4619" path="m7,2r,4619e" filled="f" strokecolor="blue" strokeweight=".18pt">
                <v:path arrowok="t"/>
              </v:shape>
            </v:group>
            <v:group id="_x0000_s2082" style="position:absolute;left:10043;top:2;width:2;height:4619" coordorigin="10043,2" coordsize="2,4619">
              <v:shape id="_x0000_s2083" style="position:absolute;left:10043;top:2;width:2;height:4619" coordorigin="10043,2" coordsize="0,4619" path="m10043,2r,4619e" filled="f" strokecolor="blue" strokeweight=".18pt">
                <v:path arrowok="t"/>
              </v:shape>
            </v:group>
            <v:group id="_x0000_s2080" style="position:absolute;left:10;top:2;width:2;height:4619" coordorigin="10,2" coordsize="2,4619">
              <v:shape id="_x0000_s2081" style="position:absolute;left:10;top:2;width:2;height:4619" coordorigin="10,2" coordsize="0,4619" path="m10,2r,4619e" filled="f" strokecolor="blue" strokeweight=".18pt">
                <v:path arrowok="t"/>
              </v:shape>
            </v:group>
            <v:group id="_x0000_s2078" style="position:absolute;left:10047;top:2;width:2;height:4619" coordorigin="10047,2" coordsize="2,4619">
              <v:shape id="_x0000_s2079" style="position:absolute;left:10047;top:2;width:2;height:4619" coordorigin="10047,2" coordsize="0,4619" path="m10047,2r,4619e" filled="f" strokecolor="blue" strokeweight=".18pt">
                <v:path arrowok="t"/>
              </v:shape>
            </v:group>
            <v:group id="_x0000_s2076" style="position:absolute;left:14;top:2;width:2;height:4619" coordorigin="14,2" coordsize="2,4619">
              <v:shape id="_x0000_s2077" style="position:absolute;left:14;top:2;width:2;height:4619" coordorigin="14,2" coordsize="0,4619" path="m14,2r,4619e" filled="f" strokecolor="blue" strokeweight=".18pt">
                <v:path arrowok="t"/>
              </v:shape>
            </v:group>
            <v:group id="_x0000_s2072" style="position:absolute;left:10051;top:2;width:2;height:4619" coordorigin="10051,2" coordsize="2,4619">
              <v:shape id="_x0000_s2075" style="position:absolute;left:10051;top:2;width:2;height:4619" coordorigin="10051,2" coordsize="0,4619" path="m10051,2r,4619e" filled="f" strokecolor="blue" strokeweight=".18pt">
                <v:path arrowok="t"/>
              </v:shape>
              <v:shape id="_x0000_s2074" type="#_x0000_t202" style="position:absolute;left:256;top:205;width:9535;height:323" fillcolor="blue" strokeweight=".06pt">
                <v:textbox inset="0,0,0,0">
                  <w:txbxContent>
                    <w:p w:rsidR="000A5873" w:rsidRDefault="00923B1D">
                      <w:pPr>
                        <w:spacing w:before="5"/>
                        <w:ind w:left="34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SECCIÓN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16: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24"/>
                        </w:rPr>
                        <w:t>Otra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24"/>
                        </w:rPr>
                        <w:t>información</w:t>
                      </w:r>
                    </w:p>
                  </w:txbxContent>
                </v:textbox>
              </v:shape>
              <v:shape id="_x0000_s2073" type="#_x0000_t202" style="position:absolute;width:10053;height:4689" filled="f" stroked="f">
                <v:textbox inset="0,0,0,0">
                  <w:txbxContent>
                    <w:p w:rsidR="000A5873" w:rsidRDefault="000A5873">
                      <w:pPr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0A5873" w:rsidRDefault="000A5873">
                      <w:pPr>
                        <w:spacing w:before="2"/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</w:pPr>
                    </w:p>
                    <w:p w:rsidR="000A5873" w:rsidRDefault="00923B1D">
                      <w:pPr>
                        <w:spacing w:line="226" w:lineRule="exact"/>
                        <w:ind w:left="597" w:right="259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Los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datos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fundan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estado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actual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nuestros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conocimientos,</w:t>
                      </w:r>
                      <w:r>
                        <w:rPr>
                          <w:rFonts w:ascii="Times New Roman" w:hAnsi="Times New Roman"/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pero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constituyen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garantía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20"/>
                        </w:rPr>
                        <w:t>alguna</w:t>
                      </w:r>
                      <w:r>
                        <w:rPr>
                          <w:rFonts w:ascii="Times New Roman" w:hAnsi="Times New Roman"/>
                          <w:i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9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cualidades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del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producto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y no generan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ninguna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relación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jurídica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contratual.</w:t>
                      </w:r>
                    </w:p>
                    <w:p w:rsidR="000A5873" w:rsidRDefault="00923B1D">
                      <w:pPr>
                        <w:spacing w:before="112" w:line="234" w:lineRule="auto"/>
                        <w:ind w:left="597" w:right="7662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 xml:space="preserve">Persona de contacto: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Promega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Corporation</w:t>
                      </w:r>
                      <w:r>
                        <w:rPr>
                          <w:rFonts w:ascii="Times New Roman"/>
                          <w:i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Safety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Department</w:t>
                      </w:r>
                    </w:p>
                    <w:p w:rsidR="000A5873" w:rsidRDefault="00923B1D">
                      <w:pPr>
                        <w:spacing w:before="2" w:line="226" w:lineRule="exact"/>
                        <w:ind w:left="597" w:right="733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 xml:space="preserve">2800 Woods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 xml:space="preserve">Hollow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Road</w:t>
                      </w:r>
                      <w:r>
                        <w:rPr>
                          <w:rFonts w:ascii="Times New Roman"/>
                          <w:i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20"/>
                        </w:rPr>
                        <w:t>Madison,</w:t>
                      </w:r>
                      <w:r>
                        <w:rPr>
                          <w:rFonts w:ascii="Times New Roman"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WI 53711</w:t>
                      </w:r>
                      <w:r>
                        <w:rPr>
                          <w:rFonts w:ascii="Times New Roman"/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20"/>
                        </w:rPr>
                        <w:t>U.S.A.</w:t>
                      </w:r>
                    </w:p>
                    <w:p w:rsidR="000A5873" w:rsidRDefault="00923B1D">
                      <w:pPr>
                        <w:spacing w:line="222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Abreviaturas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y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acrónimos:</w:t>
                      </w:r>
                    </w:p>
                    <w:p w:rsidR="000A5873" w:rsidRDefault="00923B1D">
                      <w:pPr>
                        <w:spacing w:line="182" w:lineRule="exact"/>
                        <w:ind w:left="597" w:right="26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2"/>
                          <w:sz w:val="16"/>
                        </w:rPr>
                        <w:t>ADR:</w:t>
                      </w:r>
                      <w:r>
                        <w:rPr>
                          <w:rFonts w:ascii="Times New Roman" w:hAnsi="Times New Roman"/>
                          <w:i/>
                          <w:spacing w:val="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16"/>
                        </w:rPr>
                        <w:t>Accord</w:t>
                      </w:r>
                      <w:r>
                        <w:rPr>
                          <w:rFonts w:ascii="Times New Roman" w:hAnsi="Times New Roman"/>
                          <w:i/>
                          <w:spacing w:val="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européen</w:t>
                      </w:r>
                      <w:r>
                        <w:rPr>
                          <w:rFonts w:ascii="Times New Roman" w:hAnsi="Times New Roman"/>
                          <w:i/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16"/>
                        </w:rPr>
                        <w:t>sur</w:t>
                      </w:r>
                      <w:r>
                        <w:rPr>
                          <w:rFonts w:ascii="Times New Roman" w:hAnsi="Times New Roman"/>
                          <w:i/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i/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transport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16"/>
                        </w:rPr>
                        <w:t>des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marchandises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dangereuses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par</w:t>
                      </w:r>
                      <w:r>
                        <w:rPr>
                          <w:rFonts w:ascii="Times New Roman" w:hAnsi="Times New Roman"/>
                          <w:i/>
                          <w:spacing w:val="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Route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(European</w:t>
                      </w:r>
                      <w:r>
                        <w:rPr>
                          <w:rFonts w:ascii="Times New Roman" w:hAnsi="Times New Roman"/>
                          <w:i/>
                          <w:spacing w:val="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Agreement</w:t>
                      </w:r>
                      <w:r>
                        <w:rPr>
                          <w:rFonts w:ascii="Times New Roman" w:hAnsi="Times New Roman"/>
                          <w:i/>
                          <w:spacing w:val="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concerning</w:t>
                      </w:r>
                      <w:r>
                        <w:rPr>
                          <w:rFonts w:ascii="Times New Roman" w:hAnsi="Times New Roman"/>
                          <w:i/>
                          <w:spacing w:val="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16"/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i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sz w:val="16"/>
                        </w:rPr>
                        <w:t>International</w:t>
                      </w:r>
                      <w:r>
                        <w:rPr>
                          <w:rFonts w:ascii="Times New Roman" w:hAnsi="Times New Roman"/>
                          <w:i/>
                          <w:spacing w:val="106"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Carriage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Dangerous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Goods</w:t>
                      </w:r>
                      <w:r>
                        <w:rPr>
                          <w:rFonts w:ascii="Times New Roman" w:hAnsi="Times New Roman"/>
                          <w:i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by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Road)</w:t>
                      </w:r>
                    </w:p>
                    <w:p w:rsidR="000A5873" w:rsidRDefault="00923B1D">
                      <w:pPr>
                        <w:spacing w:line="182" w:lineRule="exact"/>
                        <w:ind w:left="597" w:right="565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i/>
                          <w:sz w:val="16"/>
                        </w:rPr>
                        <w:t>IMDG: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International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Maritime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Code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for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Dangerous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Goods</w:t>
                      </w:r>
                      <w:r>
                        <w:rPr>
                          <w:rFonts w:ascii="Times New Roman"/>
                          <w:i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IATA:</w:t>
                      </w:r>
                      <w:r>
                        <w:rPr>
                          <w:rFonts w:asci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International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Air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Transport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Association</w:t>
                      </w:r>
                    </w:p>
                    <w:p w:rsidR="000A5873" w:rsidRDefault="00923B1D">
                      <w:pPr>
                        <w:spacing w:line="182" w:lineRule="exact"/>
                        <w:ind w:left="597" w:right="426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i/>
                          <w:sz w:val="16"/>
                        </w:rPr>
                        <w:t>GHS: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Globally</w:t>
                      </w:r>
                      <w:r>
                        <w:rPr>
                          <w:rFonts w:asci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Harmonised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System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Classification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and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Labelling</w:t>
                      </w:r>
                      <w:r>
                        <w:rPr>
                          <w:rFonts w:asci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Chemicals</w:t>
                      </w:r>
                      <w:r>
                        <w:rPr>
                          <w:rFonts w:ascii="Times New Roman"/>
                          <w:i/>
                          <w:spacing w:val="21"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EINECS: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European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Inventory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Existing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Commercial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Chemical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Substances</w:t>
                      </w:r>
                      <w:r>
                        <w:rPr>
                          <w:rFonts w:ascii="Times New Roman"/>
                          <w:i/>
                          <w:spacing w:val="53"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ELINCS: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European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List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Notified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Chemical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Substances</w:t>
                      </w:r>
                    </w:p>
                    <w:p w:rsidR="000A5873" w:rsidRDefault="00923B1D">
                      <w:pPr>
                        <w:spacing w:line="178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i/>
                          <w:sz w:val="16"/>
                        </w:rPr>
                        <w:t>CAS: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Chemical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Abstracts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Service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(division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the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American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Chemical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Society)</w:t>
                      </w:r>
                    </w:p>
                    <w:p w:rsidR="000A5873" w:rsidRDefault="00923B1D">
                      <w:pPr>
                        <w:spacing w:line="181" w:lineRule="exact"/>
                        <w:ind w:left="597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VbF: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Verordnung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über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brennbare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Flüssigkeiten,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Österreich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(Ordinance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on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storage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of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combustible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liquids,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Austria)</w:t>
                      </w:r>
                    </w:p>
                    <w:p w:rsidR="000A5873" w:rsidRDefault="00923B1D">
                      <w:pPr>
                        <w:spacing w:line="183" w:lineRule="exact"/>
                        <w:ind w:right="258"/>
                        <w:jc w:val="righ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7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  <w:p w:rsidR="000A5873" w:rsidRDefault="00923B1D">
                      <w:pPr>
                        <w:spacing w:before="49" w:line="135" w:lineRule="exact"/>
                        <w:ind w:right="189"/>
                        <w:jc w:val="righ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w w:val="95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A5873" w:rsidRDefault="000A587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A5873">
          <w:type w:val="continuous"/>
          <w:pgSz w:w="12240" w:h="15840"/>
          <w:pgMar w:top="140" w:right="980" w:bottom="1700" w:left="0" w:header="720" w:footer="720" w:gutter="0"/>
          <w:cols w:space="720"/>
        </w:sectPr>
      </w:pPr>
    </w:p>
    <w:p w:rsidR="000A5873" w:rsidRDefault="00923B1D">
      <w:pPr>
        <w:spacing w:before="216" w:line="317" w:lineRule="exact"/>
        <w:ind w:left="45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lastRenderedPageBreak/>
        <w:t>Ficha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datos</w:t>
      </w:r>
      <w:r>
        <w:rPr>
          <w:rFonts w:ascii="Times New Roman"/>
          <w:b/>
          <w:i/>
          <w:spacing w:val="-9"/>
          <w:sz w:val="28"/>
        </w:rPr>
        <w:t xml:space="preserve"> </w:t>
      </w:r>
      <w:r>
        <w:rPr>
          <w:rFonts w:ascii="Times New Roman"/>
          <w:b/>
          <w:i/>
          <w:sz w:val="28"/>
        </w:rPr>
        <w:t>de</w:t>
      </w:r>
      <w:r>
        <w:rPr>
          <w:rFonts w:ascii="Times New Roman"/>
          <w:b/>
          <w:i/>
          <w:spacing w:val="-8"/>
          <w:sz w:val="28"/>
        </w:rPr>
        <w:t xml:space="preserve"> </w:t>
      </w:r>
      <w:r>
        <w:rPr>
          <w:rFonts w:ascii="Times New Roman"/>
          <w:b/>
          <w:i/>
          <w:sz w:val="28"/>
        </w:rPr>
        <w:t>seguridad</w:t>
      </w:r>
    </w:p>
    <w:p w:rsidR="000A5873" w:rsidRDefault="00923B1D">
      <w:pPr>
        <w:spacing w:line="248" w:lineRule="exact"/>
        <w:ind w:left="45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i/>
        </w:rPr>
        <w:t>según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1907/2006/CE,</w:t>
      </w:r>
      <w:r>
        <w:rPr>
          <w:rFonts w:ascii="Times New Roman" w:hAnsi="Times New Roman"/>
          <w:b/>
          <w:i/>
          <w:spacing w:val="-10"/>
        </w:rPr>
        <w:t xml:space="preserve"> </w:t>
      </w:r>
      <w:r>
        <w:rPr>
          <w:rFonts w:ascii="Times New Roman" w:hAnsi="Times New Roman"/>
          <w:b/>
          <w:i/>
        </w:rPr>
        <w:t>Artículo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31</w:t>
      </w:r>
    </w:p>
    <w:p w:rsidR="000A5873" w:rsidRDefault="00923B1D">
      <w:pPr>
        <w:spacing w:line="223" w:lineRule="exact"/>
        <w:ind w:left="21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i/>
          <w:spacing w:val="-1"/>
          <w:sz w:val="20"/>
        </w:rPr>
        <w:lastRenderedPageBreak/>
        <w:t>página:</w:t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pacing w:val="-1"/>
          <w:sz w:val="20"/>
        </w:rPr>
        <w:t>7/7</w:t>
      </w:r>
    </w:p>
    <w:p w:rsidR="000A5873" w:rsidRDefault="000A5873">
      <w:pPr>
        <w:spacing w:line="223" w:lineRule="exact"/>
        <w:rPr>
          <w:rFonts w:ascii="Times New Roman" w:eastAsia="Times New Roman" w:hAnsi="Times New Roman" w:cs="Times New Roman"/>
          <w:sz w:val="20"/>
          <w:szCs w:val="20"/>
        </w:rPr>
        <w:sectPr w:rsidR="000A5873">
          <w:pgSz w:w="12240" w:h="15840"/>
          <w:pgMar w:top="0" w:right="980" w:bottom="20" w:left="0" w:header="0" w:footer="0" w:gutter="0"/>
          <w:cols w:num="2" w:space="720" w:equalWidth="0">
            <w:col w:w="7738" w:space="40"/>
            <w:col w:w="3482"/>
          </w:cols>
        </w:sectPr>
      </w:pPr>
    </w:p>
    <w:p w:rsidR="000A5873" w:rsidRDefault="00923B1D">
      <w:pPr>
        <w:tabs>
          <w:tab w:val="left" w:pos="9173"/>
        </w:tabs>
        <w:spacing w:before="106"/>
        <w:ind w:left="13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spacing w:val="-1"/>
          <w:sz w:val="20"/>
        </w:rPr>
        <w:lastRenderedPageBreak/>
        <w:t>fecha</w:t>
      </w:r>
      <w:r>
        <w:rPr>
          <w:rFonts w:ascii="Times New Roman" w:hAnsi="Times New Roman"/>
          <w:i/>
          <w:sz w:val="20"/>
        </w:rPr>
        <w:t xml:space="preserve"> de </w:t>
      </w:r>
      <w:r>
        <w:rPr>
          <w:rFonts w:ascii="Times New Roman" w:hAnsi="Times New Roman"/>
          <w:i/>
          <w:spacing w:val="-1"/>
          <w:sz w:val="20"/>
        </w:rPr>
        <w:t>impresión</w:t>
      </w:r>
      <w:r>
        <w:rPr>
          <w:rFonts w:ascii="Times New Roman" w:hAnsi="Times New Roman"/>
          <w:i/>
          <w:sz w:val="20"/>
        </w:rPr>
        <w:t xml:space="preserve"> 21.06.2016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pacing w:val="-1"/>
          <w:sz w:val="20"/>
        </w:rPr>
        <w:t>Revisión:</w:t>
      </w:r>
      <w:r>
        <w:rPr>
          <w:rFonts w:ascii="Times New Roman" w:hAnsi="Times New Roman"/>
          <w:i/>
          <w:sz w:val="20"/>
        </w:rPr>
        <w:t xml:space="preserve"> 10.06.2016</w:t>
      </w:r>
    </w:p>
    <w:p w:rsidR="000A5873" w:rsidRDefault="000A5873">
      <w:pPr>
        <w:spacing w:before="5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0A5873" w:rsidRDefault="00923B1D">
      <w:pPr>
        <w:spacing w:line="200" w:lineRule="atLeast"/>
        <w:ind w:left="1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070" type="#_x0000_t202" style="width:501.85pt;height:22.5pt;mso-left-percent:-10001;mso-top-percent:-10001;mso-position-horizontal:absolute;mso-position-horizontal-relative:char;mso-position-vertical:absolute;mso-position-vertical-relative:line;mso-left-percent:-10001;mso-top-percent:-10001" filled="f" strokecolor="blue" strokeweight=".54pt">
            <v:textbox inset="0,0,0,0">
              <w:txbxContent>
                <w:p w:rsidR="000A5873" w:rsidRDefault="00923B1D">
                  <w:pPr>
                    <w:spacing w:before="97"/>
                    <w:ind w:left="2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>Nombre comercial: GoTaq® G2</w:t>
                  </w:r>
                  <w:r>
                    <w:rPr>
                      <w:rFonts w:ascii="Times New Roman" w:hAnsi="Times New Roman"/>
                      <w:b/>
                      <w:i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HS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Colorless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Master</w:t>
                  </w:r>
                  <w:r>
                    <w:rPr>
                      <w:rFonts w:ascii="Times New Roman" w:hAnsi="Times New Roman"/>
                      <w:b/>
                      <w:i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Mix</w:t>
                  </w:r>
                </w:p>
              </w:txbxContent>
            </v:textbox>
          </v:shape>
        </w:pict>
      </w:r>
    </w:p>
    <w:p w:rsidR="000A5873" w:rsidRDefault="000A5873">
      <w:pPr>
        <w:spacing w:before="3"/>
        <w:rPr>
          <w:rFonts w:ascii="Times New Roman" w:eastAsia="Times New Roman" w:hAnsi="Times New Roman" w:cs="Times New Roman"/>
          <w:i/>
          <w:sz w:val="9"/>
          <w:szCs w:val="9"/>
        </w:rPr>
      </w:pPr>
    </w:p>
    <w:p w:rsidR="000A5873" w:rsidRDefault="00923B1D">
      <w:pPr>
        <w:spacing w:line="200" w:lineRule="atLeast"/>
        <w:ind w:left="10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50" style="width:502.65pt;height:71.35pt;mso-position-horizontal-relative:char;mso-position-vertical-relative:line" coordsize="10053,1427">
            <v:group id="_x0000_s2068" style="position:absolute;left:5;top:7;width:10037;height:2" coordorigin="5,7" coordsize="10037,2">
              <v:shape id="_x0000_s2069" style="position:absolute;left:5;top:7;width:10037;height:2" coordorigin="5,7" coordsize="10037,0" path="m5,7r10037,e" filled="f" strokecolor="blue" strokeweight=".54pt">
                <v:path arrowok="t"/>
              </v:shape>
            </v:group>
            <v:group id="_x0000_s2066" style="position:absolute;left:5;top:1364;width:10037;height:2" coordorigin="5,1364" coordsize="10037,2">
              <v:shape id="_x0000_s2067" style="position:absolute;left:5;top:1364;width:10037;height:2" coordorigin="5,1364" coordsize="10037,0" path="m5,1364r10037,e" filled="f" strokecolor="blue" strokeweight=".54pt">
                <v:path arrowok="t"/>
              </v:shape>
            </v:group>
            <v:group id="_x0000_s2064" style="position:absolute;left:7;top:2;width:2;height:1358" coordorigin="7,2" coordsize="2,1358">
              <v:shape id="_x0000_s2065" style="position:absolute;left:7;top:2;width:2;height:1358" coordorigin="7,2" coordsize="0,1358" path="m7,2r,1357e" filled="f" strokecolor="blue" strokeweight=".18pt">
                <v:path arrowok="t"/>
              </v:shape>
            </v:group>
            <v:group id="_x0000_s2062" style="position:absolute;left:10043;top:2;width:2;height:1358" coordorigin="10043,2" coordsize="2,1358">
              <v:shape id="_x0000_s2063" style="position:absolute;left:10043;top:2;width:2;height:1358" coordorigin="10043,2" coordsize="0,1358" path="m10043,2r,1357e" filled="f" strokecolor="blue" strokeweight=".18pt">
                <v:path arrowok="t"/>
              </v:shape>
            </v:group>
            <v:group id="_x0000_s2060" style="position:absolute;left:10;top:2;width:2;height:1358" coordorigin="10,2" coordsize="2,1358">
              <v:shape id="_x0000_s2061" style="position:absolute;left:10;top:2;width:2;height:1358" coordorigin="10,2" coordsize="0,1358" path="m10,2r,1357e" filled="f" strokecolor="blue" strokeweight=".18pt">
                <v:path arrowok="t"/>
              </v:shape>
            </v:group>
            <v:group id="_x0000_s2058" style="position:absolute;left:10047;top:2;width:2;height:1358" coordorigin="10047,2" coordsize="2,1358">
              <v:shape id="_x0000_s2059" style="position:absolute;left:10047;top:2;width:2;height:1358" coordorigin="10047,2" coordsize="0,1358" path="m10047,2r,1357e" filled="f" strokecolor="blue" strokeweight=".18pt">
                <v:path arrowok="t"/>
              </v:shape>
            </v:group>
            <v:group id="_x0000_s2056" style="position:absolute;left:14;top:2;width:2;height:1358" coordorigin="14,2" coordsize="2,1358">
              <v:shape id="_x0000_s2057" style="position:absolute;left:14;top:2;width:2;height:1358" coordorigin="14,2" coordsize="0,1358" path="m14,2r,1357e" filled="f" strokecolor="blue" strokeweight=".18pt">
                <v:path arrowok="t"/>
              </v:shape>
            </v:group>
            <v:group id="_x0000_s2051" style="position:absolute;left:10051;top:2;width:2;height:1358" coordorigin="10051,2" coordsize="2,1358">
              <v:shape id="_x0000_s2055" style="position:absolute;left:10051;top:2;width:2;height:1358" coordorigin="10051,2" coordsize="0,1358" path="m10051,2r,1357e" filled="f" strokecolor="blue" strokeweight=".18pt">
                <v:path arrowok="t"/>
              </v:shape>
              <v:shape id="_x0000_s2054" type="#_x0000_t202" style="position:absolute;left:8104;top:129;width:1689;height:160" filled="f" stroked="f">
                <v:textbox inset="0,0,0,0">
                  <w:txbxContent>
                    <w:p w:rsidR="000A5873" w:rsidRDefault="00923B1D">
                      <w:pPr>
                        <w:spacing w:line="160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continua</w:t>
                      </w:r>
                      <w:r>
                        <w:rPr>
                          <w:rFonts w:ascii="Times New Roman" w:hAnsi="Times New Roman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página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</w:txbxContent>
                </v:textbox>
              </v:shape>
              <v:shape id="_x0000_s2053" type="#_x0000_t202" style="position:absolute;left:597;top:310;width:4396;height:931" filled="f" stroked="f">
                <v:textbox inset="0,0,0,0">
                  <w:txbxContent>
                    <w:p w:rsidR="000A5873" w:rsidRDefault="00923B1D">
                      <w:pPr>
                        <w:spacing w:line="162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i/>
                          <w:sz w:val="16"/>
                        </w:rPr>
                        <w:t>LC50: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Lethal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concentration,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50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percent</w:t>
                      </w:r>
                    </w:p>
                    <w:p w:rsidR="000A5873" w:rsidRDefault="00923B1D">
                      <w:pPr>
                        <w:spacing w:line="181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i/>
                          <w:sz w:val="16"/>
                        </w:rPr>
                        <w:t>LD50: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Lethal</w:t>
                      </w:r>
                      <w:r>
                        <w:rPr>
                          <w:rFonts w:asci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dose,</w:t>
                      </w:r>
                      <w:r>
                        <w:rPr>
                          <w:rFonts w:asci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50</w:t>
                      </w:r>
                      <w:r>
                        <w:rPr>
                          <w:rFonts w:asci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percent</w:t>
                      </w:r>
                    </w:p>
                    <w:p w:rsidR="000A5873" w:rsidRDefault="00923B1D">
                      <w:pPr>
                        <w:spacing w:before="2" w:line="182" w:lineRule="exact"/>
                        <w:ind w:right="130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PBT: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Persistent,</w:t>
                      </w:r>
                      <w:r>
                        <w:rPr>
                          <w:rFonts w:asci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Bioaccumulative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and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Toxic</w:t>
                      </w:r>
                      <w:r>
                        <w:rPr>
                          <w:rFonts w:ascii="Times New Roman"/>
                          <w:i/>
                          <w:spacing w:val="53"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vPvB: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very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Persistent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and</w:t>
                      </w:r>
                      <w:r>
                        <w:rPr>
                          <w:rFonts w:asci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z w:val="16"/>
                        </w:rPr>
                        <w:t>very</w:t>
                      </w:r>
                      <w:r>
                        <w:rPr>
                          <w:rFonts w:asci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spacing w:val="-1"/>
                          <w:sz w:val="16"/>
                        </w:rPr>
                        <w:t>Bioaccumulative</w:t>
                      </w:r>
                    </w:p>
                    <w:p w:rsidR="000A5873" w:rsidRDefault="00923B1D">
                      <w:pPr>
                        <w:spacing w:line="22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*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Datos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modificados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en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relación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a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versión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anterior</w:t>
                      </w:r>
                    </w:p>
                  </w:txbxContent>
                </v:textbox>
              </v:shape>
              <v:shape id="_x0000_s2052" type="#_x0000_t202" style="position:absolute;left:9721;top:1307;width:141;height:120" filled="f" stroked="f">
                <v:textbox inset="0,0,0,0">
                  <w:txbxContent>
                    <w:p w:rsidR="000A5873" w:rsidRDefault="00923B1D">
                      <w:pPr>
                        <w:spacing w:line="120" w:lineRule="exac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/>
                          <w:sz w:val="12"/>
                        </w:rPr>
                        <w:t>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0A5873">
      <w:type w:val="continuous"/>
      <w:pgSz w:w="12240" w:h="15840"/>
      <w:pgMar w:top="140" w:right="980" w:bottom="170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23B1D">
      <w:r>
        <w:separator/>
      </w:r>
    </w:p>
  </w:endnote>
  <w:endnote w:type="continuationSeparator" w:id="0">
    <w:p w:rsidR="00000000" w:rsidRDefault="00923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923B1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64.2pt;margin-top:705.25pt;width:217.35pt;height:37.65pt;z-index:-136408;mso-position-horizontal-relative:page;mso-position-vertical-relative:page" filled="f" stroked="f">
          <v:textbox inset="0,0,0,0">
            <w:txbxContent>
              <w:p w:rsidR="000A5873" w:rsidRDefault="00923B1D">
                <w:pPr>
                  <w:pStyle w:val="Textkrper"/>
                  <w:ind w:left="20" w:right="924"/>
                  <w:rPr>
                    <w:rFonts w:cs="Arial"/>
                  </w:rPr>
                </w:pPr>
                <w:r>
                  <w:rPr>
                    <w:color w:val="00AFF0"/>
                    <w:spacing w:val="-1"/>
                  </w:rPr>
                  <w:t>400 Este</w:t>
                </w:r>
                <w:r>
                  <w:rPr>
                    <w:color w:val="00AFF0"/>
                  </w:rPr>
                  <w:t xml:space="preserve"> y</w:t>
                </w:r>
                <w:r>
                  <w:rPr>
                    <w:color w:val="00AFF0"/>
                    <w:spacing w:val="-1"/>
                  </w:rPr>
                  <w:t xml:space="preserve"> 25</w:t>
                </w:r>
                <w:r>
                  <w:rPr>
                    <w:color w:val="00AFF0"/>
                    <w:spacing w:val="-2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>Norte de</w:t>
                </w:r>
                <w:r>
                  <w:rPr>
                    <w:color w:val="00AFF0"/>
                    <w:spacing w:val="-2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>la</w:t>
                </w:r>
                <w:r>
                  <w:rPr>
                    <w:color w:val="00AFF0"/>
                    <w:spacing w:val="-3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>Iglesia</w:t>
                </w:r>
                <w:r>
                  <w:rPr>
                    <w:color w:val="00AFF0"/>
                    <w:spacing w:val="-4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>Santa</w:t>
                </w:r>
                <w:r>
                  <w:rPr>
                    <w:color w:val="00AFF0"/>
                    <w:spacing w:val="-3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>Teresita</w:t>
                </w:r>
                <w:r>
                  <w:rPr>
                    <w:rFonts w:ascii="Times New Roman"/>
                    <w:color w:val="00AFF0"/>
                    <w:spacing w:val="39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 xml:space="preserve">Avenida </w:t>
                </w:r>
                <w:r>
                  <w:rPr>
                    <w:color w:val="00AFF0"/>
                  </w:rPr>
                  <w:t>9 /</w:t>
                </w:r>
                <w:r>
                  <w:rPr>
                    <w:color w:val="00AFF0"/>
                    <w:spacing w:val="-1"/>
                  </w:rPr>
                  <w:t xml:space="preserve"> Santa</w:t>
                </w:r>
                <w:r>
                  <w:rPr>
                    <w:color w:val="00AFF0"/>
                  </w:rPr>
                  <w:t xml:space="preserve"> </w:t>
                </w:r>
                <w:r>
                  <w:rPr>
                    <w:color w:val="00AFF0"/>
                    <w:spacing w:val="-2"/>
                  </w:rPr>
                  <w:t>Teresita,</w:t>
                </w:r>
                <w:r>
                  <w:rPr>
                    <w:color w:val="00AFF0"/>
                    <w:spacing w:val="1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>Calle</w:t>
                </w:r>
                <w:r>
                  <w:rPr>
                    <w:color w:val="00AFF0"/>
                    <w:spacing w:val="-4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 xml:space="preserve">33 </w:t>
                </w:r>
                <w:r>
                  <w:rPr>
                    <w:color w:val="00AFF0"/>
                  </w:rPr>
                  <w:t>/</w:t>
                </w:r>
                <w:r>
                  <w:rPr>
                    <w:color w:val="00AFF0"/>
                    <w:spacing w:val="2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>La</w:t>
                </w:r>
                <w:r>
                  <w:rPr>
                    <w:color w:val="00AFF0"/>
                    <w:spacing w:val="-3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>Luz</w:t>
                </w:r>
              </w:p>
              <w:p w:rsidR="000A5873" w:rsidRDefault="00923B1D">
                <w:pPr>
                  <w:pStyle w:val="Textkrper"/>
                  <w:spacing w:before="1"/>
                  <w:ind w:left="20" w:right="18"/>
                  <w:rPr>
                    <w:rFonts w:cs="Arial"/>
                  </w:rPr>
                </w:pPr>
                <w:r>
                  <w:rPr>
                    <w:rFonts w:cs="Arial"/>
                    <w:color w:val="00AFF0"/>
                    <w:spacing w:val="-1"/>
                  </w:rPr>
                  <w:t>Barrio</w:t>
                </w:r>
                <w:r>
                  <w:rPr>
                    <w:rFonts w:cs="Arial"/>
                    <w:color w:val="00AFF0"/>
                  </w:rPr>
                  <w:t xml:space="preserve"> </w:t>
                </w:r>
                <w:r>
                  <w:rPr>
                    <w:rFonts w:cs="Arial"/>
                    <w:color w:val="00AFF0"/>
                    <w:spacing w:val="-1"/>
                  </w:rPr>
                  <w:t>Escalante, San</w:t>
                </w:r>
                <w:r>
                  <w:rPr>
                    <w:rFonts w:cs="Arial"/>
                    <w:color w:val="00AFF0"/>
                    <w:spacing w:val="-3"/>
                  </w:rPr>
                  <w:t xml:space="preserve"> </w:t>
                </w:r>
                <w:r>
                  <w:rPr>
                    <w:rFonts w:cs="Arial"/>
                    <w:color w:val="00AFF0"/>
                    <w:spacing w:val="-1"/>
                  </w:rPr>
                  <w:t>José, Costa</w:t>
                </w:r>
                <w:r>
                  <w:rPr>
                    <w:rFonts w:cs="Arial"/>
                    <w:color w:val="00AFF0"/>
                    <w:spacing w:val="-3"/>
                  </w:rPr>
                  <w:t xml:space="preserve"> </w:t>
                </w:r>
                <w:r>
                  <w:rPr>
                    <w:rFonts w:cs="Arial"/>
                    <w:color w:val="00AFF0"/>
                  </w:rPr>
                  <w:t>Rica</w:t>
                </w:r>
                <w:r>
                  <w:rPr>
                    <w:rFonts w:cs="Arial"/>
                    <w:color w:val="00AFF0"/>
                    <w:spacing w:val="-3"/>
                  </w:rPr>
                  <w:t xml:space="preserve"> </w:t>
                </w:r>
                <w:r>
                  <w:rPr>
                    <w:rFonts w:cs="Arial"/>
                    <w:color w:val="00AFF0"/>
                  </w:rPr>
                  <w:t>•</w:t>
                </w:r>
                <w:r>
                  <w:rPr>
                    <w:rFonts w:cs="Arial"/>
                    <w:color w:val="00AFF0"/>
                    <w:spacing w:val="-1"/>
                  </w:rPr>
                  <w:t xml:space="preserve"> </w:t>
                </w:r>
                <w:r>
                  <w:rPr>
                    <w:rFonts w:cs="Arial"/>
                    <w:color w:val="00AFF0"/>
                  </w:rPr>
                  <w:t>PO</w:t>
                </w:r>
                <w:r>
                  <w:rPr>
                    <w:rFonts w:cs="Arial"/>
                    <w:color w:val="00AFF0"/>
                    <w:spacing w:val="-2"/>
                  </w:rPr>
                  <w:t xml:space="preserve"> </w:t>
                </w:r>
                <w:r>
                  <w:rPr>
                    <w:rFonts w:cs="Arial"/>
                    <w:color w:val="00AFF0"/>
                    <w:spacing w:val="-1"/>
                  </w:rPr>
                  <w:t>Box</w:t>
                </w:r>
                <w:r>
                  <w:rPr>
                    <w:rFonts w:cs="Arial"/>
                    <w:color w:val="00AFF0"/>
                    <w:spacing w:val="-3"/>
                  </w:rPr>
                  <w:t xml:space="preserve"> </w:t>
                </w:r>
                <w:r>
                  <w:rPr>
                    <w:rFonts w:cs="Arial"/>
                    <w:color w:val="00AFF0"/>
                    <w:spacing w:val="-1"/>
                  </w:rPr>
                  <w:t>5215-1000</w:t>
                </w:r>
                <w:r>
                  <w:rPr>
                    <w:rFonts w:ascii="Times New Roman" w:eastAsia="Times New Roman" w:hAnsi="Times New Roman" w:cs="Times New Roman"/>
                    <w:color w:val="00AFF0"/>
                    <w:spacing w:val="28"/>
                  </w:rPr>
                  <w:t xml:space="preserve"> </w:t>
                </w:r>
                <w:hyperlink r:id="rId1">
                  <w:r>
                    <w:rPr>
                      <w:rFonts w:cs="Arial"/>
                      <w:color w:val="00AFF0"/>
                      <w:spacing w:val="-1"/>
                    </w:rPr>
                    <w:t>www.enhmed.com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424.25pt;margin-top:705.25pt;width:121.7pt;height:28.55pt;z-index:-136384;mso-position-horizontal-relative:page;mso-position-vertical-relative:page" filled="f" stroked="f">
          <v:textbox inset="0,0,0,0">
            <w:txbxContent>
              <w:p w:rsidR="000A5873" w:rsidRDefault="00923B1D">
                <w:pPr>
                  <w:pStyle w:val="Textkrper"/>
                  <w:ind w:left="20"/>
                  <w:rPr>
                    <w:rFonts w:cs="Arial"/>
                  </w:rPr>
                </w:pPr>
                <w:r>
                  <w:rPr>
                    <w:color w:val="00AFF0"/>
                  </w:rPr>
                  <w:t>Tel:</w:t>
                </w:r>
                <w:r>
                  <w:rPr>
                    <w:color w:val="00AFF0"/>
                    <w:spacing w:val="1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>(506)</w:t>
                </w:r>
                <w:r>
                  <w:rPr>
                    <w:color w:val="00AFF0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 xml:space="preserve">2281-2827 </w:t>
                </w:r>
                <w:r>
                  <w:rPr>
                    <w:color w:val="00AFF0"/>
                  </w:rPr>
                  <w:t xml:space="preserve">/ </w:t>
                </w:r>
                <w:r>
                  <w:rPr>
                    <w:color w:val="00AFF0"/>
                    <w:spacing w:val="-1"/>
                  </w:rPr>
                  <w:t>2281-3114</w:t>
                </w:r>
              </w:p>
              <w:p w:rsidR="000A5873" w:rsidRDefault="00923B1D">
                <w:pPr>
                  <w:pStyle w:val="Textkrper"/>
                  <w:spacing w:before="1"/>
                  <w:ind w:left="20"/>
                  <w:rPr>
                    <w:rFonts w:cs="Arial"/>
                  </w:rPr>
                </w:pPr>
                <w:r>
                  <w:rPr>
                    <w:color w:val="00AFF0"/>
                    <w:spacing w:val="-2"/>
                  </w:rPr>
                  <w:t>Fax:</w:t>
                </w:r>
                <w:r>
                  <w:rPr>
                    <w:color w:val="00AFF0"/>
                    <w:spacing w:val="1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>(506)</w:t>
                </w:r>
                <w:r>
                  <w:rPr>
                    <w:color w:val="00AFF0"/>
                  </w:rPr>
                  <w:t xml:space="preserve"> </w:t>
                </w:r>
                <w:r>
                  <w:rPr>
                    <w:color w:val="00AFF0"/>
                    <w:spacing w:val="-1"/>
                  </w:rPr>
                  <w:t>2283-4112</w:t>
                </w:r>
              </w:p>
              <w:p w:rsidR="000A5873" w:rsidRDefault="00923B1D">
                <w:pPr>
                  <w:pStyle w:val="Textkrper"/>
                  <w:spacing w:before="1"/>
                  <w:ind w:left="20"/>
                  <w:rPr>
                    <w:rFonts w:cs="Arial"/>
                  </w:rPr>
                </w:pPr>
                <w:hyperlink r:id="rId2">
                  <w:r>
                    <w:rPr>
                      <w:rFonts w:cs="Arial"/>
                      <w:color w:val="00AFF0"/>
                      <w:spacing w:val="-1"/>
                    </w:rPr>
                    <w:t>info@enhmed.com</w:t>
                  </w:r>
                </w:hyperlink>
                <w:r>
                  <w:rPr>
                    <w:rFonts w:cs="Arial"/>
                    <w:color w:val="00AFF0"/>
                    <w:spacing w:val="1"/>
                  </w:rPr>
                  <w:t xml:space="preserve"> </w:t>
                </w:r>
                <w:r>
                  <w:rPr>
                    <w:rFonts w:cs="Arial"/>
                    <w:color w:val="00AFF0"/>
                  </w:rPr>
                  <w:t>•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923B1D">
    <w:pPr>
      <w:spacing w:line="14" w:lineRule="auto"/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-1pt;margin-top:789.95pt;width:4.85pt;height:3.05pt;z-index:-136360;mso-position-horizontal-relative:page;mso-position-vertical-relative:page" filled="f" stroked="f">
          <v:textbox inset="0,0,0,0">
            <w:txbxContent>
              <w:p w:rsidR="000A5873" w:rsidRDefault="00923B1D">
                <w:pPr>
                  <w:spacing w:before="17"/>
                  <w:ind w:left="20"/>
                  <w:rPr>
                    <w:rFonts w:ascii="Arial" w:eastAsia="Arial" w:hAnsi="Arial" w:cs="Arial"/>
                    <w:sz w:val="2"/>
                    <w:szCs w:val="2"/>
                  </w:rPr>
                </w:pPr>
                <w:r>
                  <w:rPr>
                    <w:rFonts w:ascii="Arial"/>
                    <w:spacing w:val="-1"/>
                    <w:sz w:val="2"/>
                  </w:rPr>
                  <w:t>41.1.3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923B1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71.5pt;margin-top:756.1pt;width:24.55pt;height:10pt;z-index:-136336;mso-position-horizontal-relative:page;mso-position-vertical-relative:page" filled="f" stroked="f">
          <v:textbox inset="0,0,0,0">
            <w:txbxContent>
              <w:p w:rsidR="000A5873" w:rsidRDefault="00923B1D">
                <w:pPr>
                  <w:pStyle w:val="Textkrper"/>
                  <w:spacing w:line="182" w:lineRule="exact"/>
                  <w:ind w:left="20"/>
                  <w:rPr>
                    <w:rFonts w:cs="Arial"/>
                  </w:rPr>
                </w:pPr>
                <w:r>
                  <w:rPr>
                    <w:w w:val="85"/>
                  </w:rPr>
                  <w:t>Page</w:t>
                </w:r>
                <w:r>
                  <w:rPr>
                    <w:spacing w:val="-3"/>
                    <w:w w:val="85"/>
                  </w:rPr>
                  <w:t xml:space="preserve"> </w:t>
                </w:r>
                <w:r>
                  <w:fldChar w:fldCharType="begin"/>
                </w:r>
                <w:r>
                  <w:rPr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w w:val="85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923B1D">
    <w:pPr>
      <w:spacing w:line="14" w:lineRule="auto"/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-1pt;margin-top:789.95pt;width:3.95pt;height:3.05pt;z-index:-136312;mso-position-horizontal-relative:page;mso-position-vertical-relative:page" filled="f" stroked="f">
          <v:textbox inset="0,0,0,0">
            <w:txbxContent>
              <w:p w:rsidR="000A5873" w:rsidRDefault="00923B1D">
                <w:pPr>
                  <w:spacing w:before="17"/>
                  <w:ind w:left="20"/>
                  <w:rPr>
                    <w:rFonts w:ascii="Arial" w:eastAsia="Arial" w:hAnsi="Arial" w:cs="Arial"/>
                    <w:sz w:val="2"/>
                    <w:szCs w:val="2"/>
                  </w:rPr>
                </w:pPr>
                <w:r>
                  <w:rPr>
                    <w:rFonts w:ascii="Arial"/>
                    <w:spacing w:val="-1"/>
                    <w:sz w:val="2"/>
                  </w:rPr>
                  <w:t>43.0</w:t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0A5873">
    <w:pPr>
      <w:spacing w:line="14" w:lineRule="auto"/>
      <w:rPr>
        <w:sz w:val="2"/>
        <w:szCs w:val="2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873" w:rsidRDefault="00923B1D">
    <w:pPr>
      <w:spacing w:line="14" w:lineRule="auto"/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-1pt;margin-top:789.95pt;width:3.95pt;height:3.05pt;z-index:-136288;mso-position-horizontal-relative:page;mso-position-vertical-relative:page" filled="f" stroked="f">
          <v:textbox inset="0,0,0,0">
            <w:txbxContent>
              <w:p w:rsidR="000A5873" w:rsidRDefault="00923B1D">
                <w:pPr>
                  <w:spacing w:before="17"/>
                  <w:ind w:left="20"/>
                  <w:rPr>
                    <w:rFonts w:ascii="Arial" w:eastAsia="Arial" w:hAnsi="Arial" w:cs="Arial"/>
                    <w:sz w:val="2"/>
                    <w:szCs w:val="2"/>
                  </w:rPr>
                </w:pPr>
                <w:r>
                  <w:rPr>
                    <w:rFonts w:ascii="Arial"/>
                    <w:spacing w:val="-1"/>
                    <w:sz w:val="2"/>
                  </w:rPr>
                  <w:t>43.0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23B1D">
      <w:r>
        <w:separator/>
      </w:r>
    </w:p>
  </w:footnote>
  <w:footnote w:type="continuationSeparator" w:id="0">
    <w:p w:rsidR="00000000" w:rsidRDefault="00923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7BD0"/>
    <w:multiLevelType w:val="multilevel"/>
    <w:tmpl w:val="F67C73F6"/>
    <w:lvl w:ilvl="0">
      <w:start w:val="2"/>
      <w:numFmt w:val="decimal"/>
      <w:lvlText w:val="%1."/>
      <w:lvlJc w:val="left"/>
      <w:pPr>
        <w:ind w:left="385" w:hanging="260"/>
        <w:jc w:val="left"/>
      </w:pPr>
      <w:rPr>
        <w:rFonts w:ascii="Arial" w:eastAsia="Arial" w:hAnsi="Arial" w:hint="default"/>
        <w:b/>
        <w:bCs/>
        <w:w w:val="99"/>
        <w:sz w:val="20"/>
        <w:szCs w:val="20"/>
      </w:rPr>
    </w:lvl>
    <w:lvl w:ilvl="1">
      <w:start w:val="1"/>
      <w:numFmt w:val="upperLetter"/>
      <w:lvlText w:val="%1.%2."/>
      <w:lvlJc w:val="left"/>
      <w:pPr>
        <w:ind w:left="620" w:hanging="495"/>
        <w:jc w:val="left"/>
      </w:pPr>
      <w:rPr>
        <w:rFonts w:ascii="Arial" w:eastAsia="Arial" w:hAnsi="Arial" w:hint="default"/>
        <w:b/>
        <w:bCs/>
        <w:w w:val="93"/>
        <w:sz w:val="16"/>
        <w:szCs w:val="16"/>
      </w:rPr>
    </w:lvl>
    <w:lvl w:ilvl="2">
      <w:start w:val="1"/>
      <w:numFmt w:val="bullet"/>
      <w:lvlText w:val=""/>
      <w:lvlJc w:val="left"/>
      <w:pPr>
        <w:ind w:left="620" w:hanging="225"/>
      </w:pPr>
      <w:rPr>
        <w:rFonts w:ascii="Wingdings" w:eastAsia="Wingdings" w:hAnsi="Wingdings" w:hint="default"/>
        <w:w w:val="163"/>
        <w:sz w:val="10"/>
        <w:szCs w:val="10"/>
      </w:rPr>
    </w:lvl>
    <w:lvl w:ilvl="3">
      <w:start w:val="1"/>
      <w:numFmt w:val="bullet"/>
      <w:lvlText w:val="•"/>
      <w:lvlJc w:val="left"/>
      <w:pPr>
        <w:ind w:left="620" w:hanging="2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20" w:hanging="2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" w:hanging="2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9" w:hanging="2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3" w:hanging="2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" w:hanging="225"/>
      </w:pPr>
      <w:rPr>
        <w:rFonts w:hint="default"/>
      </w:rPr>
    </w:lvl>
  </w:abstractNum>
  <w:abstractNum w:abstractNumId="1">
    <w:nsid w:val="0535703A"/>
    <w:multiLevelType w:val="multilevel"/>
    <w:tmpl w:val="36828BA4"/>
    <w:lvl w:ilvl="0">
      <w:start w:val="1"/>
      <w:numFmt w:val="decimal"/>
      <w:lvlText w:val="%1"/>
      <w:lvlJc w:val="left"/>
      <w:pPr>
        <w:ind w:left="58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470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3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2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302"/>
      </w:pPr>
      <w:rPr>
        <w:rFonts w:hint="default"/>
      </w:rPr>
    </w:lvl>
  </w:abstractNum>
  <w:abstractNum w:abstractNumId="2">
    <w:nsid w:val="09D14745"/>
    <w:multiLevelType w:val="multilevel"/>
    <w:tmpl w:val="86747934"/>
    <w:lvl w:ilvl="0">
      <w:start w:val="12"/>
      <w:numFmt w:val="decimal"/>
      <w:lvlText w:val="%1"/>
      <w:lvlJc w:val="left"/>
      <w:pPr>
        <w:ind w:left="984" w:hanging="40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403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1988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93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8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2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07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2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16" w:hanging="403"/>
      </w:pPr>
      <w:rPr>
        <w:rFonts w:hint="default"/>
      </w:rPr>
    </w:lvl>
  </w:abstractNum>
  <w:abstractNum w:abstractNumId="3">
    <w:nsid w:val="0BEF0184"/>
    <w:multiLevelType w:val="hybridMultilevel"/>
    <w:tmpl w:val="C65C3370"/>
    <w:lvl w:ilvl="0" w:tplc="C5409B90">
      <w:start w:val="1"/>
      <w:numFmt w:val="decimal"/>
      <w:lvlText w:val="%1."/>
      <w:lvlJc w:val="left"/>
      <w:pPr>
        <w:ind w:left="840" w:hanging="381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64467170">
      <w:start w:val="1"/>
      <w:numFmt w:val="bullet"/>
      <w:lvlText w:val="•"/>
      <w:lvlJc w:val="left"/>
      <w:pPr>
        <w:ind w:left="1680" w:hanging="381"/>
      </w:pPr>
      <w:rPr>
        <w:rFonts w:hint="default"/>
      </w:rPr>
    </w:lvl>
    <w:lvl w:ilvl="2" w:tplc="31A273B0">
      <w:start w:val="1"/>
      <w:numFmt w:val="bullet"/>
      <w:lvlText w:val="•"/>
      <w:lvlJc w:val="left"/>
      <w:pPr>
        <w:ind w:left="2520" w:hanging="381"/>
      </w:pPr>
      <w:rPr>
        <w:rFonts w:hint="default"/>
      </w:rPr>
    </w:lvl>
    <w:lvl w:ilvl="3" w:tplc="7FC4ED34">
      <w:start w:val="1"/>
      <w:numFmt w:val="bullet"/>
      <w:lvlText w:val="•"/>
      <w:lvlJc w:val="left"/>
      <w:pPr>
        <w:ind w:left="3360" w:hanging="381"/>
      </w:pPr>
      <w:rPr>
        <w:rFonts w:hint="default"/>
      </w:rPr>
    </w:lvl>
    <w:lvl w:ilvl="4" w:tplc="968CF97E">
      <w:start w:val="1"/>
      <w:numFmt w:val="bullet"/>
      <w:lvlText w:val="•"/>
      <w:lvlJc w:val="left"/>
      <w:pPr>
        <w:ind w:left="4200" w:hanging="381"/>
      </w:pPr>
      <w:rPr>
        <w:rFonts w:hint="default"/>
      </w:rPr>
    </w:lvl>
    <w:lvl w:ilvl="5" w:tplc="F7BEED90">
      <w:start w:val="1"/>
      <w:numFmt w:val="bullet"/>
      <w:lvlText w:val="•"/>
      <w:lvlJc w:val="left"/>
      <w:pPr>
        <w:ind w:left="5040" w:hanging="381"/>
      </w:pPr>
      <w:rPr>
        <w:rFonts w:hint="default"/>
      </w:rPr>
    </w:lvl>
    <w:lvl w:ilvl="6" w:tplc="748817D4">
      <w:start w:val="1"/>
      <w:numFmt w:val="bullet"/>
      <w:lvlText w:val="•"/>
      <w:lvlJc w:val="left"/>
      <w:pPr>
        <w:ind w:left="5880" w:hanging="381"/>
      </w:pPr>
      <w:rPr>
        <w:rFonts w:hint="default"/>
      </w:rPr>
    </w:lvl>
    <w:lvl w:ilvl="7" w:tplc="89C4C2F6">
      <w:start w:val="1"/>
      <w:numFmt w:val="bullet"/>
      <w:lvlText w:val="•"/>
      <w:lvlJc w:val="left"/>
      <w:pPr>
        <w:ind w:left="6720" w:hanging="381"/>
      </w:pPr>
      <w:rPr>
        <w:rFonts w:hint="default"/>
      </w:rPr>
    </w:lvl>
    <w:lvl w:ilvl="8" w:tplc="F3605D90">
      <w:start w:val="1"/>
      <w:numFmt w:val="bullet"/>
      <w:lvlText w:val="•"/>
      <w:lvlJc w:val="left"/>
      <w:pPr>
        <w:ind w:left="7560" w:hanging="381"/>
      </w:pPr>
      <w:rPr>
        <w:rFonts w:hint="default"/>
      </w:rPr>
    </w:lvl>
  </w:abstractNum>
  <w:abstractNum w:abstractNumId="4">
    <w:nsid w:val="0CA265B5"/>
    <w:multiLevelType w:val="multilevel"/>
    <w:tmpl w:val="5788628C"/>
    <w:lvl w:ilvl="0">
      <w:start w:val="7"/>
      <w:numFmt w:val="decimal"/>
      <w:lvlText w:val="%1"/>
      <w:lvlJc w:val="left"/>
      <w:pPr>
        <w:ind w:left="0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1472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08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44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80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16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152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888" w:hanging="302"/>
      </w:pPr>
      <w:rPr>
        <w:rFonts w:hint="default"/>
      </w:rPr>
    </w:lvl>
  </w:abstractNum>
  <w:abstractNum w:abstractNumId="5">
    <w:nsid w:val="0D0A6D5D"/>
    <w:multiLevelType w:val="multilevel"/>
    <w:tmpl w:val="EFD42F08"/>
    <w:lvl w:ilvl="0">
      <w:start w:val="7"/>
      <w:numFmt w:val="decimal"/>
      <w:lvlText w:val="%1"/>
      <w:lvlJc w:val="left"/>
      <w:pPr>
        <w:ind w:left="58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470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3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2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302"/>
      </w:pPr>
      <w:rPr>
        <w:rFonts w:hint="default"/>
      </w:rPr>
    </w:lvl>
  </w:abstractNum>
  <w:abstractNum w:abstractNumId="6">
    <w:nsid w:val="11F80296"/>
    <w:multiLevelType w:val="multilevel"/>
    <w:tmpl w:val="8C2E28D8"/>
    <w:lvl w:ilvl="0">
      <w:start w:val="1"/>
      <w:numFmt w:val="decimal"/>
      <w:lvlText w:val="%1"/>
      <w:lvlJc w:val="left"/>
      <w:pPr>
        <w:ind w:left="883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1898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1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0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46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2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8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4" w:hanging="302"/>
      </w:pPr>
      <w:rPr>
        <w:rFonts w:hint="default"/>
      </w:rPr>
    </w:lvl>
  </w:abstractNum>
  <w:abstractNum w:abstractNumId="7">
    <w:nsid w:val="13B95C74"/>
    <w:multiLevelType w:val="multilevel"/>
    <w:tmpl w:val="2A2682C4"/>
    <w:lvl w:ilvl="0">
      <w:start w:val="1"/>
      <w:numFmt w:val="decimal"/>
      <w:lvlText w:val="%1"/>
      <w:lvlJc w:val="left"/>
      <w:pPr>
        <w:ind w:left="883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1899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15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0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46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2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8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4" w:hanging="302"/>
      </w:pPr>
      <w:rPr>
        <w:rFonts w:hint="default"/>
      </w:rPr>
    </w:lvl>
  </w:abstractNum>
  <w:abstractNum w:abstractNumId="8">
    <w:nsid w:val="16265B3B"/>
    <w:multiLevelType w:val="multilevel"/>
    <w:tmpl w:val="227896EA"/>
    <w:lvl w:ilvl="0">
      <w:start w:val="2"/>
      <w:numFmt w:val="decimal"/>
      <w:lvlText w:val="%1"/>
      <w:lvlJc w:val="left"/>
      <w:pPr>
        <w:ind w:left="597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7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488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33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24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0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15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1" w:hanging="302"/>
      </w:pPr>
      <w:rPr>
        <w:rFonts w:hint="default"/>
      </w:rPr>
    </w:lvl>
  </w:abstractNum>
  <w:abstractNum w:abstractNumId="9">
    <w:nsid w:val="19B14768"/>
    <w:multiLevelType w:val="multilevel"/>
    <w:tmpl w:val="1C96156C"/>
    <w:lvl w:ilvl="0">
      <w:start w:val="2"/>
      <w:numFmt w:val="decimal"/>
      <w:lvlText w:val="%1"/>
      <w:lvlJc w:val="left"/>
      <w:pPr>
        <w:ind w:left="1994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4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3847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77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700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27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553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80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06" w:hanging="302"/>
      </w:pPr>
      <w:rPr>
        <w:rFonts w:hint="default"/>
      </w:rPr>
    </w:lvl>
  </w:abstractNum>
  <w:abstractNum w:abstractNumId="10">
    <w:nsid w:val="19F466F5"/>
    <w:multiLevelType w:val="hybridMultilevel"/>
    <w:tmpl w:val="3A7C2A9E"/>
    <w:lvl w:ilvl="0" w:tplc="4C34C514">
      <w:start w:val="1"/>
      <w:numFmt w:val="decimal"/>
      <w:lvlText w:val="%1."/>
      <w:lvlJc w:val="left"/>
      <w:pPr>
        <w:ind w:left="377" w:hanging="255"/>
        <w:jc w:val="left"/>
      </w:pPr>
      <w:rPr>
        <w:rFonts w:ascii="Arial" w:eastAsia="Arial" w:hAnsi="Arial" w:hint="default"/>
        <w:color w:val="231F20"/>
        <w:w w:val="79"/>
        <w:sz w:val="16"/>
        <w:szCs w:val="16"/>
      </w:rPr>
    </w:lvl>
    <w:lvl w:ilvl="1" w:tplc="39D86ACC">
      <w:start w:val="1"/>
      <w:numFmt w:val="upperLetter"/>
      <w:lvlText w:val="%2."/>
      <w:lvlJc w:val="left"/>
      <w:pPr>
        <w:ind w:left="500" w:hanging="233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2" w:tplc="9B082262">
      <w:start w:val="1"/>
      <w:numFmt w:val="bullet"/>
      <w:lvlText w:val="•"/>
      <w:lvlJc w:val="left"/>
      <w:pPr>
        <w:ind w:left="779" w:hanging="233"/>
      </w:pPr>
      <w:rPr>
        <w:rFonts w:hint="default"/>
      </w:rPr>
    </w:lvl>
    <w:lvl w:ilvl="3" w:tplc="735ADD6C">
      <w:start w:val="1"/>
      <w:numFmt w:val="bullet"/>
      <w:lvlText w:val="•"/>
      <w:lvlJc w:val="left"/>
      <w:pPr>
        <w:ind w:left="1058" w:hanging="233"/>
      </w:pPr>
      <w:rPr>
        <w:rFonts w:hint="default"/>
      </w:rPr>
    </w:lvl>
    <w:lvl w:ilvl="4" w:tplc="1CEE57F2">
      <w:start w:val="1"/>
      <w:numFmt w:val="bullet"/>
      <w:lvlText w:val="•"/>
      <w:lvlJc w:val="left"/>
      <w:pPr>
        <w:ind w:left="1338" w:hanging="233"/>
      </w:pPr>
      <w:rPr>
        <w:rFonts w:hint="default"/>
      </w:rPr>
    </w:lvl>
    <w:lvl w:ilvl="5" w:tplc="6994DBD8">
      <w:start w:val="1"/>
      <w:numFmt w:val="bullet"/>
      <w:lvlText w:val="•"/>
      <w:lvlJc w:val="left"/>
      <w:pPr>
        <w:ind w:left="1617" w:hanging="233"/>
      </w:pPr>
      <w:rPr>
        <w:rFonts w:hint="default"/>
      </w:rPr>
    </w:lvl>
    <w:lvl w:ilvl="6" w:tplc="A5D2F692">
      <w:start w:val="1"/>
      <w:numFmt w:val="bullet"/>
      <w:lvlText w:val="•"/>
      <w:lvlJc w:val="left"/>
      <w:pPr>
        <w:ind w:left="1897" w:hanging="233"/>
      </w:pPr>
      <w:rPr>
        <w:rFonts w:hint="default"/>
      </w:rPr>
    </w:lvl>
    <w:lvl w:ilvl="7" w:tplc="FA10CD1C">
      <w:start w:val="1"/>
      <w:numFmt w:val="bullet"/>
      <w:lvlText w:val="•"/>
      <w:lvlJc w:val="left"/>
      <w:pPr>
        <w:ind w:left="2176" w:hanging="233"/>
      </w:pPr>
      <w:rPr>
        <w:rFonts w:hint="default"/>
      </w:rPr>
    </w:lvl>
    <w:lvl w:ilvl="8" w:tplc="2EF4D21A">
      <w:start w:val="1"/>
      <w:numFmt w:val="bullet"/>
      <w:lvlText w:val="•"/>
      <w:lvlJc w:val="left"/>
      <w:pPr>
        <w:ind w:left="2455" w:hanging="233"/>
      </w:pPr>
      <w:rPr>
        <w:rFonts w:hint="default"/>
      </w:rPr>
    </w:lvl>
  </w:abstractNum>
  <w:abstractNum w:abstractNumId="11">
    <w:nsid w:val="1EC76ABD"/>
    <w:multiLevelType w:val="hybridMultilevel"/>
    <w:tmpl w:val="30FC9CD2"/>
    <w:lvl w:ilvl="0" w:tplc="AC84D00C">
      <w:start w:val="1"/>
      <w:numFmt w:val="bullet"/>
      <w:lvlText w:val="•"/>
      <w:lvlJc w:val="left"/>
      <w:pPr>
        <w:ind w:left="820" w:hanging="320"/>
      </w:pPr>
      <w:rPr>
        <w:rFonts w:ascii="Arial" w:eastAsia="Arial" w:hAnsi="Arial" w:hint="default"/>
        <w:sz w:val="20"/>
        <w:szCs w:val="20"/>
      </w:rPr>
    </w:lvl>
    <w:lvl w:ilvl="1" w:tplc="19E8553A">
      <w:start w:val="1"/>
      <w:numFmt w:val="bullet"/>
      <w:lvlText w:val="•"/>
      <w:lvlJc w:val="left"/>
      <w:pPr>
        <w:ind w:left="1702" w:hanging="320"/>
      </w:pPr>
      <w:rPr>
        <w:rFonts w:hint="default"/>
      </w:rPr>
    </w:lvl>
    <w:lvl w:ilvl="2" w:tplc="11E2757C">
      <w:start w:val="1"/>
      <w:numFmt w:val="bullet"/>
      <w:lvlText w:val="•"/>
      <w:lvlJc w:val="left"/>
      <w:pPr>
        <w:ind w:left="2584" w:hanging="320"/>
      </w:pPr>
      <w:rPr>
        <w:rFonts w:hint="default"/>
      </w:rPr>
    </w:lvl>
    <w:lvl w:ilvl="3" w:tplc="92CAFB78">
      <w:start w:val="1"/>
      <w:numFmt w:val="bullet"/>
      <w:lvlText w:val="•"/>
      <w:lvlJc w:val="left"/>
      <w:pPr>
        <w:ind w:left="3466" w:hanging="320"/>
      </w:pPr>
      <w:rPr>
        <w:rFonts w:hint="default"/>
      </w:rPr>
    </w:lvl>
    <w:lvl w:ilvl="4" w:tplc="D4741B04">
      <w:start w:val="1"/>
      <w:numFmt w:val="bullet"/>
      <w:lvlText w:val="•"/>
      <w:lvlJc w:val="left"/>
      <w:pPr>
        <w:ind w:left="4348" w:hanging="320"/>
      </w:pPr>
      <w:rPr>
        <w:rFonts w:hint="default"/>
      </w:rPr>
    </w:lvl>
    <w:lvl w:ilvl="5" w:tplc="C0342ADA">
      <w:start w:val="1"/>
      <w:numFmt w:val="bullet"/>
      <w:lvlText w:val="•"/>
      <w:lvlJc w:val="left"/>
      <w:pPr>
        <w:ind w:left="5230" w:hanging="320"/>
      </w:pPr>
      <w:rPr>
        <w:rFonts w:hint="default"/>
      </w:rPr>
    </w:lvl>
    <w:lvl w:ilvl="6" w:tplc="3610831C">
      <w:start w:val="1"/>
      <w:numFmt w:val="bullet"/>
      <w:lvlText w:val="•"/>
      <w:lvlJc w:val="left"/>
      <w:pPr>
        <w:ind w:left="6112" w:hanging="320"/>
      </w:pPr>
      <w:rPr>
        <w:rFonts w:hint="default"/>
      </w:rPr>
    </w:lvl>
    <w:lvl w:ilvl="7" w:tplc="38D849FA">
      <w:start w:val="1"/>
      <w:numFmt w:val="bullet"/>
      <w:lvlText w:val="•"/>
      <w:lvlJc w:val="left"/>
      <w:pPr>
        <w:ind w:left="6994" w:hanging="320"/>
      </w:pPr>
      <w:rPr>
        <w:rFonts w:hint="default"/>
      </w:rPr>
    </w:lvl>
    <w:lvl w:ilvl="8" w:tplc="80B6630C">
      <w:start w:val="1"/>
      <w:numFmt w:val="bullet"/>
      <w:lvlText w:val="•"/>
      <w:lvlJc w:val="left"/>
      <w:pPr>
        <w:ind w:left="7876" w:hanging="320"/>
      </w:pPr>
      <w:rPr>
        <w:rFonts w:hint="default"/>
      </w:rPr>
    </w:lvl>
  </w:abstractNum>
  <w:abstractNum w:abstractNumId="12">
    <w:nsid w:val="21741312"/>
    <w:multiLevelType w:val="multilevel"/>
    <w:tmpl w:val="0F269FEC"/>
    <w:lvl w:ilvl="0">
      <w:start w:val="10"/>
      <w:numFmt w:val="decimal"/>
      <w:lvlText w:val="%1"/>
      <w:lvlJc w:val="left"/>
      <w:pPr>
        <w:ind w:left="984" w:hanging="40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404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792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96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1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05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09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3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7" w:hanging="404"/>
      </w:pPr>
      <w:rPr>
        <w:rFonts w:hint="default"/>
      </w:rPr>
    </w:lvl>
  </w:abstractNum>
  <w:abstractNum w:abstractNumId="13">
    <w:nsid w:val="21B130C0"/>
    <w:multiLevelType w:val="multilevel"/>
    <w:tmpl w:val="87BE15CC"/>
    <w:lvl w:ilvl="0">
      <w:start w:val="12"/>
      <w:numFmt w:val="decimal"/>
      <w:lvlText w:val="%1"/>
      <w:lvlJc w:val="left"/>
      <w:pPr>
        <w:ind w:left="984" w:hanging="40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403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1988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93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8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2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07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2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16" w:hanging="403"/>
      </w:pPr>
      <w:rPr>
        <w:rFonts w:hint="default"/>
      </w:rPr>
    </w:lvl>
  </w:abstractNum>
  <w:abstractNum w:abstractNumId="14">
    <w:nsid w:val="29710E93"/>
    <w:multiLevelType w:val="multilevel"/>
    <w:tmpl w:val="BB4A7A4E"/>
    <w:lvl w:ilvl="0">
      <w:start w:val="6"/>
      <w:numFmt w:val="decimal"/>
      <w:lvlText w:val="%1"/>
      <w:lvlJc w:val="left"/>
      <w:pPr>
        <w:ind w:left="882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2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711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5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0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4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3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7" w:hanging="302"/>
      </w:pPr>
      <w:rPr>
        <w:rFonts w:hint="default"/>
      </w:rPr>
    </w:lvl>
  </w:abstractNum>
  <w:abstractNum w:abstractNumId="15">
    <w:nsid w:val="2B6F79CA"/>
    <w:multiLevelType w:val="multilevel"/>
    <w:tmpl w:val="7DCA50E2"/>
    <w:lvl w:ilvl="0">
      <w:start w:val="12"/>
      <w:numFmt w:val="decimal"/>
      <w:lvlText w:val="%1"/>
      <w:lvlJc w:val="left"/>
      <w:pPr>
        <w:ind w:left="984" w:hanging="40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403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1988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93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8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2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07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2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16" w:hanging="403"/>
      </w:pPr>
      <w:rPr>
        <w:rFonts w:hint="default"/>
      </w:rPr>
    </w:lvl>
  </w:abstractNum>
  <w:abstractNum w:abstractNumId="16">
    <w:nsid w:val="2C027CBB"/>
    <w:multiLevelType w:val="multilevel"/>
    <w:tmpl w:val="852A020C"/>
    <w:lvl w:ilvl="0">
      <w:start w:val="5"/>
      <w:numFmt w:val="decimal"/>
      <w:lvlText w:val="%1"/>
      <w:lvlJc w:val="left"/>
      <w:pPr>
        <w:ind w:left="58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470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3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2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302"/>
      </w:pPr>
      <w:rPr>
        <w:rFonts w:hint="default"/>
      </w:rPr>
    </w:lvl>
  </w:abstractNum>
  <w:abstractNum w:abstractNumId="17">
    <w:nsid w:val="2E037158"/>
    <w:multiLevelType w:val="multilevel"/>
    <w:tmpl w:val="F3186518"/>
    <w:lvl w:ilvl="0">
      <w:start w:val="4"/>
      <w:numFmt w:val="decimal"/>
      <w:lvlText w:val="%1"/>
      <w:lvlJc w:val="left"/>
      <w:pPr>
        <w:ind w:left="883" w:hanging="30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3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711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5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0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4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3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7" w:hanging="302"/>
      </w:pPr>
      <w:rPr>
        <w:rFonts w:hint="default"/>
      </w:rPr>
    </w:lvl>
  </w:abstractNum>
  <w:abstractNum w:abstractNumId="18">
    <w:nsid w:val="2E385DE2"/>
    <w:multiLevelType w:val="hybridMultilevel"/>
    <w:tmpl w:val="DE4807DC"/>
    <w:lvl w:ilvl="0" w:tplc="FC76EC92">
      <w:start w:val="1"/>
      <w:numFmt w:val="decimal"/>
      <w:lvlText w:val="%1."/>
      <w:lvlJc w:val="left"/>
      <w:pPr>
        <w:ind w:left="385" w:hanging="260"/>
        <w:jc w:val="left"/>
      </w:pPr>
      <w:rPr>
        <w:rFonts w:ascii="Arial" w:eastAsia="Arial" w:hAnsi="Arial" w:hint="default"/>
        <w:w w:val="79"/>
        <w:sz w:val="16"/>
        <w:szCs w:val="16"/>
      </w:rPr>
    </w:lvl>
    <w:lvl w:ilvl="1" w:tplc="4956F350">
      <w:start w:val="1"/>
      <w:numFmt w:val="bullet"/>
      <w:lvlText w:val="•"/>
      <w:lvlJc w:val="left"/>
      <w:pPr>
        <w:ind w:left="858" w:hanging="260"/>
      </w:pPr>
      <w:rPr>
        <w:rFonts w:hint="default"/>
      </w:rPr>
    </w:lvl>
    <w:lvl w:ilvl="2" w:tplc="CFF8F3AA">
      <w:start w:val="1"/>
      <w:numFmt w:val="bullet"/>
      <w:lvlText w:val="•"/>
      <w:lvlJc w:val="left"/>
      <w:pPr>
        <w:ind w:left="1330" w:hanging="260"/>
      </w:pPr>
      <w:rPr>
        <w:rFonts w:hint="default"/>
      </w:rPr>
    </w:lvl>
    <w:lvl w:ilvl="3" w:tplc="40A42586">
      <w:start w:val="1"/>
      <w:numFmt w:val="bullet"/>
      <w:lvlText w:val="•"/>
      <w:lvlJc w:val="left"/>
      <w:pPr>
        <w:ind w:left="1803" w:hanging="260"/>
      </w:pPr>
      <w:rPr>
        <w:rFonts w:hint="default"/>
      </w:rPr>
    </w:lvl>
    <w:lvl w:ilvl="4" w:tplc="D3BC5FD4">
      <w:start w:val="1"/>
      <w:numFmt w:val="bullet"/>
      <w:lvlText w:val="•"/>
      <w:lvlJc w:val="left"/>
      <w:pPr>
        <w:ind w:left="2276" w:hanging="260"/>
      </w:pPr>
      <w:rPr>
        <w:rFonts w:hint="default"/>
      </w:rPr>
    </w:lvl>
    <w:lvl w:ilvl="5" w:tplc="C2888F22">
      <w:start w:val="1"/>
      <w:numFmt w:val="bullet"/>
      <w:lvlText w:val="•"/>
      <w:lvlJc w:val="left"/>
      <w:pPr>
        <w:ind w:left="2748" w:hanging="260"/>
      </w:pPr>
      <w:rPr>
        <w:rFonts w:hint="default"/>
      </w:rPr>
    </w:lvl>
    <w:lvl w:ilvl="6" w:tplc="97700D7C">
      <w:start w:val="1"/>
      <w:numFmt w:val="bullet"/>
      <w:lvlText w:val="•"/>
      <w:lvlJc w:val="left"/>
      <w:pPr>
        <w:ind w:left="3221" w:hanging="260"/>
      </w:pPr>
      <w:rPr>
        <w:rFonts w:hint="default"/>
      </w:rPr>
    </w:lvl>
    <w:lvl w:ilvl="7" w:tplc="BF408672">
      <w:start w:val="1"/>
      <w:numFmt w:val="bullet"/>
      <w:lvlText w:val="•"/>
      <w:lvlJc w:val="left"/>
      <w:pPr>
        <w:ind w:left="3694" w:hanging="260"/>
      </w:pPr>
      <w:rPr>
        <w:rFonts w:hint="default"/>
      </w:rPr>
    </w:lvl>
    <w:lvl w:ilvl="8" w:tplc="3E4A272A">
      <w:start w:val="1"/>
      <w:numFmt w:val="bullet"/>
      <w:lvlText w:val="•"/>
      <w:lvlJc w:val="left"/>
      <w:pPr>
        <w:ind w:left="4166" w:hanging="260"/>
      </w:pPr>
      <w:rPr>
        <w:rFonts w:hint="default"/>
      </w:rPr>
    </w:lvl>
  </w:abstractNum>
  <w:abstractNum w:abstractNumId="19">
    <w:nsid w:val="30EC152C"/>
    <w:multiLevelType w:val="hybridMultilevel"/>
    <w:tmpl w:val="DF5ECC9A"/>
    <w:lvl w:ilvl="0" w:tplc="DEB8F94E">
      <w:start w:val="1"/>
      <w:numFmt w:val="decimal"/>
      <w:lvlText w:val="%1."/>
      <w:lvlJc w:val="left"/>
      <w:pPr>
        <w:ind w:left="650" w:hanging="428"/>
        <w:jc w:val="left"/>
      </w:pPr>
      <w:rPr>
        <w:rFonts w:ascii="Franklin Gothic Book" w:eastAsia="Franklin Gothic Book" w:hAnsi="Franklin Gothic Book" w:hint="default"/>
        <w:sz w:val="22"/>
        <w:szCs w:val="22"/>
      </w:rPr>
    </w:lvl>
    <w:lvl w:ilvl="1" w:tplc="E3BA1668">
      <w:start w:val="1"/>
      <w:numFmt w:val="bullet"/>
      <w:lvlText w:val="•"/>
      <w:lvlJc w:val="left"/>
      <w:pPr>
        <w:ind w:left="1611" w:hanging="428"/>
      </w:pPr>
      <w:rPr>
        <w:rFonts w:hint="default"/>
      </w:rPr>
    </w:lvl>
    <w:lvl w:ilvl="2" w:tplc="18A011FC">
      <w:start w:val="1"/>
      <w:numFmt w:val="bullet"/>
      <w:lvlText w:val="•"/>
      <w:lvlJc w:val="left"/>
      <w:pPr>
        <w:ind w:left="2572" w:hanging="428"/>
      </w:pPr>
      <w:rPr>
        <w:rFonts w:hint="default"/>
      </w:rPr>
    </w:lvl>
    <w:lvl w:ilvl="3" w:tplc="6922B09C">
      <w:start w:val="1"/>
      <w:numFmt w:val="bullet"/>
      <w:lvlText w:val="•"/>
      <w:lvlJc w:val="left"/>
      <w:pPr>
        <w:ind w:left="3533" w:hanging="428"/>
      </w:pPr>
      <w:rPr>
        <w:rFonts w:hint="default"/>
      </w:rPr>
    </w:lvl>
    <w:lvl w:ilvl="4" w:tplc="E7F65B4E">
      <w:start w:val="1"/>
      <w:numFmt w:val="bullet"/>
      <w:lvlText w:val="•"/>
      <w:lvlJc w:val="left"/>
      <w:pPr>
        <w:ind w:left="4494" w:hanging="428"/>
      </w:pPr>
      <w:rPr>
        <w:rFonts w:hint="default"/>
      </w:rPr>
    </w:lvl>
    <w:lvl w:ilvl="5" w:tplc="4D1828CE">
      <w:start w:val="1"/>
      <w:numFmt w:val="bullet"/>
      <w:lvlText w:val="•"/>
      <w:lvlJc w:val="left"/>
      <w:pPr>
        <w:ind w:left="5455" w:hanging="428"/>
      </w:pPr>
      <w:rPr>
        <w:rFonts w:hint="default"/>
      </w:rPr>
    </w:lvl>
    <w:lvl w:ilvl="6" w:tplc="B12A09F6">
      <w:start w:val="1"/>
      <w:numFmt w:val="bullet"/>
      <w:lvlText w:val="•"/>
      <w:lvlJc w:val="left"/>
      <w:pPr>
        <w:ind w:left="6416" w:hanging="428"/>
      </w:pPr>
      <w:rPr>
        <w:rFonts w:hint="default"/>
      </w:rPr>
    </w:lvl>
    <w:lvl w:ilvl="7" w:tplc="9F0E7482">
      <w:start w:val="1"/>
      <w:numFmt w:val="bullet"/>
      <w:lvlText w:val="•"/>
      <w:lvlJc w:val="left"/>
      <w:pPr>
        <w:ind w:left="7377" w:hanging="428"/>
      </w:pPr>
      <w:rPr>
        <w:rFonts w:hint="default"/>
      </w:rPr>
    </w:lvl>
    <w:lvl w:ilvl="8" w:tplc="249A9BAE">
      <w:start w:val="1"/>
      <w:numFmt w:val="bullet"/>
      <w:lvlText w:val="•"/>
      <w:lvlJc w:val="left"/>
      <w:pPr>
        <w:ind w:left="8338" w:hanging="428"/>
      </w:pPr>
      <w:rPr>
        <w:rFonts w:hint="default"/>
      </w:rPr>
    </w:lvl>
  </w:abstractNum>
  <w:abstractNum w:abstractNumId="20">
    <w:nsid w:val="3271611C"/>
    <w:multiLevelType w:val="hybridMultilevel"/>
    <w:tmpl w:val="901881A6"/>
    <w:lvl w:ilvl="0" w:tplc="1E8091C4">
      <w:start w:val="1"/>
      <w:numFmt w:val="decimal"/>
      <w:lvlText w:val="%1."/>
      <w:lvlJc w:val="left"/>
      <w:pPr>
        <w:ind w:left="840" w:hanging="381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75D627C2">
      <w:start w:val="1"/>
      <w:numFmt w:val="bullet"/>
      <w:lvlText w:val="•"/>
      <w:lvlJc w:val="left"/>
      <w:pPr>
        <w:ind w:left="1680" w:hanging="381"/>
      </w:pPr>
      <w:rPr>
        <w:rFonts w:hint="default"/>
      </w:rPr>
    </w:lvl>
    <w:lvl w:ilvl="2" w:tplc="B1EACB38">
      <w:start w:val="1"/>
      <w:numFmt w:val="bullet"/>
      <w:lvlText w:val="•"/>
      <w:lvlJc w:val="left"/>
      <w:pPr>
        <w:ind w:left="2520" w:hanging="381"/>
      </w:pPr>
      <w:rPr>
        <w:rFonts w:hint="default"/>
      </w:rPr>
    </w:lvl>
    <w:lvl w:ilvl="3" w:tplc="C55614F6">
      <w:start w:val="1"/>
      <w:numFmt w:val="bullet"/>
      <w:lvlText w:val="•"/>
      <w:lvlJc w:val="left"/>
      <w:pPr>
        <w:ind w:left="3360" w:hanging="381"/>
      </w:pPr>
      <w:rPr>
        <w:rFonts w:hint="default"/>
      </w:rPr>
    </w:lvl>
    <w:lvl w:ilvl="4" w:tplc="8EA2534C">
      <w:start w:val="1"/>
      <w:numFmt w:val="bullet"/>
      <w:lvlText w:val="•"/>
      <w:lvlJc w:val="left"/>
      <w:pPr>
        <w:ind w:left="4200" w:hanging="381"/>
      </w:pPr>
      <w:rPr>
        <w:rFonts w:hint="default"/>
      </w:rPr>
    </w:lvl>
    <w:lvl w:ilvl="5" w:tplc="19E48410">
      <w:start w:val="1"/>
      <w:numFmt w:val="bullet"/>
      <w:lvlText w:val="•"/>
      <w:lvlJc w:val="left"/>
      <w:pPr>
        <w:ind w:left="5040" w:hanging="381"/>
      </w:pPr>
      <w:rPr>
        <w:rFonts w:hint="default"/>
      </w:rPr>
    </w:lvl>
    <w:lvl w:ilvl="6" w:tplc="E11A2BDA">
      <w:start w:val="1"/>
      <w:numFmt w:val="bullet"/>
      <w:lvlText w:val="•"/>
      <w:lvlJc w:val="left"/>
      <w:pPr>
        <w:ind w:left="5880" w:hanging="381"/>
      </w:pPr>
      <w:rPr>
        <w:rFonts w:hint="default"/>
      </w:rPr>
    </w:lvl>
    <w:lvl w:ilvl="7" w:tplc="C8D4F50E">
      <w:start w:val="1"/>
      <w:numFmt w:val="bullet"/>
      <w:lvlText w:val="•"/>
      <w:lvlJc w:val="left"/>
      <w:pPr>
        <w:ind w:left="6720" w:hanging="381"/>
      </w:pPr>
      <w:rPr>
        <w:rFonts w:hint="default"/>
      </w:rPr>
    </w:lvl>
    <w:lvl w:ilvl="8" w:tplc="A6CC8D2A">
      <w:start w:val="1"/>
      <w:numFmt w:val="bullet"/>
      <w:lvlText w:val="•"/>
      <w:lvlJc w:val="left"/>
      <w:pPr>
        <w:ind w:left="7560" w:hanging="381"/>
      </w:pPr>
      <w:rPr>
        <w:rFonts w:hint="default"/>
      </w:rPr>
    </w:lvl>
  </w:abstractNum>
  <w:abstractNum w:abstractNumId="21">
    <w:nsid w:val="352E67BF"/>
    <w:multiLevelType w:val="multilevel"/>
    <w:tmpl w:val="DB6ECAF6"/>
    <w:lvl w:ilvl="0">
      <w:start w:val="1"/>
      <w:numFmt w:val="decimal"/>
      <w:lvlText w:val="%1"/>
      <w:lvlJc w:val="left"/>
      <w:pPr>
        <w:ind w:left="883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1899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15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0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46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2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8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4" w:hanging="302"/>
      </w:pPr>
      <w:rPr>
        <w:rFonts w:hint="default"/>
      </w:rPr>
    </w:lvl>
  </w:abstractNum>
  <w:abstractNum w:abstractNumId="22">
    <w:nsid w:val="397E67A6"/>
    <w:multiLevelType w:val="multilevel"/>
    <w:tmpl w:val="D490328C"/>
    <w:lvl w:ilvl="0">
      <w:start w:val="7"/>
      <w:numFmt w:val="decimal"/>
      <w:lvlText w:val="%1"/>
      <w:lvlJc w:val="left"/>
      <w:pPr>
        <w:ind w:left="58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470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3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2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302"/>
      </w:pPr>
      <w:rPr>
        <w:rFonts w:hint="default"/>
      </w:rPr>
    </w:lvl>
  </w:abstractNum>
  <w:abstractNum w:abstractNumId="23">
    <w:nsid w:val="3C1544F9"/>
    <w:multiLevelType w:val="hybridMultilevel"/>
    <w:tmpl w:val="B4BADB32"/>
    <w:lvl w:ilvl="0" w:tplc="BDD087D2">
      <w:start w:val="1"/>
      <w:numFmt w:val="decimal"/>
      <w:lvlText w:val="%1."/>
      <w:lvlJc w:val="left"/>
      <w:pPr>
        <w:ind w:left="936" w:hanging="356"/>
        <w:jc w:val="left"/>
      </w:pPr>
      <w:rPr>
        <w:rFonts w:ascii="Franklin Gothic Book" w:eastAsia="Franklin Gothic Book" w:hAnsi="Franklin Gothic Book" w:hint="default"/>
        <w:sz w:val="22"/>
        <w:szCs w:val="22"/>
      </w:rPr>
    </w:lvl>
    <w:lvl w:ilvl="1" w:tplc="1FD0E6EE">
      <w:start w:val="1"/>
      <w:numFmt w:val="bullet"/>
      <w:lvlText w:val="•"/>
      <w:lvlJc w:val="left"/>
      <w:pPr>
        <w:ind w:left="1838" w:hanging="356"/>
      </w:pPr>
      <w:rPr>
        <w:rFonts w:hint="default"/>
      </w:rPr>
    </w:lvl>
    <w:lvl w:ilvl="2" w:tplc="B7548792">
      <w:start w:val="1"/>
      <w:numFmt w:val="bullet"/>
      <w:lvlText w:val="•"/>
      <w:lvlJc w:val="left"/>
      <w:pPr>
        <w:ind w:left="2741" w:hanging="356"/>
      </w:pPr>
      <w:rPr>
        <w:rFonts w:hint="default"/>
      </w:rPr>
    </w:lvl>
    <w:lvl w:ilvl="3" w:tplc="5260B1FE">
      <w:start w:val="1"/>
      <w:numFmt w:val="bullet"/>
      <w:lvlText w:val="•"/>
      <w:lvlJc w:val="left"/>
      <w:pPr>
        <w:ind w:left="3643" w:hanging="356"/>
      </w:pPr>
      <w:rPr>
        <w:rFonts w:hint="default"/>
      </w:rPr>
    </w:lvl>
    <w:lvl w:ilvl="4" w:tplc="1320FD9E">
      <w:start w:val="1"/>
      <w:numFmt w:val="bullet"/>
      <w:lvlText w:val="•"/>
      <w:lvlJc w:val="left"/>
      <w:pPr>
        <w:ind w:left="4545" w:hanging="356"/>
      </w:pPr>
      <w:rPr>
        <w:rFonts w:hint="default"/>
      </w:rPr>
    </w:lvl>
    <w:lvl w:ilvl="5" w:tplc="42D4262E">
      <w:start w:val="1"/>
      <w:numFmt w:val="bullet"/>
      <w:lvlText w:val="•"/>
      <w:lvlJc w:val="left"/>
      <w:pPr>
        <w:ind w:left="5448" w:hanging="356"/>
      </w:pPr>
      <w:rPr>
        <w:rFonts w:hint="default"/>
      </w:rPr>
    </w:lvl>
    <w:lvl w:ilvl="6" w:tplc="F8E4EC0A">
      <w:start w:val="1"/>
      <w:numFmt w:val="bullet"/>
      <w:lvlText w:val="•"/>
      <w:lvlJc w:val="left"/>
      <w:pPr>
        <w:ind w:left="6350" w:hanging="356"/>
      </w:pPr>
      <w:rPr>
        <w:rFonts w:hint="default"/>
      </w:rPr>
    </w:lvl>
    <w:lvl w:ilvl="7" w:tplc="C248D916">
      <w:start w:val="1"/>
      <w:numFmt w:val="bullet"/>
      <w:lvlText w:val="•"/>
      <w:lvlJc w:val="left"/>
      <w:pPr>
        <w:ind w:left="7252" w:hanging="356"/>
      </w:pPr>
      <w:rPr>
        <w:rFonts w:hint="default"/>
      </w:rPr>
    </w:lvl>
    <w:lvl w:ilvl="8" w:tplc="B48AC53E">
      <w:start w:val="1"/>
      <w:numFmt w:val="bullet"/>
      <w:lvlText w:val="•"/>
      <w:lvlJc w:val="left"/>
      <w:pPr>
        <w:ind w:left="8155" w:hanging="356"/>
      </w:pPr>
      <w:rPr>
        <w:rFonts w:hint="default"/>
      </w:rPr>
    </w:lvl>
  </w:abstractNum>
  <w:abstractNum w:abstractNumId="24">
    <w:nsid w:val="3FC93531"/>
    <w:multiLevelType w:val="hybridMultilevel"/>
    <w:tmpl w:val="D0B0AAC2"/>
    <w:lvl w:ilvl="0" w:tplc="4A08A922">
      <w:start w:val="1"/>
      <w:numFmt w:val="bullet"/>
      <w:lvlText w:val="•"/>
      <w:lvlJc w:val="left"/>
      <w:pPr>
        <w:ind w:left="305" w:hanging="180"/>
      </w:pPr>
      <w:rPr>
        <w:rFonts w:ascii="Arial" w:eastAsia="Arial" w:hAnsi="Arial" w:hint="default"/>
        <w:w w:val="173"/>
        <w:sz w:val="16"/>
        <w:szCs w:val="16"/>
      </w:rPr>
    </w:lvl>
    <w:lvl w:ilvl="1" w:tplc="F39E9432">
      <w:start w:val="1"/>
      <w:numFmt w:val="bullet"/>
      <w:lvlText w:val="•"/>
      <w:lvlJc w:val="left"/>
      <w:pPr>
        <w:ind w:left="800" w:hanging="180"/>
      </w:pPr>
      <w:rPr>
        <w:rFonts w:hint="default"/>
      </w:rPr>
    </w:lvl>
    <w:lvl w:ilvl="2" w:tplc="D8F83408">
      <w:start w:val="1"/>
      <w:numFmt w:val="bullet"/>
      <w:lvlText w:val="•"/>
      <w:lvlJc w:val="left"/>
      <w:pPr>
        <w:ind w:left="1295" w:hanging="180"/>
      </w:pPr>
      <w:rPr>
        <w:rFonts w:hint="default"/>
      </w:rPr>
    </w:lvl>
    <w:lvl w:ilvl="3" w:tplc="6DC21572">
      <w:start w:val="1"/>
      <w:numFmt w:val="bullet"/>
      <w:lvlText w:val="•"/>
      <w:lvlJc w:val="left"/>
      <w:pPr>
        <w:ind w:left="1789" w:hanging="180"/>
      </w:pPr>
      <w:rPr>
        <w:rFonts w:hint="default"/>
      </w:rPr>
    </w:lvl>
    <w:lvl w:ilvl="4" w:tplc="3EE2C0B6">
      <w:start w:val="1"/>
      <w:numFmt w:val="bullet"/>
      <w:lvlText w:val="•"/>
      <w:lvlJc w:val="left"/>
      <w:pPr>
        <w:ind w:left="2284" w:hanging="180"/>
      </w:pPr>
      <w:rPr>
        <w:rFonts w:hint="default"/>
      </w:rPr>
    </w:lvl>
    <w:lvl w:ilvl="5" w:tplc="A216BD28">
      <w:start w:val="1"/>
      <w:numFmt w:val="bullet"/>
      <w:lvlText w:val="•"/>
      <w:lvlJc w:val="left"/>
      <w:pPr>
        <w:ind w:left="2779" w:hanging="180"/>
      </w:pPr>
      <w:rPr>
        <w:rFonts w:hint="default"/>
      </w:rPr>
    </w:lvl>
    <w:lvl w:ilvl="6" w:tplc="5E3CACAC">
      <w:start w:val="1"/>
      <w:numFmt w:val="bullet"/>
      <w:lvlText w:val="•"/>
      <w:lvlJc w:val="left"/>
      <w:pPr>
        <w:ind w:left="3274" w:hanging="180"/>
      </w:pPr>
      <w:rPr>
        <w:rFonts w:hint="default"/>
      </w:rPr>
    </w:lvl>
    <w:lvl w:ilvl="7" w:tplc="E35CCFEE">
      <w:start w:val="1"/>
      <w:numFmt w:val="bullet"/>
      <w:lvlText w:val="•"/>
      <w:lvlJc w:val="left"/>
      <w:pPr>
        <w:ind w:left="3769" w:hanging="180"/>
      </w:pPr>
      <w:rPr>
        <w:rFonts w:hint="default"/>
      </w:rPr>
    </w:lvl>
    <w:lvl w:ilvl="8" w:tplc="80C487B8">
      <w:start w:val="1"/>
      <w:numFmt w:val="bullet"/>
      <w:lvlText w:val="•"/>
      <w:lvlJc w:val="left"/>
      <w:pPr>
        <w:ind w:left="4264" w:hanging="180"/>
      </w:pPr>
      <w:rPr>
        <w:rFonts w:hint="default"/>
      </w:rPr>
    </w:lvl>
  </w:abstractNum>
  <w:abstractNum w:abstractNumId="25">
    <w:nsid w:val="405C58DA"/>
    <w:multiLevelType w:val="multilevel"/>
    <w:tmpl w:val="AB264844"/>
    <w:lvl w:ilvl="0">
      <w:start w:val="4"/>
      <w:numFmt w:val="decimal"/>
      <w:lvlText w:val="%1"/>
      <w:lvlJc w:val="left"/>
      <w:pPr>
        <w:ind w:left="883" w:hanging="30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303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712" w:hanging="3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6" w:hanging="3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0" w:hanging="3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4" w:hanging="3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9" w:hanging="3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3" w:hanging="3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7" w:hanging="303"/>
      </w:pPr>
      <w:rPr>
        <w:rFonts w:hint="default"/>
      </w:rPr>
    </w:lvl>
  </w:abstractNum>
  <w:abstractNum w:abstractNumId="26">
    <w:nsid w:val="47FD061C"/>
    <w:multiLevelType w:val="multilevel"/>
    <w:tmpl w:val="CA606BD0"/>
    <w:lvl w:ilvl="0">
      <w:start w:val="10"/>
      <w:numFmt w:val="decimal"/>
      <w:lvlText w:val="%1"/>
      <w:lvlJc w:val="left"/>
      <w:pPr>
        <w:ind w:left="984" w:hanging="40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403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792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96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1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05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09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3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7" w:hanging="403"/>
      </w:pPr>
      <w:rPr>
        <w:rFonts w:hint="default"/>
      </w:rPr>
    </w:lvl>
  </w:abstractNum>
  <w:abstractNum w:abstractNumId="27">
    <w:nsid w:val="48524551"/>
    <w:multiLevelType w:val="hybridMultilevel"/>
    <w:tmpl w:val="DFD6D7D6"/>
    <w:lvl w:ilvl="0" w:tplc="C69261BA">
      <w:start w:val="2"/>
      <w:numFmt w:val="decimal"/>
      <w:lvlText w:val="%1."/>
      <w:lvlJc w:val="left"/>
      <w:pPr>
        <w:ind w:left="138" w:hanging="240"/>
        <w:jc w:val="left"/>
      </w:pPr>
      <w:rPr>
        <w:rFonts w:ascii="Franklin Gothic Book" w:eastAsia="Franklin Gothic Book" w:hAnsi="Franklin Gothic Book" w:hint="default"/>
        <w:spacing w:val="-1"/>
        <w:sz w:val="22"/>
        <w:szCs w:val="22"/>
      </w:rPr>
    </w:lvl>
    <w:lvl w:ilvl="1" w:tplc="AEBCF9EC">
      <w:start w:val="1"/>
      <w:numFmt w:val="bullet"/>
      <w:lvlText w:val="•"/>
      <w:lvlJc w:val="left"/>
      <w:pPr>
        <w:ind w:left="594" w:hanging="240"/>
      </w:pPr>
      <w:rPr>
        <w:rFonts w:hint="default"/>
      </w:rPr>
    </w:lvl>
    <w:lvl w:ilvl="2" w:tplc="75663F26">
      <w:start w:val="1"/>
      <w:numFmt w:val="bullet"/>
      <w:lvlText w:val="•"/>
      <w:lvlJc w:val="left"/>
      <w:pPr>
        <w:ind w:left="1050" w:hanging="240"/>
      </w:pPr>
      <w:rPr>
        <w:rFonts w:hint="default"/>
      </w:rPr>
    </w:lvl>
    <w:lvl w:ilvl="3" w:tplc="FBFCB362">
      <w:start w:val="1"/>
      <w:numFmt w:val="bullet"/>
      <w:lvlText w:val="•"/>
      <w:lvlJc w:val="left"/>
      <w:pPr>
        <w:ind w:left="1506" w:hanging="240"/>
      </w:pPr>
      <w:rPr>
        <w:rFonts w:hint="default"/>
      </w:rPr>
    </w:lvl>
    <w:lvl w:ilvl="4" w:tplc="59348B80">
      <w:start w:val="1"/>
      <w:numFmt w:val="bullet"/>
      <w:lvlText w:val="•"/>
      <w:lvlJc w:val="left"/>
      <w:pPr>
        <w:ind w:left="1962" w:hanging="240"/>
      </w:pPr>
      <w:rPr>
        <w:rFonts w:hint="default"/>
      </w:rPr>
    </w:lvl>
    <w:lvl w:ilvl="5" w:tplc="33187142">
      <w:start w:val="1"/>
      <w:numFmt w:val="bullet"/>
      <w:lvlText w:val="•"/>
      <w:lvlJc w:val="left"/>
      <w:pPr>
        <w:ind w:left="2418" w:hanging="240"/>
      </w:pPr>
      <w:rPr>
        <w:rFonts w:hint="default"/>
      </w:rPr>
    </w:lvl>
    <w:lvl w:ilvl="6" w:tplc="7346BA10">
      <w:start w:val="1"/>
      <w:numFmt w:val="bullet"/>
      <w:lvlText w:val="•"/>
      <w:lvlJc w:val="left"/>
      <w:pPr>
        <w:ind w:left="2874" w:hanging="240"/>
      </w:pPr>
      <w:rPr>
        <w:rFonts w:hint="default"/>
      </w:rPr>
    </w:lvl>
    <w:lvl w:ilvl="7" w:tplc="91BEA4DE">
      <w:start w:val="1"/>
      <w:numFmt w:val="bullet"/>
      <w:lvlText w:val="•"/>
      <w:lvlJc w:val="left"/>
      <w:pPr>
        <w:ind w:left="3330" w:hanging="240"/>
      </w:pPr>
      <w:rPr>
        <w:rFonts w:hint="default"/>
      </w:rPr>
    </w:lvl>
    <w:lvl w:ilvl="8" w:tplc="4516CE66">
      <w:start w:val="1"/>
      <w:numFmt w:val="bullet"/>
      <w:lvlText w:val="•"/>
      <w:lvlJc w:val="left"/>
      <w:pPr>
        <w:ind w:left="3786" w:hanging="240"/>
      </w:pPr>
      <w:rPr>
        <w:rFonts w:hint="default"/>
      </w:rPr>
    </w:lvl>
  </w:abstractNum>
  <w:abstractNum w:abstractNumId="28">
    <w:nsid w:val="49BB554E"/>
    <w:multiLevelType w:val="hybridMultilevel"/>
    <w:tmpl w:val="C3F4F39E"/>
    <w:lvl w:ilvl="0" w:tplc="9DAA1942">
      <w:start w:val="2"/>
      <w:numFmt w:val="decimal"/>
      <w:lvlText w:val="%1."/>
      <w:lvlJc w:val="left"/>
      <w:pPr>
        <w:ind w:left="138" w:hanging="240"/>
        <w:jc w:val="left"/>
      </w:pPr>
      <w:rPr>
        <w:rFonts w:ascii="Franklin Gothic Book" w:eastAsia="Franklin Gothic Book" w:hAnsi="Franklin Gothic Book" w:hint="default"/>
        <w:spacing w:val="-1"/>
        <w:sz w:val="22"/>
        <w:szCs w:val="22"/>
      </w:rPr>
    </w:lvl>
    <w:lvl w:ilvl="1" w:tplc="7F72A7F2">
      <w:start w:val="1"/>
      <w:numFmt w:val="bullet"/>
      <w:lvlText w:val="•"/>
      <w:lvlJc w:val="left"/>
      <w:pPr>
        <w:ind w:left="594" w:hanging="240"/>
      </w:pPr>
      <w:rPr>
        <w:rFonts w:hint="default"/>
      </w:rPr>
    </w:lvl>
    <w:lvl w:ilvl="2" w:tplc="A238AE58">
      <w:start w:val="1"/>
      <w:numFmt w:val="bullet"/>
      <w:lvlText w:val="•"/>
      <w:lvlJc w:val="left"/>
      <w:pPr>
        <w:ind w:left="1050" w:hanging="240"/>
      </w:pPr>
      <w:rPr>
        <w:rFonts w:hint="default"/>
      </w:rPr>
    </w:lvl>
    <w:lvl w:ilvl="3" w:tplc="DFEAA8E0">
      <w:start w:val="1"/>
      <w:numFmt w:val="bullet"/>
      <w:lvlText w:val="•"/>
      <w:lvlJc w:val="left"/>
      <w:pPr>
        <w:ind w:left="1506" w:hanging="240"/>
      </w:pPr>
      <w:rPr>
        <w:rFonts w:hint="default"/>
      </w:rPr>
    </w:lvl>
    <w:lvl w:ilvl="4" w:tplc="21006942">
      <w:start w:val="1"/>
      <w:numFmt w:val="bullet"/>
      <w:lvlText w:val="•"/>
      <w:lvlJc w:val="left"/>
      <w:pPr>
        <w:ind w:left="1962" w:hanging="240"/>
      </w:pPr>
      <w:rPr>
        <w:rFonts w:hint="default"/>
      </w:rPr>
    </w:lvl>
    <w:lvl w:ilvl="5" w:tplc="A934B2C6">
      <w:start w:val="1"/>
      <w:numFmt w:val="bullet"/>
      <w:lvlText w:val="•"/>
      <w:lvlJc w:val="left"/>
      <w:pPr>
        <w:ind w:left="2418" w:hanging="240"/>
      </w:pPr>
      <w:rPr>
        <w:rFonts w:hint="default"/>
      </w:rPr>
    </w:lvl>
    <w:lvl w:ilvl="6" w:tplc="FC6E948C">
      <w:start w:val="1"/>
      <w:numFmt w:val="bullet"/>
      <w:lvlText w:val="•"/>
      <w:lvlJc w:val="left"/>
      <w:pPr>
        <w:ind w:left="2874" w:hanging="240"/>
      </w:pPr>
      <w:rPr>
        <w:rFonts w:hint="default"/>
      </w:rPr>
    </w:lvl>
    <w:lvl w:ilvl="7" w:tplc="436AB8DA">
      <w:start w:val="1"/>
      <w:numFmt w:val="bullet"/>
      <w:lvlText w:val="•"/>
      <w:lvlJc w:val="left"/>
      <w:pPr>
        <w:ind w:left="3330" w:hanging="240"/>
      </w:pPr>
      <w:rPr>
        <w:rFonts w:hint="default"/>
      </w:rPr>
    </w:lvl>
    <w:lvl w:ilvl="8" w:tplc="2DEC0C26">
      <w:start w:val="1"/>
      <w:numFmt w:val="bullet"/>
      <w:lvlText w:val="•"/>
      <w:lvlJc w:val="left"/>
      <w:pPr>
        <w:ind w:left="3786" w:hanging="240"/>
      </w:pPr>
      <w:rPr>
        <w:rFonts w:hint="default"/>
      </w:rPr>
    </w:lvl>
  </w:abstractNum>
  <w:abstractNum w:abstractNumId="29">
    <w:nsid w:val="4A0A304C"/>
    <w:multiLevelType w:val="multilevel"/>
    <w:tmpl w:val="A9024EA4"/>
    <w:lvl w:ilvl="0">
      <w:start w:val="6"/>
      <w:numFmt w:val="decimal"/>
      <w:lvlText w:val="%1"/>
      <w:lvlJc w:val="left"/>
      <w:pPr>
        <w:ind w:left="30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1922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33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3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54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64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75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786" w:hanging="302"/>
      </w:pPr>
      <w:rPr>
        <w:rFonts w:hint="default"/>
      </w:rPr>
    </w:lvl>
  </w:abstractNum>
  <w:abstractNum w:abstractNumId="30">
    <w:nsid w:val="4A125464"/>
    <w:multiLevelType w:val="multilevel"/>
    <w:tmpl w:val="520C067E"/>
    <w:lvl w:ilvl="0">
      <w:start w:val="5"/>
      <w:numFmt w:val="decimal"/>
      <w:lvlText w:val="%1"/>
      <w:lvlJc w:val="left"/>
      <w:pPr>
        <w:ind w:left="58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470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3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2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302"/>
      </w:pPr>
      <w:rPr>
        <w:rFonts w:hint="default"/>
      </w:rPr>
    </w:lvl>
  </w:abstractNum>
  <w:abstractNum w:abstractNumId="31">
    <w:nsid w:val="4D2411FC"/>
    <w:multiLevelType w:val="multilevel"/>
    <w:tmpl w:val="5E16CE72"/>
    <w:lvl w:ilvl="0">
      <w:start w:val="8"/>
      <w:numFmt w:val="decimal"/>
      <w:lvlText w:val="%1"/>
      <w:lvlJc w:val="left"/>
      <w:pPr>
        <w:ind w:left="58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470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3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2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302"/>
      </w:pPr>
      <w:rPr>
        <w:rFonts w:hint="default"/>
      </w:rPr>
    </w:lvl>
  </w:abstractNum>
  <w:abstractNum w:abstractNumId="32">
    <w:nsid w:val="50AB012E"/>
    <w:multiLevelType w:val="multilevel"/>
    <w:tmpl w:val="7904FA1E"/>
    <w:lvl w:ilvl="0">
      <w:start w:val="8"/>
      <w:numFmt w:val="decimal"/>
      <w:lvlText w:val="%1"/>
      <w:lvlJc w:val="left"/>
      <w:pPr>
        <w:ind w:left="1693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3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3606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563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1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76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33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89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46" w:hanging="302"/>
      </w:pPr>
      <w:rPr>
        <w:rFonts w:hint="default"/>
      </w:rPr>
    </w:lvl>
  </w:abstractNum>
  <w:abstractNum w:abstractNumId="33">
    <w:nsid w:val="54021839"/>
    <w:multiLevelType w:val="multilevel"/>
    <w:tmpl w:val="17A20C88"/>
    <w:lvl w:ilvl="0">
      <w:start w:val="10"/>
      <w:numFmt w:val="decimal"/>
      <w:lvlText w:val="%1"/>
      <w:lvlJc w:val="left"/>
      <w:pPr>
        <w:ind w:left="984" w:hanging="40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404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792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96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1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05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09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3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7" w:hanging="404"/>
      </w:pPr>
      <w:rPr>
        <w:rFonts w:hint="default"/>
      </w:rPr>
    </w:lvl>
  </w:abstractNum>
  <w:abstractNum w:abstractNumId="34">
    <w:nsid w:val="54BA2FB9"/>
    <w:multiLevelType w:val="multilevel"/>
    <w:tmpl w:val="16529B22"/>
    <w:lvl w:ilvl="0">
      <w:start w:val="6"/>
      <w:numFmt w:val="decimal"/>
      <w:lvlText w:val="%1"/>
      <w:lvlJc w:val="left"/>
      <w:pPr>
        <w:ind w:left="30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1785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28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70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12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54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96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39" w:hanging="302"/>
      </w:pPr>
      <w:rPr>
        <w:rFonts w:hint="default"/>
      </w:rPr>
    </w:lvl>
  </w:abstractNum>
  <w:abstractNum w:abstractNumId="35">
    <w:nsid w:val="59CE0201"/>
    <w:multiLevelType w:val="hybridMultilevel"/>
    <w:tmpl w:val="F918CED4"/>
    <w:lvl w:ilvl="0" w:tplc="535081A2">
      <w:start w:val="2"/>
      <w:numFmt w:val="decimal"/>
      <w:lvlText w:val="%1."/>
      <w:lvlJc w:val="left"/>
      <w:pPr>
        <w:ind w:left="138" w:hanging="240"/>
        <w:jc w:val="left"/>
      </w:pPr>
      <w:rPr>
        <w:rFonts w:ascii="Franklin Gothic Book" w:eastAsia="Franklin Gothic Book" w:hAnsi="Franklin Gothic Book" w:hint="default"/>
        <w:spacing w:val="-1"/>
        <w:sz w:val="22"/>
        <w:szCs w:val="22"/>
      </w:rPr>
    </w:lvl>
    <w:lvl w:ilvl="1" w:tplc="A7AA9542">
      <w:start w:val="1"/>
      <w:numFmt w:val="bullet"/>
      <w:lvlText w:val="•"/>
      <w:lvlJc w:val="left"/>
      <w:pPr>
        <w:ind w:left="594" w:hanging="240"/>
      </w:pPr>
      <w:rPr>
        <w:rFonts w:hint="default"/>
      </w:rPr>
    </w:lvl>
    <w:lvl w:ilvl="2" w:tplc="B3CC3F00">
      <w:start w:val="1"/>
      <w:numFmt w:val="bullet"/>
      <w:lvlText w:val="•"/>
      <w:lvlJc w:val="left"/>
      <w:pPr>
        <w:ind w:left="1050" w:hanging="240"/>
      </w:pPr>
      <w:rPr>
        <w:rFonts w:hint="default"/>
      </w:rPr>
    </w:lvl>
    <w:lvl w:ilvl="3" w:tplc="40E033AC">
      <w:start w:val="1"/>
      <w:numFmt w:val="bullet"/>
      <w:lvlText w:val="•"/>
      <w:lvlJc w:val="left"/>
      <w:pPr>
        <w:ind w:left="1506" w:hanging="240"/>
      </w:pPr>
      <w:rPr>
        <w:rFonts w:hint="default"/>
      </w:rPr>
    </w:lvl>
    <w:lvl w:ilvl="4" w:tplc="C2FCC880">
      <w:start w:val="1"/>
      <w:numFmt w:val="bullet"/>
      <w:lvlText w:val="•"/>
      <w:lvlJc w:val="left"/>
      <w:pPr>
        <w:ind w:left="1962" w:hanging="240"/>
      </w:pPr>
      <w:rPr>
        <w:rFonts w:hint="default"/>
      </w:rPr>
    </w:lvl>
    <w:lvl w:ilvl="5" w:tplc="6CA6A258">
      <w:start w:val="1"/>
      <w:numFmt w:val="bullet"/>
      <w:lvlText w:val="•"/>
      <w:lvlJc w:val="left"/>
      <w:pPr>
        <w:ind w:left="2418" w:hanging="240"/>
      </w:pPr>
      <w:rPr>
        <w:rFonts w:hint="default"/>
      </w:rPr>
    </w:lvl>
    <w:lvl w:ilvl="6" w:tplc="9A72B602">
      <w:start w:val="1"/>
      <w:numFmt w:val="bullet"/>
      <w:lvlText w:val="•"/>
      <w:lvlJc w:val="left"/>
      <w:pPr>
        <w:ind w:left="2874" w:hanging="240"/>
      </w:pPr>
      <w:rPr>
        <w:rFonts w:hint="default"/>
      </w:rPr>
    </w:lvl>
    <w:lvl w:ilvl="7" w:tplc="F452B092">
      <w:start w:val="1"/>
      <w:numFmt w:val="bullet"/>
      <w:lvlText w:val="•"/>
      <w:lvlJc w:val="left"/>
      <w:pPr>
        <w:ind w:left="3330" w:hanging="240"/>
      </w:pPr>
      <w:rPr>
        <w:rFonts w:hint="default"/>
      </w:rPr>
    </w:lvl>
    <w:lvl w:ilvl="8" w:tplc="52CCCEAC">
      <w:start w:val="1"/>
      <w:numFmt w:val="bullet"/>
      <w:lvlText w:val="•"/>
      <w:lvlJc w:val="left"/>
      <w:pPr>
        <w:ind w:left="3786" w:hanging="240"/>
      </w:pPr>
      <w:rPr>
        <w:rFonts w:hint="default"/>
      </w:rPr>
    </w:lvl>
  </w:abstractNum>
  <w:abstractNum w:abstractNumId="36">
    <w:nsid w:val="5AAB1ED2"/>
    <w:multiLevelType w:val="multilevel"/>
    <w:tmpl w:val="ED9AE256"/>
    <w:lvl w:ilvl="0">
      <w:start w:val="2"/>
      <w:numFmt w:val="decimal"/>
      <w:lvlText w:val="%1"/>
      <w:lvlJc w:val="left"/>
      <w:pPr>
        <w:ind w:left="30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1432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97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2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27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692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257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823" w:hanging="302"/>
      </w:pPr>
      <w:rPr>
        <w:rFonts w:hint="default"/>
      </w:rPr>
    </w:lvl>
  </w:abstractNum>
  <w:abstractNum w:abstractNumId="37">
    <w:nsid w:val="5AD42D95"/>
    <w:multiLevelType w:val="multilevel"/>
    <w:tmpl w:val="B1080DC6"/>
    <w:lvl w:ilvl="0">
      <w:start w:val="5"/>
      <w:numFmt w:val="decimal"/>
      <w:lvlText w:val="%1"/>
      <w:lvlJc w:val="left"/>
      <w:pPr>
        <w:ind w:left="58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470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3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2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302"/>
      </w:pPr>
      <w:rPr>
        <w:rFonts w:hint="default"/>
      </w:rPr>
    </w:lvl>
  </w:abstractNum>
  <w:abstractNum w:abstractNumId="38">
    <w:nsid w:val="5CBF454A"/>
    <w:multiLevelType w:val="multilevel"/>
    <w:tmpl w:val="B40CC3F2"/>
    <w:lvl w:ilvl="0">
      <w:start w:val="6"/>
      <w:numFmt w:val="decimal"/>
      <w:lvlText w:val="%1"/>
      <w:lvlJc w:val="left"/>
      <w:pPr>
        <w:ind w:left="898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8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729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4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60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75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90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06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1" w:hanging="302"/>
      </w:pPr>
      <w:rPr>
        <w:rFonts w:hint="default"/>
      </w:rPr>
    </w:lvl>
  </w:abstractNum>
  <w:abstractNum w:abstractNumId="39">
    <w:nsid w:val="5DC75FB3"/>
    <w:multiLevelType w:val="hybridMultilevel"/>
    <w:tmpl w:val="3062AB4A"/>
    <w:lvl w:ilvl="0" w:tplc="A914ED94">
      <w:start w:val="1"/>
      <w:numFmt w:val="decimal"/>
      <w:lvlText w:val="%1."/>
      <w:lvlJc w:val="left"/>
      <w:pPr>
        <w:ind w:left="382" w:hanging="260"/>
        <w:jc w:val="left"/>
      </w:pPr>
      <w:rPr>
        <w:rFonts w:ascii="Arial" w:eastAsia="Arial" w:hAnsi="Arial" w:hint="default"/>
        <w:color w:val="231F20"/>
        <w:w w:val="79"/>
        <w:sz w:val="16"/>
        <w:szCs w:val="16"/>
      </w:rPr>
    </w:lvl>
    <w:lvl w:ilvl="1" w:tplc="FFDA1B0E">
      <w:start w:val="1"/>
      <w:numFmt w:val="bullet"/>
      <w:lvlText w:val="•"/>
      <w:lvlJc w:val="left"/>
      <w:pPr>
        <w:ind w:left="855" w:hanging="260"/>
      </w:pPr>
      <w:rPr>
        <w:rFonts w:hint="default"/>
      </w:rPr>
    </w:lvl>
    <w:lvl w:ilvl="2" w:tplc="2C54DCD2">
      <w:start w:val="1"/>
      <w:numFmt w:val="bullet"/>
      <w:lvlText w:val="•"/>
      <w:lvlJc w:val="left"/>
      <w:pPr>
        <w:ind w:left="1329" w:hanging="260"/>
      </w:pPr>
      <w:rPr>
        <w:rFonts w:hint="default"/>
      </w:rPr>
    </w:lvl>
    <w:lvl w:ilvl="3" w:tplc="EF4AB20C">
      <w:start w:val="1"/>
      <w:numFmt w:val="bullet"/>
      <w:lvlText w:val="•"/>
      <w:lvlJc w:val="left"/>
      <w:pPr>
        <w:ind w:left="1802" w:hanging="260"/>
      </w:pPr>
      <w:rPr>
        <w:rFonts w:hint="default"/>
      </w:rPr>
    </w:lvl>
    <w:lvl w:ilvl="4" w:tplc="2DD24084">
      <w:start w:val="1"/>
      <w:numFmt w:val="bullet"/>
      <w:lvlText w:val="•"/>
      <w:lvlJc w:val="left"/>
      <w:pPr>
        <w:ind w:left="2275" w:hanging="260"/>
      </w:pPr>
      <w:rPr>
        <w:rFonts w:hint="default"/>
      </w:rPr>
    </w:lvl>
    <w:lvl w:ilvl="5" w:tplc="8E664B10">
      <w:start w:val="1"/>
      <w:numFmt w:val="bullet"/>
      <w:lvlText w:val="•"/>
      <w:lvlJc w:val="left"/>
      <w:pPr>
        <w:ind w:left="2749" w:hanging="260"/>
      </w:pPr>
      <w:rPr>
        <w:rFonts w:hint="default"/>
      </w:rPr>
    </w:lvl>
    <w:lvl w:ilvl="6" w:tplc="158C229A">
      <w:start w:val="1"/>
      <w:numFmt w:val="bullet"/>
      <w:lvlText w:val="•"/>
      <w:lvlJc w:val="left"/>
      <w:pPr>
        <w:ind w:left="3222" w:hanging="260"/>
      </w:pPr>
      <w:rPr>
        <w:rFonts w:hint="default"/>
      </w:rPr>
    </w:lvl>
    <w:lvl w:ilvl="7" w:tplc="C6DEB3FE">
      <w:start w:val="1"/>
      <w:numFmt w:val="bullet"/>
      <w:lvlText w:val="•"/>
      <w:lvlJc w:val="left"/>
      <w:pPr>
        <w:ind w:left="3695" w:hanging="260"/>
      </w:pPr>
      <w:rPr>
        <w:rFonts w:hint="default"/>
      </w:rPr>
    </w:lvl>
    <w:lvl w:ilvl="8" w:tplc="A64AF540">
      <w:start w:val="1"/>
      <w:numFmt w:val="bullet"/>
      <w:lvlText w:val="•"/>
      <w:lvlJc w:val="left"/>
      <w:pPr>
        <w:ind w:left="4169" w:hanging="260"/>
      </w:pPr>
      <w:rPr>
        <w:rFonts w:hint="default"/>
      </w:rPr>
    </w:lvl>
  </w:abstractNum>
  <w:abstractNum w:abstractNumId="40">
    <w:nsid w:val="5F8B2B50"/>
    <w:multiLevelType w:val="multilevel"/>
    <w:tmpl w:val="C3EA9292"/>
    <w:lvl w:ilvl="0">
      <w:start w:val="15"/>
      <w:numFmt w:val="decimal"/>
      <w:lvlText w:val="%1"/>
      <w:lvlJc w:val="left"/>
      <w:pPr>
        <w:ind w:left="581" w:hanging="4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442"/>
        <w:jc w:val="left"/>
      </w:pPr>
      <w:rPr>
        <w:rFonts w:ascii="Times New Roman" w:eastAsia="Times New Roman" w:hAnsi="Times New Roman" w:hint="default"/>
        <w:b/>
        <w:bCs/>
        <w:i/>
        <w:spacing w:val="6"/>
        <w:sz w:val="20"/>
        <w:szCs w:val="20"/>
      </w:rPr>
    </w:lvl>
    <w:lvl w:ilvl="2">
      <w:start w:val="1"/>
      <w:numFmt w:val="bullet"/>
      <w:lvlText w:val="•"/>
      <w:lvlJc w:val="left"/>
      <w:pPr>
        <w:ind w:left="2470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3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8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2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442"/>
      </w:pPr>
      <w:rPr>
        <w:rFonts w:hint="default"/>
      </w:rPr>
    </w:lvl>
  </w:abstractNum>
  <w:abstractNum w:abstractNumId="41">
    <w:nsid w:val="61641003"/>
    <w:multiLevelType w:val="multilevel"/>
    <w:tmpl w:val="79BC8DB0"/>
    <w:lvl w:ilvl="0">
      <w:start w:val="7"/>
      <w:numFmt w:val="decimal"/>
      <w:lvlText w:val="%1"/>
      <w:lvlJc w:val="left"/>
      <w:pPr>
        <w:ind w:left="58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470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3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2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302"/>
      </w:pPr>
      <w:rPr>
        <w:rFonts w:hint="default"/>
      </w:rPr>
    </w:lvl>
  </w:abstractNum>
  <w:abstractNum w:abstractNumId="42">
    <w:nsid w:val="61C74F59"/>
    <w:multiLevelType w:val="multilevel"/>
    <w:tmpl w:val="07048D5A"/>
    <w:lvl w:ilvl="0">
      <w:start w:val="10"/>
      <w:numFmt w:val="decimal"/>
      <w:lvlText w:val="%1"/>
      <w:lvlJc w:val="left"/>
      <w:pPr>
        <w:ind w:left="984" w:hanging="40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404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792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96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01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05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09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3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7" w:hanging="404"/>
      </w:pPr>
      <w:rPr>
        <w:rFonts w:hint="default"/>
      </w:rPr>
    </w:lvl>
  </w:abstractNum>
  <w:abstractNum w:abstractNumId="43">
    <w:nsid w:val="64847009"/>
    <w:multiLevelType w:val="multilevel"/>
    <w:tmpl w:val="18F6D8EA"/>
    <w:lvl w:ilvl="0">
      <w:start w:val="4"/>
      <w:numFmt w:val="decimal"/>
      <w:lvlText w:val="%1"/>
      <w:lvlJc w:val="left"/>
      <w:pPr>
        <w:ind w:left="883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711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5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0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4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3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7" w:hanging="302"/>
      </w:pPr>
      <w:rPr>
        <w:rFonts w:hint="default"/>
      </w:rPr>
    </w:lvl>
  </w:abstractNum>
  <w:abstractNum w:abstractNumId="44">
    <w:nsid w:val="65DC6DF7"/>
    <w:multiLevelType w:val="multilevel"/>
    <w:tmpl w:val="087CC830"/>
    <w:lvl w:ilvl="0">
      <w:start w:val="4"/>
      <w:numFmt w:val="decimal"/>
      <w:lvlText w:val="%1"/>
      <w:lvlJc w:val="left"/>
      <w:pPr>
        <w:ind w:left="883" w:hanging="30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303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712" w:hanging="3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6" w:hanging="3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0" w:hanging="3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4" w:hanging="3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9" w:hanging="3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3" w:hanging="3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7" w:hanging="303"/>
      </w:pPr>
      <w:rPr>
        <w:rFonts w:hint="default"/>
      </w:rPr>
    </w:lvl>
  </w:abstractNum>
  <w:abstractNum w:abstractNumId="45">
    <w:nsid w:val="6CC103DB"/>
    <w:multiLevelType w:val="hybridMultilevel"/>
    <w:tmpl w:val="44FA9BA2"/>
    <w:lvl w:ilvl="0" w:tplc="42CABF1C">
      <w:start w:val="1"/>
      <w:numFmt w:val="lowerLetter"/>
      <w:lvlText w:val="%1)"/>
      <w:lvlJc w:val="left"/>
      <w:pPr>
        <w:ind w:left="931" w:hanging="348"/>
        <w:jc w:val="left"/>
      </w:pPr>
      <w:rPr>
        <w:rFonts w:ascii="Franklin Gothic Book" w:eastAsia="Franklin Gothic Book" w:hAnsi="Franklin Gothic Book" w:hint="default"/>
        <w:sz w:val="22"/>
        <w:szCs w:val="22"/>
      </w:rPr>
    </w:lvl>
    <w:lvl w:ilvl="1" w:tplc="0BDA2D6A">
      <w:start w:val="1"/>
      <w:numFmt w:val="bullet"/>
      <w:lvlText w:val="•"/>
      <w:lvlJc w:val="left"/>
      <w:pPr>
        <w:ind w:left="1834" w:hanging="348"/>
      </w:pPr>
      <w:rPr>
        <w:rFonts w:hint="default"/>
      </w:rPr>
    </w:lvl>
    <w:lvl w:ilvl="2" w:tplc="9BDCB59A">
      <w:start w:val="1"/>
      <w:numFmt w:val="bullet"/>
      <w:lvlText w:val="•"/>
      <w:lvlJc w:val="left"/>
      <w:pPr>
        <w:ind w:left="2737" w:hanging="348"/>
      </w:pPr>
      <w:rPr>
        <w:rFonts w:hint="default"/>
      </w:rPr>
    </w:lvl>
    <w:lvl w:ilvl="3" w:tplc="8A30E71A">
      <w:start w:val="1"/>
      <w:numFmt w:val="bullet"/>
      <w:lvlText w:val="•"/>
      <w:lvlJc w:val="left"/>
      <w:pPr>
        <w:ind w:left="3640" w:hanging="348"/>
      </w:pPr>
      <w:rPr>
        <w:rFonts w:hint="default"/>
      </w:rPr>
    </w:lvl>
    <w:lvl w:ilvl="4" w:tplc="4C62A026">
      <w:start w:val="1"/>
      <w:numFmt w:val="bullet"/>
      <w:lvlText w:val="•"/>
      <w:lvlJc w:val="left"/>
      <w:pPr>
        <w:ind w:left="4542" w:hanging="348"/>
      </w:pPr>
      <w:rPr>
        <w:rFonts w:hint="default"/>
      </w:rPr>
    </w:lvl>
    <w:lvl w:ilvl="5" w:tplc="684467AE">
      <w:start w:val="1"/>
      <w:numFmt w:val="bullet"/>
      <w:lvlText w:val="•"/>
      <w:lvlJc w:val="left"/>
      <w:pPr>
        <w:ind w:left="5445" w:hanging="348"/>
      </w:pPr>
      <w:rPr>
        <w:rFonts w:hint="default"/>
      </w:rPr>
    </w:lvl>
    <w:lvl w:ilvl="6" w:tplc="037E6EFC">
      <w:start w:val="1"/>
      <w:numFmt w:val="bullet"/>
      <w:lvlText w:val="•"/>
      <w:lvlJc w:val="left"/>
      <w:pPr>
        <w:ind w:left="6348" w:hanging="348"/>
      </w:pPr>
      <w:rPr>
        <w:rFonts w:hint="default"/>
      </w:rPr>
    </w:lvl>
    <w:lvl w:ilvl="7" w:tplc="42BCBA76">
      <w:start w:val="1"/>
      <w:numFmt w:val="bullet"/>
      <w:lvlText w:val="•"/>
      <w:lvlJc w:val="left"/>
      <w:pPr>
        <w:ind w:left="7251" w:hanging="348"/>
      </w:pPr>
      <w:rPr>
        <w:rFonts w:hint="default"/>
      </w:rPr>
    </w:lvl>
    <w:lvl w:ilvl="8" w:tplc="D6FAABB4">
      <w:start w:val="1"/>
      <w:numFmt w:val="bullet"/>
      <w:lvlText w:val="•"/>
      <w:lvlJc w:val="left"/>
      <w:pPr>
        <w:ind w:left="8154" w:hanging="348"/>
      </w:pPr>
      <w:rPr>
        <w:rFonts w:hint="default"/>
      </w:rPr>
    </w:lvl>
  </w:abstractNum>
  <w:abstractNum w:abstractNumId="46">
    <w:nsid w:val="758F3520"/>
    <w:multiLevelType w:val="multilevel"/>
    <w:tmpl w:val="59AE0514"/>
    <w:lvl w:ilvl="0">
      <w:start w:val="2"/>
      <w:numFmt w:val="decimal"/>
      <w:lvlText w:val="%1"/>
      <w:lvlJc w:val="left"/>
      <w:pPr>
        <w:ind w:left="883" w:hanging="303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3" w:hanging="303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712" w:hanging="3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6" w:hanging="3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0" w:hanging="3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4" w:hanging="3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9" w:hanging="3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3" w:hanging="3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7" w:hanging="303"/>
      </w:pPr>
      <w:rPr>
        <w:rFonts w:hint="default"/>
      </w:rPr>
    </w:lvl>
  </w:abstractNum>
  <w:abstractNum w:abstractNumId="47">
    <w:nsid w:val="774855E3"/>
    <w:multiLevelType w:val="multilevel"/>
    <w:tmpl w:val="3E6893D6"/>
    <w:lvl w:ilvl="0">
      <w:start w:val="5"/>
      <w:numFmt w:val="decimal"/>
      <w:lvlText w:val="%1"/>
      <w:lvlJc w:val="left"/>
      <w:pPr>
        <w:ind w:left="58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470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3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2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302"/>
      </w:pPr>
      <w:rPr>
        <w:rFonts w:hint="default"/>
      </w:rPr>
    </w:lvl>
  </w:abstractNum>
  <w:abstractNum w:abstractNumId="48">
    <w:nsid w:val="78FB1159"/>
    <w:multiLevelType w:val="hybridMultilevel"/>
    <w:tmpl w:val="6FDCC20E"/>
    <w:lvl w:ilvl="0" w:tplc="470AB818">
      <w:start w:val="1"/>
      <w:numFmt w:val="decimal"/>
      <w:lvlText w:val="%1."/>
      <w:lvlJc w:val="left"/>
      <w:pPr>
        <w:ind w:left="840" w:hanging="381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1E6A1CE4">
      <w:start w:val="1"/>
      <w:numFmt w:val="bullet"/>
      <w:lvlText w:val="•"/>
      <w:lvlJc w:val="left"/>
      <w:pPr>
        <w:ind w:left="1680" w:hanging="381"/>
      </w:pPr>
      <w:rPr>
        <w:rFonts w:hint="default"/>
      </w:rPr>
    </w:lvl>
    <w:lvl w:ilvl="2" w:tplc="AB4066EE">
      <w:start w:val="1"/>
      <w:numFmt w:val="bullet"/>
      <w:lvlText w:val="•"/>
      <w:lvlJc w:val="left"/>
      <w:pPr>
        <w:ind w:left="2520" w:hanging="381"/>
      </w:pPr>
      <w:rPr>
        <w:rFonts w:hint="default"/>
      </w:rPr>
    </w:lvl>
    <w:lvl w:ilvl="3" w:tplc="3CA01840">
      <w:start w:val="1"/>
      <w:numFmt w:val="bullet"/>
      <w:lvlText w:val="•"/>
      <w:lvlJc w:val="left"/>
      <w:pPr>
        <w:ind w:left="3360" w:hanging="381"/>
      </w:pPr>
      <w:rPr>
        <w:rFonts w:hint="default"/>
      </w:rPr>
    </w:lvl>
    <w:lvl w:ilvl="4" w:tplc="9F38AAFA">
      <w:start w:val="1"/>
      <w:numFmt w:val="bullet"/>
      <w:lvlText w:val="•"/>
      <w:lvlJc w:val="left"/>
      <w:pPr>
        <w:ind w:left="4200" w:hanging="381"/>
      </w:pPr>
      <w:rPr>
        <w:rFonts w:hint="default"/>
      </w:rPr>
    </w:lvl>
    <w:lvl w:ilvl="5" w:tplc="D6588E38">
      <w:start w:val="1"/>
      <w:numFmt w:val="bullet"/>
      <w:lvlText w:val="•"/>
      <w:lvlJc w:val="left"/>
      <w:pPr>
        <w:ind w:left="5040" w:hanging="381"/>
      </w:pPr>
      <w:rPr>
        <w:rFonts w:hint="default"/>
      </w:rPr>
    </w:lvl>
    <w:lvl w:ilvl="6" w:tplc="A36E603A">
      <w:start w:val="1"/>
      <w:numFmt w:val="bullet"/>
      <w:lvlText w:val="•"/>
      <w:lvlJc w:val="left"/>
      <w:pPr>
        <w:ind w:left="5880" w:hanging="381"/>
      </w:pPr>
      <w:rPr>
        <w:rFonts w:hint="default"/>
      </w:rPr>
    </w:lvl>
    <w:lvl w:ilvl="7" w:tplc="25C45346">
      <w:start w:val="1"/>
      <w:numFmt w:val="bullet"/>
      <w:lvlText w:val="•"/>
      <w:lvlJc w:val="left"/>
      <w:pPr>
        <w:ind w:left="6720" w:hanging="381"/>
      </w:pPr>
      <w:rPr>
        <w:rFonts w:hint="default"/>
      </w:rPr>
    </w:lvl>
    <w:lvl w:ilvl="8" w:tplc="1660C7BE">
      <w:start w:val="1"/>
      <w:numFmt w:val="bullet"/>
      <w:lvlText w:val="•"/>
      <w:lvlJc w:val="left"/>
      <w:pPr>
        <w:ind w:left="7560" w:hanging="381"/>
      </w:pPr>
      <w:rPr>
        <w:rFonts w:hint="default"/>
      </w:rPr>
    </w:lvl>
  </w:abstractNum>
  <w:abstractNum w:abstractNumId="49">
    <w:nsid w:val="7ACB137B"/>
    <w:multiLevelType w:val="hybridMultilevel"/>
    <w:tmpl w:val="370AE558"/>
    <w:lvl w:ilvl="0" w:tplc="EBA80D82">
      <w:start w:val="1"/>
      <w:numFmt w:val="upperLetter"/>
      <w:lvlText w:val="%1."/>
      <w:lvlJc w:val="left"/>
      <w:pPr>
        <w:ind w:left="846" w:hanging="347"/>
        <w:jc w:val="right"/>
      </w:pPr>
      <w:rPr>
        <w:rFonts w:ascii="Arial" w:eastAsia="Arial" w:hAnsi="Arial" w:hint="default"/>
        <w:b/>
        <w:bCs/>
        <w:spacing w:val="-1"/>
        <w:sz w:val="28"/>
        <w:szCs w:val="28"/>
      </w:rPr>
    </w:lvl>
    <w:lvl w:ilvl="1" w:tplc="A8F0AC56">
      <w:start w:val="1"/>
      <w:numFmt w:val="decimal"/>
      <w:lvlText w:val="%2."/>
      <w:lvlJc w:val="left"/>
      <w:pPr>
        <w:ind w:left="1240" w:hanging="381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2" w:tplc="E6886DFE">
      <w:start w:val="1"/>
      <w:numFmt w:val="decimal"/>
      <w:lvlText w:val="%3."/>
      <w:lvlJc w:val="left"/>
      <w:pPr>
        <w:ind w:left="840" w:hanging="301"/>
        <w:jc w:val="right"/>
      </w:pPr>
      <w:rPr>
        <w:rFonts w:ascii="Arial" w:eastAsia="Arial" w:hAnsi="Arial" w:hint="default"/>
        <w:spacing w:val="-1"/>
        <w:sz w:val="20"/>
        <w:szCs w:val="20"/>
      </w:rPr>
    </w:lvl>
    <w:lvl w:ilvl="3" w:tplc="010C94E2">
      <w:start w:val="1"/>
      <w:numFmt w:val="bullet"/>
      <w:lvlText w:val="•"/>
      <w:lvlJc w:val="left"/>
      <w:pPr>
        <w:ind w:left="2240" w:hanging="301"/>
      </w:pPr>
      <w:rPr>
        <w:rFonts w:hint="default"/>
      </w:rPr>
    </w:lvl>
    <w:lvl w:ilvl="4" w:tplc="1B0AC81C">
      <w:start w:val="1"/>
      <w:numFmt w:val="bullet"/>
      <w:lvlText w:val="•"/>
      <w:lvlJc w:val="left"/>
      <w:pPr>
        <w:ind w:left="3240" w:hanging="301"/>
      </w:pPr>
      <w:rPr>
        <w:rFonts w:hint="default"/>
      </w:rPr>
    </w:lvl>
    <w:lvl w:ilvl="5" w:tplc="838037FC">
      <w:start w:val="1"/>
      <w:numFmt w:val="bullet"/>
      <w:lvlText w:val="•"/>
      <w:lvlJc w:val="left"/>
      <w:pPr>
        <w:ind w:left="4240" w:hanging="301"/>
      </w:pPr>
      <w:rPr>
        <w:rFonts w:hint="default"/>
      </w:rPr>
    </w:lvl>
    <w:lvl w:ilvl="6" w:tplc="3B94E9D4">
      <w:start w:val="1"/>
      <w:numFmt w:val="bullet"/>
      <w:lvlText w:val="•"/>
      <w:lvlJc w:val="left"/>
      <w:pPr>
        <w:ind w:left="5240" w:hanging="301"/>
      </w:pPr>
      <w:rPr>
        <w:rFonts w:hint="default"/>
      </w:rPr>
    </w:lvl>
    <w:lvl w:ilvl="7" w:tplc="32A09CB8">
      <w:start w:val="1"/>
      <w:numFmt w:val="bullet"/>
      <w:lvlText w:val="•"/>
      <w:lvlJc w:val="left"/>
      <w:pPr>
        <w:ind w:left="6240" w:hanging="301"/>
      </w:pPr>
      <w:rPr>
        <w:rFonts w:hint="default"/>
      </w:rPr>
    </w:lvl>
    <w:lvl w:ilvl="8" w:tplc="E07C8ADA">
      <w:start w:val="1"/>
      <w:numFmt w:val="bullet"/>
      <w:lvlText w:val="•"/>
      <w:lvlJc w:val="left"/>
      <w:pPr>
        <w:ind w:left="7240" w:hanging="301"/>
      </w:pPr>
      <w:rPr>
        <w:rFonts w:hint="default"/>
      </w:rPr>
    </w:lvl>
  </w:abstractNum>
  <w:abstractNum w:abstractNumId="50">
    <w:nsid w:val="7BA70367"/>
    <w:multiLevelType w:val="multilevel"/>
    <w:tmpl w:val="1D4C3EC0"/>
    <w:lvl w:ilvl="0">
      <w:start w:val="8"/>
      <w:numFmt w:val="decimal"/>
      <w:lvlText w:val="%1"/>
      <w:lvlJc w:val="left"/>
      <w:pPr>
        <w:ind w:left="581" w:hanging="3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3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2470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4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9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3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8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2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302"/>
      </w:pPr>
      <w:rPr>
        <w:rFonts w:hint="default"/>
      </w:rPr>
    </w:lvl>
  </w:abstractNum>
  <w:abstractNum w:abstractNumId="51">
    <w:nsid w:val="7BFC32E3"/>
    <w:multiLevelType w:val="hybridMultilevel"/>
    <w:tmpl w:val="E842EF94"/>
    <w:lvl w:ilvl="0" w:tplc="AD868ABA">
      <w:start w:val="1"/>
      <w:numFmt w:val="decimal"/>
      <w:lvlText w:val="%1."/>
      <w:lvlJc w:val="left"/>
      <w:pPr>
        <w:ind w:left="840" w:hanging="381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A192D0C4">
      <w:start w:val="1"/>
      <w:numFmt w:val="bullet"/>
      <w:lvlText w:val="•"/>
      <w:lvlJc w:val="left"/>
      <w:pPr>
        <w:ind w:left="1680" w:hanging="381"/>
      </w:pPr>
      <w:rPr>
        <w:rFonts w:hint="default"/>
      </w:rPr>
    </w:lvl>
    <w:lvl w:ilvl="2" w:tplc="7298AC66">
      <w:start w:val="1"/>
      <w:numFmt w:val="bullet"/>
      <w:lvlText w:val="•"/>
      <w:lvlJc w:val="left"/>
      <w:pPr>
        <w:ind w:left="2520" w:hanging="381"/>
      </w:pPr>
      <w:rPr>
        <w:rFonts w:hint="default"/>
      </w:rPr>
    </w:lvl>
    <w:lvl w:ilvl="3" w:tplc="5450F8E0">
      <w:start w:val="1"/>
      <w:numFmt w:val="bullet"/>
      <w:lvlText w:val="•"/>
      <w:lvlJc w:val="left"/>
      <w:pPr>
        <w:ind w:left="3360" w:hanging="381"/>
      </w:pPr>
      <w:rPr>
        <w:rFonts w:hint="default"/>
      </w:rPr>
    </w:lvl>
    <w:lvl w:ilvl="4" w:tplc="3B9E7484">
      <w:start w:val="1"/>
      <w:numFmt w:val="bullet"/>
      <w:lvlText w:val="•"/>
      <w:lvlJc w:val="left"/>
      <w:pPr>
        <w:ind w:left="4200" w:hanging="381"/>
      </w:pPr>
      <w:rPr>
        <w:rFonts w:hint="default"/>
      </w:rPr>
    </w:lvl>
    <w:lvl w:ilvl="5" w:tplc="886066D0">
      <w:start w:val="1"/>
      <w:numFmt w:val="bullet"/>
      <w:lvlText w:val="•"/>
      <w:lvlJc w:val="left"/>
      <w:pPr>
        <w:ind w:left="5040" w:hanging="381"/>
      </w:pPr>
      <w:rPr>
        <w:rFonts w:hint="default"/>
      </w:rPr>
    </w:lvl>
    <w:lvl w:ilvl="6" w:tplc="9CA4C28C">
      <w:start w:val="1"/>
      <w:numFmt w:val="bullet"/>
      <w:lvlText w:val="•"/>
      <w:lvlJc w:val="left"/>
      <w:pPr>
        <w:ind w:left="5880" w:hanging="381"/>
      </w:pPr>
      <w:rPr>
        <w:rFonts w:hint="default"/>
      </w:rPr>
    </w:lvl>
    <w:lvl w:ilvl="7" w:tplc="2DA6C42C">
      <w:start w:val="1"/>
      <w:numFmt w:val="bullet"/>
      <w:lvlText w:val="•"/>
      <w:lvlJc w:val="left"/>
      <w:pPr>
        <w:ind w:left="6720" w:hanging="381"/>
      </w:pPr>
      <w:rPr>
        <w:rFonts w:hint="default"/>
      </w:rPr>
    </w:lvl>
    <w:lvl w:ilvl="8" w:tplc="6C0EAC28">
      <w:start w:val="1"/>
      <w:numFmt w:val="bullet"/>
      <w:lvlText w:val="•"/>
      <w:lvlJc w:val="left"/>
      <w:pPr>
        <w:ind w:left="7560" w:hanging="381"/>
      </w:pPr>
      <w:rPr>
        <w:rFonts w:hint="default"/>
      </w:rPr>
    </w:lvl>
  </w:abstractNum>
  <w:abstractNum w:abstractNumId="52">
    <w:nsid w:val="7E1707BC"/>
    <w:multiLevelType w:val="multilevel"/>
    <w:tmpl w:val="D706820C"/>
    <w:lvl w:ilvl="0">
      <w:start w:val="12"/>
      <w:numFmt w:val="decimal"/>
      <w:lvlText w:val="%1"/>
      <w:lvlJc w:val="left"/>
      <w:pPr>
        <w:ind w:left="984" w:hanging="40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1" w:hanging="403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>
      <w:start w:val="1"/>
      <w:numFmt w:val="bullet"/>
      <w:lvlText w:val="•"/>
      <w:lvlJc w:val="left"/>
      <w:pPr>
        <w:ind w:left="1988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93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8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2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07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2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16" w:hanging="403"/>
      </w:pPr>
      <w:rPr>
        <w:rFonts w:hint="default"/>
      </w:rPr>
    </w:lvl>
  </w:abstractNum>
  <w:num w:numId="1">
    <w:abstractNumId w:val="23"/>
  </w:num>
  <w:num w:numId="2">
    <w:abstractNumId w:val="19"/>
  </w:num>
  <w:num w:numId="3">
    <w:abstractNumId w:val="52"/>
  </w:num>
  <w:num w:numId="4">
    <w:abstractNumId w:val="42"/>
  </w:num>
  <w:num w:numId="5">
    <w:abstractNumId w:val="5"/>
  </w:num>
  <w:num w:numId="6">
    <w:abstractNumId w:val="38"/>
  </w:num>
  <w:num w:numId="7">
    <w:abstractNumId w:val="37"/>
  </w:num>
  <w:num w:numId="8">
    <w:abstractNumId w:val="25"/>
  </w:num>
  <w:num w:numId="9">
    <w:abstractNumId w:val="21"/>
  </w:num>
  <w:num w:numId="10">
    <w:abstractNumId w:val="8"/>
  </w:num>
  <w:num w:numId="11">
    <w:abstractNumId w:val="40"/>
  </w:num>
  <w:num w:numId="12">
    <w:abstractNumId w:val="13"/>
  </w:num>
  <w:num w:numId="13">
    <w:abstractNumId w:val="33"/>
  </w:num>
  <w:num w:numId="14">
    <w:abstractNumId w:val="31"/>
  </w:num>
  <w:num w:numId="15">
    <w:abstractNumId w:val="41"/>
  </w:num>
  <w:num w:numId="16">
    <w:abstractNumId w:val="47"/>
  </w:num>
  <w:num w:numId="17">
    <w:abstractNumId w:val="44"/>
  </w:num>
  <w:num w:numId="18">
    <w:abstractNumId w:val="29"/>
  </w:num>
  <w:num w:numId="19">
    <w:abstractNumId w:val="7"/>
  </w:num>
  <w:num w:numId="20">
    <w:abstractNumId w:val="36"/>
  </w:num>
  <w:num w:numId="21">
    <w:abstractNumId w:val="2"/>
  </w:num>
  <w:num w:numId="22">
    <w:abstractNumId w:val="12"/>
  </w:num>
  <w:num w:numId="23">
    <w:abstractNumId w:val="32"/>
  </w:num>
  <w:num w:numId="24">
    <w:abstractNumId w:val="14"/>
  </w:num>
  <w:num w:numId="25">
    <w:abstractNumId w:val="30"/>
  </w:num>
  <w:num w:numId="26">
    <w:abstractNumId w:val="4"/>
  </w:num>
  <w:num w:numId="27">
    <w:abstractNumId w:val="17"/>
  </w:num>
  <w:num w:numId="28">
    <w:abstractNumId w:val="46"/>
  </w:num>
  <w:num w:numId="29">
    <w:abstractNumId w:val="1"/>
  </w:num>
  <w:num w:numId="30">
    <w:abstractNumId w:val="24"/>
  </w:num>
  <w:num w:numId="31">
    <w:abstractNumId w:val="0"/>
  </w:num>
  <w:num w:numId="32">
    <w:abstractNumId w:val="18"/>
  </w:num>
  <w:num w:numId="33">
    <w:abstractNumId w:val="48"/>
  </w:num>
  <w:num w:numId="34">
    <w:abstractNumId w:val="20"/>
  </w:num>
  <w:num w:numId="35">
    <w:abstractNumId w:val="51"/>
  </w:num>
  <w:num w:numId="36">
    <w:abstractNumId w:val="3"/>
  </w:num>
  <w:num w:numId="37">
    <w:abstractNumId w:val="49"/>
  </w:num>
  <w:num w:numId="38">
    <w:abstractNumId w:val="11"/>
  </w:num>
  <w:num w:numId="39">
    <w:abstractNumId w:val="10"/>
  </w:num>
  <w:num w:numId="40">
    <w:abstractNumId w:val="39"/>
  </w:num>
  <w:num w:numId="41">
    <w:abstractNumId w:val="15"/>
  </w:num>
  <w:num w:numId="42">
    <w:abstractNumId w:val="26"/>
  </w:num>
  <w:num w:numId="43">
    <w:abstractNumId w:val="50"/>
  </w:num>
  <w:num w:numId="44">
    <w:abstractNumId w:val="22"/>
  </w:num>
  <w:num w:numId="45">
    <w:abstractNumId w:val="16"/>
  </w:num>
  <w:num w:numId="46">
    <w:abstractNumId w:val="43"/>
  </w:num>
  <w:num w:numId="47">
    <w:abstractNumId w:val="34"/>
  </w:num>
  <w:num w:numId="48">
    <w:abstractNumId w:val="6"/>
  </w:num>
  <w:num w:numId="49">
    <w:abstractNumId w:val="9"/>
  </w:num>
  <w:num w:numId="50">
    <w:abstractNumId w:val="45"/>
  </w:num>
  <w:num w:numId="51">
    <w:abstractNumId w:val="28"/>
  </w:num>
  <w:num w:numId="52">
    <w:abstractNumId w:val="27"/>
  </w:num>
  <w:num w:numId="53">
    <w:abstractNumId w:val="3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36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A5873"/>
    <w:rsid w:val="000A5873"/>
    <w:rsid w:val="0092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65"/>
    <o:shapelayout v:ext="edit">
      <o:idmap v:ext="edit" data="2,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126"/>
      <w:ind w:left="4401"/>
      <w:outlineLvl w:val="0"/>
    </w:pPr>
    <w:rPr>
      <w:rFonts w:ascii="Arial" w:eastAsia="Arial" w:hAnsi="Arial"/>
      <w:b/>
      <w:bCs/>
      <w:sz w:val="80"/>
      <w:szCs w:val="80"/>
    </w:rPr>
  </w:style>
  <w:style w:type="paragraph" w:styleId="berschrift2">
    <w:name w:val="heading 2"/>
    <w:basedOn w:val="Standard"/>
    <w:uiPriority w:val="1"/>
    <w:qFormat/>
    <w:pPr>
      <w:ind w:left="126"/>
      <w:outlineLvl w:val="1"/>
    </w:pPr>
    <w:rPr>
      <w:rFonts w:ascii="MS Gothic" w:eastAsia="MS Gothic" w:hAnsi="MS Gothic"/>
      <w:sz w:val="36"/>
      <w:szCs w:val="36"/>
    </w:rPr>
  </w:style>
  <w:style w:type="paragraph" w:styleId="berschrift3">
    <w:name w:val="heading 3"/>
    <w:basedOn w:val="Standard"/>
    <w:uiPriority w:val="1"/>
    <w:qFormat/>
    <w:pPr>
      <w:ind w:left="100"/>
      <w:outlineLvl w:val="2"/>
    </w:pPr>
    <w:rPr>
      <w:rFonts w:ascii="Arial" w:eastAsia="Arial" w:hAnsi="Arial"/>
      <w:b/>
      <w:bCs/>
      <w:sz w:val="28"/>
      <w:szCs w:val="28"/>
    </w:rPr>
  </w:style>
  <w:style w:type="paragraph" w:styleId="berschrift4">
    <w:name w:val="heading 4"/>
    <w:basedOn w:val="Standard"/>
    <w:uiPriority w:val="1"/>
    <w:qFormat/>
    <w:pPr>
      <w:spacing w:before="216"/>
      <w:ind w:left="4502"/>
      <w:outlineLvl w:val="3"/>
    </w:pPr>
    <w:rPr>
      <w:rFonts w:ascii="Times New Roman" w:eastAsia="Times New Roman" w:hAnsi="Times New Roman"/>
      <w:b/>
      <w:bCs/>
      <w:i/>
      <w:sz w:val="28"/>
      <w:szCs w:val="28"/>
    </w:rPr>
  </w:style>
  <w:style w:type="paragraph" w:styleId="berschrift5">
    <w:name w:val="heading 5"/>
    <w:basedOn w:val="Standard"/>
    <w:uiPriority w:val="1"/>
    <w:qFormat/>
    <w:pPr>
      <w:spacing w:before="158"/>
      <w:ind w:left="124"/>
      <w:outlineLvl w:val="4"/>
    </w:pPr>
    <w:rPr>
      <w:rFonts w:ascii="Arial" w:eastAsia="Arial" w:hAnsi="Arial"/>
      <w:sz w:val="28"/>
      <w:szCs w:val="28"/>
    </w:rPr>
  </w:style>
  <w:style w:type="paragraph" w:styleId="berschrift6">
    <w:name w:val="heading 6"/>
    <w:basedOn w:val="Standard"/>
    <w:uiPriority w:val="1"/>
    <w:qFormat/>
    <w:pPr>
      <w:ind w:left="100"/>
      <w:outlineLvl w:val="5"/>
    </w:pPr>
    <w:rPr>
      <w:rFonts w:ascii="Arial" w:eastAsia="Arial" w:hAnsi="Arial"/>
      <w:b/>
      <w:bCs/>
      <w:sz w:val="24"/>
      <w:szCs w:val="24"/>
    </w:rPr>
  </w:style>
  <w:style w:type="paragraph" w:styleId="berschrift7">
    <w:name w:val="heading 7"/>
    <w:basedOn w:val="Standard"/>
    <w:uiPriority w:val="1"/>
    <w:qFormat/>
    <w:pPr>
      <w:ind w:left="116"/>
      <w:outlineLvl w:val="6"/>
    </w:pPr>
    <w:rPr>
      <w:rFonts w:ascii="Times New Roman" w:eastAsia="Times New Roman" w:hAnsi="Times New Roman"/>
      <w:sz w:val="24"/>
      <w:szCs w:val="24"/>
    </w:rPr>
  </w:style>
  <w:style w:type="paragraph" w:styleId="berschrift8">
    <w:name w:val="heading 8"/>
    <w:basedOn w:val="Standard"/>
    <w:uiPriority w:val="1"/>
    <w:qFormat/>
    <w:pPr>
      <w:ind w:left="4504"/>
      <w:outlineLvl w:val="7"/>
    </w:pPr>
    <w:rPr>
      <w:rFonts w:ascii="Times New Roman" w:eastAsia="Times New Roman" w:hAnsi="Times New Roman"/>
      <w:b/>
      <w:bCs/>
      <w:i/>
    </w:rPr>
  </w:style>
  <w:style w:type="paragraph" w:styleId="berschrift9">
    <w:name w:val="heading 9"/>
    <w:basedOn w:val="Standard"/>
    <w:uiPriority w:val="1"/>
    <w:qFormat/>
    <w:pPr>
      <w:ind w:left="223"/>
      <w:outlineLvl w:val="8"/>
    </w:pPr>
    <w:rPr>
      <w:rFonts w:ascii="Franklin Gothic Book" w:eastAsia="Franklin Gothic Book" w:hAnsi="Franklin Gothic Boo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3B1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3B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@enhmed.com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9" Type="http://schemas.openxmlformats.org/officeDocument/2006/relationships/image" Target="media/image14.png"/><Relationship Id="rId21" Type="http://schemas.openxmlformats.org/officeDocument/2006/relationships/footer" Target="footer4.xml"/><Relationship Id="rId34" Type="http://schemas.openxmlformats.org/officeDocument/2006/relationships/image" Target="media/image12.jpeg"/><Relationship Id="rId42" Type="http://schemas.openxmlformats.org/officeDocument/2006/relationships/image" Target="media/image15.png"/><Relationship Id="rId47" Type="http://schemas.openxmlformats.org/officeDocument/2006/relationships/image" Target="media/image18.png"/><Relationship Id="rId50" Type="http://schemas.openxmlformats.org/officeDocument/2006/relationships/footer" Target="footer16.xml"/><Relationship Id="rId55" Type="http://schemas.openxmlformats.org/officeDocument/2006/relationships/footer" Target="footer18.xml"/><Relationship Id="rId63" Type="http://schemas.openxmlformats.org/officeDocument/2006/relationships/image" Target="media/image21.jpeg"/><Relationship Id="rId68" Type="http://schemas.openxmlformats.org/officeDocument/2006/relationships/hyperlink" Target="mailto:rs@Promega.com" TargetMode="External"/><Relationship Id="rId76" Type="http://schemas.openxmlformats.org/officeDocument/2006/relationships/hyperlink" Target="http://www.promega.com/es" TargetMode="External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footer" Target="footer22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9" Type="http://schemas.openxmlformats.org/officeDocument/2006/relationships/footer" Target="footer8.xml"/><Relationship Id="rId11" Type="http://schemas.openxmlformats.org/officeDocument/2006/relationships/hyperlink" Target="mailto:info@enhmed.com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11.jpeg"/><Relationship Id="rId37" Type="http://schemas.openxmlformats.org/officeDocument/2006/relationships/footer" Target="footer12.xml"/><Relationship Id="rId40" Type="http://schemas.openxmlformats.org/officeDocument/2006/relationships/hyperlink" Target="mailto:Regulatory.Affairs@promega.com" TargetMode="External"/><Relationship Id="rId45" Type="http://schemas.openxmlformats.org/officeDocument/2006/relationships/footer" Target="footer14.xml"/><Relationship Id="rId53" Type="http://schemas.openxmlformats.org/officeDocument/2006/relationships/image" Target="media/image20.png"/><Relationship Id="rId58" Type="http://schemas.openxmlformats.org/officeDocument/2006/relationships/hyperlink" Target="http://www.promega.com/resources/product-guides-and-selectors/" TargetMode="External"/><Relationship Id="rId66" Type="http://schemas.openxmlformats.org/officeDocument/2006/relationships/hyperlink" Target="http://www.promega.com/es" TargetMode="External"/><Relationship Id="rId74" Type="http://schemas.openxmlformats.org/officeDocument/2006/relationships/hyperlink" Target="mailto:esp_custserv@promega.com" TargetMode="External"/><Relationship Id="rId79" Type="http://schemas.openxmlformats.org/officeDocument/2006/relationships/hyperlink" Target="mailto:esp_custserv@promega.com" TargetMode="External"/><Relationship Id="rId5" Type="http://schemas.openxmlformats.org/officeDocument/2006/relationships/webSettings" Target="webSettings.xml"/><Relationship Id="rId61" Type="http://schemas.openxmlformats.org/officeDocument/2006/relationships/footer" Target="footer20.xml"/><Relationship Id="rId82" Type="http://schemas.openxmlformats.org/officeDocument/2006/relationships/hyperlink" Target="mailto:Regulatory.Affairs@Promega.com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poder-judicial.go.cr/proveeduria" TargetMode="External"/><Relationship Id="rId22" Type="http://schemas.openxmlformats.org/officeDocument/2006/relationships/image" Target="media/image6.jpeg"/><Relationship Id="rId27" Type="http://schemas.openxmlformats.org/officeDocument/2006/relationships/footer" Target="footer7.xml"/><Relationship Id="rId30" Type="http://schemas.openxmlformats.org/officeDocument/2006/relationships/image" Target="media/image10.jpeg"/><Relationship Id="rId35" Type="http://schemas.openxmlformats.org/officeDocument/2006/relationships/footer" Target="footer11.xml"/><Relationship Id="rId43" Type="http://schemas.openxmlformats.org/officeDocument/2006/relationships/image" Target="media/image16.png"/><Relationship Id="rId48" Type="http://schemas.openxmlformats.org/officeDocument/2006/relationships/footer" Target="footer15.xml"/><Relationship Id="rId56" Type="http://schemas.openxmlformats.org/officeDocument/2006/relationships/hyperlink" Target="http://www.promega.com/biomath/" TargetMode="External"/><Relationship Id="rId64" Type="http://schemas.openxmlformats.org/officeDocument/2006/relationships/hyperlink" Target="mailto:esp_custserv@promega.com" TargetMode="External"/><Relationship Id="rId69" Type="http://schemas.openxmlformats.org/officeDocument/2006/relationships/image" Target="media/image22.png"/><Relationship Id="rId77" Type="http://schemas.openxmlformats.org/officeDocument/2006/relationships/hyperlink" Target="mailto:Regulatory.Affairs@Promega.com" TargetMode="External"/><Relationship Id="rId8" Type="http://schemas.openxmlformats.org/officeDocument/2006/relationships/image" Target="media/image1.jpeg"/><Relationship Id="rId51" Type="http://schemas.openxmlformats.org/officeDocument/2006/relationships/footer" Target="footer17.xml"/><Relationship Id="rId72" Type="http://schemas.openxmlformats.org/officeDocument/2006/relationships/footer" Target="footer23.xml"/><Relationship Id="rId80" Type="http://schemas.openxmlformats.org/officeDocument/2006/relationships/hyperlink" Target="mailto:erv@promega.com" TargetMode="External"/><Relationship Id="rId85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mailto:karaya@enhmed.com" TargetMode="External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33" Type="http://schemas.openxmlformats.org/officeDocument/2006/relationships/footer" Target="footer10.xml"/><Relationship Id="rId38" Type="http://schemas.openxmlformats.org/officeDocument/2006/relationships/footer" Target="footer13.xml"/><Relationship Id="rId46" Type="http://schemas.openxmlformats.org/officeDocument/2006/relationships/hyperlink" Target="http://www.promega.com/" TargetMode="External"/><Relationship Id="rId59" Type="http://schemas.openxmlformats.org/officeDocument/2006/relationships/hyperlink" Target="http://www.promega.com/" TargetMode="External"/><Relationship Id="rId67" Type="http://schemas.openxmlformats.org/officeDocument/2006/relationships/hyperlink" Target="mailto:Regulatory.Affairs@Promega.com" TargetMode="External"/><Relationship Id="rId20" Type="http://schemas.openxmlformats.org/officeDocument/2006/relationships/image" Target="media/image5.jpeg"/><Relationship Id="rId41" Type="http://schemas.openxmlformats.org/officeDocument/2006/relationships/hyperlink" Target="mailto:rs@promega.com" TargetMode="External"/><Relationship Id="rId54" Type="http://schemas.openxmlformats.org/officeDocument/2006/relationships/hyperlink" Target="http://www.promega.com/" TargetMode="External"/><Relationship Id="rId62" Type="http://schemas.openxmlformats.org/officeDocument/2006/relationships/footer" Target="footer21.xml"/><Relationship Id="rId70" Type="http://schemas.openxmlformats.org/officeDocument/2006/relationships/image" Target="media/image23.png"/><Relationship Id="rId75" Type="http://schemas.openxmlformats.org/officeDocument/2006/relationships/hyperlink" Target="mailto:erv@promega.com" TargetMode="External"/><Relationship Id="rId83" Type="http://schemas.openxmlformats.org/officeDocument/2006/relationships/hyperlink" Target="mailto:rs@Promega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footer" Target="footer5.xml"/><Relationship Id="rId28" Type="http://schemas.openxmlformats.org/officeDocument/2006/relationships/image" Target="media/image9.jpeg"/><Relationship Id="rId36" Type="http://schemas.openxmlformats.org/officeDocument/2006/relationships/image" Target="media/image13.jpeg"/><Relationship Id="rId49" Type="http://schemas.openxmlformats.org/officeDocument/2006/relationships/hyperlink" Target="http://www.promega.com/" TargetMode="External"/><Relationship Id="rId57" Type="http://schemas.openxmlformats.org/officeDocument/2006/relationships/hyperlink" Target="http://www.promega.com/biomath/)" TargetMode="External"/><Relationship Id="rId10" Type="http://schemas.openxmlformats.org/officeDocument/2006/relationships/image" Target="media/image2.jpeg"/><Relationship Id="rId31" Type="http://schemas.openxmlformats.org/officeDocument/2006/relationships/footer" Target="footer9.xml"/><Relationship Id="rId44" Type="http://schemas.openxmlformats.org/officeDocument/2006/relationships/image" Target="media/image17.png"/><Relationship Id="rId52" Type="http://schemas.openxmlformats.org/officeDocument/2006/relationships/image" Target="media/image19.png"/><Relationship Id="rId60" Type="http://schemas.openxmlformats.org/officeDocument/2006/relationships/footer" Target="footer19.xml"/><Relationship Id="rId65" Type="http://schemas.openxmlformats.org/officeDocument/2006/relationships/hyperlink" Target="mailto:erv@promega.com" TargetMode="External"/><Relationship Id="rId73" Type="http://schemas.openxmlformats.org/officeDocument/2006/relationships/footer" Target="footer24.xml"/><Relationship Id="rId78" Type="http://schemas.openxmlformats.org/officeDocument/2006/relationships/hyperlink" Target="mailto:rs@Promega.com" TargetMode="External"/><Relationship Id="rId81" Type="http://schemas.openxmlformats.org/officeDocument/2006/relationships/hyperlink" Target="http://www.promega.com/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enhmed.com" TargetMode="External"/><Relationship Id="rId1" Type="http://schemas.openxmlformats.org/officeDocument/2006/relationships/hyperlink" Target="http://www.enhme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60</Pages>
  <Words>9084</Words>
  <Characters>49984</Characters>
  <Application>Microsoft Office Word</Application>
  <DocSecurity>4</DocSecurity>
  <Lines>2843</Lines>
  <Paragraphs>1004</Paragraphs>
  <ScaleCrop>false</ScaleCrop>
  <Company/>
  <LinksUpToDate>false</LinksUpToDate>
  <CharactersWithSpaces>58046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2019-05-20T17:42:00Z</dcterms:created>
  <dcterms:modified xsi:type="dcterms:W3CDTF">2019-05-20T17:42:00Z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