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705" w:rsidRDefault="000A1705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A1705" w:rsidRDefault="000A1705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0A1705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0A1705" w:rsidRDefault="008A0FA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0A1705" w:rsidRDefault="008A0FAD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0A1705" w:rsidRDefault="008A0FAD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0A1705" w:rsidRDefault="008A0FAD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0A1705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0A1705" w:rsidRDefault="008A0FAD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301-210126-21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0A1705" w:rsidRDefault="008A0FA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150,000,000.00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0A1705" w:rsidRDefault="008A0FA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37,370,803.54</w:t>
            </w:r>
          </w:p>
        </w:tc>
      </w:tr>
      <w:tr w:rsidR="000A1705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0A1705" w:rsidRDefault="008A0FA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3-101-632776 S.A.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0A1705" w:rsidRDefault="008A0FAD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3-101-632776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0A1705" w:rsidRDefault="008A0FAD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25532321</w:t>
            </w:r>
          </w:p>
        </w:tc>
      </w:tr>
      <w:tr w:rsidR="000A1705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0A1705" w:rsidRDefault="008A0FAD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0A1705" w:rsidRDefault="008A0FAD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right="88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17/02/2021</w:t>
            </w:r>
          </w:p>
          <w:p w:rsidR="000A1705" w:rsidRDefault="008A0FAD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0A1705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0A1705" w:rsidRDefault="008A0FAD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0A1705" w:rsidRDefault="008A0FAD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0A1705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0A1705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0A1705" w:rsidRDefault="008A0FAD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0A1705">
        <w:trPr>
          <w:trHeight w:hRule="exact" w:val="61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Compasal, modelo Roadwer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• </w:t>
            </w:r>
            <w:r>
              <w:rPr>
                <w:rFonts w:ascii="Arial" w:eastAsia="Arial" w:hAnsi="Arial" w:cs="Arial"/>
                <w:spacing w:val="-3"/>
                <w:sz w:val="16"/>
                <w:szCs w:val="16"/>
              </w:rPr>
              <w:t>Tamaño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175-60-R15</w:t>
            </w:r>
          </w:p>
          <w:p w:rsidR="000A1705" w:rsidRDefault="008A0FAD">
            <w:pPr>
              <w:pStyle w:val="Listenabsatz"/>
              <w:numPr>
                <w:ilvl w:val="0"/>
                <w:numId w:val="11"/>
              </w:numPr>
              <w:tabs>
                <w:tab w:val="left" w:pos="111"/>
              </w:tabs>
              <w:spacing w:line="180" w:lineRule="exact"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H</w:t>
            </w:r>
          </w:p>
          <w:p w:rsidR="000A1705" w:rsidRDefault="008A0FAD">
            <w:pPr>
              <w:pStyle w:val="Listenabsatz"/>
              <w:numPr>
                <w:ilvl w:val="0"/>
                <w:numId w:val="11"/>
              </w:numPr>
              <w:tabs>
                <w:tab w:val="left" w:pos="111"/>
              </w:tabs>
              <w:spacing w:line="182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81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11"/>
              </w:numPr>
              <w:tabs>
                <w:tab w:val="left" w:pos="111"/>
              </w:tabs>
              <w:spacing w:line="180" w:lineRule="exact"/>
              <w:ind w:right="268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01 llanta para la unidad placas </w:t>
            </w:r>
            <w:r>
              <w:rPr>
                <w:rFonts w:ascii="Arial"/>
                <w:spacing w:val="-1"/>
                <w:sz w:val="16"/>
              </w:rPr>
              <w:t>BKP619,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PJ-732,</w:t>
            </w:r>
            <w:r>
              <w:rPr>
                <w:rFonts w:ascii="Arial"/>
                <w:sz w:val="16"/>
              </w:rPr>
              <w:t xml:space="preserve"> Nissan,</w:t>
            </w:r>
            <w:r>
              <w:rPr>
                <w:rFonts w:ascii="Arial"/>
                <w:spacing w:val="23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March,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2016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asignada a la Unidad de Vigilancia y Seguimiento.</w:t>
            </w:r>
          </w:p>
          <w:p w:rsidR="000A1705" w:rsidRDefault="000A170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11"/>
              </w:numPr>
              <w:tabs>
                <w:tab w:val="left" w:pos="111"/>
              </w:tabs>
              <w:spacing w:line="180" w:lineRule="exact"/>
              <w:ind w:right="251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03 llantas para la unidad placas </w:t>
            </w:r>
            <w:r>
              <w:rPr>
                <w:rFonts w:ascii="Arial"/>
                <w:spacing w:val="-1"/>
                <w:sz w:val="16"/>
              </w:rPr>
              <w:t>BLB005,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 xml:space="preserve">PJ-734 </w:t>
            </w:r>
            <w:r>
              <w:rPr>
                <w:rFonts w:ascii="Arial"/>
                <w:sz w:val="16"/>
              </w:rPr>
              <w:t>Nissan,</w:t>
            </w:r>
            <w:r>
              <w:rPr>
                <w:rFonts w:ascii="Arial"/>
                <w:spacing w:val="2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March,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2016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asignada a la Unidad de Vigilancia y Seguimiento.</w:t>
            </w: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02 días hábiles después de recibido el pedido, sea vía fax, correo electrónico lo que ocurra primero. Lugar de entrega: Almacén de la Proveeduría, ubicado en la Ciudad Judicial, en San Joaquín de Heredia, previa coordinación con Jeffrey </w:t>
            </w:r>
            <w:r>
              <w:rPr>
                <w:rFonts w:ascii="Arial" w:hAnsi="Arial"/>
                <w:sz w:val="16"/>
              </w:rPr>
              <w:t>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14" w:line="247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28,500.00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114,000.00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114,000.00</w:t>
            </w:r>
          </w:p>
          <w:p w:rsidR="000A1705" w:rsidRDefault="008A0FAD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28,500.0000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614" w:right="-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114,000.00</w:t>
            </w: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A1705" w:rsidRDefault="008A0FAD">
            <w:pPr>
              <w:pStyle w:val="TableParagraph"/>
              <w:ind w:left="6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114,000.00</w:t>
            </w:r>
          </w:p>
        </w:tc>
      </w:tr>
    </w:tbl>
    <w:p w:rsidR="000A1705" w:rsidRDefault="000A1705">
      <w:pPr>
        <w:rPr>
          <w:rFonts w:ascii="Arial" w:eastAsia="Arial" w:hAnsi="Arial" w:cs="Arial"/>
          <w:sz w:val="16"/>
          <w:szCs w:val="16"/>
        </w:rPr>
        <w:sectPr w:rsidR="000A1705">
          <w:headerReference w:type="default" r:id="rId8"/>
          <w:footerReference w:type="default" r:id="rId9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0A1705" w:rsidRDefault="000A1705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0A1705">
        <w:trPr>
          <w:trHeight w:hRule="exact" w:val="527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23138 -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185-R14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Compasal, modelo Roadwer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10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185-70-R14</w:t>
            </w:r>
          </w:p>
          <w:p w:rsidR="000A1705" w:rsidRDefault="008A0FAD">
            <w:pPr>
              <w:pStyle w:val="Listenabsatz"/>
              <w:numPr>
                <w:ilvl w:val="0"/>
                <w:numId w:val="10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H</w:t>
            </w:r>
          </w:p>
          <w:p w:rsidR="000A1705" w:rsidRDefault="008A0FAD">
            <w:pPr>
              <w:pStyle w:val="Listenabsatz"/>
              <w:numPr>
                <w:ilvl w:val="0"/>
                <w:numId w:val="10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88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0" w:lineRule="exact"/>
              <w:ind w:left="9" w:right="2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Para la unidad placas CL206094, </w:t>
            </w:r>
            <w:r>
              <w:rPr>
                <w:rFonts w:ascii="Arial" w:hAnsi="Arial"/>
                <w:spacing w:val="-2"/>
                <w:sz w:val="16"/>
              </w:rPr>
              <w:t>PJ-1181,</w:t>
            </w:r>
            <w:r>
              <w:rPr>
                <w:rFonts w:ascii="Arial" w:hAnsi="Arial"/>
                <w:sz w:val="16"/>
              </w:rPr>
              <w:t xml:space="preserve"> Toyota Corolla,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1999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Sección de Estupefacientes.</w:t>
            </w: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14" w:line="247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2</w:t>
            </w:r>
            <w:r>
              <w:rPr>
                <w:rFonts w:ascii="Arial" w:hAnsi="Arial"/>
                <w:sz w:val="16"/>
              </w:rPr>
              <w:t xml:space="preserve">4,500.00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49,000.00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49,000.00</w:t>
            </w:r>
          </w:p>
          <w:p w:rsidR="000A1705" w:rsidRDefault="008A0FAD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24,500.0000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49,000.00</w:t>
            </w: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705" w:rsidRDefault="008A0FAD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49,000.00</w:t>
            </w:r>
          </w:p>
        </w:tc>
      </w:tr>
      <w:tr w:rsidR="000A1705">
        <w:trPr>
          <w:trHeight w:hRule="exact" w:val="52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23338 -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205-50-R17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Compasal, modelo Smacher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9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205-50-R17</w:t>
            </w:r>
          </w:p>
          <w:p w:rsidR="000A1705" w:rsidRDefault="008A0FAD">
            <w:pPr>
              <w:pStyle w:val="Listenabsatz"/>
              <w:numPr>
                <w:ilvl w:val="0"/>
                <w:numId w:val="9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W</w:t>
            </w:r>
          </w:p>
          <w:p w:rsidR="000A1705" w:rsidRDefault="008A0FAD">
            <w:pPr>
              <w:pStyle w:val="Listenabsatz"/>
              <w:numPr>
                <w:ilvl w:val="0"/>
                <w:numId w:val="9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93 o superior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0" w:lineRule="exact"/>
              <w:ind w:left="9" w:right="28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01 llanta para la unidad placas </w:t>
            </w:r>
            <w:r>
              <w:rPr>
                <w:rFonts w:ascii="Arial" w:hAnsi="Arial"/>
                <w:spacing w:val="-1"/>
                <w:sz w:val="16"/>
              </w:rPr>
              <w:t>BQT339,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2"/>
                <w:sz w:val="16"/>
              </w:rPr>
              <w:t>PJ-411,</w:t>
            </w:r>
            <w:r>
              <w:rPr>
                <w:rFonts w:ascii="Arial" w:hAnsi="Arial"/>
                <w:sz w:val="16"/>
              </w:rPr>
              <w:t xml:space="preserve"> Nissan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Sentra,</w:t>
            </w:r>
            <w:r>
              <w:rPr>
                <w:rFonts w:ascii="Arial" w:hAnsi="Arial"/>
                <w:spacing w:val="-1"/>
                <w:sz w:val="16"/>
              </w:rPr>
              <w:t xml:space="preserve"> 2018,</w:t>
            </w:r>
            <w:r>
              <w:rPr>
                <w:rFonts w:ascii="Arial" w:hAnsi="Arial"/>
                <w:sz w:val="16"/>
              </w:rPr>
              <w:t xml:space="preserve"> asignada a la Sección de Especializada en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Violencia</w:t>
            </w:r>
            <w:r>
              <w:rPr>
                <w:rFonts w:ascii="Arial" w:hAnsi="Arial"/>
                <w:sz w:val="16"/>
              </w:rPr>
              <w:t xml:space="preserve"> de Género, </w:t>
            </w:r>
            <w:r>
              <w:rPr>
                <w:rFonts w:ascii="Arial" w:hAnsi="Arial"/>
                <w:spacing w:val="-4"/>
                <w:sz w:val="16"/>
              </w:rPr>
              <w:t>Trata</w:t>
            </w:r>
            <w:r>
              <w:rPr>
                <w:rFonts w:ascii="Arial" w:hAnsi="Arial"/>
                <w:sz w:val="16"/>
              </w:rPr>
              <w:t xml:space="preserve"> de Personas y </w:t>
            </w:r>
            <w:r>
              <w:rPr>
                <w:rFonts w:ascii="Arial" w:hAnsi="Arial"/>
                <w:spacing w:val="-3"/>
                <w:sz w:val="16"/>
              </w:rPr>
              <w:t>Tráfico</w:t>
            </w:r>
            <w:r>
              <w:rPr>
                <w:rFonts w:ascii="Arial" w:hAnsi="Arial"/>
                <w:sz w:val="16"/>
              </w:rPr>
              <w:t xml:space="preserve"> ilícito de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migrantes.</w:t>
            </w:r>
          </w:p>
          <w:p w:rsidR="000A1705" w:rsidRDefault="000A170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0" w:lineRule="exact"/>
              <w:ind w:left="9" w:right="12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04 llantas para la unidad placas 870933, </w:t>
            </w:r>
            <w:r>
              <w:rPr>
                <w:rFonts w:ascii="Arial" w:hAnsi="Arial"/>
                <w:spacing w:val="-1"/>
                <w:sz w:val="16"/>
              </w:rPr>
              <w:t>PJ-1230,</w:t>
            </w:r>
            <w:r>
              <w:rPr>
                <w:rFonts w:ascii="Arial" w:hAnsi="Arial"/>
                <w:sz w:val="16"/>
              </w:rPr>
              <w:t xml:space="preserve"> Mazda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3,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pacing w:val="-3"/>
                <w:sz w:val="16"/>
              </w:rPr>
              <w:t>2011,</w:t>
            </w:r>
            <w:r>
              <w:rPr>
                <w:rFonts w:ascii="Arial" w:hAnsi="Arial"/>
                <w:sz w:val="16"/>
              </w:rPr>
              <w:t xml:space="preserve"> asignada a la Sección de Robo de </w:t>
            </w:r>
            <w:r>
              <w:rPr>
                <w:rFonts w:ascii="Arial" w:hAnsi="Arial"/>
                <w:spacing w:val="-1"/>
                <w:sz w:val="16"/>
              </w:rPr>
              <w:t>Vehículos.</w:t>
            </w: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 pedido, sea vía fax, correo electrónico lo que ocurra primero. Lugar de entrega: Almacén de la Proveeduría, ubicad</w:t>
            </w:r>
            <w:r>
              <w:rPr>
                <w:rFonts w:ascii="Arial" w:hAnsi="Arial"/>
                <w:sz w:val="16"/>
              </w:rPr>
              <w:t>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20" w:line="180" w:lineRule="exact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39,500.00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197,500.00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39,500.0000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197,500.00</w:t>
            </w:r>
          </w:p>
        </w:tc>
      </w:tr>
    </w:tbl>
    <w:p w:rsidR="000A1705" w:rsidRDefault="000A1705">
      <w:pPr>
        <w:rPr>
          <w:rFonts w:ascii="Arial" w:eastAsia="Arial" w:hAnsi="Arial" w:cs="Arial"/>
          <w:sz w:val="16"/>
          <w:szCs w:val="16"/>
        </w:rPr>
        <w:sectPr w:rsidR="000A1705">
          <w:pgSz w:w="11910" w:h="16840"/>
          <w:pgMar w:top="1200" w:right="620" w:bottom="3960" w:left="640" w:header="493" w:footer="3778" w:gutter="0"/>
          <w:cols w:space="720"/>
        </w:sectPr>
      </w:pPr>
    </w:p>
    <w:p w:rsidR="000A1705" w:rsidRDefault="000A1705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0A1705">
        <w:trPr>
          <w:trHeight w:hRule="exact" w:val="7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197,500.00</w:t>
            </w:r>
          </w:p>
          <w:p w:rsidR="000A1705" w:rsidRDefault="008A0FAD">
            <w:pPr>
              <w:pStyle w:val="TableParagraph"/>
              <w:spacing w:before="56" w:line="311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8A0FAD">
            <w:pPr>
              <w:pStyle w:val="TableParagraph"/>
              <w:spacing w:before="112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197,500.00</w:t>
            </w:r>
          </w:p>
        </w:tc>
      </w:tr>
      <w:tr w:rsidR="000A1705">
        <w:trPr>
          <w:trHeight w:hRule="exact" w:val="510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13814 -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205-60-R15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Compasal, modelo Roadwer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8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205-60-R15</w:t>
            </w:r>
          </w:p>
          <w:p w:rsidR="000A1705" w:rsidRDefault="008A0FAD">
            <w:pPr>
              <w:pStyle w:val="Listenabsatz"/>
              <w:numPr>
                <w:ilvl w:val="0"/>
                <w:numId w:val="8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V</w:t>
            </w:r>
          </w:p>
          <w:p w:rsidR="000A1705" w:rsidRDefault="008A0FAD">
            <w:pPr>
              <w:pStyle w:val="Listenabsatz"/>
              <w:numPr>
                <w:ilvl w:val="0"/>
                <w:numId w:val="8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91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0" w:lineRule="exact"/>
              <w:ind w:left="9" w:right="3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Para la unidad placas </w:t>
            </w:r>
            <w:r>
              <w:rPr>
                <w:rFonts w:ascii="Arial" w:hAnsi="Arial"/>
                <w:spacing w:val="-1"/>
                <w:sz w:val="16"/>
              </w:rPr>
              <w:t>BJB708,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PJ-1334,</w:t>
            </w:r>
            <w:r>
              <w:rPr>
                <w:rFonts w:ascii="Arial" w:hAnsi="Arial"/>
                <w:sz w:val="16"/>
              </w:rPr>
              <w:t xml:space="preserve"> Toyota Corolla,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Delegación Regional de Alajuela.</w:t>
            </w: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 pedido, sea vía fax, correo electrónico lo que ocurra primero. Lugar de entrega: Almacén de la Proveeduría, ubicad</w:t>
            </w:r>
            <w:r>
              <w:rPr>
                <w:rFonts w:ascii="Arial" w:hAnsi="Arial"/>
                <w:sz w:val="16"/>
              </w:rPr>
              <w:t>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14" w:line="247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28,000.00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28,000.00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28,000.00</w:t>
            </w:r>
          </w:p>
          <w:p w:rsidR="000A1705" w:rsidRDefault="008A0FAD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28,000.0000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28,000.00</w:t>
            </w: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705" w:rsidRDefault="008A0FAD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28,000.00</w:t>
            </w:r>
          </w:p>
        </w:tc>
      </w:tr>
      <w:tr w:rsidR="000A1705">
        <w:trPr>
          <w:trHeight w:hRule="exact" w:val="456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Compasal, modelo Roadwer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7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215-60-R17</w:t>
            </w:r>
          </w:p>
          <w:p w:rsidR="000A1705" w:rsidRDefault="008A0FAD">
            <w:pPr>
              <w:pStyle w:val="Listenabsatz"/>
              <w:numPr>
                <w:ilvl w:val="0"/>
                <w:numId w:val="7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H</w:t>
            </w:r>
          </w:p>
          <w:p w:rsidR="000A1705" w:rsidRDefault="008A0FAD">
            <w:pPr>
              <w:pStyle w:val="Listenabsatz"/>
              <w:numPr>
                <w:ilvl w:val="0"/>
                <w:numId w:val="7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96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0" w:lineRule="exact"/>
              <w:ind w:left="9" w:right="24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Para la unidad placas </w:t>
            </w:r>
            <w:r>
              <w:rPr>
                <w:rFonts w:ascii="Arial" w:hAnsi="Arial"/>
                <w:spacing w:val="-1"/>
                <w:sz w:val="16"/>
              </w:rPr>
              <w:t>BQQ533,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PJ-437,</w:t>
            </w:r>
            <w:r>
              <w:rPr>
                <w:rFonts w:ascii="Arial" w:hAnsi="Arial"/>
                <w:sz w:val="16"/>
              </w:rPr>
              <w:t xml:space="preserve"> Nissan Qashqai,</w:t>
            </w:r>
            <w:r>
              <w:rPr>
                <w:rFonts w:ascii="Arial" w:hAnsi="Arial"/>
                <w:spacing w:val="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Unidad de Recolección de Información Policial.</w:t>
            </w: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20" w:line="180" w:lineRule="exact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4</w:t>
            </w:r>
            <w:r>
              <w:rPr>
                <w:rFonts w:ascii="Arial" w:hAnsi="Arial"/>
                <w:sz w:val="16"/>
              </w:rPr>
              <w:t xml:space="preserve">4,500.00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222,500.00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44,500.0000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222,500.00</w:t>
            </w:r>
          </w:p>
        </w:tc>
      </w:tr>
    </w:tbl>
    <w:p w:rsidR="000A1705" w:rsidRDefault="000A1705">
      <w:pPr>
        <w:rPr>
          <w:rFonts w:ascii="Arial" w:eastAsia="Arial" w:hAnsi="Arial" w:cs="Arial"/>
          <w:sz w:val="16"/>
          <w:szCs w:val="16"/>
        </w:rPr>
        <w:sectPr w:rsidR="000A1705">
          <w:pgSz w:w="11910" w:h="16840"/>
          <w:pgMar w:top="1200" w:right="620" w:bottom="3960" w:left="640" w:header="493" w:footer="3778" w:gutter="0"/>
          <w:cols w:space="720"/>
        </w:sectPr>
      </w:pPr>
    </w:p>
    <w:p w:rsidR="000A1705" w:rsidRDefault="000A1705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0A1705">
        <w:trPr>
          <w:trHeight w:hRule="exact" w:val="7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222,500.00</w:t>
            </w:r>
          </w:p>
          <w:p w:rsidR="000A1705" w:rsidRDefault="008A0FAD">
            <w:pPr>
              <w:pStyle w:val="TableParagraph"/>
              <w:spacing w:before="56" w:line="311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8A0FAD">
            <w:pPr>
              <w:pStyle w:val="TableParagraph"/>
              <w:spacing w:before="112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222,500.00</w:t>
            </w:r>
          </w:p>
        </w:tc>
      </w:tr>
      <w:tr w:rsidR="000A1705">
        <w:trPr>
          <w:trHeight w:hRule="exact" w:val="52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Llantas marca Goform, modelo </w:t>
            </w:r>
            <w:r>
              <w:rPr>
                <w:rFonts w:ascii="Arial"/>
                <w:spacing w:val="-1"/>
                <w:sz w:val="16"/>
              </w:rPr>
              <w:t>6H18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6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225-45-R19</w:t>
            </w:r>
          </w:p>
          <w:p w:rsidR="000A1705" w:rsidRDefault="008A0FAD">
            <w:pPr>
              <w:pStyle w:val="Listenabsatz"/>
              <w:numPr>
                <w:ilvl w:val="0"/>
                <w:numId w:val="6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W</w:t>
            </w:r>
          </w:p>
          <w:p w:rsidR="000A1705" w:rsidRDefault="008A0FAD">
            <w:pPr>
              <w:pStyle w:val="Listenabsatz"/>
              <w:numPr>
                <w:ilvl w:val="0"/>
                <w:numId w:val="6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92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0" w:lineRule="exact"/>
              <w:ind w:left="9" w:right="36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Para la unidad placas </w:t>
            </w:r>
            <w:r>
              <w:rPr>
                <w:rFonts w:ascii="Arial" w:hAnsi="Arial"/>
                <w:spacing w:val="-1"/>
                <w:sz w:val="16"/>
              </w:rPr>
              <w:t>BSP041,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PJ-831,</w:t>
            </w:r>
            <w:r>
              <w:rPr>
                <w:rFonts w:ascii="Arial" w:hAnsi="Arial"/>
                <w:sz w:val="16"/>
              </w:rPr>
              <w:t xml:space="preserve"> Nissan Qashqai,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2020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Sección de Inspecciones Oculares y Recolección de Indicios.</w:t>
            </w: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14" w:line="247" w:lineRule="auto"/>
              <w:ind w:left="9" w:right="88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4</w:t>
            </w:r>
            <w:r>
              <w:rPr>
                <w:rFonts w:ascii="Arial" w:hAnsi="Arial"/>
                <w:sz w:val="16"/>
              </w:rPr>
              <w:t xml:space="preserve">6,000.00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46,000.00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46,000.00</w:t>
            </w:r>
          </w:p>
          <w:p w:rsidR="000A1705" w:rsidRDefault="008A0FAD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46,000.0000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46,000.00</w:t>
            </w: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705" w:rsidRDefault="008A0FAD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46,000.00</w:t>
            </w:r>
          </w:p>
        </w:tc>
      </w:tr>
      <w:tr w:rsidR="000A1705">
        <w:trPr>
          <w:trHeight w:hRule="exact" w:val="456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Compasal, modelo CitiWalker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5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225-65-R17</w:t>
            </w:r>
          </w:p>
          <w:p w:rsidR="000A1705" w:rsidRDefault="008A0FAD">
            <w:pPr>
              <w:pStyle w:val="Listenabsatz"/>
              <w:numPr>
                <w:ilvl w:val="0"/>
                <w:numId w:val="5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H</w:t>
            </w:r>
          </w:p>
          <w:p w:rsidR="000A1705" w:rsidRDefault="008A0FAD">
            <w:pPr>
              <w:pStyle w:val="Listenabsatz"/>
              <w:numPr>
                <w:ilvl w:val="0"/>
                <w:numId w:val="5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102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nuevas.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0" w:lineRule="exact"/>
              <w:ind w:left="9" w:right="11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Para la unidad placas </w:t>
            </w:r>
            <w:r>
              <w:rPr>
                <w:rFonts w:ascii="Arial" w:hAnsi="Arial"/>
                <w:spacing w:val="-1"/>
                <w:sz w:val="16"/>
              </w:rPr>
              <w:t>BNF928,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PJ-101,</w:t>
            </w:r>
            <w:r>
              <w:rPr>
                <w:rFonts w:ascii="Arial" w:hAnsi="Arial"/>
                <w:sz w:val="16"/>
              </w:rPr>
              <w:t xml:space="preserve"> Toyota </w:t>
            </w:r>
            <w:r>
              <w:rPr>
                <w:rFonts w:ascii="Arial" w:hAnsi="Arial"/>
                <w:spacing w:val="-4"/>
                <w:sz w:val="16"/>
              </w:rPr>
              <w:t>Rav4,</w:t>
            </w:r>
            <w:r>
              <w:rPr>
                <w:rFonts w:ascii="Arial" w:hAnsi="Arial"/>
                <w:sz w:val="16"/>
              </w:rPr>
              <w:t xml:space="preserve"> 2017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Sección especializada en violencia de género, trata de personas y tráfico ilícito de migrantes.</w:t>
            </w: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20" w:line="180" w:lineRule="exact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4</w:t>
            </w:r>
            <w:r>
              <w:rPr>
                <w:rFonts w:ascii="Arial" w:hAnsi="Arial"/>
                <w:sz w:val="16"/>
              </w:rPr>
              <w:t xml:space="preserve">7,500.00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142,500.00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47,500.0000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142,500.00</w:t>
            </w:r>
          </w:p>
        </w:tc>
      </w:tr>
    </w:tbl>
    <w:p w:rsidR="000A1705" w:rsidRDefault="000A1705">
      <w:pPr>
        <w:rPr>
          <w:rFonts w:ascii="Arial" w:eastAsia="Arial" w:hAnsi="Arial" w:cs="Arial"/>
          <w:sz w:val="16"/>
          <w:szCs w:val="16"/>
        </w:rPr>
        <w:sectPr w:rsidR="000A1705">
          <w:pgSz w:w="11910" w:h="16840"/>
          <w:pgMar w:top="1200" w:right="620" w:bottom="3960" w:left="640" w:header="493" w:footer="3778" w:gutter="0"/>
          <w:cols w:space="720"/>
        </w:sectPr>
      </w:pPr>
    </w:p>
    <w:p w:rsidR="000A1705" w:rsidRDefault="000A1705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0A1705">
        <w:trPr>
          <w:trHeight w:hRule="exact" w:val="720"/>
        </w:trPr>
        <w:tc>
          <w:tcPr>
            <w:tcW w:w="4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6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8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1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142,500.00</w:t>
            </w:r>
          </w:p>
          <w:p w:rsidR="000A1705" w:rsidRDefault="008A0FAD">
            <w:pPr>
              <w:pStyle w:val="TableParagraph"/>
              <w:spacing w:before="56" w:line="311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15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8A0FAD">
            <w:pPr>
              <w:pStyle w:val="TableParagraph"/>
              <w:spacing w:before="122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142,500.00</w:t>
            </w:r>
          </w:p>
        </w:tc>
      </w:tr>
      <w:tr w:rsidR="000A1705">
        <w:trPr>
          <w:trHeight w:hRule="exact" w:val="49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Compasal, modelo Sport Cross</w:t>
            </w:r>
          </w:p>
          <w:p w:rsidR="000A1705" w:rsidRDefault="008A0FAD">
            <w:pPr>
              <w:pStyle w:val="Listenabsatz"/>
              <w:numPr>
                <w:ilvl w:val="0"/>
                <w:numId w:val="4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255-60-R18</w:t>
            </w:r>
          </w:p>
          <w:p w:rsidR="000A1705" w:rsidRDefault="008A0FAD">
            <w:pPr>
              <w:pStyle w:val="Listenabsatz"/>
              <w:numPr>
                <w:ilvl w:val="0"/>
                <w:numId w:val="4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H</w:t>
            </w:r>
          </w:p>
          <w:p w:rsidR="000A1705" w:rsidRDefault="008A0FAD">
            <w:pPr>
              <w:pStyle w:val="Listenabsatz"/>
              <w:numPr>
                <w:ilvl w:val="0"/>
                <w:numId w:val="4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112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Incluye instalación, alineado, tramado, balanceo y válvulas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nuevas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0" w:lineRule="exact"/>
              <w:ind w:left="9" w:right="25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Para la unidad placas CL307396, </w:t>
            </w:r>
            <w:r>
              <w:rPr>
                <w:rFonts w:ascii="Arial" w:hAnsi="Arial"/>
                <w:spacing w:val="-1"/>
                <w:sz w:val="16"/>
              </w:rPr>
              <w:t>PJ</w:t>
            </w:r>
            <w:r>
              <w:rPr>
                <w:rFonts w:ascii="Arial" w:hAnsi="Arial"/>
                <w:spacing w:val="-1"/>
                <w:sz w:val="16"/>
              </w:rPr>
              <w:t>-292,</w:t>
            </w:r>
            <w:r>
              <w:rPr>
                <w:rFonts w:ascii="Arial" w:hAnsi="Arial"/>
                <w:sz w:val="16"/>
              </w:rPr>
              <w:t xml:space="preserve"> Nissan Frontier,</w:t>
            </w:r>
            <w:r>
              <w:rPr>
                <w:rFonts w:ascii="Arial" w:hAnsi="Arial"/>
                <w:spacing w:val="26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asignada a la Sección de Capturas.</w:t>
            </w: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14" w:line="247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5</w:t>
            </w:r>
            <w:r>
              <w:rPr>
                <w:rFonts w:ascii="Arial" w:hAnsi="Arial"/>
                <w:sz w:val="16"/>
              </w:rPr>
              <w:t xml:space="preserve">7,000.00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228,000.00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228,000.00</w:t>
            </w:r>
          </w:p>
          <w:p w:rsidR="000A1705" w:rsidRDefault="008A0FAD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57,000.0000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228,000.00</w:t>
            </w: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1705" w:rsidRDefault="008A0FAD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228,000.00</w:t>
            </w:r>
          </w:p>
        </w:tc>
      </w:tr>
      <w:tr w:rsidR="000A1705">
        <w:trPr>
          <w:trHeight w:hRule="exact" w:val="47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Llantas marca Maxiss, modelo </w:t>
            </w:r>
            <w:r>
              <w:rPr>
                <w:rFonts w:ascii="Arial"/>
                <w:spacing w:val="-5"/>
                <w:sz w:val="16"/>
              </w:rPr>
              <w:t>AT771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265-65-R18</w:t>
            </w:r>
          </w:p>
          <w:p w:rsidR="000A1705" w:rsidRDefault="008A0FAD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S</w:t>
            </w:r>
          </w:p>
          <w:p w:rsidR="000A1705" w:rsidRDefault="008A0FAD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114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 xml:space="preserve">Para la unidad placas </w:t>
            </w:r>
            <w:r>
              <w:rPr>
                <w:rFonts w:ascii="Arial"/>
                <w:spacing w:val="-2"/>
                <w:sz w:val="16"/>
              </w:rPr>
              <w:t>CL311885,</w:t>
            </w:r>
            <w:r>
              <w:rPr>
                <w:rFonts w:ascii="Arial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PJ-741,</w:t>
            </w:r>
            <w:r>
              <w:rPr>
                <w:rFonts w:ascii="Arial"/>
                <w:sz w:val="16"/>
              </w:rPr>
              <w:t xml:space="preserve"> Isuzu D Max, 2018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asignada a la Sección de Hurtos.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 pedido, sea vía fax, correo electrónico lo que ocurra primero. Lugar de entrega: Almacén de la Proveeduría, ubicad</w:t>
            </w:r>
            <w:r>
              <w:rPr>
                <w:rFonts w:ascii="Arial" w:hAnsi="Arial"/>
                <w:sz w:val="16"/>
              </w:rPr>
              <w:t>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14" w:line="247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104,000.00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416,000.00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416,000.00</w:t>
            </w:r>
          </w:p>
          <w:p w:rsidR="000A1705" w:rsidRDefault="008A0FAD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40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104,000.0000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4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416,000.00</w:t>
            </w: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0A1705" w:rsidRDefault="008A0FAD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416,000.00</w:t>
            </w:r>
          </w:p>
        </w:tc>
      </w:tr>
    </w:tbl>
    <w:p w:rsidR="000A1705" w:rsidRDefault="000A1705">
      <w:pPr>
        <w:rPr>
          <w:rFonts w:ascii="Arial" w:eastAsia="Arial" w:hAnsi="Arial" w:cs="Arial"/>
          <w:sz w:val="16"/>
          <w:szCs w:val="16"/>
        </w:rPr>
        <w:sectPr w:rsidR="000A1705">
          <w:pgSz w:w="11910" w:h="16840"/>
          <w:pgMar w:top="1200" w:right="620" w:bottom="3960" w:left="640" w:header="493" w:footer="3778" w:gutter="0"/>
          <w:cols w:space="720"/>
        </w:sectPr>
      </w:pPr>
    </w:p>
    <w:p w:rsidR="000A1705" w:rsidRDefault="000A1705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0A1705">
        <w:trPr>
          <w:trHeight w:hRule="exact" w:val="566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A1705" w:rsidRDefault="000A1705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14180 -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205-R16</w:t>
            </w: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Llantas marca Compasal, modelo Roadwer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Llanta radial</w:t>
            </w:r>
            <w:r>
              <w:rPr>
                <w:rFonts w:ascii="Arial"/>
                <w:spacing w:val="-1"/>
                <w:sz w:val="16"/>
              </w:rPr>
              <w:t xml:space="preserve"> 205-60-R16</w:t>
            </w:r>
          </w:p>
          <w:p w:rsidR="000A1705" w:rsidRDefault="008A0FAD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velocidad V</w:t>
            </w:r>
          </w:p>
          <w:p w:rsidR="000A1705" w:rsidRDefault="008A0FAD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2" w:lineRule="exac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Índice de carga 92</w:t>
            </w: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Distribución:</w:t>
            </w:r>
          </w:p>
          <w:p w:rsidR="000A1705" w:rsidRDefault="000A1705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1"/>
              </w:numPr>
              <w:tabs>
                <w:tab w:val="left" w:pos="233"/>
              </w:tabs>
              <w:spacing w:line="180" w:lineRule="exact"/>
              <w:ind w:right="76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llantas para la unidad placas </w:t>
            </w:r>
            <w:r>
              <w:rPr>
                <w:rFonts w:ascii="Arial" w:hAnsi="Arial"/>
                <w:spacing w:val="-1"/>
                <w:sz w:val="16"/>
              </w:rPr>
              <w:t>CSM674,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PJ-157,</w:t>
            </w:r>
            <w:r>
              <w:rPr>
                <w:rFonts w:ascii="Arial" w:hAnsi="Arial"/>
                <w:sz w:val="16"/>
              </w:rPr>
              <w:t xml:space="preserve"> Mitsubishi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Lancer,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2018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asignada a la Sección de Delitos </w:t>
            </w:r>
            <w:r>
              <w:rPr>
                <w:rFonts w:ascii="Arial" w:hAnsi="Arial"/>
                <w:spacing w:val="-1"/>
                <w:sz w:val="16"/>
              </w:rPr>
              <w:t>Varios.</w:t>
            </w:r>
          </w:p>
          <w:p w:rsidR="000A1705" w:rsidRDefault="000A1705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Listenabsatz"/>
              <w:numPr>
                <w:ilvl w:val="0"/>
                <w:numId w:val="1"/>
              </w:numPr>
              <w:tabs>
                <w:tab w:val="left" w:pos="233"/>
              </w:tabs>
              <w:spacing w:line="180" w:lineRule="exact"/>
              <w:ind w:right="121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llantas para la unidad placas </w:t>
            </w:r>
            <w:r>
              <w:rPr>
                <w:rFonts w:ascii="Arial" w:hAnsi="Arial"/>
                <w:spacing w:val="-1"/>
                <w:sz w:val="16"/>
              </w:rPr>
              <w:t>JXQ999,</w:t>
            </w:r>
            <w:r>
              <w:rPr>
                <w:rFonts w:ascii="Arial" w:hAnsi="Arial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PJ-200,</w:t>
            </w:r>
            <w:r>
              <w:rPr>
                <w:rFonts w:ascii="Arial" w:hAnsi="Arial"/>
                <w:sz w:val="16"/>
              </w:rPr>
              <w:t xml:space="preserve"> Mitsubishi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Lancer,</w:t>
            </w:r>
            <w:r>
              <w:rPr>
                <w:rFonts w:ascii="Arial" w:hAnsi="Arial"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2018,</w:t>
            </w:r>
            <w:r>
              <w:rPr>
                <w:rFonts w:ascii="Arial" w:hAnsi="Arial"/>
                <w:sz w:val="16"/>
              </w:rPr>
              <w:t xml:space="preserve"> asignado a la Sección Especializada en</w:t>
            </w:r>
            <w:r>
              <w:rPr>
                <w:rFonts w:ascii="Arial" w:hAnsi="Arial"/>
                <w:spacing w:val="24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Violencia</w:t>
            </w:r>
            <w:r>
              <w:rPr>
                <w:rFonts w:ascii="Arial" w:hAnsi="Arial"/>
                <w:sz w:val="16"/>
              </w:rPr>
              <w:t xml:space="preserve"> de Género, </w:t>
            </w:r>
            <w:r>
              <w:rPr>
                <w:rFonts w:ascii="Arial" w:hAnsi="Arial"/>
                <w:spacing w:val="-4"/>
                <w:sz w:val="16"/>
              </w:rPr>
              <w:t>Trata</w:t>
            </w:r>
            <w:r>
              <w:rPr>
                <w:rFonts w:ascii="Arial" w:hAnsi="Arial"/>
                <w:sz w:val="16"/>
              </w:rPr>
              <w:t xml:space="preserve"> de Personas y </w:t>
            </w:r>
            <w:r>
              <w:rPr>
                <w:rFonts w:ascii="Arial" w:hAnsi="Arial"/>
                <w:spacing w:val="-3"/>
                <w:sz w:val="16"/>
              </w:rPr>
              <w:t>Tráfico</w:t>
            </w:r>
            <w:r>
              <w:rPr>
                <w:rFonts w:ascii="Arial" w:hAnsi="Arial"/>
                <w:sz w:val="16"/>
              </w:rPr>
              <w:t xml:space="preserve"> Ilícito de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Migrantes</w:t>
            </w:r>
          </w:p>
          <w:p w:rsidR="000A1705" w:rsidRDefault="000A1705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0A1705" w:rsidRDefault="008A0FAD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0A1705" w:rsidRDefault="008A0FAD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Años</w:t>
            </w:r>
          </w:p>
          <w:p w:rsidR="000A1705" w:rsidRDefault="008A0FAD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02 días hábiles después de recibido el</w:t>
            </w:r>
            <w:r>
              <w:rPr>
                <w:rFonts w:ascii="Arial" w:hAnsi="Arial"/>
                <w:sz w:val="16"/>
              </w:rPr>
              <w:t xml:space="preserve"> pedido, sea vía fax, correo electrónico lo que ocurra primero. Lugar de entrega: Almacén de la Proveeduría, ubicado en la Ciudad Judicial, en San Joaquín de Heredia, previa coordinación con Jeffrey Batres al</w:t>
            </w:r>
            <w:r>
              <w:rPr>
                <w:rFonts w:ascii="Arial" w:hAnsi="Arial"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2267-1503.</w:t>
            </w:r>
          </w:p>
          <w:p w:rsidR="000A1705" w:rsidRDefault="008A0FAD">
            <w:pPr>
              <w:pStyle w:val="TableParagraph"/>
              <w:spacing w:before="14" w:line="247" w:lineRule="auto"/>
              <w:ind w:left="9" w:right="79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Precio Unitario Moneda Cotizada: ¢ 3</w:t>
            </w:r>
            <w:r>
              <w:rPr>
                <w:rFonts w:ascii="Arial" w:hAnsi="Arial"/>
                <w:sz w:val="16"/>
              </w:rPr>
              <w:t xml:space="preserve">6,500.00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255,500.00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255,500.00</w:t>
            </w:r>
          </w:p>
          <w:p w:rsidR="000A1705" w:rsidRDefault="008A0FAD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36,500.0000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255,500.00</w:t>
            </w: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A1705" w:rsidRDefault="000A1705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0A1705" w:rsidRDefault="008A0FAD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255,500.00</w:t>
            </w:r>
          </w:p>
        </w:tc>
      </w:tr>
      <w:tr w:rsidR="000A1705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0A1705" w:rsidRDefault="008A0FAD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0A1705" w:rsidRDefault="008A0FAD">
            <w:pPr>
              <w:pStyle w:val="TableParagraph"/>
              <w:spacing w:before="121" w:line="180" w:lineRule="exact"/>
              <w:ind w:left="74" w:right="76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(UN MILLON SEISCIENTOS NOVENTA Y NUEVE MIL COLONES 00/100)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tabs>
                <w:tab w:val="left" w:pos="4462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1,699,000.00</w:t>
            </w:r>
          </w:p>
          <w:p w:rsidR="000A1705" w:rsidRDefault="008A0FAD">
            <w:pPr>
              <w:pStyle w:val="TableParagraph"/>
              <w:tabs>
                <w:tab w:val="left" w:pos="447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1,699,000.00</w:t>
            </w:r>
          </w:p>
          <w:p w:rsidR="000A1705" w:rsidRDefault="008A0FAD">
            <w:pPr>
              <w:pStyle w:val="TableParagraph"/>
              <w:tabs>
                <w:tab w:val="left" w:pos="4472"/>
                <w:tab w:val="left" w:pos="4694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30,070.79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1,668,929.21</w:t>
            </w:r>
          </w:p>
        </w:tc>
      </w:tr>
    </w:tbl>
    <w:p w:rsidR="000A1705" w:rsidRDefault="008A0FAD">
      <w:pPr>
        <w:pStyle w:val="berschrift1"/>
        <w:spacing w:before="72"/>
        <w:ind w:left="5082"/>
        <w:rPr>
          <w:b w:val="0"/>
          <w:bCs w:val="0"/>
        </w:rPr>
      </w:pPr>
      <w:r>
        <w:t>PARA USO EXCLUSIVO DEL PODER JUDICIAL</w:t>
      </w:r>
    </w:p>
    <w:p w:rsidR="000A1705" w:rsidRDefault="000A1705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0A1705" w:rsidRDefault="008A0FAD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2" style="width:516.5pt;height:43pt;mso-position-horizontal-relative:char;mso-position-vertical-relative:line" coordsize="10330,860">
            <v:group id="_x0000_s2063" style="position:absolute;left:4759;top:10;width:5560;height:2" coordorigin="4759,10" coordsize="5560,2">
              <v:shape id="_x0000_s2064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61" style="position:absolute;left:4759;top:8;width:2;height:845" coordorigin="4759,8" coordsize="2,845">
              <v:shape id="_x0000_s2062" style="position:absolute;left:4759;top:8;width:2;height:845" coordorigin="4759,8" coordsize="0,845" path="m4759,8r,844e" filled="f" strokeweight=".5pt">
                <v:path arrowok="t"/>
              </v:shape>
            </v:group>
            <v:group id="_x0000_s2059" style="position:absolute;left:4759;top:849;width:5560;height:2" coordorigin="4759,849" coordsize="5560,2">
              <v:shape id="_x0000_s2060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57" style="position:absolute;left:10319;top:8;width:2;height:845" coordorigin="10319,8" coordsize="2,845">
              <v:shape id="_x0000_s2058" style="position:absolute;left:10319;top:8;width:2;height:845" coordorigin="10319,8" coordsize="0,845" path="m10319,8r,844e" filled="f" strokeweight=".5pt">
                <v:path arrowok="t"/>
              </v:shape>
            </v:group>
            <v:group id="_x0000_s2053" style="position:absolute;left:10;top:290;width:4725;height:560" coordorigin="10,290" coordsize="4725,560">
              <v:shape id="_x0000_s2056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5" type="#_x0000_t202" style="position:absolute;left:4744;top:10;width:5575;height:840" filled="f" stroked="f">
                <v:textbox inset="0,0,0,0">
                  <w:txbxContent>
                    <w:p w:rsidR="000A1705" w:rsidRDefault="008A0FAD">
                      <w:pPr>
                        <w:tabs>
                          <w:tab w:val="left" w:pos="4472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1,699,000.00</w:t>
                      </w:r>
                    </w:p>
                    <w:p w:rsidR="000A1705" w:rsidRDefault="008A0FAD">
                      <w:pPr>
                        <w:tabs>
                          <w:tab w:val="left" w:pos="4472"/>
                          <w:tab w:val="left" w:pos="5094"/>
                        </w:tabs>
                        <w:spacing w:before="21" w:line="280" w:lineRule="exac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0.00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1,699,000.00</w:t>
                      </w:r>
                    </w:p>
                  </w:txbxContent>
                </v:textbox>
              </v:shape>
              <v:shape id="_x0000_s2054" type="#_x0000_t202" style="position:absolute;left:10;top:290;width:4735;height:560" filled="f" stroked="f">
                <v:textbox inset="0,0,0,0">
                  <w:txbxContent>
                    <w:p w:rsidR="000A1705" w:rsidRDefault="008A0FAD">
                      <w:pPr>
                        <w:tabs>
                          <w:tab w:val="left" w:pos="3616"/>
                        </w:tabs>
                        <w:spacing w:before="34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1,503,539.82</w:t>
                      </w:r>
                    </w:p>
                    <w:p w:rsidR="000A1705" w:rsidRDefault="008A0FAD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195,460.18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0A1705" w:rsidRDefault="000A1705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0A1705" w:rsidRDefault="008A0FAD">
      <w:pPr>
        <w:pStyle w:val="Textkrper"/>
        <w:tabs>
          <w:tab w:val="left" w:pos="5364"/>
        </w:tabs>
        <w:spacing w:before="79"/>
        <w:ind w:left="179" w:firstLine="0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2021CD-000014-PROVCM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0A1705" w:rsidRDefault="008A0FAD">
      <w:pPr>
        <w:pStyle w:val="Textkrper"/>
        <w:tabs>
          <w:tab w:val="left" w:pos="3482"/>
          <w:tab w:val="left" w:pos="7615"/>
        </w:tabs>
        <w:spacing w:before="99"/>
        <w:ind w:left="179" w:firstLine="0"/>
      </w:pPr>
      <w:r>
        <w:t>Autorización Nº:</w:t>
      </w:r>
      <w:r>
        <w:tab/>
      </w:r>
      <w:r>
        <w:t>Adjudicado en la Gaceta:</w:t>
      </w:r>
      <w:r>
        <w:tab/>
        <w:t>Fecha de Referendo:</w:t>
      </w:r>
    </w:p>
    <w:p w:rsidR="000A1705" w:rsidRDefault="008A0FAD">
      <w:pPr>
        <w:pStyle w:val="Textkrper"/>
        <w:tabs>
          <w:tab w:val="left" w:pos="1457"/>
          <w:tab w:val="left" w:pos="3482"/>
        </w:tabs>
        <w:spacing w:before="111"/>
        <w:ind w:left="179" w:firstLine="0"/>
      </w:pPr>
      <w:r>
        <w:t>Contrato:</w:t>
      </w:r>
      <w:r>
        <w:tab/>
        <w:t>-</w:t>
      </w:r>
      <w:r>
        <w:tab/>
      </w:r>
      <w:r>
        <w:t xml:space="preserve">Garantía Cumplimiento:   </w:t>
      </w:r>
      <w:r>
        <w:rPr>
          <w:spacing w:val="14"/>
        </w:rPr>
        <w:t xml:space="preserve"> </w:t>
      </w:r>
      <w:r>
        <w:t>No</w:t>
      </w:r>
    </w:p>
    <w:p w:rsidR="000A1705" w:rsidRDefault="000A1705">
      <w:pPr>
        <w:rPr>
          <w:rFonts w:ascii="Arial" w:eastAsia="Arial" w:hAnsi="Arial" w:cs="Arial"/>
          <w:sz w:val="20"/>
          <w:szCs w:val="20"/>
        </w:rPr>
      </w:pPr>
    </w:p>
    <w:p w:rsidR="000A1705" w:rsidRDefault="000A1705">
      <w:pPr>
        <w:spacing w:before="7"/>
        <w:rPr>
          <w:rFonts w:ascii="Arial" w:eastAsia="Arial" w:hAnsi="Arial" w:cs="Arial"/>
          <w:sz w:val="14"/>
          <w:szCs w:val="14"/>
        </w:rPr>
      </w:pPr>
    </w:p>
    <w:p w:rsidR="000A1705" w:rsidRDefault="008A0FAD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1" type="#_x0000_t202" style="width:524.65pt;height:13.7pt;mso-left-percent:-10001;mso-top-percent:-10001;mso-position-horizontal:absolute;mso-position-horizontal-relative:char;mso-position-vertical:absolute;mso-position-vertical-relative:line;mso-left-percent:-10001;mso-top-percent:-10001" fillcolor="#6f7f8f" strokeweight=".5pt">
            <v:textbox inset="0,0,0,0">
              <w:txbxContent>
                <w:p w:rsidR="000A1705" w:rsidRDefault="008A0FAD">
                  <w:pPr>
                    <w:spacing w:before="26"/>
                    <w:ind w:left="3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Ob</w:t>
                  </w:r>
                  <w:r>
                    <w:rPr>
                      <w:rFonts w:ascii="Arial"/>
                      <w:b/>
                      <w:sz w:val="16"/>
                    </w:rPr>
                    <w:t>servaciones del Pedido</w:t>
                  </w:r>
                </w:p>
              </w:txbxContent>
            </v:textbox>
          </v:shape>
        </w:pict>
      </w:r>
    </w:p>
    <w:p w:rsidR="000A1705" w:rsidRDefault="000A1705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0A1705">
          <w:pgSz w:w="11910" w:h="16840"/>
          <w:pgMar w:top="1200" w:right="620" w:bottom="3960" w:left="500" w:header="493" w:footer="3778" w:gutter="0"/>
          <w:cols w:space="720"/>
        </w:sectPr>
      </w:pPr>
    </w:p>
    <w:p w:rsidR="000A1705" w:rsidRDefault="000A1705">
      <w:pPr>
        <w:spacing w:before="4"/>
        <w:rPr>
          <w:rFonts w:ascii="Arial" w:eastAsia="Arial" w:hAnsi="Arial" w:cs="Arial"/>
          <w:sz w:val="6"/>
          <w:szCs w:val="6"/>
        </w:rPr>
      </w:pPr>
    </w:p>
    <w:p w:rsidR="000A1705" w:rsidRDefault="008A0FAD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0" type="#_x0000_t202" style="width:524.65pt;height:129.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0A1705" w:rsidRDefault="008A0FAD">
                  <w:pPr>
                    <w:spacing w:before="25" w:line="182" w:lineRule="exact"/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Resolución No.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 xml:space="preserve"> 000051-DPJ-2021-VH</w:t>
                  </w:r>
                </w:p>
                <w:p w:rsidR="000A1705" w:rsidRDefault="008A0FAD">
                  <w:pPr>
                    <w:spacing w:line="182" w:lineRule="exact"/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Analista: Noilyn Pérez Martínez</w:t>
                  </w:r>
                </w:p>
                <w:p w:rsidR="000A1705" w:rsidRDefault="000A1705">
                  <w:pPr>
                    <w:spacing w:before="4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0A1705" w:rsidRDefault="008A0FAD">
                  <w:pPr>
                    <w:spacing w:line="182" w:lineRule="exact"/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El entero de gobierno se encuentra en el expediente digital.</w:t>
                  </w:r>
                </w:p>
                <w:p w:rsidR="000A1705" w:rsidRDefault="008A0FAD">
                  <w:pPr>
                    <w:spacing w:before="4" w:line="180" w:lineRule="exact"/>
                    <w:ind w:left="30" w:right="47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Actas se confeccionarán en los siguientes</w:t>
                  </w:r>
                  <w:r>
                    <w:rPr>
                      <w:rFonts w:ascii="Arial" w:hAnsi="Arial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 xml:space="preserve">3 </w:t>
                  </w:r>
                  <w:r>
                    <w:rPr>
                      <w:rFonts w:ascii="Arial" w:hAnsi="Arial"/>
                      <w:sz w:val="16"/>
                    </w:rPr>
                    <w:t xml:space="preserve">días hábiles, una vez presentada la factura por parte de la Sección de </w:t>
                  </w:r>
                  <w:r>
                    <w:rPr>
                      <w:rFonts w:ascii="Arial" w:hAnsi="Arial"/>
                      <w:spacing w:val="-2"/>
                      <w:sz w:val="16"/>
                    </w:rPr>
                    <w:t>Transportes</w:t>
                  </w:r>
                  <w:r>
                    <w:rPr>
                      <w:rFonts w:ascii="Arial" w:hAnsi="Arial"/>
                      <w:sz w:val="16"/>
                    </w:rPr>
                    <w:t xml:space="preserve"> del O.I.J.</w:t>
                  </w:r>
                  <w:r>
                    <w:rPr>
                      <w:rFonts w:ascii="Arial" w:hAnsi="Arial"/>
                      <w:spacing w:val="24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ubicado en el edificio Anexo D. Coordinar con el señor David Sojo al</w:t>
                  </w:r>
                  <w:r>
                    <w:rPr>
                      <w:rFonts w:ascii="Arial" w:hAnsi="Arial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>2295-3719.</w:t>
                  </w:r>
                </w:p>
                <w:p w:rsidR="000A1705" w:rsidRDefault="000A1705">
                  <w:pPr>
                    <w:spacing w:before="1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0A1705" w:rsidRDefault="008A0FAD">
                  <w:pPr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hyperlink r:id="rId10">
                    <w:r>
                      <w:rPr>
                        <w:rFonts w:ascii="Arial"/>
                        <w:sz w:val="16"/>
                      </w:rPr>
                      <w:t>Comunicar a: ecampos@</w:t>
                    </w:r>
                    <w:r>
                      <w:rPr>
                        <w:rFonts w:ascii="Arial"/>
                        <w:sz w:val="16"/>
                      </w:rPr>
                      <w:t>arosyllantasmundiales.com</w:t>
                    </w:r>
                  </w:hyperlink>
                </w:p>
                <w:p w:rsidR="000A1705" w:rsidRDefault="000A1705">
                  <w:pPr>
                    <w:spacing w:before="4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0A1705" w:rsidRDefault="008A0FAD">
                  <w:pPr>
                    <w:ind w:left="30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 xml:space="preserve">Notificar adicionalmente a la Sección de </w:t>
                  </w:r>
                  <w:r>
                    <w:rPr>
                      <w:rFonts w:ascii="Arial" w:hAnsi="Arial"/>
                      <w:spacing w:val="-2"/>
                      <w:sz w:val="16"/>
                    </w:rPr>
                    <w:t>Transportes</w:t>
                  </w:r>
                  <w:r>
                    <w:rPr>
                      <w:rFonts w:ascii="Arial" w:hAnsi="Arial"/>
                      <w:sz w:val="16"/>
                    </w:rPr>
                    <w:t xml:space="preserve"> del O.I.J.</w:t>
                  </w:r>
                </w:p>
                <w:p w:rsidR="000A1705" w:rsidRDefault="000A1705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0A1705" w:rsidRDefault="000A1705">
                  <w:pPr>
                    <w:spacing w:before="6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0A1705" w:rsidRDefault="008A0FAD">
                  <w:pPr>
                    <w:spacing w:line="180" w:lineRule="exact"/>
                    <w:ind w:left="30" w:right="97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casas comerciales adjudicadas deberán aportar ante esta Proveeduría los timbres fiscales o entero de gobierno correspondiente al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0.25% del</w:t>
                  </w:r>
                  <w:r>
                    <w:rPr>
                      <w:rFonts w:ascii="Arial" w:hAnsi="Arial"/>
                      <w:sz w:val="16"/>
                    </w:rPr>
                    <w:t xml:space="preserve"> monto total adjudicado para lo cual contaran con un plazo de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2 días hábiles después de recibido el pedido.</w:t>
                  </w:r>
                </w:p>
              </w:txbxContent>
            </v:textbox>
          </v:shape>
        </w:pict>
      </w:r>
    </w:p>
    <w:p w:rsidR="000A1705" w:rsidRDefault="000A1705">
      <w:pPr>
        <w:rPr>
          <w:rFonts w:ascii="Arial" w:eastAsia="Arial" w:hAnsi="Arial" w:cs="Arial"/>
          <w:sz w:val="20"/>
          <w:szCs w:val="20"/>
        </w:rPr>
      </w:pPr>
    </w:p>
    <w:p w:rsidR="000A1705" w:rsidRDefault="000A1705">
      <w:pPr>
        <w:rPr>
          <w:rFonts w:ascii="Arial" w:eastAsia="Arial" w:hAnsi="Arial" w:cs="Arial"/>
          <w:sz w:val="20"/>
          <w:szCs w:val="20"/>
        </w:rPr>
      </w:pPr>
    </w:p>
    <w:p w:rsidR="000A1705" w:rsidRDefault="000A1705">
      <w:pPr>
        <w:spacing w:before="7"/>
        <w:rPr>
          <w:rFonts w:ascii="Arial" w:eastAsia="Arial" w:hAnsi="Arial" w:cs="Arial"/>
          <w:sz w:val="21"/>
          <w:szCs w:val="21"/>
        </w:rPr>
      </w:pPr>
    </w:p>
    <w:p w:rsidR="000A1705" w:rsidRDefault="008A0FAD">
      <w:pPr>
        <w:pStyle w:val="berschrift1"/>
        <w:ind w:left="248"/>
        <w:rPr>
          <w:b w:val="0"/>
          <w:bCs w:val="0"/>
        </w:rPr>
      </w:pPr>
      <w:r>
        <w:t>Oficinas Usuarias</w:t>
      </w:r>
    </w:p>
    <w:p w:rsidR="000A1705" w:rsidRDefault="000A1705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402"/>
        <w:gridCol w:w="3734"/>
        <w:gridCol w:w="4550"/>
        <w:gridCol w:w="1791"/>
      </w:tblGrid>
      <w:tr w:rsidR="000A1705">
        <w:trPr>
          <w:trHeight w:hRule="exact" w:val="562"/>
        </w:trPr>
        <w:tc>
          <w:tcPr>
            <w:tcW w:w="4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0A1705" w:rsidRDefault="008A0FAD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0A1705" w:rsidRDefault="008A0FAD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455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25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0A1705" w:rsidRDefault="008A0FAD">
            <w:pPr>
              <w:pStyle w:val="TableParagraph"/>
              <w:spacing w:before="25"/>
              <w:ind w:left="7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0A1705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6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6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</w:tr>
      <w:tr w:rsidR="000A1705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4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23138 - LLANTA 185-R14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4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4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0A1705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23338 - LLANTA 205-50-R17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</w:tr>
      <w:tr w:rsidR="000A1705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13814 - LLANTA 205-60-R15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0A1705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</w:tr>
      <w:tr w:rsidR="000A1705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0A1705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6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6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</w:tr>
      <w:tr w:rsidR="000A1705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6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6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6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</w:tr>
      <w:tr w:rsidR="000A1705">
        <w:trPr>
          <w:trHeight w:hRule="exact" w:val="283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25442 - LLANTA PARA VEHICULO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</w:tr>
      <w:tr w:rsidR="000A1705">
        <w:trPr>
          <w:trHeight w:hRule="exact" w:val="278"/>
        </w:trPr>
        <w:tc>
          <w:tcPr>
            <w:tcW w:w="40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</w:t>
            </w:r>
          </w:p>
        </w:tc>
        <w:tc>
          <w:tcPr>
            <w:tcW w:w="3734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9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14180 - LLANTA 205-R16</w:t>
            </w:r>
          </w:p>
        </w:tc>
        <w:tc>
          <w:tcPr>
            <w:tcW w:w="4550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0A1705" w:rsidRDefault="008A0FAD">
            <w:pPr>
              <w:pStyle w:val="TableParagraph"/>
              <w:spacing w:before="25"/>
              <w:ind w:left="100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948 - UNIDAD DE TALLER MECANICO</w:t>
            </w:r>
          </w:p>
        </w:tc>
        <w:tc>
          <w:tcPr>
            <w:tcW w:w="1791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A1705" w:rsidRDefault="008A0FAD">
            <w:pPr>
              <w:pStyle w:val="TableParagraph"/>
              <w:spacing w:before="25"/>
              <w:ind w:right="2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</w:t>
            </w:r>
          </w:p>
        </w:tc>
      </w:tr>
    </w:tbl>
    <w:p w:rsidR="00000000" w:rsidRDefault="008A0FAD"/>
    <w:sectPr w:rsidR="00000000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A0FAD">
      <w:r>
        <w:separator/>
      </w:r>
    </w:p>
  </w:endnote>
  <w:endnote w:type="continuationSeparator" w:id="0">
    <w:p w:rsidR="00000000" w:rsidRDefault="008A0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705" w:rsidRDefault="008A0FAD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29656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29632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29608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29584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29560;mso-position-horizontal-relative:page;mso-position-vertical-relative:page" filled="f" stroked="f">
          <v:textbox inset="0,0,0,0">
            <w:txbxContent>
              <w:p w:rsidR="000A1705" w:rsidRDefault="008A0FAD">
                <w:pPr>
                  <w:pStyle w:val="Textkrper"/>
                  <w:spacing w:line="176" w:lineRule="exact"/>
                  <w:ind w:left="43" w:firstLine="0"/>
                  <w:jc w:val="center"/>
                </w:pPr>
                <w:r>
                  <w:t>Elaborado por</w:t>
                </w:r>
              </w:p>
              <w:p w:rsidR="000A1705" w:rsidRDefault="008A0FAD">
                <w:pPr>
                  <w:pStyle w:val="Textkrper"/>
                  <w:spacing w:line="182" w:lineRule="exact"/>
                  <w:ind w:left="0" w:firstLine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29536;mso-position-horizontal-relative:page;mso-position-vertical-relative:page" filled="f" stroked="f">
          <v:textbox inset="0,0,0,0">
            <w:txbxContent>
              <w:p w:rsidR="000A1705" w:rsidRDefault="008A0FAD">
                <w:pPr>
                  <w:pStyle w:val="Textkrper"/>
                  <w:spacing w:line="176" w:lineRule="exact"/>
                  <w:ind w:left="2" w:firstLine="0"/>
                  <w:jc w:val="center"/>
                </w:pPr>
                <w:r>
                  <w:t>Aprobado por</w:t>
                </w:r>
              </w:p>
              <w:p w:rsidR="000A1705" w:rsidRDefault="008A0FAD">
                <w:pPr>
                  <w:pStyle w:val="Textkrper"/>
                  <w:spacing w:line="182" w:lineRule="exact"/>
                  <w:ind w:left="0" w:firstLine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29512;mso-position-horizontal-relative:page;mso-position-vertical-relative:page" filled="f" stroked="f">
          <v:textbox inset="0,0,0,0">
            <w:txbxContent>
              <w:p w:rsidR="000A1705" w:rsidRDefault="008A0FAD">
                <w:pPr>
                  <w:pStyle w:val="Textkrper"/>
                  <w:spacing w:line="234" w:lineRule="auto"/>
                  <w:ind w:left="20"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29488;mso-position-horizontal-relative:page;mso-position-vertical-relative:page" filled="f" stroked="f">
          <v:textbox inset="0,0,0,0">
            <w:txbxContent>
              <w:p w:rsidR="000A1705" w:rsidRDefault="008A0FAD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29464;mso-position-horizontal-relative:page;mso-position-vertical-relative:page" filled="f" stroked="f">
          <v:textbox inset="0,0,0,0">
            <w:txbxContent>
              <w:p w:rsidR="000A1705" w:rsidRDefault="008A0FAD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0A1705" w:rsidRDefault="008A0FAD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29440;mso-position-horizontal-relative:page;mso-position-vertical-relative:page" filled="f" stroked="f">
          <v:textbox inset="0,0,0,0">
            <w:txbxContent>
              <w:p w:rsidR="000A1705" w:rsidRDefault="008A0FAD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0A1705" w:rsidRDefault="008A0FAD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0A1705" w:rsidRDefault="008A0FAD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A0FAD">
      <w:r>
        <w:separator/>
      </w:r>
    </w:p>
  </w:footnote>
  <w:footnote w:type="continuationSeparator" w:id="0">
    <w:p w:rsidR="00000000" w:rsidRDefault="008A0F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705" w:rsidRDefault="008A0FAD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29776;mso-position-horizontal-relative:page;mso-position-vertical-relative:page" filled="f" stroked="f">
          <v:textbox inset="0,0,0,0">
            <w:txbxContent>
              <w:p w:rsidR="000A1705" w:rsidRDefault="008A0FAD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0A1705" w:rsidRDefault="008A0FAD">
                <w:pPr>
                  <w:pStyle w:val="Textkrper"/>
                  <w:spacing w:before="12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29752;mso-position-horizontal-relative:page;mso-position-vertical-relative:page" filled="f" stroked="f">
          <v:textbox inset="0,0,0,0">
            <w:txbxContent>
              <w:p w:rsidR="000A1705" w:rsidRDefault="008A0FAD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29728;mso-position-horizontal-relative:page;mso-position-vertical-relative:page" filled="f" stroked="f">
          <v:textbox inset="0,0,0,0">
            <w:txbxContent>
              <w:p w:rsidR="000A1705" w:rsidRDefault="008A0FAD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2021-011227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29704;mso-position-horizontal-relative:page;mso-position-vertical-relative:page" filled="f" stroked="f">
          <v:textbox inset="0,0,0,0">
            <w:txbxContent>
              <w:p w:rsidR="000A1705" w:rsidRDefault="008A0FAD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04/03/2021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29680;mso-position-horizontal-relative:page;mso-position-vertical-relative:page" filled="f" stroked="f">
          <v:textbox inset="0,0,0,0">
            <w:txbxContent>
              <w:p w:rsidR="000A1705" w:rsidRDefault="008A0FAD">
                <w:pPr>
                  <w:pStyle w:val="Textkrper"/>
                  <w:spacing w:line="184" w:lineRule="exact"/>
                  <w:ind w:left="20" w:firstLine="0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F53"/>
    <w:multiLevelType w:val="hybridMultilevel"/>
    <w:tmpl w:val="DBD29FAC"/>
    <w:lvl w:ilvl="0" w:tplc="F2D2E544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E8D285F4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560C7F7C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58320C02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08EA7968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E7986704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70B669DC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8318B6A0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C0FADB26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1">
    <w:nsid w:val="126D1B38"/>
    <w:multiLevelType w:val="hybridMultilevel"/>
    <w:tmpl w:val="D9FEA28C"/>
    <w:lvl w:ilvl="0" w:tplc="613E140C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5BAA22A4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3828BBCE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87BA5766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7F2AFA26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4330E482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10E474E6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33BC22BA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86EA40C6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2">
    <w:nsid w:val="31CB7E05"/>
    <w:multiLevelType w:val="hybridMultilevel"/>
    <w:tmpl w:val="C1A0CFD4"/>
    <w:lvl w:ilvl="0" w:tplc="7B54E7F2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EE445968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65DC11D2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0DD4E868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6CEE6174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088C4972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F99EEB1E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72386388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D8F6F2F2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3">
    <w:nsid w:val="3571664F"/>
    <w:multiLevelType w:val="hybridMultilevel"/>
    <w:tmpl w:val="547460DA"/>
    <w:lvl w:ilvl="0" w:tplc="0BD099DE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5562F18E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8F36B76A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076E6064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63F07704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6FA45816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D9D455AA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C1BA73DE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91F4C0A8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4">
    <w:nsid w:val="4D950950"/>
    <w:multiLevelType w:val="hybridMultilevel"/>
    <w:tmpl w:val="DB387E16"/>
    <w:lvl w:ilvl="0" w:tplc="9AFC46EE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8806F0E6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3B8CBBCA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DBAA910E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40D21E24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C7BC2978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322AFED6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1E7CD584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BC78CAA6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5">
    <w:nsid w:val="57CE3D86"/>
    <w:multiLevelType w:val="hybridMultilevel"/>
    <w:tmpl w:val="F53A7C8C"/>
    <w:lvl w:ilvl="0" w:tplc="62AE1FAE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97C61A2E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9EA00CC0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6572649E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9A648DF6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79BCC888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AAFADCC6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5BF43B64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F94ECB82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6">
    <w:nsid w:val="6A0472EA"/>
    <w:multiLevelType w:val="hybridMultilevel"/>
    <w:tmpl w:val="8E64F91A"/>
    <w:lvl w:ilvl="0" w:tplc="0B201FC4">
      <w:start w:val="1"/>
      <w:numFmt w:val="bullet"/>
      <w:lvlText w:val="•"/>
      <w:lvlJc w:val="left"/>
      <w:pPr>
        <w:ind w:left="9" w:hanging="101"/>
      </w:pPr>
      <w:rPr>
        <w:rFonts w:ascii="Arial" w:eastAsia="Arial" w:hAnsi="Arial" w:hint="default"/>
        <w:sz w:val="16"/>
        <w:szCs w:val="16"/>
      </w:rPr>
    </w:lvl>
    <w:lvl w:ilvl="1" w:tplc="E5A0A8DC">
      <w:start w:val="1"/>
      <w:numFmt w:val="bullet"/>
      <w:lvlText w:val="•"/>
      <w:lvlJc w:val="left"/>
      <w:pPr>
        <w:ind w:left="448" w:hanging="101"/>
      </w:pPr>
      <w:rPr>
        <w:rFonts w:hint="default"/>
      </w:rPr>
    </w:lvl>
    <w:lvl w:ilvl="2" w:tplc="73BA423E">
      <w:start w:val="1"/>
      <w:numFmt w:val="bullet"/>
      <w:lvlText w:val="•"/>
      <w:lvlJc w:val="left"/>
      <w:pPr>
        <w:ind w:left="887" w:hanging="101"/>
      </w:pPr>
      <w:rPr>
        <w:rFonts w:hint="default"/>
      </w:rPr>
    </w:lvl>
    <w:lvl w:ilvl="3" w:tplc="ADC88804">
      <w:start w:val="1"/>
      <w:numFmt w:val="bullet"/>
      <w:lvlText w:val="•"/>
      <w:lvlJc w:val="left"/>
      <w:pPr>
        <w:ind w:left="1326" w:hanging="101"/>
      </w:pPr>
      <w:rPr>
        <w:rFonts w:hint="default"/>
      </w:rPr>
    </w:lvl>
    <w:lvl w:ilvl="4" w:tplc="7D629B90">
      <w:start w:val="1"/>
      <w:numFmt w:val="bullet"/>
      <w:lvlText w:val="•"/>
      <w:lvlJc w:val="left"/>
      <w:pPr>
        <w:ind w:left="1766" w:hanging="101"/>
      </w:pPr>
      <w:rPr>
        <w:rFonts w:hint="default"/>
      </w:rPr>
    </w:lvl>
    <w:lvl w:ilvl="5" w:tplc="4E2C474E">
      <w:start w:val="1"/>
      <w:numFmt w:val="bullet"/>
      <w:lvlText w:val="•"/>
      <w:lvlJc w:val="left"/>
      <w:pPr>
        <w:ind w:left="2205" w:hanging="101"/>
      </w:pPr>
      <w:rPr>
        <w:rFonts w:hint="default"/>
      </w:rPr>
    </w:lvl>
    <w:lvl w:ilvl="6" w:tplc="E526A20A">
      <w:start w:val="1"/>
      <w:numFmt w:val="bullet"/>
      <w:lvlText w:val="•"/>
      <w:lvlJc w:val="left"/>
      <w:pPr>
        <w:ind w:left="2644" w:hanging="101"/>
      </w:pPr>
      <w:rPr>
        <w:rFonts w:hint="default"/>
      </w:rPr>
    </w:lvl>
    <w:lvl w:ilvl="7" w:tplc="FC46BE22">
      <w:start w:val="1"/>
      <w:numFmt w:val="bullet"/>
      <w:lvlText w:val="•"/>
      <w:lvlJc w:val="left"/>
      <w:pPr>
        <w:ind w:left="3083" w:hanging="101"/>
      </w:pPr>
      <w:rPr>
        <w:rFonts w:hint="default"/>
      </w:rPr>
    </w:lvl>
    <w:lvl w:ilvl="8" w:tplc="C870E9EC">
      <w:start w:val="1"/>
      <w:numFmt w:val="bullet"/>
      <w:lvlText w:val="•"/>
      <w:lvlJc w:val="left"/>
      <w:pPr>
        <w:ind w:left="3522" w:hanging="101"/>
      </w:pPr>
      <w:rPr>
        <w:rFonts w:hint="default"/>
      </w:rPr>
    </w:lvl>
  </w:abstractNum>
  <w:abstractNum w:abstractNumId="7">
    <w:nsid w:val="6AA74BD6"/>
    <w:multiLevelType w:val="hybridMultilevel"/>
    <w:tmpl w:val="36605DFE"/>
    <w:lvl w:ilvl="0" w:tplc="51443476">
      <w:start w:val="3"/>
      <w:numFmt w:val="decimal"/>
      <w:lvlText w:val="%1"/>
      <w:lvlJc w:val="left"/>
      <w:pPr>
        <w:ind w:left="9" w:hanging="224"/>
        <w:jc w:val="left"/>
      </w:pPr>
      <w:rPr>
        <w:rFonts w:ascii="Arial" w:eastAsia="Arial" w:hAnsi="Arial" w:hint="default"/>
        <w:sz w:val="16"/>
        <w:szCs w:val="16"/>
      </w:rPr>
    </w:lvl>
    <w:lvl w:ilvl="1" w:tplc="03F665AC">
      <w:start w:val="1"/>
      <w:numFmt w:val="bullet"/>
      <w:lvlText w:val="•"/>
      <w:lvlJc w:val="left"/>
      <w:pPr>
        <w:ind w:left="448" w:hanging="224"/>
      </w:pPr>
      <w:rPr>
        <w:rFonts w:hint="default"/>
      </w:rPr>
    </w:lvl>
    <w:lvl w:ilvl="2" w:tplc="CD723BB4">
      <w:start w:val="1"/>
      <w:numFmt w:val="bullet"/>
      <w:lvlText w:val="•"/>
      <w:lvlJc w:val="left"/>
      <w:pPr>
        <w:ind w:left="887" w:hanging="224"/>
      </w:pPr>
      <w:rPr>
        <w:rFonts w:hint="default"/>
      </w:rPr>
    </w:lvl>
    <w:lvl w:ilvl="3" w:tplc="B48E2B1A">
      <w:start w:val="1"/>
      <w:numFmt w:val="bullet"/>
      <w:lvlText w:val="•"/>
      <w:lvlJc w:val="left"/>
      <w:pPr>
        <w:ind w:left="1326" w:hanging="224"/>
      </w:pPr>
      <w:rPr>
        <w:rFonts w:hint="default"/>
      </w:rPr>
    </w:lvl>
    <w:lvl w:ilvl="4" w:tplc="E0F22298">
      <w:start w:val="1"/>
      <w:numFmt w:val="bullet"/>
      <w:lvlText w:val="•"/>
      <w:lvlJc w:val="left"/>
      <w:pPr>
        <w:ind w:left="1766" w:hanging="224"/>
      </w:pPr>
      <w:rPr>
        <w:rFonts w:hint="default"/>
      </w:rPr>
    </w:lvl>
    <w:lvl w:ilvl="5" w:tplc="67ACAAA2">
      <w:start w:val="1"/>
      <w:numFmt w:val="bullet"/>
      <w:lvlText w:val="•"/>
      <w:lvlJc w:val="left"/>
      <w:pPr>
        <w:ind w:left="2205" w:hanging="224"/>
      </w:pPr>
      <w:rPr>
        <w:rFonts w:hint="default"/>
      </w:rPr>
    </w:lvl>
    <w:lvl w:ilvl="6" w:tplc="B96A99A6">
      <w:start w:val="1"/>
      <w:numFmt w:val="bullet"/>
      <w:lvlText w:val="•"/>
      <w:lvlJc w:val="left"/>
      <w:pPr>
        <w:ind w:left="2644" w:hanging="224"/>
      </w:pPr>
      <w:rPr>
        <w:rFonts w:hint="default"/>
      </w:rPr>
    </w:lvl>
    <w:lvl w:ilvl="7" w:tplc="DF3CBA0A">
      <w:start w:val="1"/>
      <w:numFmt w:val="bullet"/>
      <w:lvlText w:val="•"/>
      <w:lvlJc w:val="left"/>
      <w:pPr>
        <w:ind w:left="3083" w:hanging="224"/>
      </w:pPr>
      <w:rPr>
        <w:rFonts w:hint="default"/>
      </w:rPr>
    </w:lvl>
    <w:lvl w:ilvl="8" w:tplc="8D88FF5E">
      <w:start w:val="1"/>
      <w:numFmt w:val="bullet"/>
      <w:lvlText w:val="•"/>
      <w:lvlJc w:val="left"/>
      <w:pPr>
        <w:ind w:left="3522" w:hanging="224"/>
      </w:pPr>
      <w:rPr>
        <w:rFonts w:hint="default"/>
      </w:rPr>
    </w:lvl>
  </w:abstractNum>
  <w:abstractNum w:abstractNumId="8">
    <w:nsid w:val="709A0BEB"/>
    <w:multiLevelType w:val="hybridMultilevel"/>
    <w:tmpl w:val="C266728C"/>
    <w:lvl w:ilvl="0" w:tplc="EE584364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D56AEBF2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26864330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FCA4DCF0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8D00B08E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B492F824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23FAA8FC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75C8E596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5CD6FF3A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9">
    <w:nsid w:val="723E7C44"/>
    <w:multiLevelType w:val="hybridMultilevel"/>
    <w:tmpl w:val="02C6DF5A"/>
    <w:lvl w:ilvl="0" w:tplc="1122C0FE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6E80A26A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56DC930C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AD96D50E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056E9A92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728E0BDE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9920DF6C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E56612F8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1C9E3CC4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abstractNum w:abstractNumId="10">
    <w:nsid w:val="73B95069"/>
    <w:multiLevelType w:val="hybridMultilevel"/>
    <w:tmpl w:val="299A5108"/>
    <w:lvl w:ilvl="0" w:tplc="1772DB26">
      <w:start w:val="1"/>
      <w:numFmt w:val="bullet"/>
      <w:lvlText w:val="•"/>
      <w:lvlJc w:val="left"/>
      <w:pPr>
        <w:ind w:left="110" w:hanging="101"/>
      </w:pPr>
      <w:rPr>
        <w:rFonts w:ascii="Arial" w:eastAsia="Arial" w:hAnsi="Arial" w:hint="default"/>
        <w:sz w:val="16"/>
        <w:szCs w:val="16"/>
      </w:rPr>
    </w:lvl>
    <w:lvl w:ilvl="1" w:tplc="D62E63FC">
      <w:start w:val="1"/>
      <w:numFmt w:val="bullet"/>
      <w:lvlText w:val="•"/>
      <w:lvlJc w:val="left"/>
      <w:pPr>
        <w:ind w:left="539" w:hanging="101"/>
      </w:pPr>
      <w:rPr>
        <w:rFonts w:hint="default"/>
      </w:rPr>
    </w:lvl>
    <w:lvl w:ilvl="2" w:tplc="14AA3A9E">
      <w:start w:val="1"/>
      <w:numFmt w:val="bullet"/>
      <w:lvlText w:val="•"/>
      <w:lvlJc w:val="left"/>
      <w:pPr>
        <w:ind w:left="968" w:hanging="101"/>
      </w:pPr>
      <w:rPr>
        <w:rFonts w:hint="default"/>
      </w:rPr>
    </w:lvl>
    <w:lvl w:ilvl="3" w:tplc="29E0BD5A">
      <w:start w:val="1"/>
      <w:numFmt w:val="bullet"/>
      <w:lvlText w:val="•"/>
      <w:lvlJc w:val="left"/>
      <w:pPr>
        <w:ind w:left="1397" w:hanging="101"/>
      </w:pPr>
      <w:rPr>
        <w:rFonts w:hint="default"/>
      </w:rPr>
    </w:lvl>
    <w:lvl w:ilvl="4" w:tplc="C8027026">
      <w:start w:val="1"/>
      <w:numFmt w:val="bullet"/>
      <w:lvlText w:val="•"/>
      <w:lvlJc w:val="left"/>
      <w:pPr>
        <w:ind w:left="1826" w:hanging="101"/>
      </w:pPr>
      <w:rPr>
        <w:rFonts w:hint="default"/>
      </w:rPr>
    </w:lvl>
    <w:lvl w:ilvl="5" w:tplc="FB0A44BA">
      <w:start w:val="1"/>
      <w:numFmt w:val="bullet"/>
      <w:lvlText w:val="•"/>
      <w:lvlJc w:val="left"/>
      <w:pPr>
        <w:ind w:left="2255" w:hanging="101"/>
      </w:pPr>
      <w:rPr>
        <w:rFonts w:hint="default"/>
      </w:rPr>
    </w:lvl>
    <w:lvl w:ilvl="6" w:tplc="1A220374">
      <w:start w:val="1"/>
      <w:numFmt w:val="bullet"/>
      <w:lvlText w:val="•"/>
      <w:lvlJc w:val="left"/>
      <w:pPr>
        <w:ind w:left="2684" w:hanging="101"/>
      </w:pPr>
      <w:rPr>
        <w:rFonts w:hint="default"/>
      </w:rPr>
    </w:lvl>
    <w:lvl w:ilvl="7" w:tplc="DBB8D2CC">
      <w:start w:val="1"/>
      <w:numFmt w:val="bullet"/>
      <w:lvlText w:val="•"/>
      <w:lvlJc w:val="left"/>
      <w:pPr>
        <w:ind w:left="3113" w:hanging="101"/>
      </w:pPr>
      <w:rPr>
        <w:rFonts w:hint="default"/>
      </w:rPr>
    </w:lvl>
    <w:lvl w:ilvl="8" w:tplc="5F8845A4">
      <w:start w:val="1"/>
      <w:numFmt w:val="bullet"/>
      <w:lvlText w:val="•"/>
      <w:lvlJc w:val="left"/>
      <w:pPr>
        <w:ind w:left="3542" w:hanging="101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5"/>
  </w:num>
  <w:num w:numId="5">
    <w:abstractNumId w:val="8"/>
  </w:num>
  <w:num w:numId="6">
    <w:abstractNumId w:val="10"/>
  </w:num>
  <w:num w:numId="7">
    <w:abstractNumId w:val="1"/>
  </w:num>
  <w:num w:numId="8">
    <w:abstractNumId w:val="3"/>
  </w:num>
  <w:num w:numId="9">
    <w:abstractNumId w:val="4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A1705"/>
    <w:rsid w:val="000A1705"/>
    <w:rsid w:val="008A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0" w:hanging="101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campos@arosyllantasmundiales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1816</Words>
  <Characters>9761</Characters>
  <Application>Microsoft Office Word</Application>
  <DocSecurity>4</DocSecurity>
  <Lines>694</Lines>
  <Paragraphs>317</Paragraphs>
  <ScaleCrop>false</ScaleCrop>
  <Company/>
  <LinksUpToDate>false</LinksUpToDate>
  <CharactersWithSpaces>11297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2021-04-27T15:51:00Z</dcterms:created>
  <dcterms:modified xsi:type="dcterms:W3CDTF">2021-04-27T15:51:00Z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