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C29" w:rsidRDefault="00F53C29">
      <w:pPr>
        <w:pStyle w:val="Textoindependiente"/>
        <w:rPr>
          <w:rFonts w:ascii="Times New Roman"/>
          <w:sz w:val="20"/>
        </w:rPr>
      </w:pPr>
    </w:p>
    <w:p w:rsidR="00F53C29" w:rsidRDefault="00F53C29">
      <w:pPr>
        <w:pStyle w:val="Textoindependiente"/>
        <w:spacing w:before="10"/>
        <w:rPr>
          <w:rFonts w:ascii="Times New Roman"/>
          <w:sz w:val="11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5"/>
        <w:gridCol w:w="319"/>
        <w:gridCol w:w="314"/>
        <w:gridCol w:w="463"/>
        <w:gridCol w:w="463"/>
        <w:gridCol w:w="832"/>
        <w:gridCol w:w="395"/>
        <w:gridCol w:w="1555"/>
        <w:gridCol w:w="2472"/>
        <w:gridCol w:w="330"/>
        <w:gridCol w:w="1211"/>
        <w:gridCol w:w="1567"/>
      </w:tblGrid>
      <w:tr w:rsidR="00F53C29">
        <w:trPr>
          <w:trHeight w:val="708"/>
        </w:trPr>
        <w:tc>
          <w:tcPr>
            <w:tcW w:w="754" w:type="dxa"/>
            <w:gridSpan w:val="2"/>
            <w:tcBorders>
              <w:left w:val="single" w:sz="8" w:space="0" w:color="000000"/>
              <w:bottom w:val="single" w:sz="8" w:space="0" w:color="000000"/>
              <w:right w:val="nil"/>
            </w:tcBorders>
          </w:tcPr>
          <w:p w:rsidR="00F53C29" w:rsidRDefault="00D620AF"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</w:tc>
        <w:tc>
          <w:tcPr>
            <w:tcW w:w="2072" w:type="dxa"/>
            <w:gridSpan w:val="4"/>
            <w:tcBorders>
              <w:left w:val="nil"/>
              <w:bottom w:val="single" w:sz="8" w:space="0" w:color="000000"/>
              <w:right w:val="nil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8"/>
              </w:rPr>
            </w:pPr>
          </w:p>
          <w:p w:rsidR="00F53C29" w:rsidRDefault="00D620AF">
            <w:pPr>
              <w:pStyle w:val="TableParagraph"/>
              <w:spacing w:before="107"/>
              <w:ind w:left="146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395" w:type="dxa"/>
            <w:tcBorders>
              <w:left w:val="nil"/>
              <w:bottom w:val="single" w:sz="8" w:space="0" w:color="000000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5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 w:rsidR="00F53C29" w:rsidRDefault="00D620AF">
            <w:pPr>
              <w:pStyle w:val="TableParagraph"/>
              <w:spacing w:before="100"/>
              <w:ind w:left="183"/>
              <w:rPr>
                <w:sz w:val="16"/>
              </w:rPr>
            </w:pPr>
            <w:r>
              <w:rPr>
                <w:sz w:val="16"/>
              </w:rPr>
              <w:t>20401 - Herramientas e instrumentos</w:t>
            </w:r>
          </w:p>
        </w:tc>
        <w:tc>
          <w:tcPr>
            <w:tcW w:w="277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35"/>
              <w:ind w:left="39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 w:rsidR="00F53C29" w:rsidRDefault="00D620AF">
            <w:pPr>
              <w:pStyle w:val="TableParagraph"/>
              <w:spacing w:before="86"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 w:rsidR="00F53C29" w:rsidRDefault="00D620AF">
            <w:pPr>
              <w:pStyle w:val="TableParagraph"/>
              <w:spacing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 w:rsidR="00F53C29">
        <w:trPr>
          <w:trHeight w:val="546"/>
        </w:trPr>
        <w:tc>
          <w:tcPr>
            <w:tcW w:w="322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 w:rsidR="00F53C29" w:rsidRDefault="00D620AF"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301-200102-20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 w:rsidR="00F53C29" w:rsidRDefault="00D620AF">
            <w:pPr>
              <w:pStyle w:val="TableParagraph"/>
              <w:spacing w:before="99"/>
              <w:ind w:left="2166"/>
              <w:rPr>
                <w:sz w:val="16"/>
              </w:rPr>
            </w:pPr>
            <w:r>
              <w:rPr>
                <w:sz w:val="16"/>
              </w:rPr>
              <w:t>¢ 15,000,000.00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 w:rsidR="00F53C29" w:rsidRDefault="00D620AF">
            <w:pPr>
              <w:pStyle w:val="TableParagraph"/>
              <w:spacing w:before="99"/>
              <w:ind w:left="748"/>
              <w:rPr>
                <w:sz w:val="16"/>
              </w:rPr>
            </w:pPr>
            <w:r>
              <w:rPr>
                <w:sz w:val="16"/>
              </w:rPr>
              <w:t>¢ 11,152,098.91</w:t>
            </w:r>
          </w:p>
        </w:tc>
      </w:tr>
      <w:tr w:rsidR="00F53C29">
        <w:trPr>
          <w:trHeight w:val="549"/>
        </w:trPr>
        <w:tc>
          <w:tcPr>
            <w:tcW w:w="322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 w:rsidR="00F53C29" w:rsidRDefault="00D620AF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G &amp;</w:t>
            </w:r>
            <w:r>
              <w:rPr>
                <w:sz w:val="16"/>
              </w:rPr>
              <w:t xml:space="preserve"> H Steinvorth Ltda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  <w:p w:rsidR="00F53C29" w:rsidRDefault="00D620AF">
            <w:pPr>
              <w:pStyle w:val="TableParagraph"/>
              <w:spacing w:before="100"/>
              <w:ind w:left="2166"/>
              <w:rPr>
                <w:sz w:val="16"/>
              </w:rPr>
            </w:pPr>
            <w:r>
              <w:rPr>
                <w:sz w:val="16"/>
              </w:rPr>
              <w:t>3-102-026972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 w:rsidR="00F53C29" w:rsidRDefault="00D620AF">
            <w:pPr>
              <w:pStyle w:val="TableParagraph"/>
              <w:spacing w:before="100"/>
              <w:ind w:left="748"/>
              <w:rPr>
                <w:sz w:val="16"/>
              </w:rPr>
            </w:pPr>
            <w:r>
              <w:rPr>
                <w:sz w:val="16"/>
              </w:rPr>
              <w:t>22893360</w:t>
            </w:r>
          </w:p>
        </w:tc>
      </w:tr>
      <w:tr w:rsidR="00F53C29">
        <w:trPr>
          <w:trHeight w:val="549"/>
        </w:trPr>
        <w:tc>
          <w:tcPr>
            <w:tcW w:w="322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 w:rsidR="00F53C29" w:rsidRDefault="00D620AF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 w:rsidR="00F53C29" w:rsidRDefault="00D620AF">
            <w:pPr>
              <w:pStyle w:val="TableParagraph"/>
              <w:spacing w:before="100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T.C USD $ al 18/06/2020</w:t>
            </w:r>
          </w:p>
          <w:p w:rsidR="00F53C29" w:rsidRDefault="00D620AF">
            <w:pPr>
              <w:pStyle w:val="TableParagraph"/>
              <w:spacing w:before="100"/>
              <w:ind w:left="748"/>
              <w:rPr>
                <w:sz w:val="16"/>
              </w:rPr>
            </w:pPr>
            <w:r>
              <w:rPr>
                <w:sz w:val="16"/>
              </w:rPr>
              <w:t>¢ 579.18</w:t>
            </w:r>
          </w:p>
        </w:tc>
      </w:tr>
      <w:tr w:rsidR="00F53C29">
        <w:trPr>
          <w:trHeight w:val="703"/>
        </w:trPr>
        <w:tc>
          <w:tcPr>
            <w:tcW w:w="322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 w:rsidR="00F53C29" w:rsidRDefault="00D620AF">
            <w:pPr>
              <w:pStyle w:val="TableParagraph"/>
              <w:spacing w:before="98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 w:rsidR="00F53C29" w:rsidRDefault="00D620AF">
            <w:pPr>
              <w:pStyle w:val="TableParagraph"/>
              <w:spacing w:before="101" w:line="235" w:lineRule="auto"/>
              <w:ind w:left="176" w:right="816"/>
              <w:rPr>
                <w:sz w:val="16"/>
              </w:rPr>
            </w:pPr>
            <w:r>
              <w:rPr>
                <w:sz w:val="16"/>
              </w:rPr>
              <w:t>667 - ADMINISTRACION REGIONAL CIUDAD JUDICIAL SAN JOAQUIN DE FLORES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26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 w:rsidR="00F53C29">
        <w:trPr>
          <w:trHeight w:val="268"/>
        </w:trPr>
        <w:tc>
          <w:tcPr>
            <w:tcW w:w="10356" w:type="dxa"/>
            <w:gridSpan w:val="12"/>
            <w:tcBorders>
              <w:top w:val="single" w:sz="8" w:space="0" w:color="000000"/>
              <w:left w:val="single" w:sz="8" w:space="0" w:color="000000"/>
              <w:bottom w:val="thickThinMediumGap" w:sz="4" w:space="0" w:color="000000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 w:rsidR="00F53C29">
        <w:trPr>
          <w:trHeight w:val="487"/>
        </w:trPr>
        <w:tc>
          <w:tcPr>
            <w:tcW w:w="435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F53C29" w:rsidRDefault="00D620AF">
            <w:pPr>
              <w:pStyle w:val="TableParagraph"/>
              <w:spacing w:before="43"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F53C29" w:rsidRDefault="00D620AF"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633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F53C29" w:rsidRDefault="00D620AF"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F53C29" w:rsidRDefault="00D620AF"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F53C29" w:rsidRDefault="00D620AF">
            <w:pPr>
              <w:pStyle w:val="TableParagraph"/>
              <w:spacing w:before="46" w:line="235" w:lineRule="auto"/>
              <w:ind w:left="11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F53C29" w:rsidRDefault="00D620AF">
            <w:pPr>
              <w:pStyle w:val="TableParagraph"/>
              <w:spacing w:before="43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Periodic.</w:t>
            </w:r>
          </w:p>
        </w:tc>
        <w:tc>
          <w:tcPr>
            <w:tcW w:w="4422" w:type="dxa"/>
            <w:gridSpan w:val="3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F53C29" w:rsidRDefault="00D620AF">
            <w:pPr>
              <w:pStyle w:val="TableParagraph"/>
              <w:spacing w:before="43"/>
              <w:ind w:left="1733" w:right="17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F53C29" w:rsidRDefault="00D620AF">
            <w:pPr>
              <w:pStyle w:val="TableParagraph"/>
              <w:spacing w:before="43"/>
              <w:ind w:left="201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67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F53C29" w:rsidRDefault="00D620AF">
            <w:pPr>
              <w:pStyle w:val="TableParagraph"/>
              <w:spacing w:before="43"/>
              <w:ind w:left="326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 w:rsidR="00F53C29">
        <w:trPr>
          <w:trHeight w:val="1005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2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13388 - TERMOMETRO PARA HORNO</w:t>
            </w:r>
          </w:p>
          <w:p w:rsidR="00F53C29" w:rsidRDefault="00D620AF">
            <w:pPr>
              <w:pStyle w:val="TableParagraph"/>
              <w:spacing w:before="1" w:line="235" w:lineRule="auto"/>
              <w:ind w:left="21" w:right="26"/>
              <w:rPr>
                <w:sz w:val="16"/>
              </w:rPr>
            </w:pPr>
            <w:r>
              <w:rPr>
                <w:sz w:val="16"/>
              </w:rPr>
              <w:t>Termómetro -10°C a 150°C con subdivisión de 1°C, escala de medición fundida en el vidrio y resistente a productos químicos, parte posterior en color amarillo, con líquido negro que facilita la lectura. Debe incluir estuche ind</w:t>
            </w:r>
            <w:r>
              <w:rPr>
                <w:sz w:val="16"/>
              </w:rPr>
              <w:t>ividual plástico.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25"/>
              <w:ind w:left="506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35,996.0370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107,988.11</w:t>
            </w:r>
          </w:p>
        </w:tc>
      </w:tr>
      <w:tr w:rsidR="00F53C29">
        <w:trPr>
          <w:trHeight w:val="329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53C29" w:rsidRDefault="00F53C29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70"/>
              <w:ind w:left="21"/>
              <w:rPr>
                <w:sz w:val="16"/>
              </w:rPr>
            </w:pPr>
            <w:r>
              <w:rPr>
                <w:sz w:val="16"/>
              </w:rPr>
              <w:t>(Mfr. No B60400-0100) de Belt Art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53C29">
        <w:trPr>
          <w:trHeight w:val="1330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53C29" w:rsidRDefault="00F53C29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73" w:line="235" w:lineRule="auto"/>
              <w:ind w:left="21" w:right="1470"/>
              <w:rPr>
                <w:sz w:val="16"/>
              </w:rPr>
            </w:pPr>
            <w:r>
              <w:rPr>
                <w:sz w:val="16"/>
              </w:rPr>
              <w:t>Precio Unitario moneda cotizada: $62.15 Monto Total moneda cotizada: $186.45 Garantía: 12 Meses</w:t>
            </w:r>
          </w:p>
          <w:p w:rsidR="00F53C29" w:rsidRDefault="00D620AF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40 días hábiles</w:t>
            </w:r>
          </w:p>
          <w:p w:rsidR="00F53C29" w:rsidRDefault="00D620AF">
            <w:pPr>
              <w:pStyle w:val="TableParagraph"/>
              <w:spacing w:before="1" w:line="235" w:lineRule="auto"/>
              <w:ind w:left="21" w:right="163"/>
              <w:rPr>
                <w:sz w:val="16"/>
              </w:rPr>
            </w:pPr>
            <w:r>
              <w:rPr>
                <w:sz w:val="16"/>
              </w:rPr>
              <w:t>Lugar de entrega: Sección Pericias Físicas - Departamento de Ciencias Forenses - San Joaquín de Flores Heredia.</w:t>
            </w:r>
          </w:p>
          <w:p w:rsidR="00F53C29" w:rsidRDefault="00D620AF">
            <w:pPr>
              <w:pStyle w:val="TableParagraph"/>
              <w:spacing w:line="156" w:lineRule="exact"/>
              <w:ind w:left="21"/>
              <w:rPr>
                <w:sz w:val="16"/>
              </w:rPr>
            </w:pPr>
            <w:r>
              <w:rPr>
                <w:sz w:val="16"/>
              </w:rPr>
              <w:t>Coordinar con Vivian Barnett al teléfono 2267-1072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53C29">
        <w:trPr>
          <w:trHeight w:val="890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53C29" w:rsidRDefault="00F53C29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line="172" w:lineRule="exact"/>
              <w:ind w:left="21"/>
              <w:rPr>
                <w:sz w:val="16"/>
              </w:rPr>
            </w:pPr>
            <w:r>
              <w:rPr>
                <w:sz w:val="16"/>
              </w:rPr>
              <w:t>Reserva de diferencial cambiario en colones: ¢ 266.62</w:t>
            </w:r>
          </w:p>
          <w:p w:rsidR="00F53C29" w:rsidRDefault="00D620AF">
            <w:pPr>
              <w:pStyle w:val="TableParagraph"/>
              <w:spacing w:before="1" w:line="235" w:lineRule="auto"/>
              <w:ind w:left="21" w:right="2324"/>
              <w:rPr>
                <w:sz w:val="16"/>
              </w:rPr>
            </w:pPr>
            <w:r>
              <w:rPr>
                <w:sz w:val="16"/>
              </w:rPr>
              <w:t>Tipo Moneda Cotizada: USD Factor de Cambio: 1.0000</w:t>
            </w:r>
          </w:p>
          <w:p w:rsidR="00F53C29" w:rsidRDefault="00D620AF">
            <w:pPr>
              <w:pStyle w:val="TableParagraph"/>
              <w:spacing w:before="2" w:line="180" w:lineRule="exact"/>
              <w:ind w:left="21" w:right="1390"/>
              <w:rPr>
                <w:sz w:val="16"/>
              </w:rPr>
            </w:pPr>
            <w:r>
              <w:rPr>
                <w:sz w:val="16"/>
              </w:rPr>
              <w:t>Precio Unitario Moneda Cotizada: $ 62.15 Monto Total Moneda Cotizada: $ 186.45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53C29">
        <w:trPr>
          <w:trHeight w:val="183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53C29" w:rsidRDefault="00F53C29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line="164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$ 186.45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53C29">
        <w:trPr>
          <w:trHeight w:val="206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53C29" w:rsidRDefault="00F53C29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10" w:line="177" w:lineRule="exact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53C29">
        <w:trPr>
          <w:trHeight w:val="246"/>
        </w:trPr>
        <w:tc>
          <w:tcPr>
            <w:tcW w:w="435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53C29" w:rsidRDefault="00F53C29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13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7"/>
              <w:jc w:val="right"/>
              <w:rPr>
                <w:sz w:val="16"/>
              </w:rPr>
            </w:pPr>
            <w:r>
              <w:rPr>
                <w:sz w:val="16"/>
              </w:rPr>
              <w:t>¢ 107,988.11</w:t>
            </w:r>
          </w:p>
        </w:tc>
      </w:tr>
      <w:tr w:rsidR="00F53C29">
        <w:trPr>
          <w:trHeight w:val="268"/>
        </w:trPr>
        <w:tc>
          <w:tcPr>
            <w:tcW w:w="4776" w:type="dxa"/>
            <w:gridSpan w:val="8"/>
            <w:tcBorders>
              <w:top w:val="thickThinMediumGap" w:sz="4" w:space="0" w:color="000000"/>
              <w:bottom w:val="nil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44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</w:tc>
        <w:tc>
          <w:tcPr>
            <w:tcW w:w="4013" w:type="dxa"/>
            <w:gridSpan w:val="3"/>
            <w:tcBorders>
              <w:top w:val="thickThinMediumGap" w:sz="4" w:space="0" w:color="000000"/>
              <w:left w:val="single" w:sz="8" w:space="0" w:color="000000"/>
              <w:bottom w:val="nil"/>
              <w:right w:val="nil"/>
            </w:tcBorders>
          </w:tcPr>
          <w:p w:rsidR="00F53C29" w:rsidRDefault="00D620AF">
            <w:pPr>
              <w:pStyle w:val="TableParagraph"/>
              <w:spacing w:before="44"/>
              <w:ind w:left="20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</w:t>
            </w:r>
          </w:p>
        </w:tc>
        <w:tc>
          <w:tcPr>
            <w:tcW w:w="1567" w:type="dxa"/>
            <w:tcBorders>
              <w:top w:val="thickThinMediumGap" w:sz="4" w:space="0" w:color="000000"/>
              <w:left w:val="nil"/>
              <w:bottom w:val="nil"/>
            </w:tcBorders>
          </w:tcPr>
          <w:p w:rsidR="00F53C29" w:rsidRDefault="00D620AF">
            <w:pPr>
              <w:pStyle w:val="TableParagraph"/>
              <w:spacing w:before="44"/>
              <w:ind w:right="1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107,988.11</w:t>
            </w:r>
          </w:p>
        </w:tc>
      </w:tr>
      <w:tr w:rsidR="00F53C29">
        <w:trPr>
          <w:trHeight w:val="259"/>
        </w:trPr>
        <w:tc>
          <w:tcPr>
            <w:tcW w:w="4776" w:type="dxa"/>
            <w:gridSpan w:val="8"/>
            <w:tcBorders>
              <w:top w:val="nil"/>
              <w:bottom w:val="nil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before="75" w:line="165" w:lineRule="exact"/>
              <w:ind w:left="84"/>
              <w:rPr>
                <w:sz w:val="16"/>
              </w:rPr>
            </w:pPr>
            <w:r>
              <w:rPr>
                <w:sz w:val="16"/>
              </w:rPr>
              <w:t>(CIENTO SIETE MIL NOVECIENTOS OCHENTA Y OCHO</w:t>
            </w: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F53C29" w:rsidRDefault="00D620AF"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</w:tcBorders>
          </w:tcPr>
          <w:p w:rsidR="00F53C29" w:rsidRDefault="00D620AF">
            <w:pPr>
              <w:pStyle w:val="TableParagraph"/>
              <w:spacing w:before="35"/>
              <w:ind w:right="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107,988.11</w:t>
            </w:r>
          </w:p>
        </w:tc>
      </w:tr>
      <w:tr w:rsidR="00F53C29">
        <w:trPr>
          <w:trHeight w:val="259"/>
        </w:trPr>
        <w:tc>
          <w:tcPr>
            <w:tcW w:w="4776" w:type="dxa"/>
            <w:gridSpan w:val="8"/>
            <w:tcBorders>
              <w:top w:val="nil"/>
              <w:bottom w:val="nil"/>
              <w:right w:val="single" w:sz="8" w:space="0" w:color="000000"/>
            </w:tcBorders>
          </w:tcPr>
          <w:p w:rsidR="00F53C29" w:rsidRDefault="00D620AF">
            <w:pPr>
              <w:pStyle w:val="TableParagraph"/>
              <w:spacing w:line="179" w:lineRule="exact"/>
              <w:ind w:left="84"/>
              <w:rPr>
                <w:sz w:val="16"/>
              </w:rPr>
            </w:pPr>
            <w:r>
              <w:rPr>
                <w:sz w:val="16"/>
              </w:rPr>
              <w:t>COLONES 11/100)</w:t>
            </w: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F53C29" w:rsidRDefault="00D620AF"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2.00 % RENTA (S/ESTE PEDIDO MAS B.P.P.)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</w:tcBorders>
          </w:tcPr>
          <w:p w:rsidR="00F53C29" w:rsidRDefault="00D620AF">
            <w:pPr>
              <w:pStyle w:val="TableParagraph"/>
              <w:spacing w:before="35"/>
              <w:ind w:right="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1,911.29</w:t>
            </w:r>
          </w:p>
        </w:tc>
      </w:tr>
      <w:tr w:rsidR="00F53C29">
        <w:trPr>
          <w:trHeight w:val="490"/>
        </w:trPr>
        <w:tc>
          <w:tcPr>
            <w:tcW w:w="4776" w:type="dxa"/>
            <w:gridSpan w:val="8"/>
            <w:tcBorders>
              <w:top w:val="nil"/>
              <w:right w:val="single" w:sz="8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right w:val="nil"/>
            </w:tcBorders>
          </w:tcPr>
          <w:p w:rsidR="00F53C29" w:rsidRDefault="00D620AF"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NETO A CANCELAR AL PROVEEDOR ¢</w:t>
            </w:r>
          </w:p>
        </w:tc>
        <w:tc>
          <w:tcPr>
            <w:tcW w:w="1567" w:type="dxa"/>
            <w:tcBorders>
              <w:top w:val="nil"/>
              <w:left w:val="nil"/>
            </w:tcBorders>
          </w:tcPr>
          <w:p w:rsidR="00F53C29" w:rsidRDefault="00D620AF">
            <w:pPr>
              <w:pStyle w:val="TableParagraph"/>
              <w:spacing w:before="35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106,076.82</w:t>
            </w:r>
          </w:p>
        </w:tc>
      </w:tr>
    </w:tbl>
    <w:p w:rsidR="00F53C29" w:rsidRDefault="00D620AF">
      <w:pPr>
        <w:pStyle w:val="Heading1"/>
        <w:spacing w:before="72"/>
        <w:ind w:left="5062"/>
      </w:pPr>
      <w:r>
        <w:t>PARA USO EXCLUSIVO DEL PODER JUDICIAL</w:t>
      </w:r>
    </w:p>
    <w:p w:rsidR="00F53C29" w:rsidRDefault="00F53C29">
      <w:pPr>
        <w:sectPr w:rsidR="00F53C29">
          <w:headerReference w:type="default" r:id="rId6"/>
          <w:footerReference w:type="default" r:id="rId7"/>
          <w:type w:val="continuous"/>
          <w:pgSz w:w="11910" w:h="16840"/>
          <w:pgMar w:top="1240" w:right="600" w:bottom="3960" w:left="520" w:header="465" w:footer="3779" w:gutter="0"/>
          <w:pgNumType w:start="1"/>
          <w:cols w:space="720"/>
        </w:sectPr>
      </w:pPr>
    </w:p>
    <w:tbl>
      <w:tblPr>
        <w:tblStyle w:val="TableNormal"/>
        <w:tblW w:w="0" w:type="auto"/>
        <w:tblInd w:w="2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/>
      </w:tblPr>
      <w:tblGrid>
        <w:gridCol w:w="4734"/>
        <w:gridCol w:w="5574"/>
      </w:tblGrid>
      <w:tr w:rsidR="00F53C29">
        <w:trPr>
          <w:trHeight w:val="272"/>
        </w:trPr>
        <w:tc>
          <w:tcPr>
            <w:tcW w:w="4734" w:type="dxa"/>
            <w:tcBorders>
              <w:top w:val="nil"/>
              <w:left w:val="nil"/>
              <w:right w:val="single" w:sz="4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C29" w:rsidRDefault="00D620AF">
            <w:pPr>
              <w:pStyle w:val="TableParagraph"/>
              <w:tabs>
                <w:tab w:val="left" w:pos="4619"/>
              </w:tabs>
              <w:spacing w:before="25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  <w:r>
              <w:rPr>
                <w:b/>
                <w:sz w:val="16"/>
              </w:rPr>
              <w:tab/>
              <w:t>¢ 107,988.11</w:t>
            </w:r>
          </w:p>
          <w:p w:rsidR="00F53C29" w:rsidRDefault="00D620AF">
            <w:pPr>
              <w:pStyle w:val="TableParagraph"/>
              <w:tabs>
                <w:tab w:val="left" w:pos="4921"/>
              </w:tabs>
              <w:spacing w:before="96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RESERVA DE DIF. CAMBIARIO</w:t>
            </w:r>
            <w:r>
              <w:rPr>
                <w:b/>
                <w:sz w:val="16"/>
              </w:rPr>
              <w:tab/>
              <w:t>¢ 266.62</w:t>
            </w:r>
          </w:p>
          <w:p w:rsidR="00F53C29" w:rsidRDefault="00D620AF">
            <w:pPr>
              <w:pStyle w:val="TableParagraph"/>
              <w:tabs>
                <w:tab w:val="left" w:pos="4610"/>
              </w:tabs>
              <w:spacing w:before="95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TOTAL CON RESERVA DE DIF.</w:t>
            </w:r>
            <w:r>
              <w:rPr>
                <w:b/>
                <w:spacing w:val="-18"/>
                <w:sz w:val="16"/>
              </w:rPr>
              <w:t xml:space="preserve"> </w:t>
            </w:r>
            <w:r>
              <w:rPr>
                <w:b/>
                <w:sz w:val="16"/>
              </w:rPr>
              <w:t>CAMBIARIO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¢</w:t>
            </w:r>
            <w:r>
              <w:rPr>
                <w:b/>
                <w:sz w:val="16"/>
              </w:rPr>
              <w:tab/>
              <w:t>¢ 108,254.73</w:t>
            </w:r>
          </w:p>
        </w:tc>
      </w:tr>
      <w:tr w:rsidR="00F53C29">
        <w:trPr>
          <w:trHeight w:val="259"/>
        </w:trPr>
        <w:tc>
          <w:tcPr>
            <w:tcW w:w="4734" w:type="dxa"/>
            <w:tcBorders>
              <w:left w:val="nil"/>
              <w:bottom w:val="single" w:sz="8" w:space="0" w:color="000000"/>
              <w:right w:val="single" w:sz="4" w:space="0" w:color="000000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C29" w:rsidRDefault="00F53C29">
            <w:pPr>
              <w:rPr>
                <w:sz w:val="2"/>
                <w:szCs w:val="2"/>
              </w:rPr>
            </w:pPr>
          </w:p>
        </w:tc>
      </w:tr>
      <w:tr w:rsidR="00F53C29">
        <w:trPr>
          <w:trHeight w:val="242"/>
        </w:trPr>
        <w:tc>
          <w:tcPr>
            <w:tcW w:w="47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3C29" w:rsidRDefault="00D620AF">
            <w:pPr>
              <w:pStyle w:val="TableParagraph"/>
              <w:tabs>
                <w:tab w:val="left" w:pos="3838"/>
              </w:tabs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SIN IVA</w:t>
            </w:r>
            <w:r>
              <w:rPr>
                <w:b/>
                <w:sz w:val="16"/>
              </w:rPr>
              <w:tab/>
              <w:t>¢ 95,564.69</w:t>
            </w:r>
          </w:p>
          <w:p w:rsidR="00F53C29" w:rsidRDefault="00D620AF">
            <w:pPr>
              <w:pStyle w:val="TableParagraph"/>
              <w:tabs>
                <w:tab w:val="left" w:pos="3838"/>
              </w:tabs>
              <w:spacing w:before="8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DE IVA</w:t>
            </w:r>
            <w:r>
              <w:rPr>
                <w:b/>
                <w:sz w:val="16"/>
              </w:rPr>
              <w:tab/>
              <w:t>¢ 12,423.42</w:t>
            </w: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C29" w:rsidRDefault="00F53C29">
            <w:pPr>
              <w:rPr>
                <w:sz w:val="2"/>
                <w:szCs w:val="2"/>
              </w:rPr>
            </w:pPr>
          </w:p>
        </w:tc>
      </w:tr>
      <w:tr w:rsidR="00F53C29">
        <w:trPr>
          <w:trHeight w:val="277"/>
        </w:trPr>
        <w:tc>
          <w:tcPr>
            <w:tcW w:w="47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3C29" w:rsidRDefault="00F53C29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</w:tcPr>
          <w:p w:rsidR="00F53C29" w:rsidRDefault="00F53C2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F53C29" w:rsidRDefault="00F53C29">
      <w:pPr>
        <w:spacing w:before="6"/>
        <w:rPr>
          <w:b/>
          <w:sz w:val="19"/>
        </w:rPr>
      </w:pPr>
    </w:p>
    <w:p w:rsidR="00F53C29" w:rsidRDefault="00D620AF">
      <w:pPr>
        <w:pStyle w:val="Heading2"/>
        <w:tabs>
          <w:tab w:val="left" w:pos="3462"/>
          <w:tab w:val="left" w:pos="5344"/>
        </w:tabs>
        <w:spacing w:before="95"/>
        <w:ind w:left="159"/>
      </w:pPr>
      <w:r>
        <w:t xml:space="preserve">Nº Expediente:  </w:t>
      </w:r>
      <w:r>
        <w:rPr>
          <w:spacing w:val="36"/>
        </w:rPr>
        <w:t xml:space="preserve"> </w:t>
      </w:r>
      <w:r>
        <w:t>2020CD-000053-CJCM</w:t>
      </w:r>
      <w:r>
        <w:tab/>
      </w:r>
      <w:r>
        <w:t>Tipo de Procedimiento:</w:t>
      </w:r>
      <w:r>
        <w:tab/>
        <w:t>Gobierno, Compras Menores Oficio</w:t>
      </w:r>
      <w:r>
        <w:rPr>
          <w:spacing w:val="10"/>
        </w:rPr>
        <w:t xml:space="preserve"> </w:t>
      </w:r>
      <w:r>
        <w:t>Refrendo:</w:t>
      </w:r>
    </w:p>
    <w:p w:rsidR="00F53C29" w:rsidRDefault="00D620AF">
      <w:pPr>
        <w:tabs>
          <w:tab w:val="left" w:pos="3462"/>
          <w:tab w:val="left" w:pos="7595"/>
        </w:tabs>
        <w:spacing w:before="100"/>
        <w:ind w:left="159"/>
        <w:rPr>
          <w:sz w:val="16"/>
        </w:rPr>
      </w:pPr>
      <w:r>
        <w:rPr>
          <w:sz w:val="16"/>
        </w:rPr>
        <w:t>Autorización Nº:</w:t>
      </w:r>
      <w:r>
        <w:rPr>
          <w:sz w:val="16"/>
        </w:rPr>
        <w:tab/>
        <w:t>Adjudicado en la Gaceta:</w:t>
      </w:r>
      <w:r>
        <w:rPr>
          <w:sz w:val="16"/>
        </w:rPr>
        <w:tab/>
        <w:t>Fecha de Referendo:</w:t>
      </w:r>
    </w:p>
    <w:p w:rsidR="00F53C29" w:rsidRDefault="00F53C29">
      <w:pPr>
        <w:tabs>
          <w:tab w:val="left" w:pos="1437"/>
          <w:tab w:val="left" w:pos="3462"/>
        </w:tabs>
        <w:spacing w:before="111"/>
        <w:ind w:left="159"/>
        <w:rPr>
          <w:sz w:val="16"/>
        </w:rPr>
      </w:pPr>
      <w:r w:rsidRPr="00F53C29">
        <w:pict>
          <v:line id="_x0000_s2058" style="position:absolute;left:0;text-align:left;z-index:251661312;mso-position-horizontal-relative:page" from="30.9pt,34.7pt" to="555.5pt,34.7pt" strokeweight=".5pt">
            <w10:wrap anchorx="page"/>
          </v:line>
        </w:pict>
      </w:r>
      <w:r w:rsidR="00D620AF">
        <w:rPr>
          <w:sz w:val="16"/>
        </w:rPr>
        <w:t>Contrato:</w:t>
      </w:r>
      <w:r w:rsidR="00D620AF">
        <w:rPr>
          <w:sz w:val="16"/>
        </w:rPr>
        <w:tab/>
        <w:t>-</w:t>
      </w:r>
      <w:r w:rsidR="00D620AF">
        <w:rPr>
          <w:sz w:val="16"/>
        </w:rPr>
        <w:tab/>
        <w:t>Garantía Cumplimiento:</w:t>
      </w:r>
      <w:r w:rsidR="00D620AF">
        <w:rPr>
          <w:spacing w:val="14"/>
          <w:sz w:val="16"/>
        </w:rPr>
        <w:t xml:space="preserve"> </w:t>
      </w:r>
      <w:r w:rsidR="00D620AF">
        <w:rPr>
          <w:sz w:val="16"/>
        </w:rPr>
        <w:t>No</w:t>
      </w:r>
    </w:p>
    <w:p w:rsidR="00F53C29" w:rsidRDefault="00F53C29">
      <w:pPr>
        <w:rPr>
          <w:sz w:val="20"/>
        </w:rPr>
      </w:pPr>
    </w:p>
    <w:p w:rsidR="00F53C29" w:rsidRDefault="00F53C29">
      <w:pPr>
        <w:spacing w:before="9"/>
        <w:rPr>
          <w:sz w:val="11"/>
        </w:rPr>
      </w:pPr>
      <w:r w:rsidRPr="00F53C29">
        <w:pict>
          <v:group id="_x0000_s2050" style="position:absolute;margin-left:30.65pt;margin-top:8.75pt;width:525.15pt;height:89.7pt;z-index:-251656192;mso-wrap-distance-left:0;mso-wrap-distance-right:0;mso-position-horizontal-relative:page" coordorigin="613,175" coordsize="10503,1794">
            <v:rect id="_x0000_s2057" style="position:absolute;left:617;top:437;width:10493;height:20" fillcolor="black" stroked="f"/>
            <v:rect id="_x0000_s2056" style="position:absolute;left:617;top:437;width:10493;height:20" fillcolor="black" stroked="f"/>
            <v:line id="_x0000_s2055" style="position:absolute" from="618,445" to="618,1963" strokeweight=".5pt"/>
            <v:line id="_x0000_s2054" style="position:absolute" from="618,1963" to="11110,1963" strokeweight=".5pt"/>
            <v:line id="_x0000_s2053" style="position:absolute" from="11110,445" to="11110,1963" strokeweight=".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2" type="#_x0000_t202" style="position:absolute;left:622;top:457;width:10483;height:1501" filled="f" stroked="f">
              <v:textbox inset="0,0,0,0">
                <w:txbxContent>
                  <w:p w:rsidR="00F53C29" w:rsidRDefault="00D620AF">
                    <w:pPr>
                      <w:spacing w:before="25" w:line="182" w:lineRule="exact"/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Resumen de Adjudicación No. 000051-ARCJ</w:t>
                    </w:r>
                  </w:p>
                  <w:p w:rsidR="00F53C29" w:rsidRDefault="00D620AF">
                    <w:pPr>
                      <w:spacing w:line="180" w:lineRule="exact"/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Requisición No. 001241-SR-2020</w:t>
                    </w:r>
                  </w:p>
                  <w:p w:rsidR="00F53C29" w:rsidRDefault="00D620AF">
                    <w:pPr>
                      <w:spacing w:line="182" w:lineRule="exact"/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Oficina que Requiere: Pericias Físicas</w:t>
                    </w:r>
                  </w:p>
                  <w:p w:rsidR="00F53C29" w:rsidRDefault="00F53C29">
                    <w:pPr>
                      <w:spacing w:before="4"/>
                      <w:rPr>
                        <w:sz w:val="15"/>
                      </w:rPr>
                    </w:pPr>
                  </w:p>
                  <w:p w:rsidR="00F53C29" w:rsidRDefault="00D620AF">
                    <w:pPr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Analista: Kattia Cordero Solano</w:t>
                    </w:r>
                  </w:p>
                  <w:p w:rsidR="00F53C29" w:rsidRDefault="00F53C29">
                    <w:pPr>
                      <w:spacing w:before="6"/>
                      <w:rPr>
                        <w:sz w:val="15"/>
                      </w:rPr>
                    </w:pPr>
                  </w:p>
                  <w:p w:rsidR="00F53C29" w:rsidRDefault="00D620AF">
                    <w:pPr>
                      <w:spacing w:line="235" w:lineRule="auto"/>
                      <w:ind w:left="30" w:right="8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Las casas comerciales adjudicadas deberán aportar ante esta Proveeduría los timbres fiscales o entero de gobierno correspondiente al 0.25% del monto total adjudicado para lo cual contaran con un plazo de 2 días hábiles después de recibido el pedido.</w:t>
                    </w:r>
                  </w:p>
                </w:txbxContent>
              </v:textbox>
            </v:shape>
            <v:shape id="_x0000_s2051" type="#_x0000_t202" style="position:absolute;left:622;top:174;width:10483;height:264" fillcolor="#6f8090" stroked="f">
              <v:textbox inset="0,0,0,0">
                <w:txbxContent>
                  <w:p w:rsidR="00F53C29" w:rsidRDefault="00D620AF">
                    <w:pPr>
                      <w:spacing w:before="25"/>
                      <w:ind w:left="4222" w:right="4219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Obs</w:t>
                    </w:r>
                    <w:r>
                      <w:rPr>
                        <w:b/>
                        <w:sz w:val="16"/>
                      </w:rPr>
                      <w:t>ervaciones del Pedido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53C29" w:rsidRDefault="00F53C29">
      <w:pPr>
        <w:rPr>
          <w:sz w:val="18"/>
        </w:rPr>
      </w:pPr>
    </w:p>
    <w:p w:rsidR="00F53C29" w:rsidRDefault="00F53C29">
      <w:pPr>
        <w:rPr>
          <w:sz w:val="18"/>
        </w:rPr>
      </w:pPr>
    </w:p>
    <w:p w:rsidR="00F53C29" w:rsidRDefault="00F53C29">
      <w:pPr>
        <w:spacing w:before="6"/>
      </w:pPr>
    </w:p>
    <w:p w:rsidR="00F53C29" w:rsidRDefault="00D620AF">
      <w:pPr>
        <w:spacing w:before="1"/>
        <w:ind w:left="228"/>
        <w:rPr>
          <w:b/>
          <w:sz w:val="16"/>
        </w:rPr>
      </w:pPr>
      <w:r>
        <w:rPr>
          <w:b/>
          <w:sz w:val="16"/>
        </w:rPr>
        <w:t>Oficinas Usuarias</w:t>
      </w:r>
    </w:p>
    <w:p w:rsidR="00F53C29" w:rsidRDefault="00F53C29">
      <w:pPr>
        <w:spacing w:before="6"/>
        <w:rPr>
          <w:b/>
          <w:sz w:val="5"/>
        </w:r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0"/>
        <w:gridCol w:w="3809"/>
        <w:gridCol w:w="4216"/>
        <w:gridCol w:w="1959"/>
      </w:tblGrid>
      <w:tr w:rsidR="00F53C29">
        <w:trPr>
          <w:trHeight w:val="546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 w:rsidR="00F53C29" w:rsidRDefault="00D620AF">
            <w:pPr>
              <w:pStyle w:val="TableParagraph"/>
              <w:spacing w:before="25"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F53C29" w:rsidRDefault="00D620AF"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3809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F53C29" w:rsidRDefault="00D620AF">
            <w:pPr>
              <w:pStyle w:val="TableParagraph"/>
              <w:spacing w:before="25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</w:p>
        </w:tc>
        <w:tc>
          <w:tcPr>
            <w:tcW w:w="4216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F53C29" w:rsidRDefault="00D620AF">
            <w:pPr>
              <w:pStyle w:val="TableParagraph"/>
              <w:spacing w:before="25"/>
              <w:ind w:left="842"/>
              <w:rPr>
                <w:b/>
                <w:sz w:val="16"/>
              </w:rPr>
            </w:pPr>
            <w:r>
              <w:rPr>
                <w:b/>
                <w:sz w:val="16"/>
              </w:rPr>
              <w:t>Oficina</w:t>
            </w:r>
          </w:p>
        </w:tc>
        <w:tc>
          <w:tcPr>
            <w:tcW w:w="1959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 w:rsidR="00F53C29" w:rsidRDefault="00D620AF">
            <w:pPr>
              <w:pStyle w:val="TableParagraph"/>
              <w:spacing w:before="25"/>
              <w:ind w:left="878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 w:rsidR="00F53C29">
        <w:trPr>
          <w:trHeight w:val="263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 w:rsidR="00F53C29" w:rsidRDefault="00D620AF">
            <w:pPr>
              <w:pStyle w:val="TableParagraph"/>
              <w:spacing w:before="26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809" w:type="dxa"/>
            <w:tcBorders>
              <w:top w:val="single" w:sz="8" w:space="0" w:color="000000"/>
              <w:left w:val="nil"/>
              <w:right w:val="nil"/>
            </w:tcBorders>
          </w:tcPr>
          <w:p w:rsidR="00F53C29" w:rsidRDefault="00D620AF">
            <w:pPr>
              <w:pStyle w:val="TableParagraph"/>
              <w:spacing w:before="26"/>
              <w:ind w:left="115"/>
              <w:rPr>
                <w:sz w:val="16"/>
              </w:rPr>
            </w:pPr>
            <w:r>
              <w:rPr>
                <w:sz w:val="16"/>
              </w:rPr>
              <w:t>13388 - TERMOMETRO PARA HORNO</w:t>
            </w:r>
          </w:p>
        </w:tc>
        <w:tc>
          <w:tcPr>
            <w:tcW w:w="4216" w:type="dxa"/>
            <w:tcBorders>
              <w:top w:val="single" w:sz="8" w:space="0" w:color="000000"/>
              <w:left w:val="nil"/>
              <w:right w:val="nil"/>
            </w:tcBorders>
          </w:tcPr>
          <w:p w:rsidR="00F53C29" w:rsidRDefault="00D620AF">
            <w:pPr>
              <w:pStyle w:val="TableParagraph"/>
              <w:spacing w:before="26"/>
              <w:ind w:left="842"/>
              <w:rPr>
                <w:sz w:val="16"/>
              </w:rPr>
            </w:pPr>
            <w:r>
              <w:rPr>
                <w:sz w:val="16"/>
              </w:rPr>
              <w:t>88 - SECCION PERICIAS FISICAS</w:t>
            </w:r>
          </w:p>
        </w:tc>
        <w:tc>
          <w:tcPr>
            <w:tcW w:w="1959" w:type="dxa"/>
            <w:tcBorders>
              <w:top w:val="single" w:sz="8" w:space="0" w:color="000000"/>
              <w:left w:val="nil"/>
            </w:tcBorders>
          </w:tcPr>
          <w:p w:rsidR="00F53C29" w:rsidRDefault="00D620AF">
            <w:pPr>
              <w:pStyle w:val="TableParagraph"/>
              <w:spacing w:before="26"/>
              <w:ind w:left="878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</w:tr>
    </w:tbl>
    <w:p w:rsidR="00D620AF" w:rsidRDefault="00D620AF"/>
    <w:sectPr w:rsidR="00D620AF" w:rsidSect="00F53C29">
      <w:pgSz w:w="11910" w:h="16840"/>
      <w:pgMar w:top="1240" w:right="600" w:bottom="3960" w:left="520" w:header="465" w:footer="377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0AF" w:rsidRDefault="00D620AF" w:rsidP="00F53C29">
      <w:r>
        <w:separator/>
      </w:r>
    </w:p>
  </w:endnote>
  <w:endnote w:type="continuationSeparator" w:id="0">
    <w:p w:rsidR="00D620AF" w:rsidRDefault="00D620AF" w:rsidP="00F53C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29" w:rsidRDefault="00F53C29">
    <w:pPr>
      <w:pStyle w:val="Textoindependiente"/>
      <w:spacing w:line="14" w:lineRule="auto"/>
      <w:rPr>
        <w:sz w:val="20"/>
      </w:rPr>
    </w:pPr>
    <w:r w:rsidRPr="00F53C29">
      <w:pict>
        <v:line id="_x0000_s1034" style="position:absolute;z-index:-252387328;mso-position-horizontal-relative:page;mso-position-vertical-relative:page" from="38.25pt,643.45pt" to="165.85pt,643.45pt" strokeweight="1pt">
          <w10:wrap anchorx="page" anchory="page"/>
        </v:line>
      </w:pict>
    </w:r>
    <w:r w:rsidRPr="00F53C29">
      <w:pict>
        <v:line id="_x0000_s1033" style="position:absolute;z-index:-252386304;mso-position-horizontal-relative:page;mso-position-vertical-relative:page" from="177.15pt,643.45pt" to="311.8pt,643.45pt" strokeweight="1pt">
          <w10:wrap anchorx="page" anchory="page"/>
        </v:line>
      </w:pict>
    </w:r>
    <w:r w:rsidRPr="00F53C29">
      <w:pict>
        <v:line id="_x0000_s1032" style="position:absolute;z-index:-252385280;mso-position-horizontal-relative:page;mso-position-vertical-relative:page" from="323.15pt,643.45pt" to="436.55pt,643.45pt" strokeweight="1pt">
          <w10:wrap anchorx="page" anchory="page"/>
        </v:line>
      </w:pict>
    </w:r>
    <w:r w:rsidRPr="00F53C29">
      <w:pict>
        <v:line id="_x0000_s1031" style="position:absolute;z-index:-252384256;mso-position-horizontal-relative:page;mso-position-vertical-relative:page" from="446.45pt,643.45pt" to="552.75pt,643.45pt" strokeweight="1pt">
          <w10:wrap anchorx="page" anchory="page"/>
        </v:line>
      </w:pict>
    </w:r>
    <w:r w:rsidRPr="00F53C2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46.25pt;width:92.7pt;height:19.95pt;z-index:-252383232;mso-position-horizontal-relative:page;mso-position-vertical-relative:page" filled="f" stroked="f">
          <v:textbox inset="0,0,0,0">
            <w:txbxContent>
              <w:p w:rsidR="00F53C29" w:rsidRDefault="00D620AF">
                <w:pPr>
                  <w:spacing w:before="14" w:line="182" w:lineRule="exact"/>
                  <w:ind w:left="43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Elaborado por</w:t>
                </w:r>
              </w:p>
              <w:p w:rsidR="00F53C29" w:rsidRDefault="00D620AF">
                <w:pPr>
                  <w:spacing w:line="182" w:lineRule="exact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 w:rsidRPr="00F53C29">
      <w:pict>
        <v:shape id="_x0000_s1029" type="#_x0000_t202" style="position:absolute;margin-left:198.15pt;margin-top:646.25pt;width:92.7pt;height:19.95pt;z-index:-252382208;mso-position-horizontal-relative:page;mso-position-vertical-relative:page" filled="f" stroked="f">
          <v:textbox inset="0,0,0,0">
            <w:txbxContent>
              <w:p w:rsidR="00F53C29" w:rsidRDefault="00D620AF">
                <w:pPr>
                  <w:spacing w:before="14" w:line="182" w:lineRule="exact"/>
                  <w:ind w:left="2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Aprobado por</w:t>
                </w:r>
              </w:p>
              <w:p w:rsidR="00F53C29" w:rsidRDefault="00D620AF">
                <w:pPr>
                  <w:spacing w:line="182" w:lineRule="exact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 w:rsidRPr="00F53C29">
      <w:pict>
        <v:shape id="_x0000_s1028" type="#_x0000_t202" style="position:absolute;margin-left:329.45pt;margin-top:646.25pt;width:102.95pt;height:19.95pt;z-index:-252381184;mso-position-horizontal-relative:page;mso-position-vertical-relative:page" filled="f" stroked="f">
          <v:textbox inset="0,0,0,0">
            <w:txbxContent>
              <w:p w:rsidR="00F53C29" w:rsidRDefault="00D620AF">
                <w:pPr>
                  <w:spacing w:before="17" w:line="235" w:lineRule="auto"/>
                  <w:ind w:left="20" w:right="-1" w:firstLine="502"/>
                  <w:rPr>
                    <w:sz w:val="16"/>
                  </w:rPr>
                </w:pPr>
                <w:r>
                  <w:rPr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 w:rsidRPr="00F53C29">
      <w:pict>
        <v:shape id="_x0000_s1027" type="#_x0000_t202" style="position:absolute;margin-left:453.8pt;margin-top:646.25pt;width:93.15pt;height:19.95pt;z-index:-252380160;mso-position-horizontal-relative:page;mso-position-vertical-relative:page" filled="f" stroked="f">
          <v:textbox inset="0,0,0,0">
            <w:txbxContent>
              <w:p w:rsidR="00F53C29" w:rsidRDefault="00D620AF">
                <w:pPr>
                  <w:spacing w:before="17" w:line="235" w:lineRule="auto"/>
                  <w:ind w:left="237" w:hanging="218"/>
                  <w:rPr>
                    <w:sz w:val="16"/>
                  </w:rPr>
                </w:pPr>
                <w:r>
                  <w:rPr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 w:rsidRPr="00F53C29">
      <w:pict>
        <v:shape id="_x0000_s1026" type="#_x0000_t202" style="position:absolute;margin-left:36.4pt;margin-top:678.9pt;width:246.9pt;height:18.9pt;z-index:-252379136;mso-position-horizontal-relative:page;mso-position-vertical-relative:page" filled="f" stroked="f">
          <v:textbox inset="0,0,0,0">
            <w:txbxContent>
              <w:p w:rsidR="00F53C29" w:rsidRDefault="00D620AF">
                <w:pPr>
                  <w:pStyle w:val="Textoindependiente"/>
                  <w:spacing w:before="20" w:line="169" w:lineRule="exact"/>
                  <w:ind w:left="20"/>
                </w:pPr>
                <w:r>
                  <w:t>NOTAS:</w:t>
                </w:r>
              </w:p>
              <w:p w:rsidR="00F53C29" w:rsidRDefault="00D620AF">
                <w:pPr>
                  <w:pStyle w:val="Textoindependiente"/>
                  <w:spacing w:line="169" w:lineRule="exact"/>
                  <w:ind w:left="20"/>
                </w:pPr>
                <w:r>
                  <w:t>EL MONTO DE HOLGURA ES UNA COBERTURA POR DIFERENCIAL CAMBIARIO.</w:t>
                </w:r>
              </w:p>
            </w:txbxContent>
          </v:textbox>
          <w10:wrap anchorx="page" anchory="page"/>
        </v:shape>
      </w:pict>
    </w:r>
    <w:r w:rsidRPr="00F53C29">
      <w:pict>
        <v:shape id="_x0000_s1025" type="#_x0000_t202" style="position:absolute;margin-left:36.4pt;margin-top:706.15pt;width:522.95pt;height:48.1pt;z-index:-252378112;mso-position-horizontal-relative:page;mso-position-vertical-relative:page" filled="f" stroked="f">
          <v:textbox inset="0,0,0,0">
            <w:txbxContent>
              <w:p w:rsidR="00F53C29" w:rsidRDefault="00D620AF">
                <w:pPr>
                  <w:pStyle w:val="Textoindependiente"/>
                  <w:spacing w:before="20"/>
                  <w:ind w:left="20"/>
                </w:pPr>
                <w:r>
                  <w:t>EL IMPUESTO DE RENTA SE CALCULARÁ SOBRE EL MONTO EN COLONES UTILIZANDO EL TIPO DE CAMBIO DEL DÍA DE PAGO.</w:t>
                </w:r>
              </w:p>
              <w:p w:rsidR="00F53C29" w:rsidRDefault="00D620AF">
                <w:pPr>
                  <w:pStyle w:val="Textoindependiente"/>
                  <w:spacing w:before="29"/>
                  <w:ind w:left="20" w:right="131"/>
                </w:pPr>
                <w:r>
                  <w:t>ADJUNTAR A ESTE PEDIDO EL ORIGINAL DE LAS FACTURAS COMERCIALES (TIMBRADAS) Y PRESENTARLAS EN EL DEPTO. FINANCIERO CONTABLE PARA EL TRÁMITE DE PAGO. LA</w:t>
                </w:r>
                <w:r>
                  <w:t>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F53C29" w:rsidRDefault="00D620AF">
                <w:pPr>
                  <w:pStyle w:val="Textoindependiente"/>
                  <w:spacing w:before="55"/>
                  <w:ind w:right="18"/>
                  <w:jc w:val="right"/>
                  <w:rPr>
                    <w:rFonts w:ascii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0AF" w:rsidRDefault="00D620AF" w:rsidP="00F53C29">
      <w:r>
        <w:separator/>
      </w:r>
    </w:p>
  </w:footnote>
  <w:footnote w:type="continuationSeparator" w:id="0">
    <w:p w:rsidR="00D620AF" w:rsidRDefault="00D620AF" w:rsidP="00F53C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29" w:rsidRDefault="00F53C29">
    <w:pPr>
      <w:pStyle w:val="Textoindependiente"/>
      <w:spacing w:line="14" w:lineRule="auto"/>
      <w:rPr>
        <w:sz w:val="20"/>
      </w:rPr>
    </w:pPr>
    <w:r w:rsidRPr="00F53C2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9" type="#_x0000_t202" style="position:absolute;margin-left:36.4pt;margin-top:22.25pt;width:85.55pt;height:22pt;z-index:-252392448;mso-position-horizontal-relative:page;mso-position-vertical-relative:page" filled="f" stroked="f">
          <v:textbox inset="0,0,0,0">
            <w:txbxContent>
              <w:p w:rsidR="00F53C29" w:rsidRDefault="00D620AF">
                <w:pPr>
                  <w:spacing w:before="20"/>
                  <w:ind w:left="2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PODER JUDICIAL</w:t>
                </w:r>
              </w:p>
              <w:p w:rsidR="00F53C29" w:rsidRDefault="00D620AF">
                <w:pPr>
                  <w:spacing w:before="12"/>
                  <w:ind w:left="20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 w:rsidRPr="00F53C29">
      <w:pict>
        <v:shape id="_x0000_s1038" type="#_x0000_t202" style="position:absolute;margin-left:279.5pt;margin-top:22.3pt;width:36.3pt;height:14.1pt;z-index:-252391424;mso-position-horizontal-relative:page;mso-position-vertical-relative:page" filled="f" stroked="f">
          <v:textbox inset="0,0,0,0">
            <w:txbxContent>
              <w:p w:rsidR="00F53C29" w:rsidRDefault="00D620AF">
                <w:pPr>
                  <w:spacing w:before="20"/>
                  <w:ind w:left="20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 w:rsidRPr="00F53C29">
      <w:pict>
        <v:shape id="_x0000_s1037" type="#_x0000_t202" style="position:absolute;margin-left:461.45pt;margin-top:22.25pt;width:69.2pt;height:11.7pt;z-index:-252390400;mso-position-horizontal-relative:page;mso-position-vertical-relative:page" filled="f" stroked="f">
          <v:textbox inset="0,0,0,0">
            <w:txbxContent>
              <w:p w:rsidR="00F53C29" w:rsidRDefault="00D620AF">
                <w:pPr>
                  <w:spacing w:before="20"/>
                  <w:ind w:left="20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 2020-003002</w:t>
                </w:r>
              </w:p>
            </w:txbxContent>
          </v:textbox>
          <w10:wrap anchorx="page" anchory="page"/>
        </v:shape>
      </w:pict>
    </w:r>
    <w:r w:rsidRPr="00F53C29">
      <w:pict>
        <v:shape id="_x0000_s1036" type="#_x0000_t202" style="position:absolute;margin-left:475.85pt;margin-top:45.45pt;width:69pt;height:11.7pt;z-index:-252389376;mso-position-horizontal-relative:page;mso-position-vertical-relative:page" filled="f" stroked="f">
          <v:textbox inset="0,0,0,0">
            <w:txbxContent>
              <w:p w:rsidR="00F53C29" w:rsidRDefault="00D620AF">
                <w:pPr>
                  <w:spacing w:before="20"/>
                  <w:ind w:left="2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Fecha: 18/06/2020</w:t>
                </w:r>
              </w:p>
            </w:txbxContent>
          </v:textbox>
          <w10:wrap anchorx="page" anchory="page"/>
        </v:shape>
      </w:pict>
    </w:r>
    <w:r w:rsidRPr="00F53C29">
      <w:pict>
        <v:shape id="_x0000_s1035" type="#_x0000_t202" style="position:absolute;margin-left:36.4pt;margin-top:50.6pt;width:28.8pt;height:10.95pt;z-index:-252388352;mso-position-horizontal-relative:page;mso-position-vertical-relative:page" filled="f" stroked="f">
          <v:textbox inset="0,0,0,0">
            <w:txbxContent>
              <w:p w:rsidR="00F53C29" w:rsidRDefault="00D620AF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 xml:space="preserve">PÁG. </w:t>
                </w:r>
                <w:r w:rsidR="00F53C29"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 w:rsidR="00F53C29">
                  <w:fldChar w:fldCharType="separate"/>
                </w:r>
                <w:r w:rsidR="002442FA">
                  <w:rPr>
                    <w:noProof/>
                    <w:sz w:val="16"/>
                  </w:rPr>
                  <w:t>1</w:t>
                </w:r>
                <w:r w:rsidR="00F53C29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F53C29"/>
    <w:rsid w:val="002442FA"/>
    <w:rsid w:val="00D620AF"/>
    <w:rsid w:val="00F53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53C29"/>
    <w:rPr>
      <w:rFonts w:ascii="Arial" w:eastAsia="Arial" w:hAnsi="Arial" w:cs="Arial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53C2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F53C29"/>
    <w:rPr>
      <w:rFonts w:ascii="Tahoma" w:eastAsia="Tahoma" w:hAnsi="Tahoma" w:cs="Tahoma"/>
      <w:sz w:val="14"/>
      <w:szCs w:val="14"/>
    </w:rPr>
  </w:style>
  <w:style w:type="paragraph" w:customStyle="1" w:styleId="Heading1">
    <w:name w:val="Heading 1"/>
    <w:basedOn w:val="Normal"/>
    <w:uiPriority w:val="1"/>
    <w:qFormat/>
    <w:rsid w:val="00F53C29"/>
    <w:pPr>
      <w:spacing w:before="1"/>
      <w:ind w:left="20"/>
      <w:outlineLvl w:val="1"/>
    </w:pPr>
    <w:rPr>
      <w:b/>
      <w:bCs/>
      <w:sz w:val="16"/>
      <w:szCs w:val="16"/>
    </w:rPr>
  </w:style>
  <w:style w:type="paragraph" w:customStyle="1" w:styleId="Heading2">
    <w:name w:val="Heading 2"/>
    <w:basedOn w:val="Normal"/>
    <w:uiPriority w:val="1"/>
    <w:qFormat/>
    <w:rsid w:val="00F53C29"/>
    <w:pPr>
      <w:spacing w:before="14"/>
      <w:ind w:left="20"/>
      <w:outlineLvl w:val="2"/>
    </w:pPr>
    <w:rPr>
      <w:sz w:val="16"/>
      <w:szCs w:val="16"/>
    </w:rPr>
  </w:style>
  <w:style w:type="paragraph" w:styleId="Prrafodelista">
    <w:name w:val="List Paragraph"/>
    <w:basedOn w:val="Normal"/>
    <w:uiPriority w:val="1"/>
    <w:qFormat/>
    <w:rsid w:val="00F53C29"/>
  </w:style>
  <w:style w:type="paragraph" w:customStyle="1" w:styleId="TableParagraph">
    <w:name w:val="Table Paragraph"/>
    <w:basedOn w:val="Normal"/>
    <w:uiPriority w:val="1"/>
    <w:qFormat/>
    <w:rsid w:val="00F53C2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394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:creator>Marco Zuñiga Alvarado</dc:creator>
  <cp:lastModifiedBy>mzuñigaal</cp:lastModifiedBy>
  <cp:revision>2</cp:revision>
  <dcterms:created xsi:type="dcterms:W3CDTF">2020-07-14T15:33:00Z</dcterms:created>
  <dcterms:modified xsi:type="dcterms:W3CDTF">2020-07-14T15:33:00Z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2020-06-18T00:00:00Z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2020-07-14T00:00:00Z</vt:filetime>
  </property>
</Properties>
</file>