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789" w:rsidRDefault="004D5789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4D5789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4D5789" w:rsidRDefault="00732A6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4D5789" w:rsidRDefault="00732A69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10406 - Servicios generales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4D5789" w:rsidRDefault="00732A69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4D5789" w:rsidRDefault="00732A69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4D5789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4D5789" w:rsidRDefault="00732A6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301-291247-19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4D5789" w:rsidRDefault="00732A6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3,270,000.00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4D5789" w:rsidRDefault="00732A6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2,541,000.00</w:t>
            </w:r>
          </w:p>
        </w:tc>
      </w:tr>
      <w:tr w:rsidR="004D5789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4D5789" w:rsidRDefault="00732A6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Ana Maritza Cerdas Ramírez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4D5789" w:rsidRDefault="00732A6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03-0249-0527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4D5789" w:rsidRDefault="00732A6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22856190</w:t>
            </w:r>
          </w:p>
        </w:tc>
      </w:tr>
      <w:tr w:rsidR="004D5789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4D5789" w:rsidRDefault="00732A6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4D5789" w:rsidRDefault="00732A69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21/03/2019</w:t>
            </w:r>
          </w:p>
          <w:p w:rsidR="004D5789" w:rsidRDefault="00732A69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4D5789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4D5789" w:rsidRDefault="00732A69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4D5789" w:rsidRDefault="00732A69">
            <w:pPr>
              <w:pStyle w:val="TableParagraph"/>
              <w:spacing w:before="104" w:line="180" w:lineRule="exact"/>
              <w:ind w:left="165" w:right="6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334 - ADMINISTRACION REGIONAL I CIRCUITO JUDICIAL ALAJUELA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4D5789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4D5789" w:rsidRDefault="004D5789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4D5789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D5789" w:rsidRDefault="00732A69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4D5789" w:rsidRDefault="00732A69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D5789" w:rsidRDefault="00732A69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D5789" w:rsidRDefault="00732A69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D5789" w:rsidRDefault="00732A69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D5789" w:rsidRDefault="00732A6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D5789" w:rsidRDefault="00732A69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D5789" w:rsidRDefault="00732A69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D5789" w:rsidRDefault="00732A69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4D5789">
        <w:trPr>
          <w:trHeight w:hRule="exact" w:val="362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04877 - LAVADO DE ROPA</w:t>
            </w:r>
          </w:p>
          <w:p w:rsidR="004D5789" w:rsidRDefault="00732A6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lavado de sábanas y paños que se dan a los</w:t>
            </w:r>
          </w:p>
          <w:p w:rsidR="004D5789" w:rsidRDefault="00732A6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detenidos del OIJ de Alajuela.</w:t>
            </w:r>
          </w:p>
          <w:p w:rsidR="004D5789" w:rsidRDefault="00732A6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Cantidad promedio  mensual de paños: 10 unidades, ¢600.00</w:t>
            </w:r>
          </w:p>
          <w:p w:rsidR="004D5789" w:rsidRDefault="00732A69">
            <w:pPr>
              <w:pStyle w:val="TableParagraph"/>
              <w:spacing w:line="180" w:lineRule="exact"/>
              <w:ind w:left="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 unidad.</w:t>
            </w:r>
          </w:p>
          <w:p w:rsidR="004D5789" w:rsidRDefault="00732A6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Cantidad promedio mensual de sábanas: 50 unidades,</w:t>
            </w:r>
          </w:p>
          <w:p w:rsidR="004D5789" w:rsidRDefault="00732A6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¢1,500.00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por unidad.</w:t>
            </w:r>
          </w:p>
          <w:p w:rsidR="004D5789" w:rsidRDefault="00732A69">
            <w:pPr>
              <w:pStyle w:val="TableParagraph"/>
              <w:spacing w:before="4" w:line="180" w:lineRule="exact"/>
              <w:ind w:left="10"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El servicio se requiere para el periodo de abril a diciembre de </w:t>
            </w:r>
            <w:r>
              <w:rPr>
                <w:rFonts w:ascii="Arial"/>
                <w:spacing w:val="-1"/>
                <w:sz w:val="16"/>
              </w:rPr>
              <w:t>2019.</w:t>
            </w:r>
          </w:p>
          <w:p w:rsidR="004D5789" w:rsidRDefault="00732A69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4D5789" w:rsidRDefault="00732A6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 de entrega: Inmediato</w:t>
            </w:r>
          </w:p>
          <w:p w:rsidR="004D5789" w:rsidRDefault="00732A69">
            <w:pPr>
              <w:pStyle w:val="TableParagraph"/>
              <w:spacing w:before="4" w:line="180" w:lineRule="exact"/>
              <w:ind w:left="10" w:right="3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Delegación Regional O.I.J. de Alajuela, Sección de Cárceles. Coordinar con Esteban Araya Alvarado, a los teléfonos</w:t>
            </w:r>
            <w:r>
              <w:rPr>
                <w:rFonts w:ascii="Arial" w:hAnsi="Arial"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2437-0467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2437-0498,</w:t>
            </w:r>
            <w:r>
              <w:rPr>
                <w:rFonts w:ascii="Arial" w:hAnsi="Arial"/>
                <w:sz w:val="16"/>
              </w:rPr>
              <w:t xml:space="preserve"> correo electrónico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hyperlink r:id="rId7">
              <w:r>
                <w:rPr>
                  <w:rFonts w:ascii="Arial" w:hAnsi="Arial"/>
                  <w:sz w:val="16"/>
                </w:rPr>
                <w:t>earayaa@poder-judicial.go.cr</w:t>
              </w:r>
            </w:hyperlink>
          </w:p>
          <w:p w:rsidR="004D5789" w:rsidRDefault="00732A69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81,000.00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729,000.00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729,000.00</w:t>
            </w:r>
          </w:p>
          <w:p w:rsidR="004D5789" w:rsidRDefault="00732A69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</w:t>
            </w:r>
            <w:r>
              <w:rPr>
                <w:rFonts w:ascii="Arial"/>
                <w:sz w:val="16"/>
              </w:rPr>
              <w:t>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81,000.0000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729,000.00</w:t>
            </w: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D5789" w:rsidRDefault="004D5789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D5789" w:rsidRDefault="00732A69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729,000.00</w:t>
            </w:r>
          </w:p>
        </w:tc>
      </w:tr>
      <w:tr w:rsidR="004D5789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D5789" w:rsidRDefault="00732A69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4D5789" w:rsidRDefault="00732A69">
            <w:pPr>
              <w:pStyle w:val="TableParagraph"/>
              <w:spacing w:before="11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(SETECIENTOS VEINTINUEVE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D5789" w:rsidRDefault="00732A69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729,000.00</w:t>
            </w:r>
          </w:p>
          <w:p w:rsidR="004D5789" w:rsidRDefault="00732A69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729,000.00</w:t>
            </w:r>
          </w:p>
          <w:p w:rsidR="004D5789" w:rsidRDefault="00732A69">
            <w:pPr>
              <w:pStyle w:val="TableParagraph"/>
              <w:tabs>
                <w:tab w:val="left" w:pos="479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14,580.00</w:t>
            </w:r>
          </w:p>
          <w:p w:rsidR="004D5789" w:rsidRDefault="00732A69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714,420.00</w:t>
            </w:r>
          </w:p>
        </w:tc>
      </w:tr>
    </w:tbl>
    <w:p w:rsidR="004D5789" w:rsidRDefault="00732A69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4D5789" w:rsidRDefault="004D5789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4D5789" w:rsidRDefault="00732A69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2;width:3573;height:717" filled="f" stroked="f">
                <v:textbox inset="0,0,0,0">
                  <w:txbxContent>
                    <w:p w:rsidR="004D5789" w:rsidRDefault="00732A69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4D5789" w:rsidRDefault="00732A69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4D5789" w:rsidRDefault="00732A69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8;width:935;height:721" filled="f" stroked="f">
                <v:textbox inset="0,0,0,0">
                  <w:txbxContent>
                    <w:p w:rsidR="004D5789" w:rsidRDefault="00732A69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729,000.00</w:t>
                      </w:r>
                    </w:p>
                    <w:p w:rsidR="004D5789" w:rsidRDefault="00732A69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4D5789" w:rsidRDefault="00732A69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729,000.00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D5789" w:rsidRDefault="004D5789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4D5789">
          <w:headerReference w:type="default" r:id="rId8"/>
          <w:footerReference w:type="default" r:id="rId9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4D5789" w:rsidRDefault="004D5789">
      <w:pPr>
        <w:spacing w:before="11"/>
        <w:rPr>
          <w:rFonts w:ascii="Arial" w:eastAsia="Arial" w:hAnsi="Arial" w:cs="Arial"/>
          <w:b/>
          <w:bCs/>
        </w:rPr>
      </w:pPr>
    </w:p>
    <w:p w:rsidR="004D5789" w:rsidRDefault="00732A69">
      <w:pPr>
        <w:pStyle w:val="berschrift2"/>
        <w:tabs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2019CD-000012-UARACM  </w:t>
      </w:r>
      <w:r>
        <w:rPr>
          <w:spacing w:val="32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4D5789" w:rsidRDefault="00732A69">
      <w:pPr>
        <w:tabs>
          <w:tab w:val="left" w:pos="3454"/>
          <w:tab w:val="left" w:pos="7620"/>
        </w:tabs>
        <w:spacing w:before="98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4D5789" w:rsidRDefault="00732A69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4D5789" w:rsidRDefault="004D5789">
      <w:pPr>
        <w:rPr>
          <w:rFonts w:ascii="Arial" w:eastAsia="Arial" w:hAnsi="Arial" w:cs="Arial"/>
          <w:sz w:val="20"/>
          <w:szCs w:val="20"/>
        </w:rPr>
      </w:pPr>
    </w:p>
    <w:p w:rsidR="004D5789" w:rsidRDefault="004D5789">
      <w:pPr>
        <w:rPr>
          <w:rFonts w:ascii="Arial" w:eastAsia="Arial" w:hAnsi="Arial" w:cs="Arial"/>
          <w:sz w:val="20"/>
          <w:szCs w:val="20"/>
        </w:rPr>
      </w:pPr>
    </w:p>
    <w:p w:rsidR="004D5789" w:rsidRDefault="00732A69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90.2pt;mso-position-horizontal-relative:char;mso-position-vertical-relative:line" coordsize="10513,180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794" coordorigin="10,5" coordsize="2,1794">
              <v:shape id="_x0000_s1057" style="position:absolute;left:10;top:5;width:2;height:1794" coordorigin="10,5" coordsize="0,1794" path="m10,5r,179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794" coordorigin="10502,5" coordsize="2,1794">
              <v:shape id="_x0000_s1053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1048" style="position:absolute;left:10;top:1798;width:10493;height:2" coordorigin="10,1798" coordsize="10493,2">
              <v:shape id="_x0000_s1051" style="position:absolute;left:10;top:1798;width:10493;height:2" coordorigin="10,1798" coordsize="10493,0" path="m10,179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4D5789" w:rsidRDefault="00732A69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</w:t>
                      </w:r>
                      <w:r>
                        <w:rPr>
                          <w:rFonts w:ascii="Arial"/>
                          <w:b/>
                          <w:sz w:val="16"/>
                        </w:rPr>
                        <w:t>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1516" filled="f" stroked="f">
                <v:textbox inset="0,0,0,0">
                  <w:txbxContent>
                    <w:p w:rsidR="004D5789" w:rsidRDefault="00732A69">
                      <w:pPr>
                        <w:spacing w:before="42" w:line="180" w:lineRule="exact"/>
                        <w:ind w:left="34" w:right="760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Recursos incorporados en detalle de ley Plazo de entrega: Inmediata</w:t>
                      </w:r>
                    </w:p>
                    <w:p w:rsidR="004D5789" w:rsidRDefault="00732A69">
                      <w:pPr>
                        <w:spacing w:line="176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Garantía: No aplica</w:t>
                      </w:r>
                    </w:p>
                    <w:p w:rsidR="004D5789" w:rsidRDefault="00732A69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Resumen de Adjudicación N°</w:t>
                      </w:r>
                      <w:r>
                        <w:rPr>
                          <w:rFonts w:ascii="Arial" w:eastAsia="Arial" w:hAnsi="Arial" w:cs="Arial"/>
                          <w:spacing w:val="-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12-ARICJA/CM-19</w:t>
                      </w:r>
                    </w:p>
                    <w:p w:rsidR="004D5789" w:rsidRDefault="00732A69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pacing w:val="-3"/>
                          <w:sz w:val="16"/>
                          <w:szCs w:val="16"/>
                        </w:rPr>
                        <w:t>Timbres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fiscales visibles en folio N°</w:t>
                      </w:r>
                      <w:r>
                        <w:rPr>
                          <w:rFonts w:ascii="Arial" w:eastAsia="Arial" w:hAnsi="Arial" w:cs="Arial"/>
                          <w:spacing w:val="1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72</w:t>
                      </w:r>
                    </w:p>
                    <w:p w:rsidR="004D5789" w:rsidRDefault="004D5789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4D5789" w:rsidRDefault="00732A69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D5789" w:rsidRDefault="004D5789">
      <w:pPr>
        <w:rPr>
          <w:rFonts w:ascii="Arial" w:eastAsia="Arial" w:hAnsi="Arial" w:cs="Arial"/>
          <w:sz w:val="20"/>
          <w:szCs w:val="20"/>
        </w:rPr>
      </w:pPr>
    </w:p>
    <w:p w:rsidR="004D5789" w:rsidRDefault="004D5789">
      <w:pPr>
        <w:rPr>
          <w:rFonts w:ascii="Arial" w:eastAsia="Arial" w:hAnsi="Arial" w:cs="Arial"/>
          <w:sz w:val="20"/>
          <w:szCs w:val="20"/>
        </w:rPr>
      </w:pPr>
    </w:p>
    <w:p w:rsidR="004D5789" w:rsidRDefault="004D5789">
      <w:pPr>
        <w:spacing w:before="2"/>
        <w:rPr>
          <w:rFonts w:ascii="Arial" w:eastAsia="Arial" w:hAnsi="Arial" w:cs="Arial"/>
          <w:sz w:val="18"/>
          <w:szCs w:val="18"/>
        </w:rPr>
      </w:pPr>
    </w:p>
    <w:p w:rsidR="004D5789" w:rsidRDefault="00732A69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4D5789" w:rsidRDefault="004D5789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4D5789" w:rsidRDefault="00732A69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4D5789" w:rsidRDefault="00732A69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4D5789" w:rsidRDefault="00732A69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4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04877 - LAVADO DE ROPA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57 - DELEGACION REGIONAL DE ALAJUELA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4D5789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32A69">
      <w:r>
        <w:separator/>
      </w:r>
    </w:p>
  </w:endnote>
  <w:endnote w:type="continuationSeparator" w:id="0">
    <w:p w:rsidR="00000000" w:rsidRDefault="00732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789" w:rsidRDefault="00732A69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9184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9160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9136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9112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9088;mso-position-horizontal-relative:page;mso-position-vertical-relative:page" filled="f" stroked="f">
          <v:textbox inset="0,0,0,0">
            <w:txbxContent>
              <w:p w:rsidR="004D5789" w:rsidRDefault="00732A69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4D5789" w:rsidRDefault="00732A6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9064;mso-position-horizontal-relative:page;mso-position-vertical-relative:page" filled="f" stroked="f">
          <v:textbox inset="0,0,0,0">
            <w:txbxContent>
              <w:p w:rsidR="004D5789" w:rsidRDefault="00732A69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4D5789" w:rsidRDefault="00732A6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9040;mso-position-horizontal-relative:page;mso-position-vertical-relative:page" filled="f" stroked="f">
          <v:textbox inset="0,0,0,0">
            <w:txbxContent>
              <w:p w:rsidR="004D5789" w:rsidRDefault="00732A69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9016;mso-position-horizontal-relative:page;mso-position-vertical-relative:page" filled="f" stroked="f">
          <v:textbox inset="0,0,0,0">
            <w:txbxContent>
              <w:p w:rsidR="004D5789" w:rsidRDefault="00732A69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992;mso-position-horizontal-relative:page;mso-position-vertical-relative:page" filled="f" stroked="f">
          <v:textbox inset="0,0,0,0">
            <w:txbxContent>
              <w:p w:rsidR="004D5789" w:rsidRDefault="00732A69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4D5789" w:rsidRDefault="00732A69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8968;mso-position-horizontal-relative:page;mso-position-vertical-relative:page" filled="f" stroked="f">
          <v:textbox inset="0,0,0,0">
            <w:txbxContent>
              <w:p w:rsidR="004D5789" w:rsidRDefault="00732A69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4D5789" w:rsidRDefault="00732A69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4D5789" w:rsidRDefault="00732A69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32A69">
      <w:r>
        <w:separator/>
      </w:r>
    </w:p>
  </w:footnote>
  <w:footnote w:type="continuationSeparator" w:id="0">
    <w:p w:rsidR="00000000" w:rsidRDefault="00732A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789" w:rsidRDefault="00732A6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304;mso-position-horizontal-relative:page;mso-position-vertical-relative:page" filled="f" stroked="f">
          <v:textbox inset="0,0,0,0">
            <w:txbxContent>
              <w:p w:rsidR="004D5789" w:rsidRDefault="00732A6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4D5789" w:rsidRDefault="00732A69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280;mso-position-horizontal-relative:page;mso-position-vertical-relative:page" filled="f" stroked="f">
          <v:textbox inset="0,0,0,0">
            <w:txbxContent>
              <w:p w:rsidR="004D5789" w:rsidRDefault="00732A69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256;mso-position-horizontal-relative:page;mso-position-vertical-relative:page" filled="f" stroked="f">
          <v:textbox inset="0,0,0,0">
            <w:txbxContent>
              <w:p w:rsidR="004D5789" w:rsidRDefault="00732A6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2019-091388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232;mso-position-horizontal-relative:page;mso-position-vertical-relative:page" filled="f" stroked="f">
          <v:textbox inset="0,0,0,0">
            <w:txbxContent>
              <w:p w:rsidR="004D5789" w:rsidRDefault="00732A6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25/03/2019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9208;mso-position-horizontal-relative:page;mso-position-vertical-relative:page" filled="f" stroked="f">
          <v:textbox inset="0,0,0,0">
            <w:txbxContent>
              <w:p w:rsidR="004D5789" w:rsidRDefault="00732A69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D5789"/>
    <w:rsid w:val="004D5789"/>
    <w:rsid w:val="0073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arayaa@poder-judicial.go.c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1705</Characters>
  <Application>Microsoft Office Word</Application>
  <DocSecurity>4</DocSecurity>
  <Lines>112</Lines>
  <Paragraphs>72</Paragraphs>
  <ScaleCrop>false</ScaleCrop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2019-05-15T14:25:00Z</dcterms:created>
  <dcterms:modified xsi:type="dcterms:W3CDTF">2019-05-15T14:25:00Z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