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E29" w:rsidRDefault="00215721">
      <w:pPr>
        <w:pStyle w:val="Ttulo1"/>
        <w:tabs>
          <w:tab w:val="left" w:pos="706"/>
        </w:tabs>
        <w:spacing w:before="32"/>
        <w:ind w:left="212" w:firstLine="0"/>
      </w:pPr>
      <w:bookmarkStart w:id="0" w:name="_GoBack"/>
      <w:bookmarkEnd w:id="0"/>
      <w:r>
        <w:rPr>
          <w:rFonts w:ascii="Times New Roman"/>
          <w:b w:val="0"/>
          <w:sz w:val="20"/>
        </w:rPr>
        <w:t>1</w:t>
      </w:r>
      <w:r>
        <w:rPr>
          <w:rFonts w:ascii="Times New Roman"/>
          <w:b w:val="0"/>
          <w:sz w:val="20"/>
        </w:rPr>
        <w:tab/>
      </w:r>
      <w:r>
        <w:t>************************************************************************************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4036"/>
          <w:tab w:val="left" w:pos="4037"/>
        </w:tabs>
        <w:jc w:val="left"/>
        <w:rPr>
          <w:b/>
          <w:sz w:val="23"/>
        </w:rPr>
      </w:pPr>
      <w:r>
        <w:rPr>
          <w:b/>
          <w:sz w:val="23"/>
        </w:rPr>
        <w:t>Resolución N°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001209-VH-2020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44"/>
        <w:ind w:left="672" w:hanging="461"/>
        <w:jc w:val="left"/>
        <w:rPr>
          <w:sz w:val="23"/>
        </w:rPr>
      </w:pPr>
      <w:r>
        <w:rPr>
          <w:sz w:val="23"/>
        </w:rPr>
        <w:t>San José, a las trece horas y cuarenta y cinco minutos del dieciocho de septiembre de dos mil</w:t>
      </w:r>
      <w:r>
        <w:rPr>
          <w:spacing w:val="-27"/>
          <w:sz w:val="23"/>
        </w:rPr>
        <w:t xml:space="preserve"> </w:t>
      </w:r>
      <w:r>
        <w:rPr>
          <w:sz w:val="23"/>
        </w:rPr>
        <w:t>veinte.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41"/>
        <w:ind w:left="672" w:hanging="461"/>
        <w:jc w:val="left"/>
        <w:rPr>
          <w:sz w:val="23"/>
        </w:rPr>
      </w:pPr>
      <w:r>
        <w:rPr>
          <w:sz w:val="23"/>
        </w:rPr>
        <w:t xml:space="preserve">De  conformidad  con  lo  establecido  en  el  artículo  No. 2,  inciso  h)  y  27 de  la  Ley  de </w:t>
      </w:r>
      <w:r>
        <w:rPr>
          <w:spacing w:val="4"/>
          <w:sz w:val="23"/>
        </w:rPr>
        <w:t xml:space="preserve"> </w:t>
      </w:r>
      <w:r>
        <w:rPr>
          <w:sz w:val="23"/>
        </w:rPr>
        <w:t>Contratación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ind w:left="672" w:hanging="461"/>
        <w:jc w:val="left"/>
        <w:rPr>
          <w:sz w:val="23"/>
        </w:rPr>
      </w:pPr>
      <w:r>
        <w:rPr>
          <w:sz w:val="23"/>
        </w:rPr>
        <w:t xml:space="preserve">Administrativa   así   como   el   artículo   Nº   86   y  144,   del  Reglamento   a  la   Ley   de  </w:t>
      </w:r>
      <w:r>
        <w:rPr>
          <w:spacing w:val="11"/>
          <w:sz w:val="23"/>
        </w:rPr>
        <w:t xml:space="preserve"> </w:t>
      </w:r>
      <w:r>
        <w:rPr>
          <w:sz w:val="23"/>
        </w:rPr>
        <w:t>Contratación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41"/>
        <w:ind w:left="672" w:hanging="461"/>
        <w:jc w:val="left"/>
        <w:rPr>
          <w:sz w:val="23"/>
        </w:rPr>
      </w:pPr>
      <w:r>
        <w:rPr>
          <w:sz w:val="23"/>
        </w:rPr>
        <w:t>Administrativa,</w:t>
      </w:r>
      <w:r>
        <w:rPr>
          <w:spacing w:val="33"/>
          <w:sz w:val="23"/>
        </w:rPr>
        <w:t xml:space="preserve"> </w:t>
      </w:r>
      <w:r>
        <w:rPr>
          <w:sz w:val="23"/>
        </w:rPr>
        <w:t>y</w:t>
      </w:r>
      <w:r>
        <w:rPr>
          <w:spacing w:val="31"/>
          <w:sz w:val="23"/>
        </w:rPr>
        <w:t xml:space="preserve"> </w:t>
      </w:r>
      <w:r>
        <w:rPr>
          <w:sz w:val="23"/>
        </w:rPr>
        <w:t>la</w:t>
      </w:r>
      <w:r>
        <w:rPr>
          <w:spacing w:val="30"/>
          <w:sz w:val="23"/>
        </w:rPr>
        <w:t xml:space="preserve"> </w:t>
      </w:r>
      <w:r>
        <w:rPr>
          <w:sz w:val="23"/>
        </w:rPr>
        <w:t>autori</w:t>
      </w:r>
      <w:r>
        <w:rPr>
          <w:sz w:val="23"/>
        </w:rPr>
        <w:t>zación</w:t>
      </w:r>
      <w:r>
        <w:rPr>
          <w:spacing w:val="31"/>
          <w:sz w:val="23"/>
        </w:rPr>
        <w:t xml:space="preserve"> </w:t>
      </w:r>
      <w:r>
        <w:rPr>
          <w:sz w:val="23"/>
        </w:rPr>
        <w:t>para</w:t>
      </w:r>
      <w:r>
        <w:rPr>
          <w:spacing w:val="32"/>
          <w:sz w:val="23"/>
        </w:rPr>
        <w:t xml:space="preserve"> </w:t>
      </w:r>
      <w:r>
        <w:rPr>
          <w:sz w:val="23"/>
        </w:rPr>
        <w:t>adjudicar</w:t>
      </w:r>
      <w:r>
        <w:rPr>
          <w:spacing w:val="32"/>
          <w:sz w:val="23"/>
        </w:rPr>
        <w:t xml:space="preserve"> </w:t>
      </w:r>
      <w:r>
        <w:rPr>
          <w:sz w:val="23"/>
        </w:rPr>
        <w:t>las</w:t>
      </w:r>
      <w:r>
        <w:rPr>
          <w:spacing w:val="30"/>
          <w:sz w:val="23"/>
        </w:rPr>
        <w:t xml:space="preserve"> </w:t>
      </w:r>
      <w:r>
        <w:rPr>
          <w:sz w:val="23"/>
        </w:rPr>
        <w:t>contrataciones</w:t>
      </w:r>
      <w:r>
        <w:rPr>
          <w:spacing w:val="33"/>
          <w:sz w:val="23"/>
        </w:rPr>
        <w:t xml:space="preserve"> </w:t>
      </w:r>
      <w:r>
        <w:rPr>
          <w:sz w:val="23"/>
        </w:rPr>
        <w:t>directas,</w:t>
      </w:r>
      <w:r>
        <w:rPr>
          <w:spacing w:val="31"/>
          <w:sz w:val="23"/>
        </w:rPr>
        <w:t xml:space="preserve"> </w:t>
      </w:r>
      <w:r>
        <w:rPr>
          <w:sz w:val="23"/>
        </w:rPr>
        <w:t>otorgada</w:t>
      </w:r>
      <w:r>
        <w:rPr>
          <w:spacing w:val="29"/>
          <w:sz w:val="23"/>
        </w:rPr>
        <w:t xml:space="preserve"> </w:t>
      </w:r>
      <w:r>
        <w:rPr>
          <w:sz w:val="23"/>
        </w:rPr>
        <w:t>por</w:t>
      </w:r>
      <w:r>
        <w:rPr>
          <w:spacing w:val="31"/>
          <w:sz w:val="23"/>
        </w:rPr>
        <w:t xml:space="preserve"> </w:t>
      </w:r>
      <w:r>
        <w:rPr>
          <w:sz w:val="23"/>
        </w:rPr>
        <w:t>el</w:t>
      </w:r>
      <w:r>
        <w:rPr>
          <w:spacing w:val="33"/>
          <w:sz w:val="23"/>
        </w:rPr>
        <w:t xml:space="preserve"> </w:t>
      </w:r>
      <w:r>
        <w:rPr>
          <w:sz w:val="23"/>
        </w:rPr>
        <w:t>Consejo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ind w:left="672" w:hanging="461"/>
        <w:jc w:val="left"/>
        <w:rPr>
          <w:sz w:val="23"/>
        </w:rPr>
      </w:pPr>
      <w:r>
        <w:rPr>
          <w:sz w:val="23"/>
        </w:rPr>
        <w:t>Superior al Departamento de Proveeduría, en la sesión Nº 23-05, con vista en los antecedentes</w:t>
      </w:r>
      <w:r>
        <w:rPr>
          <w:spacing w:val="28"/>
          <w:sz w:val="23"/>
        </w:rPr>
        <w:t xml:space="preserve"> </w:t>
      </w:r>
      <w:r>
        <w:rPr>
          <w:sz w:val="23"/>
        </w:rPr>
        <w:t>que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41"/>
        <w:ind w:left="672" w:hanging="461"/>
        <w:jc w:val="left"/>
        <w:rPr>
          <w:b/>
          <w:sz w:val="23"/>
        </w:rPr>
      </w:pPr>
      <w:r>
        <w:rPr>
          <w:sz w:val="23"/>
        </w:rPr>
        <w:t xml:space="preserve">constan  en  el  expediente  de  la  Contratación  Directa  Nº  </w:t>
      </w:r>
      <w:r>
        <w:rPr>
          <w:b/>
          <w:sz w:val="23"/>
        </w:rPr>
        <w:t>2020CD-000802-PROVC</w:t>
      </w:r>
      <w:r>
        <w:rPr>
          <w:b/>
          <w:sz w:val="23"/>
        </w:rPr>
        <w:t>M  (Requisición</w:t>
      </w:r>
      <w:r>
        <w:rPr>
          <w:b/>
          <w:spacing w:val="2"/>
          <w:sz w:val="23"/>
        </w:rPr>
        <w:t xml:space="preserve"> </w:t>
      </w:r>
      <w:r>
        <w:rPr>
          <w:b/>
          <w:sz w:val="23"/>
        </w:rPr>
        <w:t>N°</w:t>
      </w:r>
    </w:p>
    <w:p w:rsidR="00C16E29" w:rsidRDefault="00215721">
      <w:pPr>
        <w:pStyle w:val="Ttulo1"/>
        <w:numPr>
          <w:ilvl w:val="0"/>
          <w:numId w:val="1"/>
        </w:numPr>
        <w:tabs>
          <w:tab w:val="left" w:pos="672"/>
          <w:tab w:val="left" w:pos="673"/>
        </w:tabs>
        <w:ind w:left="672" w:hanging="461"/>
        <w:jc w:val="left"/>
      </w:pPr>
      <w:r>
        <w:t>5558-SR-2020)</w:t>
      </w:r>
      <w:r>
        <w:rPr>
          <w:b w:val="0"/>
        </w:rPr>
        <w:t>,</w:t>
      </w:r>
      <w:r>
        <w:rPr>
          <w:b w:val="0"/>
          <w:spacing w:val="32"/>
        </w:rPr>
        <w:t xml:space="preserve"> </w:t>
      </w:r>
      <w:r>
        <w:rPr>
          <w:b w:val="0"/>
        </w:rPr>
        <w:t>denominada:</w:t>
      </w:r>
      <w:r>
        <w:rPr>
          <w:b w:val="0"/>
          <w:spacing w:val="34"/>
        </w:rPr>
        <w:t xml:space="preserve"> </w:t>
      </w:r>
      <w:r>
        <w:t>“Calcomanías</w:t>
      </w:r>
      <w:r>
        <w:rPr>
          <w:spacing w:val="32"/>
        </w:rPr>
        <w:t xml:space="preserve"> </w:t>
      </w:r>
      <w:r>
        <w:t>para</w:t>
      </w:r>
      <w:r>
        <w:rPr>
          <w:spacing w:val="31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unidad</w:t>
      </w:r>
      <w:r>
        <w:rPr>
          <w:spacing w:val="34"/>
        </w:rPr>
        <w:t xml:space="preserve"> </w:t>
      </w:r>
      <w:r>
        <w:t>placa</w:t>
      </w:r>
      <w:r>
        <w:rPr>
          <w:spacing w:val="31"/>
        </w:rPr>
        <w:t xml:space="preserve"> </w:t>
      </w:r>
      <w:r>
        <w:t>PJ</w:t>
      </w:r>
      <w:r>
        <w:rPr>
          <w:spacing w:val="33"/>
        </w:rPr>
        <w:t xml:space="preserve"> </w:t>
      </w:r>
      <w:r>
        <w:t>1821,</w:t>
      </w:r>
      <w:r>
        <w:rPr>
          <w:spacing w:val="30"/>
        </w:rPr>
        <w:t xml:space="preserve"> </w:t>
      </w:r>
      <w:r>
        <w:t>asignada</w:t>
      </w:r>
      <w:r>
        <w:rPr>
          <w:spacing w:val="33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Sección</w:t>
      </w:r>
      <w:r>
        <w:rPr>
          <w:spacing w:val="33"/>
        </w:rPr>
        <w:t xml:space="preserve"> </w:t>
      </w:r>
      <w:r>
        <w:t>de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ind w:left="672" w:hanging="562"/>
        <w:jc w:val="left"/>
        <w:rPr>
          <w:sz w:val="23"/>
        </w:rPr>
      </w:pPr>
      <w:r>
        <w:rPr>
          <w:b/>
          <w:sz w:val="23"/>
        </w:rPr>
        <w:t xml:space="preserve">Cárceles  II”,  </w:t>
      </w:r>
      <w:r>
        <w:rPr>
          <w:sz w:val="24"/>
        </w:rPr>
        <w:t xml:space="preserve">según </w:t>
      </w:r>
      <w:r>
        <w:rPr>
          <w:sz w:val="23"/>
        </w:rPr>
        <w:t xml:space="preserve">criterio  técnico vertido por  el Sr.  </w:t>
      </w:r>
      <w:r>
        <w:rPr>
          <w:sz w:val="24"/>
        </w:rPr>
        <w:t xml:space="preserve">David Sojo Leon  </w:t>
      </w:r>
      <w:r>
        <w:rPr>
          <w:sz w:val="23"/>
        </w:rPr>
        <w:t xml:space="preserve">de Gestión  de  Presupuesto </w:t>
      </w:r>
      <w:r>
        <w:rPr>
          <w:spacing w:val="11"/>
          <w:sz w:val="23"/>
        </w:rPr>
        <w:t xml:space="preserve"> </w:t>
      </w:r>
      <w:r>
        <w:rPr>
          <w:sz w:val="23"/>
        </w:rPr>
        <w:t>y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ind w:left="672" w:hanging="562"/>
        <w:jc w:val="left"/>
        <w:rPr>
          <w:sz w:val="23"/>
        </w:rPr>
      </w:pPr>
      <w:r>
        <w:rPr>
          <w:sz w:val="23"/>
        </w:rPr>
        <w:t>remitido  por   el   Sr.   William   Rodolfo  Barrantes  Ramírez,   de  la  Administración  del  Organismo</w:t>
      </w:r>
      <w:r>
        <w:rPr>
          <w:spacing w:val="39"/>
          <w:sz w:val="23"/>
        </w:rPr>
        <w:t xml:space="preserve"> </w:t>
      </w:r>
      <w:r>
        <w:rPr>
          <w:sz w:val="23"/>
        </w:rPr>
        <w:t>de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44"/>
        <w:ind w:left="672" w:hanging="562"/>
        <w:jc w:val="left"/>
        <w:rPr>
          <w:sz w:val="23"/>
        </w:rPr>
      </w:pPr>
      <w:r>
        <w:rPr>
          <w:sz w:val="23"/>
        </w:rPr>
        <w:t>Investigación,</w:t>
      </w:r>
      <w:r>
        <w:rPr>
          <w:spacing w:val="31"/>
          <w:sz w:val="23"/>
        </w:rPr>
        <w:t xml:space="preserve"> </w:t>
      </w:r>
      <w:r>
        <w:rPr>
          <w:sz w:val="23"/>
        </w:rPr>
        <w:t>mediante</w:t>
      </w:r>
      <w:r>
        <w:rPr>
          <w:spacing w:val="30"/>
          <w:sz w:val="23"/>
        </w:rPr>
        <w:t xml:space="preserve"> </w:t>
      </w:r>
      <w:r>
        <w:rPr>
          <w:sz w:val="23"/>
        </w:rPr>
        <w:t>correo</w:t>
      </w:r>
      <w:r>
        <w:rPr>
          <w:spacing w:val="30"/>
          <w:sz w:val="23"/>
        </w:rPr>
        <w:t xml:space="preserve"> </w:t>
      </w:r>
      <w:r>
        <w:rPr>
          <w:sz w:val="23"/>
        </w:rPr>
        <w:t>electrónico</w:t>
      </w:r>
      <w:r>
        <w:rPr>
          <w:spacing w:val="30"/>
          <w:sz w:val="23"/>
        </w:rPr>
        <w:t xml:space="preserve"> </w:t>
      </w:r>
      <w:r>
        <w:rPr>
          <w:sz w:val="23"/>
        </w:rPr>
        <w:t>del</w:t>
      </w:r>
      <w:r>
        <w:rPr>
          <w:spacing w:val="28"/>
          <w:sz w:val="23"/>
        </w:rPr>
        <w:t xml:space="preserve"> </w:t>
      </w:r>
      <w:r>
        <w:rPr>
          <w:sz w:val="23"/>
        </w:rPr>
        <w:t>16</w:t>
      </w:r>
      <w:r>
        <w:rPr>
          <w:spacing w:val="26"/>
          <w:sz w:val="23"/>
        </w:rPr>
        <w:t xml:space="preserve"> </w:t>
      </w:r>
      <w:r>
        <w:rPr>
          <w:sz w:val="23"/>
        </w:rPr>
        <w:t>de</w:t>
      </w:r>
      <w:r>
        <w:rPr>
          <w:spacing w:val="31"/>
          <w:sz w:val="23"/>
        </w:rPr>
        <w:t xml:space="preserve"> </w:t>
      </w:r>
      <w:r>
        <w:rPr>
          <w:sz w:val="23"/>
        </w:rPr>
        <w:t>septiembre</w:t>
      </w:r>
      <w:r>
        <w:rPr>
          <w:spacing w:val="29"/>
          <w:sz w:val="23"/>
        </w:rPr>
        <w:t xml:space="preserve"> </w:t>
      </w:r>
      <w:r>
        <w:rPr>
          <w:sz w:val="23"/>
        </w:rPr>
        <w:t>de</w:t>
      </w:r>
      <w:r>
        <w:rPr>
          <w:spacing w:val="31"/>
          <w:sz w:val="23"/>
        </w:rPr>
        <w:t xml:space="preserve"> </w:t>
      </w:r>
      <w:r>
        <w:rPr>
          <w:sz w:val="23"/>
        </w:rPr>
        <w:t>2020,</w:t>
      </w:r>
      <w:r>
        <w:rPr>
          <w:spacing w:val="31"/>
          <w:sz w:val="23"/>
        </w:rPr>
        <w:t xml:space="preserve"> </w:t>
      </w:r>
      <w:r>
        <w:rPr>
          <w:sz w:val="23"/>
        </w:rPr>
        <w:t>y</w:t>
      </w:r>
      <w:r>
        <w:rPr>
          <w:spacing w:val="29"/>
          <w:sz w:val="23"/>
        </w:rPr>
        <w:t xml:space="preserve"> </w:t>
      </w:r>
      <w:r>
        <w:rPr>
          <w:sz w:val="23"/>
        </w:rPr>
        <w:t>como</w:t>
      </w:r>
      <w:r>
        <w:rPr>
          <w:spacing w:val="27"/>
          <w:sz w:val="23"/>
        </w:rPr>
        <w:t xml:space="preserve"> </w:t>
      </w:r>
      <w:r>
        <w:rPr>
          <w:sz w:val="23"/>
        </w:rPr>
        <w:t>se</w:t>
      </w:r>
      <w:r>
        <w:rPr>
          <w:spacing w:val="29"/>
          <w:sz w:val="23"/>
        </w:rPr>
        <w:t xml:space="preserve"> </w:t>
      </w:r>
      <w:r>
        <w:rPr>
          <w:sz w:val="23"/>
        </w:rPr>
        <w:t>visualiza</w:t>
      </w:r>
      <w:r>
        <w:rPr>
          <w:spacing w:val="30"/>
          <w:sz w:val="23"/>
        </w:rPr>
        <w:t xml:space="preserve"> </w:t>
      </w:r>
      <w:r>
        <w:rPr>
          <w:sz w:val="23"/>
        </w:rPr>
        <w:t>en</w:t>
      </w:r>
      <w:r>
        <w:rPr>
          <w:spacing w:val="30"/>
          <w:sz w:val="23"/>
        </w:rPr>
        <w:t xml:space="preserve"> </w:t>
      </w:r>
      <w:r>
        <w:rPr>
          <w:sz w:val="23"/>
        </w:rPr>
        <w:t>la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41"/>
        <w:ind w:left="672" w:hanging="562"/>
        <w:jc w:val="left"/>
        <w:rPr>
          <w:sz w:val="23"/>
        </w:rPr>
      </w:pPr>
      <w:r>
        <w:rPr>
          <w:sz w:val="23"/>
        </w:rPr>
        <w:t>bitácora del sistema SIREVE N°480-20 por parte del perito valuador de la Proveeduría, adjunta</w:t>
      </w:r>
      <w:r>
        <w:rPr>
          <w:spacing w:val="-14"/>
          <w:sz w:val="23"/>
        </w:rPr>
        <w:t xml:space="preserve"> </w:t>
      </w:r>
      <w:r>
        <w:rPr>
          <w:sz w:val="23"/>
        </w:rPr>
        <w:t>al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ind w:left="672" w:hanging="562"/>
        <w:jc w:val="left"/>
        <w:rPr>
          <w:sz w:val="23"/>
        </w:rPr>
      </w:pPr>
      <w:r>
        <w:rPr>
          <w:sz w:val="23"/>
        </w:rPr>
        <w:t>expediente electrónico de esta contratación, se concluye lo</w:t>
      </w:r>
      <w:r>
        <w:rPr>
          <w:spacing w:val="-5"/>
          <w:sz w:val="23"/>
        </w:rPr>
        <w:t xml:space="preserve"> </w:t>
      </w:r>
      <w:r>
        <w:rPr>
          <w:sz w:val="23"/>
        </w:rPr>
        <w:t>siguiente:</w:t>
      </w:r>
    </w:p>
    <w:p w:rsidR="00C16E29" w:rsidRDefault="00215721">
      <w:pPr>
        <w:pStyle w:val="Ttulo1"/>
        <w:numPr>
          <w:ilvl w:val="0"/>
          <w:numId w:val="1"/>
        </w:numPr>
        <w:tabs>
          <w:tab w:val="left" w:pos="672"/>
          <w:tab w:val="left" w:pos="673"/>
        </w:tabs>
        <w:spacing w:before="41"/>
        <w:ind w:left="672" w:hanging="562"/>
        <w:jc w:val="left"/>
      </w:pPr>
      <w:r>
        <w:t>Análisis y</w:t>
      </w:r>
      <w:r>
        <w:rPr>
          <w:spacing w:val="-5"/>
        </w:rPr>
        <w:t xml:space="preserve"> </w:t>
      </w:r>
      <w:r>
        <w:t>Valoración: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ind w:left="672" w:hanging="562"/>
        <w:jc w:val="left"/>
        <w:rPr>
          <w:sz w:val="23"/>
        </w:rPr>
      </w:pPr>
      <w:r>
        <w:rPr>
          <w:sz w:val="23"/>
        </w:rPr>
        <w:t>En</w:t>
      </w:r>
      <w:r>
        <w:rPr>
          <w:spacing w:val="5"/>
          <w:sz w:val="23"/>
        </w:rPr>
        <w:t xml:space="preserve"> </w:t>
      </w:r>
      <w:r>
        <w:rPr>
          <w:sz w:val="23"/>
        </w:rPr>
        <w:t>la</w:t>
      </w:r>
      <w:r>
        <w:rPr>
          <w:spacing w:val="6"/>
          <w:sz w:val="23"/>
        </w:rPr>
        <w:t xml:space="preserve"> </w:t>
      </w:r>
      <w:r>
        <w:rPr>
          <w:sz w:val="23"/>
        </w:rPr>
        <w:t>presente</w:t>
      </w:r>
      <w:r>
        <w:rPr>
          <w:spacing w:val="5"/>
          <w:sz w:val="23"/>
        </w:rPr>
        <w:t xml:space="preserve"> </w:t>
      </w:r>
      <w:r>
        <w:rPr>
          <w:sz w:val="23"/>
        </w:rPr>
        <w:t>contratación</w:t>
      </w:r>
      <w:r>
        <w:rPr>
          <w:spacing w:val="5"/>
          <w:sz w:val="23"/>
        </w:rPr>
        <w:t xml:space="preserve"> </w:t>
      </w:r>
      <w:r>
        <w:rPr>
          <w:sz w:val="23"/>
        </w:rPr>
        <w:t>se</w:t>
      </w:r>
      <w:r>
        <w:rPr>
          <w:spacing w:val="7"/>
          <w:sz w:val="23"/>
        </w:rPr>
        <w:t xml:space="preserve"> </w:t>
      </w:r>
      <w:r>
        <w:rPr>
          <w:sz w:val="23"/>
        </w:rPr>
        <w:t>tiene</w:t>
      </w:r>
      <w:r>
        <w:rPr>
          <w:spacing w:val="5"/>
          <w:sz w:val="23"/>
        </w:rPr>
        <w:t xml:space="preserve"> </w:t>
      </w:r>
      <w:r>
        <w:rPr>
          <w:sz w:val="23"/>
        </w:rPr>
        <w:t>como</w:t>
      </w:r>
      <w:r>
        <w:rPr>
          <w:spacing w:val="7"/>
          <w:sz w:val="23"/>
        </w:rPr>
        <w:t xml:space="preserve"> </w:t>
      </w:r>
      <w:r>
        <w:rPr>
          <w:sz w:val="23"/>
        </w:rPr>
        <w:t>primer</w:t>
      </w:r>
      <w:r>
        <w:rPr>
          <w:spacing w:val="5"/>
          <w:sz w:val="23"/>
        </w:rPr>
        <w:t xml:space="preserve"> </w:t>
      </w:r>
      <w:r>
        <w:rPr>
          <w:sz w:val="23"/>
        </w:rPr>
        <w:t>resultado</w:t>
      </w:r>
      <w:r>
        <w:rPr>
          <w:spacing w:val="7"/>
          <w:sz w:val="23"/>
        </w:rPr>
        <w:t xml:space="preserve"> </w:t>
      </w:r>
      <w:r>
        <w:rPr>
          <w:sz w:val="23"/>
        </w:rPr>
        <w:t>de</w:t>
      </w:r>
      <w:r>
        <w:rPr>
          <w:spacing w:val="7"/>
          <w:sz w:val="23"/>
        </w:rPr>
        <w:t xml:space="preserve"> </w:t>
      </w:r>
      <w:r>
        <w:rPr>
          <w:sz w:val="23"/>
        </w:rPr>
        <w:t>la</w:t>
      </w:r>
      <w:r>
        <w:rPr>
          <w:spacing w:val="6"/>
          <w:sz w:val="23"/>
        </w:rPr>
        <w:t xml:space="preserve"> </w:t>
      </w:r>
      <w:r>
        <w:rPr>
          <w:sz w:val="23"/>
        </w:rPr>
        <w:t>promoción</w:t>
      </w:r>
      <w:r>
        <w:rPr>
          <w:spacing w:val="5"/>
          <w:sz w:val="23"/>
        </w:rPr>
        <w:t xml:space="preserve"> </w:t>
      </w:r>
      <w:r>
        <w:rPr>
          <w:sz w:val="23"/>
        </w:rPr>
        <w:t>de</w:t>
      </w:r>
      <w:r>
        <w:rPr>
          <w:spacing w:val="7"/>
          <w:sz w:val="23"/>
        </w:rPr>
        <w:t xml:space="preserve"> </w:t>
      </w:r>
      <w:r>
        <w:rPr>
          <w:sz w:val="23"/>
        </w:rPr>
        <w:t>este</w:t>
      </w:r>
      <w:r>
        <w:rPr>
          <w:spacing w:val="6"/>
          <w:sz w:val="23"/>
        </w:rPr>
        <w:t xml:space="preserve"> </w:t>
      </w:r>
      <w:r>
        <w:rPr>
          <w:sz w:val="23"/>
        </w:rPr>
        <w:t>procedimiento,</w:t>
      </w:r>
      <w:r>
        <w:rPr>
          <w:spacing w:val="4"/>
          <w:sz w:val="23"/>
        </w:rPr>
        <w:t xml:space="preserve"> </w:t>
      </w:r>
      <w:r>
        <w:rPr>
          <w:sz w:val="23"/>
        </w:rPr>
        <w:t>la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41"/>
        <w:ind w:left="672" w:hanging="562"/>
        <w:jc w:val="left"/>
        <w:rPr>
          <w:sz w:val="23"/>
        </w:rPr>
      </w:pPr>
      <w:r>
        <w:rPr>
          <w:sz w:val="23"/>
        </w:rPr>
        <w:t>participación de un oferente: Oferta N°1 Purdy Motor S.A., cédula jurídica</w:t>
      </w:r>
      <w:r>
        <w:rPr>
          <w:spacing w:val="-10"/>
          <w:sz w:val="23"/>
        </w:rPr>
        <w:t xml:space="preserve"> </w:t>
      </w:r>
      <w:r>
        <w:rPr>
          <w:sz w:val="23"/>
        </w:rPr>
        <w:t>3-101-005744.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727"/>
          <w:tab w:val="left" w:pos="728"/>
        </w:tabs>
        <w:ind w:left="728" w:hanging="617"/>
        <w:jc w:val="left"/>
        <w:rPr>
          <w:sz w:val="23"/>
        </w:rPr>
      </w:pPr>
      <w:r>
        <w:rPr>
          <w:sz w:val="23"/>
        </w:rPr>
        <w:t>Cabe señalar que, si bien la oferta ingresó extemporánea y por correo electrónico, por</w:t>
      </w:r>
      <w:r>
        <w:rPr>
          <w:spacing w:val="8"/>
          <w:sz w:val="23"/>
        </w:rPr>
        <w:t xml:space="preserve"> </w:t>
      </w:r>
      <w:r>
        <w:rPr>
          <w:sz w:val="23"/>
        </w:rPr>
        <w:t>economía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41"/>
        <w:ind w:left="672" w:hanging="562"/>
        <w:jc w:val="left"/>
        <w:rPr>
          <w:sz w:val="23"/>
        </w:rPr>
      </w:pPr>
      <w:r>
        <w:rPr>
          <w:sz w:val="23"/>
        </w:rPr>
        <w:t>procesal</w:t>
      </w:r>
      <w:r>
        <w:rPr>
          <w:spacing w:val="33"/>
          <w:sz w:val="23"/>
        </w:rPr>
        <w:t xml:space="preserve"> </w:t>
      </w:r>
      <w:r>
        <w:rPr>
          <w:sz w:val="23"/>
        </w:rPr>
        <w:t>y</w:t>
      </w:r>
      <w:r>
        <w:rPr>
          <w:spacing w:val="32"/>
          <w:sz w:val="23"/>
        </w:rPr>
        <w:t xml:space="preserve"> </w:t>
      </w:r>
      <w:r>
        <w:rPr>
          <w:sz w:val="23"/>
        </w:rPr>
        <w:t>por</w:t>
      </w:r>
      <w:r>
        <w:rPr>
          <w:spacing w:val="34"/>
          <w:sz w:val="23"/>
        </w:rPr>
        <w:t xml:space="preserve"> </w:t>
      </w:r>
      <w:r>
        <w:rPr>
          <w:sz w:val="23"/>
        </w:rPr>
        <w:t>el</w:t>
      </w:r>
      <w:r>
        <w:rPr>
          <w:spacing w:val="33"/>
          <w:sz w:val="23"/>
        </w:rPr>
        <w:t xml:space="preserve"> </w:t>
      </w:r>
      <w:r>
        <w:rPr>
          <w:sz w:val="23"/>
        </w:rPr>
        <w:t>principio</w:t>
      </w:r>
      <w:r>
        <w:rPr>
          <w:spacing w:val="33"/>
          <w:sz w:val="23"/>
        </w:rPr>
        <w:t xml:space="preserve"> </w:t>
      </w:r>
      <w:r>
        <w:rPr>
          <w:sz w:val="23"/>
        </w:rPr>
        <w:t>de</w:t>
      </w:r>
      <w:r>
        <w:rPr>
          <w:spacing w:val="33"/>
          <w:sz w:val="23"/>
        </w:rPr>
        <w:t xml:space="preserve"> </w:t>
      </w:r>
      <w:r>
        <w:rPr>
          <w:sz w:val="23"/>
        </w:rPr>
        <w:t>efic</w:t>
      </w:r>
      <w:r>
        <w:rPr>
          <w:sz w:val="23"/>
        </w:rPr>
        <w:t>acia</w:t>
      </w:r>
      <w:r>
        <w:rPr>
          <w:spacing w:val="33"/>
          <w:sz w:val="23"/>
        </w:rPr>
        <w:t xml:space="preserve"> </w:t>
      </w:r>
      <w:r>
        <w:rPr>
          <w:sz w:val="23"/>
        </w:rPr>
        <w:t>y</w:t>
      </w:r>
      <w:r>
        <w:rPr>
          <w:spacing w:val="32"/>
          <w:sz w:val="23"/>
        </w:rPr>
        <w:t xml:space="preserve"> </w:t>
      </w:r>
      <w:r>
        <w:rPr>
          <w:sz w:val="23"/>
        </w:rPr>
        <w:t>eficiencia</w:t>
      </w:r>
      <w:r>
        <w:rPr>
          <w:spacing w:val="31"/>
          <w:sz w:val="23"/>
        </w:rPr>
        <w:t xml:space="preserve"> </w:t>
      </w:r>
      <w:r>
        <w:rPr>
          <w:sz w:val="23"/>
        </w:rPr>
        <w:t>y</w:t>
      </w:r>
      <w:r>
        <w:rPr>
          <w:spacing w:val="32"/>
          <w:sz w:val="23"/>
        </w:rPr>
        <w:t xml:space="preserve"> </w:t>
      </w:r>
      <w:r>
        <w:rPr>
          <w:sz w:val="23"/>
        </w:rPr>
        <w:t>de</w:t>
      </w:r>
      <w:r>
        <w:rPr>
          <w:spacing w:val="33"/>
          <w:sz w:val="23"/>
        </w:rPr>
        <w:t xml:space="preserve"> </w:t>
      </w:r>
      <w:r>
        <w:rPr>
          <w:sz w:val="23"/>
        </w:rPr>
        <w:t>conservación</w:t>
      </w:r>
      <w:r>
        <w:rPr>
          <w:spacing w:val="32"/>
          <w:sz w:val="23"/>
        </w:rPr>
        <w:t xml:space="preserve"> </w:t>
      </w:r>
      <w:r>
        <w:rPr>
          <w:sz w:val="23"/>
        </w:rPr>
        <w:t>de</w:t>
      </w:r>
      <w:r>
        <w:rPr>
          <w:spacing w:val="33"/>
          <w:sz w:val="23"/>
        </w:rPr>
        <w:t xml:space="preserve"> </w:t>
      </w:r>
      <w:r>
        <w:rPr>
          <w:sz w:val="23"/>
        </w:rPr>
        <w:t>la</w:t>
      </w:r>
      <w:r>
        <w:rPr>
          <w:spacing w:val="30"/>
          <w:sz w:val="23"/>
        </w:rPr>
        <w:t xml:space="preserve"> </w:t>
      </w:r>
      <w:r>
        <w:rPr>
          <w:sz w:val="23"/>
        </w:rPr>
        <w:t>oferta,</w:t>
      </w:r>
      <w:r>
        <w:rPr>
          <w:spacing w:val="32"/>
          <w:sz w:val="23"/>
        </w:rPr>
        <w:t xml:space="preserve"> </w:t>
      </w:r>
      <w:r>
        <w:rPr>
          <w:sz w:val="23"/>
        </w:rPr>
        <w:t>la</w:t>
      </w:r>
      <w:r>
        <w:rPr>
          <w:spacing w:val="30"/>
          <w:sz w:val="23"/>
        </w:rPr>
        <w:t xml:space="preserve"> </w:t>
      </w:r>
      <w:r>
        <w:rPr>
          <w:sz w:val="23"/>
        </w:rPr>
        <w:t>Administración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ind w:left="672" w:hanging="562"/>
        <w:jc w:val="left"/>
        <w:rPr>
          <w:sz w:val="23"/>
        </w:rPr>
      </w:pPr>
      <w:r>
        <w:rPr>
          <w:sz w:val="23"/>
        </w:rPr>
        <w:t>tomó la decisión de someterla a</w:t>
      </w:r>
      <w:r>
        <w:rPr>
          <w:spacing w:val="-7"/>
          <w:sz w:val="23"/>
        </w:rPr>
        <w:t xml:space="preserve"> </w:t>
      </w:r>
      <w:r>
        <w:rPr>
          <w:sz w:val="23"/>
        </w:rPr>
        <w:t>concurso.</w:t>
      </w:r>
    </w:p>
    <w:p w:rsidR="00C16E29" w:rsidRDefault="00215721">
      <w:pPr>
        <w:pStyle w:val="Ttulo1"/>
        <w:numPr>
          <w:ilvl w:val="0"/>
          <w:numId w:val="1"/>
        </w:numPr>
        <w:tabs>
          <w:tab w:val="left" w:pos="672"/>
          <w:tab w:val="left" w:pos="673"/>
        </w:tabs>
        <w:spacing w:before="41"/>
        <w:ind w:left="672" w:hanging="562"/>
        <w:jc w:val="left"/>
      </w:pPr>
      <w:r>
        <w:t>Oferta N° 1 Purdy Motor</w:t>
      </w:r>
      <w:r>
        <w:rPr>
          <w:spacing w:val="-4"/>
        </w:rPr>
        <w:t xml:space="preserve"> </w:t>
      </w:r>
      <w:r>
        <w:t>S.A.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44"/>
        <w:ind w:left="672" w:hanging="562"/>
        <w:jc w:val="left"/>
        <w:rPr>
          <w:sz w:val="23"/>
        </w:rPr>
      </w:pPr>
      <w:r>
        <w:rPr>
          <w:sz w:val="23"/>
        </w:rPr>
        <w:t>El</w:t>
      </w:r>
      <w:r>
        <w:rPr>
          <w:spacing w:val="26"/>
          <w:sz w:val="23"/>
        </w:rPr>
        <w:t xml:space="preserve"> </w:t>
      </w:r>
      <w:r>
        <w:rPr>
          <w:sz w:val="23"/>
        </w:rPr>
        <w:t>Departamento</w:t>
      </w:r>
      <w:r>
        <w:rPr>
          <w:spacing w:val="27"/>
          <w:sz w:val="23"/>
        </w:rPr>
        <w:t xml:space="preserve"> </w:t>
      </w:r>
      <w:r>
        <w:rPr>
          <w:sz w:val="23"/>
        </w:rPr>
        <w:t>de</w:t>
      </w:r>
      <w:r>
        <w:rPr>
          <w:spacing w:val="25"/>
          <w:sz w:val="23"/>
        </w:rPr>
        <w:t xml:space="preserve"> </w:t>
      </w:r>
      <w:r>
        <w:rPr>
          <w:sz w:val="23"/>
        </w:rPr>
        <w:t>Proveeduría</w:t>
      </w:r>
      <w:r>
        <w:rPr>
          <w:spacing w:val="27"/>
          <w:sz w:val="23"/>
        </w:rPr>
        <w:t xml:space="preserve"> </w:t>
      </w:r>
      <w:r>
        <w:rPr>
          <w:sz w:val="23"/>
        </w:rPr>
        <w:t>verificó</w:t>
      </w:r>
      <w:r>
        <w:rPr>
          <w:spacing w:val="25"/>
          <w:sz w:val="23"/>
        </w:rPr>
        <w:t xml:space="preserve"> </w:t>
      </w:r>
      <w:r>
        <w:rPr>
          <w:sz w:val="23"/>
        </w:rPr>
        <w:t>el</w:t>
      </w:r>
      <w:r>
        <w:rPr>
          <w:spacing w:val="27"/>
          <w:sz w:val="23"/>
        </w:rPr>
        <w:t xml:space="preserve"> </w:t>
      </w:r>
      <w:r>
        <w:rPr>
          <w:sz w:val="23"/>
        </w:rPr>
        <w:t>cumplimiento</w:t>
      </w:r>
      <w:r>
        <w:rPr>
          <w:spacing w:val="27"/>
          <w:sz w:val="23"/>
        </w:rPr>
        <w:t xml:space="preserve"> </w:t>
      </w:r>
      <w:r>
        <w:rPr>
          <w:sz w:val="23"/>
        </w:rPr>
        <w:t>del</w:t>
      </w:r>
      <w:r>
        <w:rPr>
          <w:spacing w:val="26"/>
          <w:sz w:val="23"/>
        </w:rPr>
        <w:t xml:space="preserve"> </w:t>
      </w:r>
      <w:r>
        <w:rPr>
          <w:sz w:val="23"/>
        </w:rPr>
        <w:t>pago</w:t>
      </w:r>
      <w:r>
        <w:rPr>
          <w:spacing w:val="27"/>
          <w:sz w:val="23"/>
        </w:rPr>
        <w:t xml:space="preserve"> </w:t>
      </w:r>
      <w:r>
        <w:rPr>
          <w:sz w:val="23"/>
        </w:rPr>
        <w:t>de</w:t>
      </w:r>
      <w:r>
        <w:rPr>
          <w:spacing w:val="28"/>
          <w:sz w:val="23"/>
        </w:rPr>
        <w:t xml:space="preserve"> </w:t>
      </w:r>
      <w:r>
        <w:rPr>
          <w:sz w:val="23"/>
        </w:rPr>
        <w:t>las</w:t>
      </w:r>
      <w:r>
        <w:rPr>
          <w:spacing w:val="25"/>
          <w:sz w:val="23"/>
        </w:rPr>
        <w:t xml:space="preserve"> </w:t>
      </w:r>
      <w:r>
        <w:rPr>
          <w:sz w:val="23"/>
        </w:rPr>
        <w:t>obligaciones</w:t>
      </w:r>
      <w:r>
        <w:rPr>
          <w:spacing w:val="28"/>
          <w:sz w:val="23"/>
        </w:rPr>
        <w:t xml:space="preserve"> </w:t>
      </w:r>
      <w:r>
        <w:rPr>
          <w:sz w:val="23"/>
        </w:rPr>
        <w:t>de</w:t>
      </w:r>
      <w:r>
        <w:rPr>
          <w:spacing w:val="25"/>
          <w:sz w:val="23"/>
        </w:rPr>
        <w:t xml:space="preserve"> </w:t>
      </w:r>
      <w:r>
        <w:rPr>
          <w:sz w:val="23"/>
        </w:rPr>
        <w:t>Seguridad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ind w:left="672" w:hanging="562"/>
        <w:jc w:val="left"/>
        <w:rPr>
          <w:sz w:val="23"/>
        </w:rPr>
      </w:pPr>
      <w:r>
        <w:rPr>
          <w:sz w:val="23"/>
        </w:rPr>
        <w:t>Social</w:t>
      </w:r>
      <w:r>
        <w:rPr>
          <w:spacing w:val="22"/>
          <w:sz w:val="23"/>
        </w:rPr>
        <w:t xml:space="preserve"> </w:t>
      </w:r>
      <w:r>
        <w:rPr>
          <w:sz w:val="23"/>
        </w:rPr>
        <w:t>y</w:t>
      </w:r>
      <w:r>
        <w:rPr>
          <w:spacing w:val="23"/>
          <w:sz w:val="23"/>
        </w:rPr>
        <w:t xml:space="preserve"> </w:t>
      </w:r>
      <w:r>
        <w:rPr>
          <w:sz w:val="23"/>
        </w:rPr>
        <w:t>Tributarias,</w:t>
      </w:r>
      <w:r>
        <w:rPr>
          <w:spacing w:val="22"/>
          <w:sz w:val="23"/>
        </w:rPr>
        <w:t xml:space="preserve"> </w:t>
      </w:r>
      <w:r>
        <w:rPr>
          <w:sz w:val="23"/>
        </w:rPr>
        <w:t>a</w:t>
      </w:r>
      <w:r>
        <w:rPr>
          <w:spacing w:val="25"/>
          <w:sz w:val="23"/>
        </w:rPr>
        <w:t xml:space="preserve"> </w:t>
      </w:r>
      <w:r>
        <w:rPr>
          <w:sz w:val="23"/>
        </w:rPr>
        <w:t>través</w:t>
      </w:r>
      <w:r>
        <w:rPr>
          <w:spacing w:val="26"/>
          <w:sz w:val="23"/>
        </w:rPr>
        <w:t xml:space="preserve"> </w:t>
      </w:r>
      <w:r>
        <w:rPr>
          <w:sz w:val="23"/>
        </w:rPr>
        <w:t>de</w:t>
      </w:r>
      <w:r>
        <w:rPr>
          <w:spacing w:val="23"/>
          <w:sz w:val="23"/>
        </w:rPr>
        <w:t xml:space="preserve"> </w:t>
      </w:r>
      <w:r>
        <w:rPr>
          <w:sz w:val="23"/>
        </w:rPr>
        <w:t>las</w:t>
      </w:r>
      <w:r>
        <w:rPr>
          <w:spacing w:val="23"/>
          <w:sz w:val="23"/>
        </w:rPr>
        <w:t xml:space="preserve"> </w:t>
      </w:r>
      <w:r>
        <w:rPr>
          <w:sz w:val="23"/>
        </w:rPr>
        <w:t>direcciones</w:t>
      </w:r>
      <w:r>
        <w:rPr>
          <w:spacing w:val="25"/>
          <w:sz w:val="23"/>
        </w:rPr>
        <w:t xml:space="preserve"> </w:t>
      </w:r>
      <w:r>
        <w:rPr>
          <w:sz w:val="23"/>
        </w:rPr>
        <w:t>web</w:t>
      </w:r>
      <w:r>
        <w:rPr>
          <w:spacing w:val="24"/>
          <w:sz w:val="23"/>
        </w:rPr>
        <w:t xml:space="preserve"> </w:t>
      </w:r>
      <w:r>
        <w:rPr>
          <w:sz w:val="23"/>
        </w:rPr>
        <w:t>autorizadas</w:t>
      </w:r>
      <w:r>
        <w:rPr>
          <w:spacing w:val="25"/>
          <w:sz w:val="23"/>
        </w:rPr>
        <w:t xml:space="preserve"> </w:t>
      </w:r>
      <w:r>
        <w:rPr>
          <w:sz w:val="23"/>
        </w:rPr>
        <w:t>por</w:t>
      </w:r>
      <w:r>
        <w:rPr>
          <w:spacing w:val="23"/>
          <w:sz w:val="23"/>
        </w:rPr>
        <w:t xml:space="preserve"> </w:t>
      </w:r>
      <w:r>
        <w:rPr>
          <w:sz w:val="23"/>
        </w:rPr>
        <w:t>la</w:t>
      </w:r>
      <w:r>
        <w:rPr>
          <w:spacing w:val="25"/>
          <w:sz w:val="23"/>
        </w:rPr>
        <w:t xml:space="preserve"> </w:t>
      </w:r>
      <w:r>
        <w:rPr>
          <w:sz w:val="23"/>
        </w:rPr>
        <w:t>Caja</w:t>
      </w:r>
      <w:r>
        <w:rPr>
          <w:spacing w:val="22"/>
          <w:sz w:val="23"/>
        </w:rPr>
        <w:t xml:space="preserve"> </w:t>
      </w:r>
      <w:r>
        <w:rPr>
          <w:sz w:val="23"/>
        </w:rPr>
        <w:t>Costarricense</w:t>
      </w:r>
      <w:r>
        <w:rPr>
          <w:spacing w:val="25"/>
          <w:sz w:val="23"/>
        </w:rPr>
        <w:t xml:space="preserve"> </w:t>
      </w:r>
      <w:r>
        <w:rPr>
          <w:sz w:val="23"/>
        </w:rPr>
        <w:t>del</w:t>
      </w:r>
      <w:r>
        <w:rPr>
          <w:spacing w:val="23"/>
          <w:sz w:val="23"/>
        </w:rPr>
        <w:t xml:space="preserve"> </w:t>
      </w:r>
      <w:r>
        <w:rPr>
          <w:sz w:val="23"/>
        </w:rPr>
        <w:t>Seguro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41"/>
        <w:ind w:left="672" w:hanging="562"/>
        <w:jc w:val="left"/>
        <w:rPr>
          <w:sz w:val="23"/>
        </w:rPr>
      </w:pPr>
      <w:r>
        <w:rPr>
          <w:sz w:val="23"/>
        </w:rPr>
        <w:t>Social</w:t>
      </w:r>
      <w:r>
        <w:rPr>
          <w:spacing w:val="15"/>
          <w:sz w:val="23"/>
        </w:rPr>
        <w:t xml:space="preserve"> </w:t>
      </w:r>
      <w:r>
        <w:rPr>
          <w:sz w:val="23"/>
        </w:rPr>
        <w:t>y</w:t>
      </w:r>
      <w:r>
        <w:rPr>
          <w:spacing w:val="11"/>
          <w:sz w:val="23"/>
        </w:rPr>
        <w:t xml:space="preserve"> </w:t>
      </w:r>
      <w:r>
        <w:rPr>
          <w:sz w:val="23"/>
        </w:rPr>
        <w:t>Ministerio</w:t>
      </w:r>
      <w:r>
        <w:rPr>
          <w:spacing w:val="16"/>
          <w:sz w:val="23"/>
        </w:rPr>
        <w:t xml:space="preserve"> </w:t>
      </w:r>
      <w:r>
        <w:rPr>
          <w:sz w:val="23"/>
        </w:rPr>
        <w:t>de</w:t>
      </w:r>
      <w:r>
        <w:rPr>
          <w:spacing w:val="13"/>
          <w:sz w:val="23"/>
        </w:rPr>
        <w:t xml:space="preserve"> </w:t>
      </w:r>
      <w:r>
        <w:rPr>
          <w:sz w:val="23"/>
        </w:rPr>
        <w:t>Hacienda,</w:t>
      </w:r>
      <w:r>
        <w:rPr>
          <w:spacing w:val="15"/>
          <w:sz w:val="23"/>
        </w:rPr>
        <w:t xml:space="preserve"> </w:t>
      </w:r>
      <w:r>
        <w:rPr>
          <w:sz w:val="23"/>
        </w:rPr>
        <w:t>conforme</w:t>
      </w:r>
      <w:r>
        <w:rPr>
          <w:spacing w:val="17"/>
          <w:sz w:val="23"/>
        </w:rPr>
        <w:t xml:space="preserve"> </w:t>
      </w:r>
      <w:r>
        <w:rPr>
          <w:sz w:val="23"/>
        </w:rPr>
        <w:t>las</w:t>
      </w:r>
      <w:r>
        <w:rPr>
          <w:spacing w:val="13"/>
          <w:sz w:val="23"/>
        </w:rPr>
        <w:t xml:space="preserve"> </w:t>
      </w:r>
      <w:r>
        <w:rPr>
          <w:sz w:val="23"/>
        </w:rPr>
        <w:t>consultas</w:t>
      </w:r>
      <w:r>
        <w:rPr>
          <w:spacing w:val="16"/>
          <w:sz w:val="23"/>
        </w:rPr>
        <w:t xml:space="preserve"> </w:t>
      </w:r>
      <w:r>
        <w:rPr>
          <w:sz w:val="23"/>
        </w:rPr>
        <w:t>visibles</w:t>
      </w:r>
      <w:r>
        <w:rPr>
          <w:spacing w:val="14"/>
          <w:sz w:val="23"/>
        </w:rPr>
        <w:t xml:space="preserve"> </w:t>
      </w:r>
      <w:r>
        <w:rPr>
          <w:sz w:val="23"/>
        </w:rPr>
        <w:t>en</w:t>
      </w:r>
      <w:r>
        <w:rPr>
          <w:spacing w:val="15"/>
          <w:sz w:val="23"/>
        </w:rPr>
        <w:t xml:space="preserve"> </w:t>
      </w:r>
      <w:r>
        <w:rPr>
          <w:sz w:val="23"/>
        </w:rPr>
        <w:t>el</w:t>
      </w:r>
      <w:r>
        <w:rPr>
          <w:spacing w:val="14"/>
          <w:sz w:val="23"/>
        </w:rPr>
        <w:t xml:space="preserve"> </w:t>
      </w:r>
      <w:r>
        <w:rPr>
          <w:sz w:val="23"/>
        </w:rPr>
        <w:t>expediente</w:t>
      </w:r>
      <w:r>
        <w:rPr>
          <w:spacing w:val="15"/>
          <w:sz w:val="23"/>
        </w:rPr>
        <w:t xml:space="preserve"> </w:t>
      </w:r>
      <w:r>
        <w:rPr>
          <w:sz w:val="23"/>
        </w:rPr>
        <w:t>electrónico,</w:t>
      </w:r>
      <w:r>
        <w:rPr>
          <w:spacing w:val="13"/>
          <w:sz w:val="23"/>
        </w:rPr>
        <w:t xml:space="preserve"> </w:t>
      </w:r>
      <w:r>
        <w:rPr>
          <w:sz w:val="23"/>
        </w:rPr>
        <w:t>se</w:t>
      </w:r>
      <w:r>
        <w:rPr>
          <w:spacing w:val="14"/>
          <w:sz w:val="23"/>
        </w:rPr>
        <w:t xml:space="preserve"> </w:t>
      </w:r>
      <w:r>
        <w:rPr>
          <w:sz w:val="23"/>
        </w:rPr>
        <w:t>tiene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ind w:left="672" w:hanging="562"/>
        <w:jc w:val="left"/>
        <w:rPr>
          <w:sz w:val="23"/>
        </w:rPr>
      </w:pPr>
      <w:r>
        <w:rPr>
          <w:sz w:val="23"/>
        </w:rPr>
        <w:t>que</w:t>
      </w:r>
      <w:r>
        <w:rPr>
          <w:spacing w:val="6"/>
          <w:sz w:val="23"/>
        </w:rPr>
        <w:t xml:space="preserve"> </w:t>
      </w:r>
      <w:r>
        <w:rPr>
          <w:sz w:val="23"/>
        </w:rPr>
        <w:t>al</w:t>
      </w:r>
      <w:r>
        <w:rPr>
          <w:spacing w:val="7"/>
          <w:sz w:val="23"/>
        </w:rPr>
        <w:t xml:space="preserve"> </w:t>
      </w:r>
      <w:r>
        <w:rPr>
          <w:sz w:val="23"/>
        </w:rPr>
        <w:t>10/09/2020</w:t>
      </w:r>
      <w:r>
        <w:rPr>
          <w:spacing w:val="7"/>
          <w:sz w:val="23"/>
        </w:rPr>
        <w:t xml:space="preserve"> </w:t>
      </w:r>
      <w:r>
        <w:rPr>
          <w:sz w:val="23"/>
        </w:rPr>
        <w:t>el</w:t>
      </w:r>
      <w:r>
        <w:rPr>
          <w:spacing w:val="7"/>
          <w:sz w:val="23"/>
        </w:rPr>
        <w:t xml:space="preserve"> </w:t>
      </w:r>
      <w:r>
        <w:rPr>
          <w:sz w:val="23"/>
        </w:rPr>
        <w:t>oferente</w:t>
      </w:r>
      <w:r>
        <w:rPr>
          <w:spacing w:val="8"/>
          <w:sz w:val="23"/>
        </w:rPr>
        <w:t xml:space="preserve"> </w:t>
      </w:r>
      <w:r>
        <w:rPr>
          <w:sz w:val="23"/>
        </w:rPr>
        <w:t>se</w:t>
      </w:r>
      <w:r>
        <w:rPr>
          <w:spacing w:val="7"/>
          <w:sz w:val="23"/>
        </w:rPr>
        <w:t xml:space="preserve"> </w:t>
      </w:r>
      <w:r>
        <w:rPr>
          <w:sz w:val="23"/>
        </w:rPr>
        <w:t>encontraba</w:t>
      </w:r>
      <w:r>
        <w:rPr>
          <w:spacing w:val="6"/>
          <w:sz w:val="23"/>
        </w:rPr>
        <w:t xml:space="preserve"> </w:t>
      </w:r>
      <w:r>
        <w:rPr>
          <w:sz w:val="23"/>
        </w:rPr>
        <w:t>“al</w:t>
      </w:r>
      <w:r>
        <w:rPr>
          <w:spacing w:val="6"/>
          <w:sz w:val="23"/>
        </w:rPr>
        <w:t xml:space="preserve"> </w:t>
      </w:r>
      <w:r>
        <w:rPr>
          <w:sz w:val="23"/>
        </w:rPr>
        <w:t>día”</w:t>
      </w:r>
      <w:r>
        <w:rPr>
          <w:spacing w:val="6"/>
          <w:sz w:val="23"/>
        </w:rPr>
        <w:t xml:space="preserve"> </w:t>
      </w:r>
      <w:r>
        <w:rPr>
          <w:sz w:val="23"/>
        </w:rPr>
        <w:t>con</w:t>
      </w:r>
      <w:r>
        <w:rPr>
          <w:spacing w:val="5"/>
          <w:sz w:val="23"/>
        </w:rPr>
        <w:t xml:space="preserve"> </w:t>
      </w:r>
      <w:r>
        <w:rPr>
          <w:sz w:val="23"/>
        </w:rPr>
        <w:t>Fodesaf,</w:t>
      </w:r>
      <w:r>
        <w:rPr>
          <w:spacing w:val="8"/>
          <w:sz w:val="23"/>
        </w:rPr>
        <w:t xml:space="preserve"> </w:t>
      </w:r>
      <w:r>
        <w:rPr>
          <w:sz w:val="23"/>
        </w:rPr>
        <w:t>la</w:t>
      </w:r>
      <w:r>
        <w:rPr>
          <w:spacing w:val="6"/>
          <w:sz w:val="23"/>
        </w:rPr>
        <w:t xml:space="preserve"> </w:t>
      </w:r>
      <w:r>
        <w:rPr>
          <w:sz w:val="23"/>
        </w:rPr>
        <w:t>CCSS,</w:t>
      </w:r>
      <w:r>
        <w:rPr>
          <w:spacing w:val="5"/>
          <w:sz w:val="23"/>
        </w:rPr>
        <w:t xml:space="preserve"> </w:t>
      </w:r>
      <w:r>
        <w:rPr>
          <w:sz w:val="23"/>
        </w:rPr>
        <w:t>y</w:t>
      </w:r>
      <w:r>
        <w:rPr>
          <w:spacing w:val="5"/>
          <w:sz w:val="23"/>
        </w:rPr>
        <w:t xml:space="preserve"> </w:t>
      </w:r>
      <w:r>
        <w:rPr>
          <w:sz w:val="23"/>
        </w:rPr>
        <w:t>con</w:t>
      </w:r>
      <w:r>
        <w:rPr>
          <w:spacing w:val="5"/>
          <w:sz w:val="23"/>
        </w:rPr>
        <w:t xml:space="preserve"> </w:t>
      </w:r>
      <w:r>
        <w:rPr>
          <w:sz w:val="23"/>
        </w:rPr>
        <w:t>la</w:t>
      </w:r>
      <w:r>
        <w:rPr>
          <w:spacing w:val="6"/>
          <w:sz w:val="23"/>
        </w:rPr>
        <w:t xml:space="preserve"> </w:t>
      </w:r>
      <w:r>
        <w:rPr>
          <w:sz w:val="23"/>
        </w:rPr>
        <w:t>situación</w:t>
      </w:r>
      <w:r>
        <w:rPr>
          <w:spacing w:val="5"/>
          <w:sz w:val="23"/>
        </w:rPr>
        <w:t xml:space="preserve"> </w:t>
      </w:r>
      <w:r>
        <w:rPr>
          <w:sz w:val="23"/>
        </w:rPr>
        <w:t>tributaria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41"/>
        <w:ind w:left="672" w:hanging="562"/>
        <w:jc w:val="left"/>
        <w:rPr>
          <w:sz w:val="23"/>
        </w:rPr>
      </w:pPr>
      <w:r>
        <w:rPr>
          <w:sz w:val="23"/>
        </w:rPr>
        <w:t>ante</w:t>
      </w:r>
      <w:r>
        <w:rPr>
          <w:spacing w:val="4"/>
          <w:sz w:val="23"/>
        </w:rPr>
        <w:t xml:space="preserve"> </w:t>
      </w:r>
      <w:r>
        <w:rPr>
          <w:sz w:val="23"/>
        </w:rPr>
        <w:t>el</w:t>
      </w:r>
      <w:r>
        <w:rPr>
          <w:spacing w:val="4"/>
          <w:sz w:val="23"/>
        </w:rPr>
        <w:t xml:space="preserve"> </w:t>
      </w:r>
      <w:r>
        <w:rPr>
          <w:sz w:val="23"/>
        </w:rPr>
        <w:t>Ministerio</w:t>
      </w:r>
      <w:r>
        <w:rPr>
          <w:spacing w:val="4"/>
          <w:sz w:val="23"/>
        </w:rPr>
        <w:t xml:space="preserve"> </w:t>
      </w:r>
      <w:r>
        <w:rPr>
          <w:sz w:val="23"/>
        </w:rPr>
        <w:t>de</w:t>
      </w:r>
      <w:r>
        <w:rPr>
          <w:spacing w:val="3"/>
          <w:sz w:val="23"/>
        </w:rPr>
        <w:t xml:space="preserve"> </w:t>
      </w:r>
      <w:r>
        <w:rPr>
          <w:sz w:val="23"/>
        </w:rPr>
        <w:t>Hacienda,</w:t>
      </w:r>
      <w:r>
        <w:rPr>
          <w:spacing w:val="4"/>
          <w:sz w:val="23"/>
        </w:rPr>
        <w:t xml:space="preserve"> </w:t>
      </w:r>
      <w:r>
        <w:rPr>
          <w:sz w:val="23"/>
        </w:rPr>
        <w:t>por</w:t>
      </w:r>
      <w:r>
        <w:rPr>
          <w:spacing w:val="5"/>
          <w:sz w:val="23"/>
        </w:rPr>
        <w:t xml:space="preserve"> </w:t>
      </w:r>
      <w:r>
        <w:rPr>
          <w:sz w:val="23"/>
        </w:rPr>
        <w:t>lo</w:t>
      </w:r>
      <w:r>
        <w:rPr>
          <w:spacing w:val="2"/>
          <w:sz w:val="23"/>
        </w:rPr>
        <w:t xml:space="preserve"> </w:t>
      </w:r>
      <w:r>
        <w:rPr>
          <w:sz w:val="23"/>
        </w:rPr>
        <w:t>que</w:t>
      </w:r>
      <w:r>
        <w:rPr>
          <w:spacing w:val="6"/>
          <w:sz w:val="23"/>
        </w:rPr>
        <w:t xml:space="preserve"> </w:t>
      </w:r>
      <w:r>
        <w:rPr>
          <w:sz w:val="23"/>
        </w:rPr>
        <w:t>el</w:t>
      </w:r>
      <w:r>
        <w:rPr>
          <w:spacing w:val="4"/>
          <w:sz w:val="23"/>
        </w:rPr>
        <w:t xml:space="preserve"> </w:t>
      </w:r>
      <w:r>
        <w:rPr>
          <w:sz w:val="23"/>
        </w:rPr>
        <w:t>oferente</w:t>
      </w:r>
      <w:r>
        <w:rPr>
          <w:spacing w:val="4"/>
          <w:sz w:val="23"/>
        </w:rPr>
        <w:t xml:space="preserve"> </w:t>
      </w:r>
      <w:r>
        <w:rPr>
          <w:sz w:val="23"/>
        </w:rPr>
        <w:t>cumple</w:t>
      </w:r>
      <w:r>
        <w:rPr>
          <w:spacing w:val="2"/>
          <w:sz w:val="23"/>
        </w:rPr>
        <w:t xml:space="preserve"> </w:t>
      </w:r>
      <w:r>
        <w:rPr>
          <w:sz w:val="23"/>
        </w:rPr>
        <w:t>con</w:t>
      </w:r>
      <w:r>
        <w:rPr>
          <w:spacing w:val="4"/>
          <w:sz w:val="23"/>
        </w:rPr>
        <w:t xml:space="preserve"> </w:t>
      </w:r>
      <w:r>
        <w:rPr>
          <w:sz w:val="23"/>
        </w:rPr>
        <w:t>lo</w:t>
      </w:r>
      <w:r>
        <w:rPr>
          <w:spacing w:val="2"/>
          <w:sz w:val="23"/>
        </w:rPr>
        <w:t xml:space="preserve"> </w:t>
      </w:r>
      <w:r>
        <w:rPr>
          <w:sz w:val="23"/>
        </w:rPr>
        <w:t>establecido</w:t>
      </w:r>
      <w:r>
        <w:rPr>
          <w:spacing w:val="4"/>
          <w:sz w:val="23"/>
        </w:rPr>
        <w:t xml:space="preserve"> </w:t>
      </w:r>
      <w:r>
        <w:rPr>
          <w:sz w:val="23"/>
        </w:rPr>
        <w:t>con</w:t>
      </w:r>
      <w:r>
        <w:rPr>
          <w:spacing w:val="1"/>
          <w:sz w:val="23"/>
        </w:rPr>
        <w:t xml:space="preserve"> </w:t>
      </w:r>
      <w:r>
        <w:rPr>
          <w:sz w:val="23"/>
        </w:rPr>
        <w:t>el</w:t>
      </w:r>
      <w:r>
        <w:rPr>
          <w:spacing w:val="5"/>
          <w:sz w:val="23"/>
        </w:rPr>
        <w:t xml:space="preserve"> </w:t>
      </w:r>
      <w:r>
        <w:rPr>
          <w:sz w:val="23"/>
        </w:rPr>
        <w:t>art.</w:t>
      </w:r>
      <w:r>
        <w:rPr>
          <w:spacing w:val="1"/>
          <w:sz w:val="23"/>
        </w:rPr>
        <w:t xml:space="preserve"> </w:t>
      </w:r>
      <w:r>
        <w:rPr>
          <w:sz w:val="23"/>
        </w:rPr>
        <w:t>74</w:t>
      </w:r>
      <w:r>
        <w:rPr>
          <w:spacing w:val="4"/>
          <w:sz w:val="23"/>
        </w:rPr>
        <w:t xml:space="preserve"> </w:t>
      </w:r>
      <w:r>
        <w:rPr>
          <w:sz w:val="23"/>
        </w:rPr>
        <w:t>bis</w:t>
      </w:r>
      <w:r>
        <w:rPr>
          <w:spacing w:val="6"/>
          <w:sz w:val="23"/>
        </w:rPr>
        <w:t xml:space="preserve"> </w:t>
      </w:r>
      <w:r>
        <w:rPr>
          <w:sz w:val="23"/>
        </w:rPr>
        <w:t>de</w:t>
      </w:r>
      <w:r>
        <w:rPr>
          <w:spacing w:val="5"/>
          <w:sz w:val="23"/>
        </w:rPr>
        <w:t xml:space="preserve"> </w:t>
      </w:r>
      <w:r>
        <w:rPr>
          <w:sz w:val="23"/>
        </w:rPr>
        <w:t>la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ind w:left="672" w:hanging="562"/>
        <w:jc w:val="left"/>
        <w:rPr>
          <w:sz w:val="23"/>
        </w:rPr>
      </w:pPr>
      <w:r>
        <w:rPr>
          <w:sz w:val="23"/>
        </w:rPr>
        <w:t>Ley</w:t>
      </w:r>
      <w:r>
        <w:rPr>
          <w:spacing w:val="3"/>
          <w:sz w:val="23"/>
        </w:rPr>
        <w:t xml:space="preserve"> </w:t>
      </w:r>
      <w:r>
        <w:rPr>
          <w:sz w:val="23"/>
        </w:rPr>
        <w:t>Orgánica</w:t>
      </w:r>
      <w:r>
        <w:rPr>
          <w:spacing w:val="5"/>
          <w:sz w:val="23"/>
        </w:rPr>
        <w:t xml:space="preserve"> </w:t>
      </w:r>
      <w:r>
        <w:rPr>
          <w:sz w:val="23"/>
        </w:rPr>
        <w:t>de</w:t>
      </w:r>
      <w:r>
        <w:rPr>
          <w:spacing w:val="5"/>
          <w:sz w:val="23"/>
        </w:rPr>
        <w:t xml:space="preserve"> </w:t>
      </w:r>
      <w:r>
        <w:rPr>
          <w:sz w:val="23"/>
        </w:rPr>
        <w:t>la</w:t>
      </w:r>
      <w:r>
        <w:rPr>
          <w:spacing w:val="5"/>
          <w:sz w:val="23"/>
        </w:rPr>
        <w:t xml:space="preserve"> </w:t>
      </w:r>
      <w:r>
        <w:rPr>
          <w:sz w:val="23"/>
        </w:rPr>
        <w:t>CCSS,</w:t>
      </w:r>
      <w:r>
        <w:rPr>
          <w:spacing w:val="4"/>
          <w:sz w:val="23"/>
        </w:rPr>
        <w:t xml:space="preserve"> </w:t>
      </w:r>
      <w:r>
        <w:rPr>
          <w:sz w:val="23"/>
        </w:rPr>
        <w:t>con</w:t>
      </w:r>
      <w:r>
        <w:rPr>
          <w:spacing w:val="3"/>
          <w:sz w:val="23"/>
        </w:rPr>
        <w:t xml:space="preserve"> </w:t>
      </w:r>
      <w:r>
        <w:rPr>
          <w:sz w:val="23"/>
        </w:rPr>
        <w:t>el</w:t>
      </w:r>
      <w:r>
        <w:rPr>
          <w:spacing w:val="5"/>
          <w:sz w:val="23"/>
        </w:rPr>
        <w:t xml:space="preserve"> </w:t>
      </w:r>
      <w:r>
        <w:rPr>
          <w:sz w:val="23"/>
        </w:rPr>
        <w:t>art.</w:t>
      </w:r>
      <w:r>
        <w:rPr>
          <w:spacing w:val="4"/>
          <w:sz w:val="23"/>
        </w:rPr>
        <w:t xml:space="preserve"> </w:t>
      </w:r>
      <w:r>
        <w:rPr>
          <w:sz w:val="23"/>
        </w:rPr>
        <w:t>22</w:t>
      </w:r>
      <w:r>
        <w:rPr>
          <w:spacing w:val="4"/>
          <w:sz w:val="23"/>
        </w:rPr>
        <w:t xml:space="preserve"> </w:t>
      </w:r>
      <w:r>
        <w:rPr>
          <w:sz w:val="23"/>
        </w:rPr>
        <w:t>de</w:t>
      </w:r>
      <w:r>
        <w:rPr>
          <w:spacing w:val="6"/>
          <w:sz w:val="23"/>
        </w:rPr>
        <w:t xml:space="preserve"> </w:t>
      </w:r>
      <w:r>
        <w:rPr>
          <w:sz w:val="23"/>
        </w:rPr>
        <w:t>la</w:t>
      </w:r>
      <w:r>
        <w:rPr>
          <w:spacing w:val="5"/>
          <w:sz w:val="23"/>
        </w:rPr>
        <w:t xml:space="preserve"> </w:t>
      </w:r>
      <w:r>
        <w:rPr>
          <w:sz w:val="23"/>
        </w:rPr>
        <w:t>Ley</w:t>
      </w:r>
      <w:r>
        <w:rPr>
          <w:spacing w:val="3"/>
          <w:sz w:val="23"/>
        </w:rPr>
        <w:t xml:space="preserve"> </w:t>
      </w:r>
      <w:r>
        <w:rPr>
          <w:sz w:val="23"/>
        </w:rPr>
        <w:t>5602</w:t>
      </w:r>
      <w:r>
        <w:rPr>
          <w:spacing w:val="5"/>
          <w:sz w:val="23"/>
        </w:rPr>
        <w:t xml:space="preserve"> </w:t>
      </w:r>
      <w:r>
        <w:rPr>
          <w:sz w:val="23"/>
        </w:rPr>
        <w:t>y</w:t>
      </w:r>
      <w:r>
        <w:rPr>
          <w:spacing w:val="4"/>
          <w:sz w:val="23"/>
        </w:rPr>
        <w:t xml:space="preserve"> </w:t>
      </w:r>
      <w:r>
        <w:rPr>
          <w:sz w:val="23"/>
        </w:rPr>
        <w:t>art.</w:t>
      </w:r>
      <w:r>
        <w:rPr>
          <w:spacing w:val="3"/>
          <w:sz w:val="23"/>
        </w:rPr>
        <w:t xml:space="preserve"> </w:t>
      </w:r>
      <w:r>
        <w:rPr>
          <w:sz w:val="23"/>
        </w:rPr>
        <w:t>65</w:t>
      </w:r>
      <w:r>
        <w:rPr>
          <w:spacing w:val="5"/>
          <w:sz w:val="23"/>
        </w:rPr>
        <w:t xml:space="preserve"> </w:t>
      </w:r>
      <w:r>
        <w:rPr>
          <w:sz w:val="23"/>
        </w:rPr>
        <w:t>del</w:t>
      </w:r>
      <w:r>
        <w:rPr>
          <w:spacing w:val="4"/>
          <w:sz w:val="23"/>
        </w:rPr>
        <w:t xml:space="preserve"> </w:t>
      </w:r>
      <w:r>
        <w:rPr>
          <w:sz w:val="23"/>
        </w:rPr>
        <w:t>Reglamento</w:t>
      </w:r>
      <w:r>
        <w:rPr>
          <w:spacing w:val="5"/>
          <w:sz w:val="23"/>
        </w:rPr>
        <w:t xml:space="preserve"> </w:t>
      </w:r>
      <w:r>
        <w:rPr>
          <w:sz w:val="23"/>
        </w:rPr>
        <w:t>a</w:t>
      </w:r>
      <w:r>
        <w:rPr>
          <w:spacing w:val="5"/>
          <w:sz w:val="23"/>
        </w:rPr>
        <w:t xml:space="preserve"> </w:t>
      </w:r>
      <w:r>
        <w:rPr>
          <w:sz w:val="23"/>
        </w:rPr>
        <w:t>la</w:t>
      </w:r>
      <w:r>
        <w:rPr>
          <w:spacing w:val="4"/>
          <w:sz w:val="23"/>
        </w:rPr>
        <w:t xml:space="preserve"> </w:t>
      </w:r>
      <w:r>
        <w:rPr>
          <w:sz w:val="23"/>
        </w:rPr>
        <w:t>Ley</w:t>
      </w:r>
      <w:r>
        <w:rPr>
          <w:spacing w:val="4"/>
          <w:sz w:val="23"/>
        </w:rPr>
        <w:t xml:space="preserve"> </w:t>
      </w:r>
      <w:r>
        <w:rPr>
          <w:sz w:val="23"/>
        </w:rPr>
        <w:t>de</w:t>
      </w:r>
      <w:r>
        <w:rPr>
          <w:spacing w:val="6"/>
          <w:sz w:val="23"/>
        </w:rPr>
        <w:t xml:space="preserve"> </w:t>
      </w:r>
      <w:r>
        <w:rPr>
          <w:sz w:val="23"/>
        </w:rPr>
        <w:t>Contratación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41"/>
        <w:ind w:left="672" w:hanging="562"/>
        <w:jc w:val="left"/>
        <w:rPr>
          <w:sz w:val="23"/>
        </w:rPr>
      </w:pPr>
      <w:r>
        <w:rPr>
          <w:sz w:val="23"/>
        </w:rPr>
        <w:t>Administrativa al estar al día con los impuestos</w:t>
      </w:r>
      <w:r>
        <w:rPr>
          <w:spacing w:val="-7"/>
          <w:sz w:val="23"/>
        </w:rPr>
        <w:t xml:space="preserve"> </w:t>
      </w:r>
      <w:r>
        <w:rPr>
          <w:sz w:val="23"/>
        </w:rPr>
        <w:t>nacionales.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ind w:left="672" w:hanging="562"/>
        <w:jc w:val="left"/>
        <w:rPr>
          <w:sz w:val="23"/>
        </w:rPr>
      </w:pPr>
      <w:r>
        <w:rPr>
          <w:sz w:val="23"/>
        </w:rPr>
        <w:t>En</w:t>
      </w:r>
      <w:r>
        <w:rPr>
          <w:spacing w:val="19"/>
          <w:sz w:val="23"/>
        </w:rPr>
        <w:t xml:space="preserve"> </w:t>
      </w:r>
      <w:r>
        <w:rPr>
          <w:sz w:val="23"/>
        </w:rPr>
        <w:t>fecha</w:t>
      </w:r>
      <w:r>
        <w:rPr>
          <w:spacing w:val="22"/>
          <w:sz w:val="23"/>
        </w:rPr>
        <w:t xml:space="preserve"> </w:t>
      </w:r>
      <w:r>
        <w:rPr>
          <w:sz w:val="23"/>
        </w:rPr>
        <w:t>de</w:t>
      </w:r>
      <w:r>
        <w:rPr>
          <w:spacing w:val="21"/>
          <w:sz w:val="23"/>
        </w:rPr>
        <w:t xml:space="preserve"> </w:t>
      </w:r>
      <w:r>
        <w:rPr>
          <w:sz w:val="23"/>
        </w:rPr>
        <w:t>11</w:t>
      </w:r>
      <w:r>
        <w:rPr>
          <w:spacing w:val="22"/>
          <w:sz w:val="23"/>
        </w:rPr>
        <w:t xml:space="preserve"> </w:t>
      </w:r>
      <w:r>
        <w:rPr>
          <w:sz w:val="23"/>
        </w:rPr>
        <w:t>de</w:t>
      </w:r>
      <w:r>
        <w:rPr>
          <w:spacing w:val="19"/>
          <w:sz w:val="23"/>
        </w:rPr>
        <w:t xml:space="preserve"> </w:t>
      </w:r>
      <w:r>
        <w:rPr>
          <w:sz w:val="23"/>
        </w:rPr>
        <w:t>septiembre</w:t>
      </w:r>
      <w:r>
        <w:rPr>
          <w:spacing w:val="19"/>
          <w:sz w:val="23"/>
        </w:rPr>
        <w:t xml:space="preserve"> </w:t>
      </w:r>
      <w:r>
        <w:rPr>
          <w:sz w:val="23"/>
        </w:rPr>
        <w:t>se</w:t>
      </w:r>
      <w:r>
        <w:rPr>
          <w:spacing w:val="23"/>
          <w:sz w:val="23"/>
        </w:rPr>
        <w:t xml:space="preserve"> </w:t>
      </w:r>
      <w:r>
        <w:rPr>
          <w:sz w:val="23"/>
        </w:rPr>
        <w:t>cursa</w:t>
      </w:r>
      <w:r>
        <w:rPr>
          <w:spacing w:val="21"/>
          <w:sz w:val="23"/>
        </w:rPr>
        <w:t xml:space="preserve"> </w:t>
      </w:r>
      <w:r>
        <w:rPr>
          <w:sz w:val="23"/>
        </w:rPr>
        <w:t>prevención</w:t>
      </w:r>
      <w:r>
        <w:rPr>
          <w:spacing w:val="20"/>
          <w:sz w:val="23"/>
        </w:rPr>
        <w:t xml:space="preserve"> </w:t>
      </w:r>
      <w:r>
        <w:rPr>
          <w:sz w:val="23"/>
        </w:rPr>
        <w:t>a</w:t>
      </w:r>
      <w:r>
        <w:rPr>
          <w:spacing w:val="21"/>
          <w:sz w:val="23"/>
        </w:rPr>
        <w:t xml:space="preserve"> </w:t>
      </w:r>
      <w:r>
        <w:rPr>
          <w:sz w:val="23"/>
        </w:rPr>
        <w:t>fin</w:t>
      </w:r>
      <w:r>
        <w:rPr>
          <w:spacing w:val="22"/>
          <w:sz w:val="23"/>
        </w:rPr>
        <w:t xml:space="preserve"> </w:t>
      </w:r>
      <w:r>
        <w:rPr>
          <w:sz w:val="23"/>
        </w:rPr>
        <w:t>de</w:t>
      </w:r>
      <w:r>
        <w:rPr>
          <w:spacing w:val="21"/>
          <w:sz w:val="23"/>
        </w:rPr>
        <w:t xml:space="preserve"> </w:t>
      </w:r>
      <w:r>
        <w:rPr>
          <w:sz w:val="23"/>
        </w:rPr>
        <w:t>que</w:t>
      </w:r>
      <w:r>
        <w:rPr>
          <w:spacing w:val="21"/>
          <w:sz w:val="23"/>
        </w:rPr>
        <w:t xml:space="preserve"> </w:t>
      </w:r>
      <w:r>
        <w:rPr>
          <w:sz w:val="23"/>
        </w:rPr>
        <w:t>se</w:t>
      </w:r>
      <w:r>
        <w:rPr>
          <w:spacing w:val="21"/>
          <w:sz w:val="23"/>
        </w:rPr>
        <w:t xml:space="preserve"> </w:t>
      </w:r>
      <w:r>
        <w:rPr>
          <w:sz w:val="23"/>
        </w:rPr>
        <w:t>aporte</w:t>
      </w:r>
      <w:r>
        <w:rPr>
          <w:spacing w:val="18"/>
          <w:sz w:val="23"/>
        </w:rPr>
        <w:t xml:space="preserve"> </w:t>
      </w:r>
      <w:r>
        <w:rPr>
          <w:sz w:val="23"/>
        </w:rPr>
        <w:t>la</w:t>
      </w:r>
      <w:r>
        <w:rPr>
          <w:spacing w:val="21"/>
          <w:sz w:val="23"/>
        </w:rPr>
        <w:t xml:space="preserve"> </w:t>
      </w:r>
      <w:r>
        <w:rPr>
          <w:sz w:val="23"/>
        </w:rPr>
        <w:t>carta</w:t>
      </w:r>
      <w:r>
        <w:rPr>
          <w:spacing w:val="20"/>
          <w:sz w:val="23"/>
        </w:rPr>
        <w:t xml:space="preserve"> </w:t>
      </w:r>
      <w:r>
        <w:rPr>
          <w:sz w:val="23"/>
        </w:rPr>
        <w:t>del</w:t>
      </w:r>
      <w:r>
        <w:rPr>
          <w:spacing w:val="21"/>
          <w:sz w:val="23"/>
        </w:rPr>
        <w:t xml:space="preserve"> </w:t>
      </w:r>
      <w:r>
        <w:rPr>
          <w:sz w:val="23"/>
        </w:rPr>
        <w:t>fabricante</w:t>
      </w:r>
      <w:r>
        <w:rPr>
          <w:spacing w:val="21"/>
          <w:sz w:val="23"/>
        </w:rPr>
        <w:t xml:space="preserve"> </w:t>
      </w:r>
      <w:r>
        <w:rPr>
          <w:sz w:val="23"/>
        </w:rPr>
        <w:t>que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41"/>
        <w:ind w:left="672" w:hanging="562"/>
        <w:jc w:val="left"/>
        <w:rPr>
          <w:sz w:val="23"/>
        </w:rPr>
      </w:pPr>
      <w:r>
        <w:rPr>
          <w:sz w:val="23"/>
        </w:rPr>
        <w:t>indique que son distribuidores autorizados de repuestos genuinos, producidos por la propia empresa</w:t>
      </w:r>
      <w:r>
        <w:rPr>
          <w:spacing w:val="5"/>
          <w:sz w:val="23"/>
        </w:rPr>
        <w:t xml:space="preserve"> </w:t>
      </w:r>
      <w:r>
        <w:rPr>
          <w:sz w:val="23"/>
        </w:rPr>
        <w:t>o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ind w:left="672" w:hanging="562"/>
        <w:jc w:val="left"/>
        <w:rPr>
          <w:sz w:val="23"/>
        </w:rPr>
      </w:pPr>
      <w:r>
        <w:rPr>
          <w:sz w:val="23"/>
        </w:rPr>
        <w:t>bien</w:t>
      </w:r>
      <w:r>
        <w:rPr>
          <w:spacing w:val="8"/>
          <w:sz w:val="23"/>
        </w:rPr>
        <w:t xml:space="preserve"> </w:t>
      </w:r>
      <w:r>
        <w:rPr>
          <w:sz w:val="23"/>
        </w:rPr>
        <w:t>se</w:t>
      </w:r>
      <w:r>
        <w:rPr>
          <w:spacing w:val="9"/>
          <w:sz w:val="23"/>
        </w:rPr>
        <w:t xml:space="preserve"> </w:t>
      </w:r>
      <w:r>
        <w:rPr>
          <w:sz w:val="23"/>
        </w:rPr>
        <w:t>mencione</w:t>
      </w:r>
      <w:r>
        <w:rPr>
          <w:spacing w:val="7"/>
          <w:sz w:val="23"/>
        </w:rPr>
        <w:t xml:space="preserve"> </w:t>
      </w:r>
      <w:r>
        <w:rPr>
          <w:sz w:val="23"/>
        </w:rPr>
        <w:t>si</w:t>
      </w:r>
      <w:r>
        <w:rPr>
          <w:spacing w:val="7"/>
          <w:sz w:val="23"/>
        </w:rPr>
        <w:t xml:space="preserve"> </w:t>
      </w:r>
      <w:r>
        <w:rPr>
          <w:sz w:val="23"/>
        </w:rPr>
        <w:t>son</w:t>
      </w:r>
      <w:r>
        <w:rPr>
          <w:spacing w:val="5"/>
          <w:sz w:val="23"/>
        </w:rPr>
        <w:t xml:space="preserve"> </w:t>
      </w:r>
      <w:r>
        <w:rPr>
          <w:sz w:val="23"/>
        </w:rPr>
        <w:t>repuestos</w:t>
      </w:r>
      <w:r>
        <w:rPr>
          <w:spacing w:val="8"/>
          <w:sz w:val="23"/>
        </w:rPr>
        <w:t xml:space="preserve"> </w:t>
      </w:r>
      <w:r>
        <w:rPr>
          <w:sz w:val="23"/>
        </w:rPr>
        <w:t>genéricos</w:t>
      </w:r>
      <w:r>
        <w:rPr>
          <w:spacing w:val="10"/>
          <w:sz w:val="23"/>
        </w:rPr>
        <w:t xml:space="preserve"> </w:t>
      </w:r>
      <w:r>
        <w:rPr>
          <w:sz w:val="23"/>
        </w:rPr>
        <w:t>y</w:t>
      </w:r>
      <w:r>
        <w:rPr>
          <w:spacing w:val="8"/>
          <w:sz w:val="23"/>
        </w:rPr>
        <w:t xml:space="preserve"> </w:t>
      </w:r>
      <w:r>
        <w:rPr>
          <w:sz w:val="23"/>
        </w:rPr>
        <w:t>adjunten</w:t>
      </w:r>
      <w:r>
        <w:rPr>
          <w:spacing w:val="8"/>
          <w:sz w:val="23"/>
        </w:rPr>
        <w:t xml:space="preserve"> </w:t>
      </w:r>
      <w:r>
        <w:rPr>
          <w:sz w:val="23"/>
        </w:rPr>
        <w:t>la</w:t>
      </w:r>
      <w:r>
        <w:rPr>
          <w:spacing w:val="9"/>
          <w:sz w:val="23"/>
        </w:rPr>
        <w:t xml:space="preserve"> </w:t>
      </w:r>
      <w:r>
        <w:rPr>
          <w:sz w:val="23"/>
        </w:rPr>
        <w:t>certificación</w:t>
      </w:r>
      <w:r>
        <w:rPr>
          <w:spacing w:val="8"/>
          <w:sz w:val="23"/>
        </w:rPr>
        <w:t xml:space="preserve"> </w:t>
      </w:r>
      <w:r>
        <w:rPr>
          <w:sz w:val="23"/>
        </w:rPr>
        <w:t>del</w:t>
      </w:r>
      <w:r>
        <w:rPr>
          <w:spacing w:val="9"/>
          <w:sz w:val="23"/>
        </w:rPr>
        <w:t xml:space="preserve"> </w:t>
      </w:r>
      <w:r>
        <w:rPr>
          <w:sz w:val="23"/>
        </w:rPr>
        <w:t>fabricante.</w:t>
      </w:r>
      <w:r>
        <w:rPr>
          <w:spacing w:val="12"/>
          <w:sz w:val="23"/>
        </w:rPr>
        <w:t xml:space="preserve"> </w:t>
      </w:r>
      <w:r>
        <w:rPr>
          <w:sz w:val="23"/>
        </w:rPr>
        <w:t>En</w:t>
      </w:r>
      <w:r>
        <w:rPr>
          <w:spacing w:val="8"/>
          <w:sz w:val="23"/>
        </w:rPr>
        <w:t xml:space="preserve"> </w:t>
      </w:r>
      <w:r>
        <w:rPr>
          <w:sz w:val="23"/>
        </w:rPr>
        <w:t>misma</w:t>
      </w:r>
      <w:r>
        <w:rPr>
          <w:spacing w:val="7"/>
          <w:sz w:val="23"/>
        </w:rPr>
        <w:t xml:space="preserve"> </w:t>
      </w:r>
      <w:r>
        <w:rPr>
          <w:sz w:val="23"/>
        </w:rPr>
        <w:t>fecha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44"/>
        <w:ind w:left="672" w:hanging="562"/>
        <w:jc w:val="left"/>
        <w:rPr>
          <w:sz w:val="23"/>
        </w:rPr>
      </w:pPr>
      <w:r>
        <w:rPr>
          <w:sz w:val="23"/>
        </w:rPr>
        <w:t>se</w:t>
      </w:r>
      <w:r>
        <w:rPr>
          <w:spacing w:val="6"/>
          <w:sz w:val="23"/>
        </w:rPr>
        <w:t xml:space="preserve"> </w:t>
      </w:r>
      <w:r>
        <w:rPr>
          <w:sz w:val="23"/>
        </w:rPr>
        <w:t>recibe</w:t>
      </w:r>
      <w:r>
        <w:rPr>
          <w:spacing w:val="5"/>
          <w:sz w:val="23"/>
        </w:rPr>
        <w:t xml:space="preserve"> </w:t>
      </w:r>
      <w:r>
        <w:rPr>
          <w:sz w:val="23"/>
        </w:rPr>
        <w:t>respuesta</w:t>
      </w:r>
      <w:r>
        <w:rPr>
          <w:spacing w:val="6"/>
          <w:sz w:val="23"/>
        </w:rPr>
        <w:t xml:space="preserve"> </w:t>
      </w:r>
      <w:r>
        <w:rPr>
          <w:sz w:val="23"/>
        </w:rPr>
        <w:t>a</w:t>
      </w:r>
      <w:r>
        <w:rPr>
          <w:spacing w:val="6"/>
          <w:sz w:val="23"/>
        </w:rPr>
        <w:t xml:space="preserve"> </w:t>
      </w:r>
      <w:r>
        <w:rPr>
          <w:sz w:val="23"/>
        </w:rPr>
        <w:t>la</w:t>
      </w:r>
      <w:r>
        <w:rPr>
          <w:spacing w:val="6"/>
          <w:sz w:val="23"/>
        </w:rPr>
        <w:t xml:space="preserve"> </w:t>
      </w:r>
      <w:r>
        <w:rPr>
          <w:sz w:val="23"/>
        </w:rPr>
        <w:t>prevención</w:t>
      </w:r>
      <w:r>
        <w:rPr>
          <w:spacing w:val="5"/>
          <w:sz w:val="23"/>
        </w:rPr>
        <w:t xml:space="preserve"> </w:t>
      </w:r>
      <w:r>
        <w:rPr>
          <w:sz w:val="23"/>
        </w:rPr>
        <w:t>en</w:t>
      </w:r>
      <w:r>
        <w:rPr>
          <w:spacing w:val="6"/>
          <w:sz w:val="23"/>
        </w:rPr>
        <w:t xml:space="preserve"> </w:t>
      </w:r>
      <w:r>
        <w:rPr>
          <w:sz w:val="23"/>
        </w:rPr>
        <w:t>tiempo</w:t>
      </w:r>
      <w:r>
        <w:rPr>
          <w:spacing w:val="7"/>
          <w:sz w:val="23"/>
        </w:rPr>
        <w:t xml:space="preserve"> </w:t>
      </w:r>
      <w:r>
        <w:rPr>
          <w:sz w:val="23"/>
        </w:rPr>
        <w:t>y</w:t>
      </w:r>
      <w:r>
        <w:rPr>
          <w:spacing w:val="5"/>
          <w:sz w:val="23"/>
        </w:rPr>
        <w:t xml:space="preserve"> </w:t>
      </w:r>
      <w:r>
        <w:rPr>
          <w:sz w:val="23"/>
        </w:rPr>
        <w:t>forma.</w:t>
      </w:r>
      <w:r>
        <w:rPr>
          <w:spacing w:val="9"/>
          <w:sz w:val="23"/>
        </w:rPr>
        <w:t xml:space="preserve"> </w:t>
      </w:r>
      <w:r>
        <w:rPr>
          <w:sz w:val="23"/>
        </w:rPr>
        <w:t>Cabe</w:t>
      </w:r>
      <w:r>
        <w:rPr>
          <w:spacing w:val="7"/>
          <w:sz w:val="23"/>
        </w:rPr>
        <w:t xml:space="preserve"> </w:t>
      </w:r>
      <w:r>
        <w:rPr>
          <w:sz w:val="23"/>
        </w:rPr>
        <w:t>aclarar</w:t>
      </w:r>
      <w:r>
        <w:rPr>
          <w:spacing w:val="8"/>
          <w:sz w:val="23"/>
        </w:rPr>
        <w:t xml:space="preserve"> </w:t>
      </w:r>
      <w:r>
        <w:rPr>
          <w:sz w:val="23"/>
        </w:rPr>
        <w:t>que</w:t>
      </w:r>
      <w:r>
        <w:rPr>
          <w:spacing w:val="7"/>
          <w:sz w:val="23"/>
        </w:rPr>
        <w:t xml:space="preserve"> </w:t>
      </w:r>
      <w:r>
        <w:rPr>
          <w:sz w:val="23"/>
        </w:rPr>
        <w:t>por</w:t>
      </w:r>
      <w:r>
        <w:rPr>
          <w:spacing w:val="5"/>
          <w:sz w:val="23"/>
        </w:rPr>
        <w:t xml:space="preserve"> </w:t>
      </w:r>
      <w:r>
        <w:rPr>
          <w:sz w:val="23"/>
        </w:rPr>
        <w:t>error</w:t>
      </w:r>
      <w:r>
        <w:rPr>
          <w:spacing w:val="5"/>
          <w:sz w:val="23"/>
        </w:rPr>
        <w:t xml:space="preserve"> </w:t>
      </w:r>
      <w:r>
        <w:rPr>
          <w:sz w:val="23"/>
        </w:rPr>
        <w:t>se</w:t>
      </w:r>
      <w:r>
        <w:rPr>
          <w:spacing w:val="5"/>
          <w:sz w:val="23"/>
        </w:rPr>
        <w:t xml:space="preserve"> </w:t>
      </w:r>
      <w:r>
        <w:rPr>
          <w:sz w:val="23"/>
        </w:rPr>
        <w:t>cursa</w:t>
      </w:r>
      <w:r>
        <w:rPr>
          <w:spacing w:val="7"/>
          <w:sz w:val="23"/>
        </w:rPr>
        <w:t xml:space="preserve"> </w:t>
      </w:r>
      <w:r>
        <w:rPr>
          <w:sz w:val="23"/>
        </w:rPr>
        <w:t>prevención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41"/>
        <w:ind w:left="672" w:hanging="562"/>
        <w:jc w:val="left"/>
        <w:rPr>
          <w:sz w:val="23"/>
        </w:rPr>
      </w:pPr>
      <w:r>
        <w:rPr>
          <w:sz w:val="23"/>
        </w:rPr>
        <w:t>solicitando la carta del fabricante para distribuidores autorizados de repuestos genuinos siendo</w:t>
      </w:r>
      <w:r>
        <w:rPr>
          <w:spacing w:val="-7"/>
          <w:sz w:val="23"/>
        </w:rPr>
        <w:t xml:space="preserve"> </w:t>
      </w:r>
      <w:r>
        <w:rPr>
          <w:sz w:val="23"/>
        </w:rPr>
        <w:t>lo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ind w:left="672" w:hanging="562"/>
        <w:jc w:val="left"/>
        <w:rPr>
          <w:sz w:val="23"/>
        </w:rPr>
      </w:pPr>
      <w:r>
        <w:rPr>
          <w:sz w:val="23"/>
        </w:rPr>
        <w:t>correcto referenciar a calcomanías originales, sin embargo, la certificación fue</w:t>
      </w:r>
      <w:r>
        <w:rPr>
          <w:spacing w:val="-11"/>
          <w:sz w:val="23"/>
        </w:rPr>
        <w:t xml:space="preserve"> </w:t>
      </w:r>
      <w:r>
        <w:rPr>
          <w:sz w:val="23"/>
        </w:rPr>
        <w:t>aportada.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41"/>
        <w:ind w:left="672" w:hanging="562"/>
        <w:jc w:val="left"/>
        <w:rPr>
          <w:sz w:val="23"/>
        </w:rPr>
      </w:pPr>
      <w:r>
        <w:rPr>
          <w:sz w:val="23"/>
        </w:rPr>
        <w:t>Es importan</w:t>
      </w:r>
      <w:r>
        <w:rPr>
          <w:sz w:val="23"/>
        </w:rPr>
        <w:t>te señalar que el oferente ofreció un 20% de descuento en la oferta</w:t>
      </w:r>
      <w:r>
        <w:rPr>
          <w:spacing w:val="-18"/>
          <w:sz w:val="23"/>
        </w:rPr>
        <w:t xml:space="preserve"> </w:t>
      </w:r>
      <w:r>
        <w:rPr>
          <w:sz w:val="23"/>
        </w:rPr>
        <w:t>presentada.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ind w:left="672" w:hanging="562"/>
        <w:jc w:val="left"/>
        <w:rPr>
          <w:sz w:val="23"/>
        </w:rPr>
      </w:pPr>
      <w:r>
        <w:rPr>
          <w:sz w:val="23"/>
        </w:rPr>
        <w:t>Una</w:t>
      </w:r>
      <w:r>
        <w:rPr>
          <w:spacing w:val="8"/>
          <w:sz w:val="23"/>
        </w:rPr>
        <w:t xml:space="preserve"> </w:t>
      </w:r>
      <w:r>
        <w:rPr>
          <w:sz w:val="23"/>
        </w:rPr>
        <w:t>vez</w:t>
      </w:r>
      <w:r>
        <w:rPr>
          <w:spacing w:val="9"/>
          <w:sz w:val="23"/>
        </w:rPr>
        <w:t xml:space="preserve"> </w:t>
      </w:r>
      <w:r>
        <w:rPr>
          <w:sz w:val="23"/>
        </w:rPr>
        <w:t>analizada</w:t>
      </w:r>
      <w:r>
        <w:rPr>
          <w:spacing w:val="9"/>
          <w:sz w:val="23"/>
        </w:rPr>
        <w:t xml:space="preserve"> </w:t>
      </w:r>
      <w:r>
        <w:rPr>
          <w:sz w:val="23"/>
        </w:rPr>
        <w:t>la</w:t>
      </w:r>
      <w:r>
        <w:rPr>
          <w:spacing w:val="9"/>
          <w:sz w:val="23"/>
        </w:rPr>
        <w:t xml:space="preserve"> </w:t>
      </w:r>
      <w:r>
        <w:rPr>
          <w:sz w:val="23"/>
        </w:rPr>
        <w:t>información</w:t>
      </w:r>
      <w:r>
        <w:rPr>
          <w:spacing w:val="5"/>
          <w:sz w:val="23"/>
        </w:rPr>
        <w:t xml:space="preserve"> </w:t>
      </w:r>
      <w:r>
        <w:rPr>
          <w:sz w:val="23"/>
        </w:rPr>
        <w:t>suministrada</w:t>
      </w:r>
      <w:r>
        <w:rPr>
          <w:spacing w:val="8"/>
          <w:sz w:val="23"/>
        </w:rPr>
        <w:t xml:space="preserve"> </w:t>
      </w:r>
      <w:r>
        <w:rPr>
          <w:sz w:val="23"/>
        </w:rPr>
        <w:t>el</w:t>
      </w:r>
      <w:r>
        <w:rPr>
          <w:spacing w:val="7"/>
          <w:sz w:val="23"/>
        </w:rPr>
        <w:t xml:space="preserve"> </w:t>
      </w:r>
      <w:r>
        <w:rPr>
          <w:sz w:val="23"/>
        </w:rPr>
        <w:t>ente</w:t>
      </w:r>
      <w:r>
        <w:rPr>
          <w:spacing w:val="9"/>
          <w:sz w:val="23"/>
        </w:rPr>
        <w:t xml:space="preserve"> </w:t>
      </w:r>
      <w:r>
        <w:rPr>
          <w:sz w:val="23"/>
        </w:rPr>
        <w:t>técnico,</w:t>
      </w:r>
      <w:r>
        <w:rPr>
          <w:spacing w:val="7"/>
          <w:sz w:val="23"/>
        </w:rPr>
        <w:t xml:space="preserve"> </w:t>
      </w:r>
      <w:r>
        <w:rPr>
          <w:sz w:val="23"/>
        </w:rPr>
        <w:t>determinó</w:t>
      </w:r>
      <w:r>
        <w:rPr>
          <w:spacing w:val="10"/>
          <w:sz w:val="23"/>
        </w:rPr>
        <w:t xml:space="preserve"> </w:t>
      </w:r>
      <w:r>
        <w:rPr>
          <w:spacing w:val="-2"/>
          <w:sz w:val="23"/>
        </w:rPr>
        <w:t>que</w:t>
      </w:r>
      <w:r>
        <w:rPr>
          <w:spacing w:val="9"/>
          <w:sz w:val="23"/>
        </w:rPr>
        <w:t xml:space="preserve"> </w:t>
      </w:r>
      <w:r>
        <w:rPr>
          <w:sz w:val="23"/>
        </w:rPr>
        <w:t>la</w:t>
      </w:r>
      <w:r>
        <w:rPr>
          <w:spacing w:val="8"/>
          <w:sz w:val="23"/>
        </w:rPr>
        <w:t xml:space="preserve"> </w:t>
      </w:r>
      <w:r>
        <w:rPr>
          <w:sz w:val="23"/>
        </w:rPr>
        <w:t>oferta</w:t>
      </w:r>
      <w:r>
        <w:rPr>
          <w:spacing w:val="6"/>
          <w:sz w:val="23"/>
        </w:rPr>
        <w:t xml:space="preserve"> </w:t>
      </w:r>
      <w:r>
        <w:rPr>
          <w:sz w:val="23"/>
        </w:rPr>
        <w:t>cumple</w:t>
      </w:r>
      <w:r>
        <w:rPr>
          <w:spacing w:val="9"/>
          <w:sz w:val="23"/>
        </w:rPr>
        <w:t xml:space="preserve"> </w:t>
      </w:r>
      <w:r>
        <w:rPr>
          <w:sz w:val="23"/>
        </w:rPr>
        <w:t>con</w:t>
      </w:r>
      <w:r>
        <w:rPr>
          <w:spacing w:val="8"/>
          <w:sz w:val="23"/>
        </w:rPr>
        <w:t xml:space="preserve"> </w:t>
      </w:r>
      <w:r>
        <w:rPr>
          <w:sz w:val="23"/>
        </w:rPr>
        <w:t>las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41"/>
        <w:ind w:left="672" w:hanging="562"/>
        <w:jc w:val="left"/>
        <w:rPr>
          <w:sz w:val="23"/>
        </w:rPr>
      </w:pPr>
      <w:r>
        <w:rPr>
          <w:sz w:val="23"/>
        </w:rPr>
        <w:t>especificaciones técnicas y con los requisitos de</w:t>
      </w:r>
      <w:r>
        <w:rPr>
          <w:spacing w:val="-5"/>
          <w:sz w:val="23"/>
        </w:rPr>
        <w:t xml:space="preserve"> </w:t>
      </w:r>
      <w:r>
        <w:rPr>
          <w:sz w:val="23"/>
        </w:rPr>
        <w:t>admisibilidad.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725"/>
          <w:tab w:val="left" w:pos="726"/>
        </w:tabs>
        <w:spacing w:before="44"/>
        <w:ind w:left="725" w:hanging="615"/>
        <w:jc w:val="left"/>
        <w:rPr>
          <w:sz w:val="23"/>
        </w:rPr>
      </w:pPr>
      <w:r>
        <w:rPr>
          <w:sz w:val="23"/>
        </w:rPr>
        <w:t>Por</w:t>
      </w:r>
      <w:r>
        <w:rPr>
          <w:spacing w:val="10"/>
          <w:sz w:val="23"/>
        </w:rPr>
        <w:t xml:space="preserve"> </w:t>
      </w:r>
      <w:r>
        <w:rPr>
          <w:sz w:val="23"/>
        </w:rPr>
        <w:t>otra</w:t>
      </w:r>
      <w:r>
        <w:rPr>
          <w:spacing w:val="9"/>
          <w:sz w:val="23"/>
        </w:rPr>
        <w:t xml:space="preserve"> </w:t>
      </w:r>
      <w:r>
        <w:rPr>
          <w:sz w:val="23"/>
        </w:rPr>
        <w:t>parte,</w:t>
      </w:r>
      <w:r>
        <w:rPr>
          <w:spacing w:val="9"/>
          <w:sz w:val="23"/>
        </w:rPr>
        <w:t xml:space="preserve"> </w:t>
      </w:r>
      <w:r>
        <w:rPr>
          <w:sz w:val="23"/>
        </w:rPr>
        <w:t>respecto</w:t>
      </w:r>
      <w:r>
        <w:rPr>
          <w:spacing w:val="9"/>
          <w:sz w:val="23"/>
        </w:rPr>
        <w:t xml:space="preserve"> </w:t>
      </w:r>
      <w:r>
        <w:rPr>
          <w:sz w:val="23"/>
        </w:rPr>
        <w:t>al</w:t>
      </w:r>
      <w:r>
        <w:rPr>
          <w:spacing w:val="12"/>
          <w:sz w:val="23"/>
        </w:rPr>
        <w:t xml:space="preserve"> </w:t>
      </w:r>
      <w:r>
        <w:rPr>
          <w:sz w:val="23"/>
        </w:rPr>
        <w:t>precio</w:t>
      </w:r>
      <w:r>
        <w:rPr>
          <w:spacing w:val="9"/>
          <w:sz w:val="23"/>
        </w:rPr>
        <w:t xml:space="preserve"> </w:t>
      </w:r>
      <w:r>
        <w:rPr>
          <w:sz w:val="23"/>
        </w:rPr>
        <w:t>el</w:t>
      </w:r>
      <w:r>
        <w:rPr>
          <w:spacing w:val="11"/>
          <w:sz w:val="23"/>
        </w:rPr>
        <w:t xml:space="preserve"> </w:t>
      </w:r>
      <w:r>
        <w:rPr>
          <w:sz w:val="23"/>
        </w:rPr>
        <w:t>ente</w:t>
      </w:r>
      <w:r>
        <w:rPr>
          <w:spacing w:val="9"/>
          <w:sz w:val="23"/>
        </w:rPr>
        <w:t xml:space="preserve"> </w:t>
      </w:r>
      <w:r>
        <w:rPr>
          <w:sz w:val="23"/>
        </w:rPr>
        <w:t>técnico</w:t>
      </w:r>
      <w:r>
        <w:rPr>
          <w:spacing w:val="9"/>
          <w:sz w:val="23"/>
        </w:rPr>
        <w:t xml:space="preserve"> </w:t>
      </w:r>
      <w:r>
        <w:rPr>
          <w:sz w:val="23"/>
        </w:rPr>
        <w:t>definió</w:t>
      </w:r>
      <w:r>
        <w:rPr>
          <w:spacing w:val="13"/>
          <w:sz w:val="23"/>
        </w:rPr>
        <w:t xml:space="preserve"> </w:t>
      </w:r>
      <w:r>
        <w:rPr>
          <w:sz w:val="23"/>
        </w:rPr>
        <w:t>un</w:t>
      </w:r>
      <w:r>
        <w:rPr>
          <w:spacing w:val="10"/>
          <w:sz w:val="23"/>
        </w:rPr>
        <w:t xml:space="preserve"> </w:t>
      </w:r>
      <w:r>
        <w:rPr>
          <w:sz w:val="23"/>
        </w:rPr>
        <w:t>margen</w:t>
      </w:r>
      <w:r>
        <w:rPr>
          <w:spacing w:val="10"/>
          <w:sz w:val="23"/>
        </w:rPr>
        <w:t xml:space="preserve"> </w:t>
      </w:r>
      <w:r>
        <w:rPr>
          <w:sz w:val="23"/>
        </w:rPr>
        <w:t>de</w:t>
      </w:r>
      <w:r>
        <w:rPr>
          <w:spacing w:val="9"/>
          <w:sz w:val="23"/>
        </w:rPr>
        <w:t xml:space="preserve"> </w:t>
      </w:r>
      <w:r>
        <w:rPr>
          <w:sz w:val="23"/>
        </w:rPr>
        <w:t>tolerancia</w:t>
      </w:r>
      <w:r>
        <w:rPr>
          <w:spacing w:val="9"/>
          <w:sz w:val="23"/>
        </w:rPr>
        <w:t xml:space="preserve"> </w:t>
      </w:r>
      <w:r>
        <w:rPr>
          <w:sz w:val="23"/>
        </w:rPr>
        <w:t>de</w:t>
      </w:r>
      <w:r>
        <w:rPr>
          <w:spacing w:val="13"/>
          <w:sz w:val="23"/>
        </w:rPr>
        <w:t xml:space="preserve"> </w:t>
      </w:r>
      <w:r>
        <w:rPr>
          <w:sz w:val="23"/>
        </w:rPr>
        <w:t>+/-25%</w:t>
      </w:r>
      <w:r>
        <w:rPr>
          <w:spacing w:val="9"/>
          <w:sz w:val="23"/>
        </w:rPr>
        <w:t xml:space="preserve"> </w:t>
      </w:r>
      <w:r>
        <w:rPr>
          <w:sz w:val="23"/>
        </w:rPr>
        <w:t>respecto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ind w:left="672" w:hanging="562"/>
        <w:jc w:val="left"/>
        <w:rPr>
          <w:sz w:val="23"/>
        </w:rPr>
      </w:pPr>
      <w:r>
        <w:rPr>
          <w:sz w:val="23"/>
        </w:rPr>
        <w:t>al precio promedio del estudio de mercado realizado previo a la contratación para determinar</w:t>
      </w:r>
      <w:r>
        <w:rPr>
          <w:spacing w:val="-2"/>
          <w:sz w:val="23"/>
        </w:rPr>
        <w:t xml:space="preserve"> </w:t>
      </w:r>
      <w:r>
        <w:rPr>
          <w:sz w:val="23"/>
        </w:rPr>
        <w:t>la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41"/>
        <w:ind w:left="672" w:hanging="562"/>
        <w:jc w:val="left"/>
        <w:rPr>
          <w:sz w:val="23"/>
        </w:rPr>
      </w:pPr>
      <w:r>
        <w:rPr>
          <w:sz w:val="23"/>
        </w:rPr>
        <w:t>razonabilidad del precio, por lo que se tiene el siguiente</w:t>
      </w:r>
      <w:r>
        <w:rPr>
          <w:spacing w:val="-5"/>
          <w:sz w:val="23"/>
        </w:rPr>
        <w:t xml:space="preserve"> </w:t>
      </w:r>
      <w:r>
        <w:rPr>
          <w:sz w:val="23"/>
        </w:rPr>
        <w:t>estudio:</w:t>
      </w:r>
    </w:p>
    <w:p w:rsidR="00C16E29" w:rsidRDefault="00C16E29">
      <w:pPr>
        <w:rPr>
          <w:sz w:val="23"/>
        </w:rPr>
        <w:sectPr w:rsidR="00C16E29">
          <w:type w:val="continuous"/>
          <w:pgSz w:w="12240" w:h="15840"/>
          <w:pgMar w:top="1100" w:right="104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6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702"/>
        <w:gridCol w:w="2836"/>
        <w:gridCol w:w="2552"/>
        <w:gridCol w:w="1581"/>
      </w:tblGrid>
      <w:tr w:rsidR="00C16E29">
        <w:trPr>
          <w:trHeight w:val="429"/>
        </w:trPr>
        <w:tc>
          <w:tcPr>
            <w:tcW w:w="9665" w:type="dxa"/>
            <w:gridSpan w:val="5"/>
            <w:shd w:val="clear" w:color="auto" w:fill="B4C5E7"/>
          </w:tcPr>
          <w:p w:rsidR="00C16E29" w:rsidRDefault="00215721">
            <w:pPr>
              <w:pStyle w:val="TableParagraph"/>
              <w:spacing w:before="52"/>
              <w:ind w:left="3208" w:right="3200"/>
              <w:rPr>
                <w:b/>
              </w:rPr>
            </w:pPr>
            <w:r>
              <w:rPr>
                <w:b/>
              </w:rPr>
              <w:lastRenderedPageBreak/>
              <w:t>Estudio de razonabilidad del precio</w:t>
            </w:r>
          </w:p>
        </w:tc>
      </w:tr>
      <w:tr w:rsidR="00C16E29">
        <w:trPr>
          <w:trHeight w:val="268"/>
        </w:trPr>
        <w:tc>
          <w:tcPr>
            <w:tcW w:w="994" w:type="dxa"/>
          </w:tcPr>
          <w:p w:rsidR="00C16E29" w:rsidRDefault="00215721">
            <w:pPr>
              <w:pStyle w:val="TableParagraph"/>
              <w:spacing w:line="249" w:lineRule="exact"/>
              <w:ind w:left="237" w:right="222"/>
              <w:rPr>
                <w:b/>
              </w:rPr>
            </w:pPr>
            <w:r>
              <w:rPr>
                <w:b/>
              </w:rPr>
              <w:t>Línea</w:t>
            </w:r>
          </w:p>
        </w:tc>
        <w:tc>
          <w:tcPr>
            <w:tcW w:w="1702" w:type="dxa"/>
          </w:tcPr>
          <w:p w:rsidR="00C16E29" w:rsidRDefault="00215721">
            <w:pPr>
              <w:pStyle w:val="TableParagraph"/>
              <w:spacing w:line="249" w:lineRule="exact"/>
              <w:ind w:left="75" w:right="63"/>
              <w:rPr>
                <w:b/>
              </w:rPr>
            </w:pPr>
            <w:r>
              <w:rPr>
                <w:b/>
              </w:rPr>
              <w:t>Precio Promedio</w:t>
            </w:r>
          </w:p>
        </w:tc>
        <w:tc>
          <w:tcPr>
            <w:tcW w:w="2836" w:type="dxa"/>
          </w:tcPr>
          <w:p w:rsidR="00C16E29" w:rsidRDefault="00215721">
            <w:pPr>
              <w:pStyle w:val="TableParagraph"/>
              <w:spacing w:line="249" w:lineRule="exact"/>
              <w:ind w:left="707" w:right="698"/>
              <w:rPr>
                <w:b/>
              </w:rPr>
            </w:pPr>
            <w:r>
              <w:rPr>
                <w:b/>
              </w:rPr>
              <w:t>Precio ofrecido</w:t>
            </w:r>
          </w:p>
        </w:tc>
        <w:tc>
          <w:tcPr>
            <w:tcW w:w="2552" w:type="dxa"/>
          </w:tcPr>
          <w:p w:rsidR="00C16E29" w:rsidRDefault="00215721">
            <w:pPr>
              <w:pStyle w:val="TableParagraph"/>
              <w:spacing w:line="249" w:lineRule="exact"/>
              <w:ind w:left="113" w:right="103"/>
              <w:rPr>
                <w:b/>
              </w:rPr>
            </w:pPr>
            <w:r>
              <w:rPr>
                <w:b/>
              </w:rPr>
              <w:t>Rango del +/-25%</w:t>
            </w:r>
          </w:p>
        </w:tc>
        <w:tc>
          <w:tcPr>
            <w:tcW w:w="1581" w:type="dxa"/>
          </w:tcPr>
          <w:p w:rsidR="00C16E29" w:rsidRDefault="00215721">
            <w:pPr>
              <w:pStyle w:val="TableParagraph"/>
              <w:spacing w:line="249" w:lineRule="exact"/>
              <w:ind w:left="293" w:right="285"/>
              <w:rPr>
                <w:b/>
              </w:rPr>
            </w:pPr>
            <w:r>
              <w:rPr>
                <w:b/>
              </w:rPr>
              <w:t>Criterio</w:t>
            </w:r>
          </w:p>
        </w:tc>
      </w:tr>
      <w:tr w:rsidR="00C16E29">
        <w:trPr>
          <w:trHeight w:val="268"/>
        </w:trPr>
        <w:tc>
          <w:tcPr>
            <w:tcW w:w="994" w:type="dxa"/>
          </w:tcPr>
          <w:p w:rsidR="00C16E29" w:rsidRDefault="00215721">
            <w:pPr>
              <w:pStyle w:val="TableParagraph"/>
              <w:spacing w:line="248" w:lineRule="exact"/>
              <w:ind w:left="16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02" w:type="dxa"/>
          </w:tcPr>
          <w:p w:rsidR="00C16E29" w:rsidRDefault="00215721">
            <w:pPr>
              <w:pStyle w:val="TableParagraph"/>
              <w:spacing w:line="248" w:lineRule="exact"/>
              <w:ind w:left="72" w:right="63"/>
            </w:pPr>
            <w:r>
              <w:t>¢118.543,44</w:t>
            </w:r>
          </w:p>
        </w:tc>
        <w:tc>
          <w:tcPr>
            <w:tcW w:w="2836" w:type="dxa"/>
          </w:tcPr>
          <w:p w:rsidR="00C16E29" w:rsidRDefault="00215721">
            <w:pPr>
              <w:pStyle w:val="TableParagraph"/>
              <w:spacing w:line="248" w:lineRule="exact"/>
              <w:ind w:left="706" w:right="698"/>
            </w:pPr>
            <w:r>
              <w:t>¢118.543,15</w:t>
            </w:r>
          </w:p>
        </w:tc>
        <w:tc>
          <w:tcPr>
            <w:tcW w:w="2552" w:type="dxa"/>
          </w:tcPr>
          <w:p w:rsidR="00C16E29" w:rsidRDefault="00215721">
            <w:pPr>
              <w:pStyle w:val="TableParagraph"/>
              <w:spacing w:line="248" w:lineRule="exact"/>
              <w:ind w:left="113" w:right="108"/>
            </w:pPr>
            <w:r>
              <w:t>¢148.179,30 - ¢88.907,58</w:t>
            </w:r>
          </w:p>
        </w:tc>
        <w:tc>
          <w:tcPr>
            <w:tcW w:w="1581" w:type="dxa"/>
          </w:tcPr>
          <w:p w:rsidR="00C16E29" w:rsidRDefault="00215721">
            <w:pPr>
              <w:pStyle w:val="TableParagraph"/>
              <w:spacing w:line="248" w:lineRule="exact"/>
              <w:ind w:left="293" w:right="290"/>
              <w:rPr>
                <w:b/>
              </w:rPr>
            </w:pPr>
            <w:r>
              <w:rPr>
                <w:b/>
              </w:rPr>
              <w:t>Razonable</w:t>
            </w:r>
          </w:p>
        </w:tc>
      </w:tr>
      <w:tr w:rsidR="00C16E29">
        <w:trPr>
          <w:trHeight w:val="268"/>
        </w:trPr>
        <w:tc>
          <w:tcPr>
            <w:tcW w:w="994" w:type="dxa"/>
          </w:tcPr>
          <w:p w:rsidR="00C16E29" w:rsidRDefault="00215721">
            <w:pPr>
              <w:pStyle w:val="TableParagraph"/>
              <w:spacing w:line="248" w:lineRule="exact"/>
              <w:ind w:left="16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2" w:type="dxa"/>
          </w:tcPr>
          <w:p w:rsidR="00C16E29" w:rsidRDefault="00215721">
            <w:pPr>
              <w:pStyle w:val="TableParagraph"/>
              <w:spacing w:line="248" w:lineRule="exact"/>
              <w:ind w:left="73" w:right="63"/>
            </w:pPr>
            <w:r>
              <w:t>¢43.853,35</w:t>
            </w:r>
          </w:p>
        </w:tc>
        <w:tc>
          <w:tcPr>
            <w:tcW w:w="2836" w:type="dxa"/>
          </w:tcPr>
          <w:p w:rsidR="00C16E29" w:rsidRDefault="00215721">
            <w:pPr>
              <w:pStyle w:val="TableParagraph"/>
              <w:spacing w:line="248" w:lineRule="exact"/>
              <w:ind w:left="707" w:right="698"/>
            </w:pPr>
            <w:r>
              <w:t>¢49.554,29</w:t>
            </w:r>
          </w:p>
        </w:tc>
        <w:tc>
          <w:tcPr>
            <w:tcW w:w="2552" w:type="dxa"/>
          </w:tcPr>
          <w:p w:rsidR="00C16E29" w:rsidRDefault="00215721">
            <w:pPr>
              <w:pStyle w:val="TableParagraph"/>
              <w:spacing w:line="248" w:lineRule="exact"/>
              <w:ind w:left="113" w:right="108"/>
            </w:pPr>
            <w:r>
              <w:t>¢54.816,69 - ¢32.890,01</w:t>
            </w:r>
          </w:p>
        </w:tc>
        <w:tc>
          <w:tcPr>
            <w:tcW w:w="1581" w:type="dxa"/>
          </w:tcPr>
          <w:p w:rsidR="00C16E29" w:rsidRDefault="00215721">
            <w:pPr>
              <w:pStyle w:val="TableParagraph"/>
              <w:spacing w:line="248" w:lineRule="exact"/>
              <w:ind w:left="293" w:right="290"/>
              <w:rPr>
                <w:b/>
              </w:rPr>
            </w:pPr>
            <w:r>
              <w:rPr>
                <w:b/>
              </w:rPr>
              <w:t>Razonable</w:t>
            </w:r>
          </w:p>
        </w:tc>
      </w:tr>
    </w:tbl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112"/>
        <w:ind w:left="672" w:hanging="562"/>
        <w:jc w:val="left"/>
      </w:pPr>
      <w:r>
        <w:t>Como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puede</w:t>
      </w:r>
      <w:r>
        <w:rPr>
          <w:spacing w:val="12"/>
        </w:rPr>
        <w:t xml:space="preserve"> </w:t>
      </w:r>
      <w:r>
        <w:t>observar</w:t>
      </w:r>
      <w:r>
        <w:rPr>
          <w:spacing w:val="12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t>cuadro</w:t>
      </w:r>
      <w:r>
        <w:rPr>
          <w:spacing w:val="13"/>
        </w:rPr>
        <w:t xml:space="preserve"> </w:t>
      </w:r>
      <w:r>
        <w:t>anterior,</w:t>
      </w:r>
      <w:r>
        <w:rPr>
          <w:spacing w:val="11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tiene</w:t>
      </w:r>
      <w:r>
        <w:rPr>
          <w:spacing w:val="12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t>precio</w:t>
      </w:r>
      <w:r>
        <w:rPr>
          <w:spacing w:val="10"/>
        </w:rPr>
        <w:t xml:space="preserve"> </w:t>
      </w:r>
      <w:r>
        <w:t>ofrecido</w:t>
      </w:r>
      <w:r>
        <w:rPr>
          <w:spacing w:val="10"/>
        </w:rPr>
        <w:t xml:space="preserve"> </w:t>
      </w:r>
      <w:r>
        <w:t>para</w:t>
      </w:r>
      <w:r>
        <w:rPr>
          <w:spacing w:val="12"/>
        </w:rPr>
        <w:t xml:space="preserve"> </w:t>
      </w:r>
      <w:r>
        <w:t>las</w:t>
      </w:r>
      <w:r>
        <w:rPr>
          <w:spacing w:val="11"/>
        </w:rPr>
        <w:t xml:space="preserve"> </w:t>
      </w:r>
      <w:r>
        <w:t>líneas</w:t>
      </w:r>
      <w:r>
        <w:rPr>
          <w:spacing w:val="11"/>
        </w:rPr>
        <w:t xml:space="preserve"> </w:t>
      </w:r>
      <w:r>
        <w:t>N°1</w:t>
      </w:r>
      <w:r>
        <w:rPr>
          <w:spacing w:val="13"/>
        </w:rPr>
        <w:t xml:space="preserve"> </w:t>
      </w:r>
      <w:r>
        <w:t>y</w:t>
      </w:r>
      <w:r>
        <w:rPr>
          <w:spacing w:val="12"/>
        </w:rPr>
        <w:t xml:space="preserve"> </w:t>
      </w:r>
      <w:r>
        <w:t>N°2</w:t>
      </w:r>
      <w:r>
        <w:rPr>
          <w:spacing w:val="13"/>
        </w:rPr>
        <w:t xml:space="preserve"> </w:t>
      </w:r>
      <w:r>
        <w:t>se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41"/>
        <w:ind w:left="672" w:hanging="562"/>
        <w:jc w:val="left"/>
      </w:pPr>
      <w:r>
        <w:t>encuentra dentro del rango del +/-25%, por lo que el técnico consideró que el precio es</w:t>
      </w:r>
      <w:r>
        <w:rPr>
          <w:spacing w:val="-17"/>
        </w:rPr>
        <w:t xml:space="preserve"> </w:t>
      </w:r>
      <w:r>
        <w:t>razonable.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39"/>
        <w:ind w:left="672" w:hanging="562"/>
        <w:jc w:val="left"/>
        <w:rPr>
          <w:sz w:val="23"/>
        </w:rPr>
      </w:pPr>
      <w:r>
        <w:rPr>
          <w:sz w:val="23"/>
        </w:rPr>
        <w:t>En conclusión, la oferta cumple con los requisitos de admisibili</w:t>
      </w:r>
      <w:r>
        <w:rPr>
          <w:sz w:val="23"/>
        </w:rPr>
        <w:t>dad, especificaciones técnicas y el</w:t>
      </w:r>
      <w:r>
        <w:rPr>
          <w:spacing w:val="25"/>
          <w:sz w:val="23"/>
        </w:rPr>
        <w:t xml:space="preserve"> </w:t>
      </w:r>
      <w:r>
        <w:rPr>
          <w:sz w:val="23"/>
        </w:rPr>
        <w:t>precio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ind w:left="672" w:hanging="562"/>
        <w:jc w:val="left"/>
        <w:rPr>
          <w:sz w:val="23"/>
        </w:rPr>
      </w:pPr>
      <w:r>
        <w:rPr>
          <w:sz w:val="23"/>
        </w:rPr>
        <w:t>se considera razonable, por lo tanto, es susceptible de</w:t>
      </w:r>
      <w:r>
        <w:rPr>
          <w:spacing w:val="-7"/>
          <w:sz w:val="23"/>
        </w:rPr>
        <w:t xml:space="preserve"> </w:t>
      </w:r>
      <w:r>
        <w:rPr>
          <w:sz w:val="23"/>
        </w:rPr>
        <w:t>adjudicación.</w:t>
      </w:r>
    </w:p>
    <w:p w:rsidR="00C16E29" w:rsidRDefault="00215721">
      <w:pPr>
        <w:pStyle w:val="Ttulo1"/>
        <w:numPr>
          <w:ilvl w:val="0"/>
          <w:numId w:val="1"/>
        </w:numPr>
        <w:tabs>
          <w:tab w:val="left" w:pos="672"/>
          <w:tab w:val="left" w:pos="673"/>
        </w:tabs>
        <w:ind w:left="672" w:hanging="562"/>
        <w:jc w:val="left"/>
      </w:pPr>
      <w:r>
        <w:t>Sistema de</w:t>
      </w:r>
      <w:r>
        <w:rPr>
          <w:spacing w:val="-3"/>
        </w:rPr>
        <w:t xml:space="preserve"> </w:t>
      </w:r>
      <w:r>
        <w:t>Evaluación: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41"/>
        <w:ind w:left="672" w:hanging="562"/>
        <w:jc w:val="left"/>
        <w:rPr>
          <w:sz w:val="23"/>
        </w:rPr>
      </w:pPr>
      <w:r>
        <w:rPr>
          <w:sz w:val="23"/>
        </w:rPr>
        <w:t>En</w:t>
      </w:r>
      <w:r>
        <w:rPr>
          <w:spacing w:val="14"/>
          <w:sz w:val="23"/>
        </w:rPr>
        <w:t xml:space="preserve"> </w:t>
      </w:r>
      <w:r>
        <w:rPr>
          <w:sz w:val="23"/>
        </w:rPr>
        <w:t>el</w:t>
      </w:r>
      <w:r>
        <w:rPr>
          <w:spacing w:val="16"/>
          <w:sz w:val="23"/>
        </w:rPr>
        <w:t xml:space="preserve"> </w:t>
      </w:r>
      <w:r>
        <w:rPr>
          <w:sz w:val="23"/>
        </w:rPr>
        <w:t>punto</w:t>
      </w:r>
      <w:r>
        <w:rPr>
          <w:spacing w:val="17"/>
          <w:sz w:val="23"/>
        </w:rPr>
        <w:t xml:space="preserve"> </w:t>
      </w:r>
      <w:r>
        <w:rPr>
          <w:sz w:val="23"/>
        </w:rPr>
        <w:t>6</w:t>
      </w:r>
      <w:r>
        <w:rPr>
          <w:spacing w:val="15"/>
          <w:sz w:val="23"/>
        </w:rPr>
        <w:t xml:space="preserve"> </w:t>
      </w:r>
      <w:r>
        <w:rPr>
          <w:sz w:val="23"/>
        </w:rPr>
        <w:t>del</w:t>
      </w:r>
      <w:r>
        <w:rPr>
          <w:spacing w:val="16"/>
          <w:sz w:val="23"/>
        </w:rPr>
        <w:t xml:space="preserve"> </w:t>
      </w:r>
      <w:r>
        <w:rPr>
          <w:sz w:val="23"/>
        </w:rPr>
        <w:t>pliego</w:t>
      </w:r>
      <w:r>
        <w:rPr>
          <w:spacing w:val="14"/>
          <w:sz w:val="23"/>
        </w:rPr>
        <w:t xml:space="preserve"> </w:t>
      </w:r>
      <w:r>
        <w:rPr>
          <w:sz w:val="23"/>
        </w:rPr>
        <w:t>de</w:t>
      </w:r>
      <w:r>
        <w:rPr>
          <w:spacing w:val="17"/>
          <w:sz w:val="23"/>
        </w:rPr>
        <w:t xml:space="preserve"> </w:t>
      </w:r>
      <w:r>
        <w:rPr>
          <w:sz w:val="23"/>
        </w:rPr>
        <w:t>condiciones</w:t>
      </w:r>
      <w:r>
        <w:rPr>
          <w:spacing w:val="16"/>
          <w:sz w:val="23"/>
        </w:rPr>
        <w:t xml:space="preserve"> </w:t>
      </w:r>
      <w:r>
        <w:rPr>
          <w:sz w:val="23"/>
        </w:rPr>
        <w:t>se</w:t>
      </w:r>
      <w:r>
        <w:rPr>
          <w:spacing w:val="17"/>
          <w:sz w:val="23"/>
        </w:rPr>
        <w:t xml:space="preserve"> </w:t>
      </w:r>
      <w:r>
        <w:rPr>
          <w:sz w:val="23"/>
        </w:rPr>
        <w:t>estableció</w:t>
      </w:r>
      <w:r>
        <w:rPr>
          <w:spacing w:val="16"/>
          <w:sz w:val="23"/>
        </w:rPr>
        <w:t xml:space="preserve"> </w:t>
      </w:r>
      <w:r>
        <w:rPr>
          <w:sz w:val="23"/>
        </w:rPr>
        <w:t>como</w:t>
      </w:r>
      <w:r>
        <w:rPr>
          <w:spacing w:val="16"/>
          <w:sz w:val="23"/>
        </w:rPr>
        <w:t xml:space="preserve"> </w:t>
      </w:r>
      <w:r>
        <w:rPr>
          <w:sz w:val="23"/>
        </w:rPr>
        <w:t>sistema</w:t>
      </w:r>
      <w:r>
        <w:rPr>
          <w:spacing w:val="15"/>
          <w:sz w:val="23"/>
        </w:rPr>
        <w:t xml:space="preserve"> </w:t>
      </w:r>
      <w:r>
        <w:rPr>
          <w:sz w:val="23"/>
        </w:rPr>
        <w:t>de</w:t>
      </w:r>
      <w:r>
        <w:rPr>
          <w:spacing w:val="17"/>
          <w:sz w:val="23"/>
        </w:rPr>
        <w:t xml:space="preserve"> </w:t>
      </w:r>
      <w:r>
        <w:rPr>
          <w:sz w:val="23"/>
        </w:rPr>
        <w:t>evaluación</w:t>
      </w:r>
      <w:r>
        <w:rPr>
          <w:spacing w:val="15"/>
          <w:sz w:val="23"/>
        </w:rPr>
        <w:t xml:space="preserve"> </w:t>
      </w:r>
      <w:r>
        <w:rPr>
          <w:sz w:val="23"/>
        </w:rPr>
        <w:t>que</w:t>
      </w:r>
      <w:r>
        <w:rPr>
          <w:spacing w:val="16"/>
          <w:sz w:val="23"/>
        </w:rPr>
        <w:t xml:space="preserve"> </w:t>
      </w:r>
      <w:r>
        <w:rPr>
          <w:sz w:val="23"/>
        </w:rPr>
        <w:t>se</w:t>
      </w:r>
      <w:r>
        <w:rPr>
          <w:spacing w:val="14"/>
          <w:sz w:val="23"/>
        </w:rPr>
        <w:t xml:space="preserve"> </w:t>
      </w:r>
      <w:r>
        <w:rPr>
          <w:sz w:val="23"/>
        </w:rPr>
        <w:t>otorgaría</w:t>
      </w:r>
      <w:r>
        <w:rPr>
          <w:spacing w:val="16"/>
          <w:sz w:val="23"/>
        </w:rPr>
        <w:t xml:space="preserve"> </w:t>
      </w:r>
      <w:r>
        <w:rPr>
          <w:sz w:val="23"/>
        </w:rPr>
        <w:t>el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ind w:left="672" w:hanging="562"/>
        <w:jc w:val="left"/>
        <w:rPr>
          <w:sz w:val="23"/>
        </w:rPr>
      </w:pPr>
      <w:r>
        <w:rPr>
          <w:sz w:val="23"/>
        </w:rPr>
        <w:t>100%</w:t>
      </w:r>
      <w:r>
        <w:rPr>
          <w:spacing w:val="29"/>
          <w:sz w:val="23"/>
        </w:rPr>
        <w:t xml:space="preserve"> </w:t>
      </w:r>
      <w:r>
        <w:rPr>
          <w:sz w:val="23"/>
        </w:rPr>
        <w:t>a</w:t>
      </w:r>
      <w:r>
        <w:rPr>
          <w:spacing w:val="28"/>
          <w:sz w:val="23"/>
        </w:rPr>
        <w:t xml:space="preserve"> </w:t>
      </w:r>
      <w:r>
        <w:rPr>
          <w:sz w:val="23"/>
        </w:rPr>
        <w:t>la</w:t>
      </w:r>
      <w:r>
        <w:rPr>
          <w:spacing w:val="25"/>
          <w:sz w:val="23"/>
        </w:rPr>
        <w:t xml:space="preserve"> </w:t>
      </w:r>
      <w:r>
        <w:rPr>
          <w:sz w:val="23"/>
        </w:rPr>
        <w:t>oferta</w:t>
      </w:r>
      <w:r>
        <w:rPr>
          <w:spacing w:val="28"/>
          <w:sz w:val="23"/>
        </w:rPr>
        <w:t xml:space="preserve"> </w:t>
      </w:r>
      <w:r>
        <w:rPr>
          <w:sz w:val="23"/>
        </w:rPr>
        <w:t>de</w:t>
      </w:r>
      <w:r>
        <w:rPr>
          <w:spacing w:val="26"/>
          <w:sz w:val="23"/>
        </w:rPr>
        <w:t xml:space="preserve"> </w:t>
      </w:r>
      <w:r>
        <w:rPr>
          <w:sz w:val="23"/>
        </w:rPr>
        <w:t>menor</w:t>
      </w:r>
      <w:r>
        <w:rPr>
          <w:spacing w:val="29"/>
          <w:sz w:val="23"/>
        </w:rPr>
        <w:t xml:space="preserve"> </w:t>
      </w:r>
      <w:r>
        <w:rPr>
          <w:sz w:val="23"/>
        </w:rPr>
        <w:t>precio;</w:t>
      </w:r>
      <w:r>
        <w:rPr>
          <w:spacing w:val="26"/>
          <w:sz w:val="23"/>
        </w:rPr>
        <w:t xml:space="preserve"> </w:t>
      </w:r>
      <w:r>
        <w:rPr>
          <w:sz w:val="23"/>
        </w:rPr>
        <w:t>sin</w:t>
      </w:r>
      <w:r>
        <w:rPr>
          <w:spacing w:val="27"/>
          <w:sz w:val="23"/>
        </w:rPr>
        <w:t xml:space="preserve"> </w:t>
      </w:r>
      <w:r>
        <w:rPr>
          <w:sz w:val="23"/>
        </w:rPr>
        <w:t>embargo,</w:t>
      </w:r>
      <w:r>
        <w:rPr>
          <w:spacing w:val="26"/>
          <w:sz w:val="23"/>
        </w:rPr>
        <w:t xml:space="preserve"> </w:t>
      </w:r>
      <w:r>
        <w:rPr>
          <w:sz w:val="23"/>
        </w:rPr>
        <w:t>en</w:t>
      </w:r>
      <w:r>
        <w:rPr>
          <w:spacing w:val="27"/>
          <w:sz w:val="23"/>
        </w:rPr>
        <w:t xml:space="preserve"> </w:t>
      </w:r>
      <w:r>
        <w:rPr>
          <w:sz w:val="23"/>
        </w:rPr>
        <w:t>el</w:t>
      </w:r>
      <w:r>
        <w:rPr>
          <w:spacing w:val="28"/>
          <w:sz w:val="23"/>
        </w:rPr>
        <w:t xml:space="preserve"> </w:t>
      </w:r>
      <w:r>
        <w:rPr>
          <w:sz w:val="23"/>
        </w:rPr>
        <w:t>presente</w:t>
      </w:r>
      <w:r>
        <w:rPr>
          <w:spacing w:val="29"/>
          <w:sz w:val="23"/>
        </w:rPr>
        <w:t xml:space="preserve"> </w:t>
      </w:r>
      <w:r>
        <w:rPr>
          <w:sz w:val="23"/>
        </w:rPr>
        <w:t>concurso</w:t>
      </w:r>
      <w:r>
        <w:rPr>
          <w:spacing w:val="26"/>
          <w:sz w:val="23"/>
        </w:rPr>
        <w:t xml:space="preserve"> </w:t>
      </w:r>
      <w:r>
        <w:rPr>
          <w:sz w:val="23"/>
        </w:rPr>
        <w:t>no</w:t>
      </w:r>
      <w:r>
        <w:rPr>
          <w:spacing w:val="28"/>
          <w:sz w:val="23"/>
        </w:rPr>
        <w:t xml:space="preserve"> </w:t>
      </w:r>
      <w:r>
        <w:rPr>
          <w:sz w:val="23"/>
        </w:rPr>
        <w:t>se</w:t>
      </w:r>
      <w:r>
        <w:rPr>
          <w:spacing w:val="29"/>
          <w:sz w:val="23"/>
        </w:rPr>
        <w:t xml:space="preserve"> </w:t>
      </w:r>
      <w:r>
        <w:rPr>
          <w:sz w:val="23"/>
        </w:rPr>
        <w:t>aplicó</w:t>
      </w:r>
      <w:r>
        <w:rPr>
          <w:spacing w:val="28"/>
          <w:sz w:val="23"/>
        </w:rPr>
        <w:t xml:space="preserve"> </w:t>
      </w:r>
      <w:r>
        <w:rPr>
          <w:sz w:val="23"/>
        </w:rPr>
        <w:t>el</w:t>
      </w:r>
      <w:r>
        <w:rPr>
          <w:spacing w:val="27"/>
          <w:sz w:val="23"/>
        </w:rPr>
        <w:t xml:space="preserve"> </w:t>
      </w:r>
      <w:r>
        <w:rPr>
          <w:sz w:val="23"/>
        </w:rPr>
        <w:t>sistema</w:t>
      </w:r>
      <w:r>
        <w:rPr>
          <w:spacing w:val="28"/>
          <w:sz w:val="23"/>
        </w:rPr>
        <w:t xml:space="preserve"> </w:t>
      </w:r>
      <w:r>
        <w:rPr>
          <w:sz w:val="23"/>
        </w:rPr>
        <w:t>de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41"/>
        <w:ind w:left="672" w:hanging="562"/>
        <w:jc w:val="left"/>
        <w:rPr>
          <w:sz w:val="23"/>
        </w:rPr>
      </w:pPr>
      <w:r>
        <w:rPr>
          <w:sz w:val="23"/>
        </w:rPr>
        <w:t>evaluación antes descrito, en vista de que únicamente se recibe una oferta, por lo que pierde sentido</w:t>
      </w:r>
      <w:r>
        <w:rPr>
          <w:spacing w:val="-7"/>
          <w:sz w:val="23"/>
        </w:rPr>
        <w:t xml:space="preserve"> </w:t>
      </w:r>
      <w:r>
        <w:rPr>
          <w:sz w:val="23"/>
        </w:rPr>
        <w:t>la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44"/>
        <w:ind w:left="672" w:hanging="562"/>
        <w:jc w:val="left"/>
        <w:rPr>
          <w:sz w:val="23"/>
        </w:rPr>
      </w:pPr>
      <w:r>
        <w:rPr>
          <w:sz w:val="23"/>
        </w:rPr>
        <w:t>aplicación del sistema de evaluación ya que no existe contra quien compararlo. No obstante, se</w:t>
      </w:r>
      <w:r>
        <w:rPr>
          <w:spacing w:val="7"/>
          <w:sz w:val="23"/>
        </w:rPr>
        <w:t xml:space="preserve"> </w:t>
      </w:r>
      <w:r>
        <w:rPr>
          <w:sz w:val="23"/>
        </w:rPr>
        <w:t>verificó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41"/>
        <w:ind w:left="672" w:hanging="562"/>
        <w:jc w:val="left"/>
        <w:rPr>
          <w:sz w:val="23"/>
        </w:rPr>
      </w:pPr>
      <w:r>
        <w:rPr>
          <w:sz w:val="23"/>
        </w:rPr>
        <w:t>que las mismas cumplen a satisfacción con los requerimientos técnicos y legales establecidos en</w:t>
      </w:r>
      <w:r>
        <w:rPr>
          <w:spacing w:val="6"/>
          <w:sz w:val="23"/>
        </w:rPr>
        <w:t xml:space="preserve"> </w:t>
      </w:r>
      <w:r>
        <w:rPr>
          <w:sz w:val="23"/>
        </w:rPr>
        <w:t>el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ind w:left="672" w:hanging="562"/>
        <w:jc w:val="left"/>
        <w:rPr>
          <w:sz w:val="23"/>
        </w:rPr>
      </w:pPr>
      <w:r>
        <w:rPr>
          <w:sz w:val="23"/>
        </w:rPr>
        <w:t>pliego de</w:t>
      </w:r>
      <w:r>
        <w:rPr>
          <w:spacing w:val="1"/>
          <w:sz w:val="23"/>
        </w:rPr>
        <w:t xml:space="preserve"> </w:t>
      </w:r>
      <w:r>
        <w:rPr>
          <w:sz w:val="23"/>
        </w:rPr>
        <w:t>condiciones.</w:t>
      </w:r>
    </w:p>
    <w:p w:rsidR="00C16E29" w:rsidRDefault="00215721">
      <w:pPr>
        <w:pStyle w:val="Ttulo1"/>
        <w:numPr>
          <w:ilvl w:val="0"/>
          <w:numId w:val="1"/>
        </w:numPr>
        <w:tabs>
          <w:tab w:val="left" w:pos="672"/>
          <w:tab w:val="left" w:pos="673"/>
        </w:tabs>
        <w:spacing w:before="41"/>
        <w:ind w:left="672" w:hanging="562"/>
        <w:jc w:val="left"/>
      </w:pPr>
      <w:r>
        <w:t>Contenido Presupuestario: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ind w:left="672" w:hanging="562"/>
        <w:jc w:val="left"/>
        <w:rPr>
          <w:sz w:val="23"/>
        </w:rPr>
      </w:pPr>
      <w:r>
        <w:rPr>
          <w:sz w:val="23"/>
        </w:rPr>
        <w:t xml:space="preserve">Cabe   señalar   que   conforme   consta   en   el   expediente   de   la   mencionada   contratación  </w:t>
      </w:r>
      <w:r>
        <w:rPr>
          <w:spacing w:val="18"/>
          <w:sz w:val="23"/>
        </w:rPr>
        <w:t xml:space="preserve"> </w:t>
      </w:r>
      <w:r>
        <w:rPr>
          <w:sz w:val="23"/>
        </w:rPr>
        <w:t>existe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ind w:left="672" w:hanging="562"/>
        <w:jc w:val="left"/>
        <w:rPr>
          <w:sz w:val="23"/>
        </w:rPr>
      </w:pPr>
      <w:r>
        <w:rPr>
          <w:sz w:val="23"/>
        </w:rPr>
        <w:t>disponibilidad</w:t>
      </w:r>
      <w:r>
        <w:rPr>
          <w:spacing w:val="24"/>
          <w:sz w:val="23"/>
        </w:rPr>
        <w:t xml:space="preserve"> </w:t>
      </w:r>
      <w:r>
        <w:rPr>
          <w:sz w:val="23"/>
        </w:rPr>
        <w:t>de</w:t>
      </w:r>
      <w:r>
        <w:rPr>
          <w:spacing w:val="25"/>
          <w:sz w:val="23"/>
        </w:rPr>
        <w:t xml:space="preserve"> </w:t>
      </w:r>
      <w:r>
        <w:rPr>
          <w:sz w:val="23"/>
        </w:rPr>
        <w:t>recursos</w:t>
      </w:r>
      <w:r>
        <w:rPr>
          <w:spacing w:val="26"/>
          <w:sz w:val="23"/>
        </w:rPr>
        <w:t xml:space="preserve"> </w:t>
      </w:r>
      <w:r>
        <w:rPr>
          <w:sz w:val="23"/>
        </w:rPr>
        <w:t>presupuestarios</w:t>
      </w:r>
      <w:r>
        <w:rPr>
          <w:spacing w:val="23"/>
          <w:sz w:val="23"/>
        </w:rPr>
        <w:t xml:space="preserve"> </w:t>
      </w:r>
      <w:r>
        <w:rPr>
          <w:sz w:val="23"/>
        </w:rPr>
        <w:t>suficientes</w:t>
      </w:r>
      <w:r>
        <w:rPr>
          <w:spacing w:val="26"/>
          <w:sz w:val="23"/>
        </w:rPr>
        <w:t xml:space="preserve"> </w:t>
      </w:r>
      <w:r>
        <w:rPr>
          <w:sz w:val="23"/>
        </w:rPr>
        <w:t>en</w:t>
      </w:r>
      <w:r>
        <w:rPr>
          <w:spacing w:val="25"/>
          <w:sz w:val="23"/>
        </w:rPr>
        <w:t xml:space="preserve"> </w:t>
      </w:r>
      <w:r>
        <w:rPr>
          <w:sz w:val="23"/>
        </w:rPr>
        <w:t>la</w:t>
      </w:r>
      <w:r>
        <w:rPr>
          <w:spacing w:val="23"/>
          <w:sz w:val="23"/>
        </w:rPr>
        <w:t xml:space="preserve"> </w:t>
      </w:r>
      <w:r>
        <w:rPr>
          <w:sz w:val="23"/>
        </w:rPr>
        <w:t>subpartida</w:t>
      </w:r>
      <w:r>
        <w:rPr>
          <w:spacing w:val="26"/>
          <w:sz w:val="23"/>
        </w:rPr>
        <w:t xml:space="preserve"> </w:t>
      </w:r>
      <w:r>
        <w:rPr>
          <w:sz w:val="23"/>
        </w:rPr>
        <w:t>2.99.03</w:t>
      </w:r>
      <w:r>
        <w:rPr>
          <w:spacing w:val="26"/>
          <w:sz w:val="23"/>
        </w:rPr>
        <w:t xml:space="preserve"> </w:t>
      </w:r>
      <w:r>
        <w:rPr>
          <w:sz w:val="23"/>
        </w:rPr>
        <w:t>“Productos</w:t>
      </w:r>
      <w:r>
        <w:rPr>
          <w:spacing w:val="26"/>
          <w:sz w:val="23"/>
        </w:rPr>
        <w:t xml:space="preserve"> </w:t>
      </w:r>
      <w:r>
        <w:rPr>
          <w:sz w:val="23"/>
        </w:rPr>
        <w:t>de</w:t>
      </w:r>
      <w:r>
        <w:rPr>
          <w:spacing w:val="26"/>
          <w:sz w:val="23"/>
        </w:rPr>
        <w:t xml:space="preserve"> </w:t>
      </w:r>
      <w:r>
        <w:rPr>
          <w:sz w:val="23"/>
        </w:rPr>
        <w:t>papel,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41"/>
        <w:ind w:left="672" w:hanging="562"/>
        <w:jc w:val="left"/>
        <w:rPr>
          <w:sz w:val="23"/>
        </w:rPr>
      </w:pPr>
      <w:r>
        <w:rPr>
          <w:sz w:val="23"/>
        </w:rPr>
        <w:t>cartón e impresos”, mediante las solicitudes</w:t>
      </w:r>
      <w:r>
        <w:rPr>
          <w:sz w:val="23"/>
        </w:rPr>
        <w:t xml:space="preserve"> de pedido</w:t>
      </w:r>
      <w:r>
        <w:rPr>
          <w:spacing w:val="-4"/>
          <w:sz w:val="23"/>
        </w:rPr>
        <w:t xml:space="preserve"> </w:t>
      </w:r>
      <w:r>
        <w:rPr>
          <w:sz w:val="23"/>
        </w:rPr>
        <w:t>N°301-202131-20.</w:t>
      </w:r>
    </w:p>
    <w:p w:rsidR="00C16E29" w:rsidRDefault="00215721">
      <w:pPr>
        <w:pStyle w:val="Ttulo1"/>
        <w:numPr>
          <w:ilvl w:val="0"/>
          <w:numId w:val="1"/>
        </w:numPr>
        <w:tabs>
          <w:tab w:val="left" w:pos="672"/>
          <w:tab w:val="left" w:pos="673"/>
        </w:tabs>
        <w:ind w:left="672" w:hanging="562"/>
        <w:jc w:val="left"/>
      </w:pPr>
      <w:r>
        <w:t>Conclusión: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41"/>
        <w:ind w:left="672" w:hanging="562"/>
        <w:jc w:val="left"/>
        <w:rPr>
          <w:sz w:val="23"/>
        </w:rPr>
      </w:pPr>
      <w:r>
        <w:rPr>
          <w:sz w:val="23"/>
        </w:rPr>
        <w:t>De</w:t>
      </w:r>
      <w:r>
        <w:rPr>
          <w:spacing w:val="41"/>
          <w:sz w:val="23"/>
        </w:rPr>
        <w:t xml:space="preserve"> </w:t>
      </w:r>
      <w:r>
        <w:rPr>
          <w:sz w:val="23"/>
        </w:rPr>
        <w:t>acuerdo</w:t>
      </w:r>
      <w:r>
        <w:rPr>
          <w:spacing w:val="40"/>
          <w:sz w:val="23"/>
        </w:rPr>
        <w:t xml:space="preserve"> </w:t>
      </w:r>
      <w:r>
        <w:rPr>
          <w:sz w:val="23"/>
        </w:rPr>
        <w:t>con</w:t>
      </w:r>
      <w:r>
        <w:rPr>
          <w:spacing w:val="41"/>
          <w:sz w:val="23"/>
        </w:rPr>
        <w:t xml:space="preserve"> </w:t>
      </w:r>
      <w:r>
        <w:rPr>
          <w:sz w:val="23"/>
        </w:rPr>
        <w:t>el</w:t>
      </w:r>
      <w:r>
        <w:rPr>
          <w:spacing w:val="39"/>
          <w:sz w:val="23"/>
        </w:rPr>
        <w:t xml:space="preserve"> </w:t>
      </w:r>
      <w:r>
        <w:rPr>
          <w:sz w:val="23"/>
        </w:rPr>
        <w:t>análisis</w:t>
      </w:r>
      <w:r>
        <w:rPr>
          <w:spacing w:val="42"/>
          <w:sz w:val="23"/>
        </w:rPr>
        <w:t xml:space="preserve"> </w:t>
      </w:r>
      <w:r>
        <w:rPr>
          <w:sz w:val="23"/>
        </w:rPr>
        <w:t>antes</w:t>
      </w:r>
      <w:r>
        <w:rPr>
          <w:spacing w:val="43"/>
          <w:sz w:val="23"/>
        </w:rPr>
        <w:t xml:space="preserve"> </w:t>
      </w:r>
      <w:r>
        <w:rPr>
          <w:sz w:val="23"/>
        </w:rPr>
        <w:t>expuesto</w:t>
      </w:r>
      <w:r>
        <w:rPr>
          <w:spacing w:val="40"/>
          <w:sz w:val="23"/>
        </w:rPr>
        <w:t xml:space="preserve"> </w:t>
      </w:r>
      <w:r>
        <w:rPr>
          <w:sz w:val="23"/>
        </w:rPr>
        <w:t>y</w:t>
      </w:r>
      <w:r>
        <w:rPr>
          <w:spacing w:val="40"/>
          <w:sz w:val="23"/>
        </w:rPr>
        <w:t xml:space="preserve"> </w:t>
      </w:r>
      <w:r>
        <w:rPr>
          <w:sz w:val="23"/>
        </w:rPr>
        <w:t>el</w:t>
      </w:r>
      <w:r>
        <w:rPr>
          <w:spacing w:val="40"/>
          <w:sz w:val="23"/>
        </w:rPr>
        <w:t xml:space="preserve"> </w:t>
      </w:r>
      <w:r>
        <w:rPr>
          <w:sz w:val="23"/>
        </w:rPr>
        <w:t>estudio</w:t>
      </w:r>
      <w:r>
        <w:rPr>
          <w:spacing w:val="42"/>
          <w:sz w:val="23"/>
        </w:rPr>
        <w:t xml:space="preserve"> </w:t>
      </w:r>
      <w:r>
        <w:rPr>
          <w:sz w:val="23"/>
        </w:rPr>
        <w:t>técnico</w:t>
      </w:r>
      <w:r>
        <w:rPr>
          <w:spacing w:val="41"/>
          <w:sz w:val="23"/>
        </w:rPr>
        <w:t xml:space="preserve"> </w:t>
      </w:r>
      <w:r>
        <w:rPr>
          <w:sz w:val="23"/>
        </w:rPr>
        <w:t>realizado</w:t>
      </w:r>
      <w:r>
        <w:rPr>
          <w:spacing w:val="42"/>
          <w:sz w:val="23"/>
        </w:rPr>
        <w:t xml:space="preserve"> </w:t>
      </w:r>
      <w:r>
        <w:rPr>
          <w:sz w:val="23"/>
        </w:rPr>
        <w:t>por</w:t>
      </w:r>
      <w:r>
        <w:rPr>
          <w:spacing w:val="43"/>
          <w:sz w:val="23"/>
        </w:rPr>
        <w:t xml:space="preserve"> </w:t>
      </w:r>
      <w:r>
        <w:rPr>
          <w:sz w:val="23"/>
        </w:rPr>
        <w:t>la</w:t>
      </w:r>
      <w:r>
        <w:rPr>
          <w:spacing w:val="40"/>
          <w:sz w:val="23"/>
        </w:rPr>
        <w:t xml:space="preserve"> </w:t>
      </w:r>
      <w:r>
        <w:rPr>
          <w:sz w:val="23"/>
        </w:rPr>
        <w:t>Administración</w:t>
      </w:r>
      <w:r>
        <w:rPr>
          <w:spacing w:val="40"/>
          <w:sz w:val="23"/>
        </w:rPr>
        <w:t xml:space="preserve"> </w:t>
      </w:r>
      <w:r>
        <w:rPr>
          <w:sz w:val="23"/>
        </w:rPr>
        <w:t>del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ind w:left="672" w:hanging="562"/>
        <w:jc w:val="left"/>
        <w:rPr>
          <w:sz w:val="23"/>
        </w:rPr>
      </w:pPr>
      <w:r>
        <w:rPr>
          <w:sz w:val="23"/>
        </w:rPr>
        <w:t>Organismo de Investigación, esta Proveeduría determina que el oferente N°1 Purdy Motor S.A.</w:t>
      </w:r>
      <w:r>
        <w:rPr>
          <w:spacing w:val="8"/>
          <w:sz w:val="23"/>
        </w:rPr>
        <w:t xml:space="preserve"> </w:t>
      </w:r>
      <w:r>
        <w:rPr>
          <w:sz w:val="23"/>
        </w:rPr>
        <w:t>califican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41"/>
        <w:ind w:left="672" w:hanging="562"/>
        <w:jc w:val="left"/>
        <w:rPr>
          <w:sz w:val="23"/>
        </w:rPr>
      </w:pPr>
      <w:r>
        <w:rPr>
          <w:sz w:val="23"/>
        </w:rPr>
        <w:t>legal</w:t>
      </w:r>
      <w:r>
        <w:rPr>
          <w:spacing w:val="8"/>
          <w:sz w:val="23"/>
        </w:rPr>
        <w:t xml:space="preserve"> </w:t>
      </w:r>
      <w:r>
        <w:rPr>
          <w:sz w:val="23"/>
        </w:rPr>
        <w:t>y</w:t>
      </w:r>
      <w:r>
        <w:rPr>
          <w:spacing w:val="8"/>
          <w:sz w:val="23"/>
        </w:rPr>
        <w:t xml:space="preserve"> </w:t>
      </w:r>
      <w:r>
        <w:rPr>
          <w:sz w:val="23"/>
        </w:rPr>
        <w:t>técnicamente</w:t>
      </w:r>
      <w:r>
        <w:rPr>
          <w:spacing w:val="9"/>
          <w:sz w:val="23"/>
        </w:rPr>
        <w:t xml:space="preserve"> </w:t>
      </w:r>
      <w:r>
        <w:rPr>
          <w:sz w:val="23"/>
        </w:rPr>
        <w:t>para</w:t>
      </w:r>
      <w:r>
        <w:rPr>
          <w:spacing w:val="7"/>
          <w:sz w:val="23"/>
        </w:rPr>
        <w:t xml:space="preserve"> </w:t>
      </w:r>
      <w:r>
        <w:rPr>
          <w:sz w:val="23"/>
        </w:rPr>
        <w:t>ser</w:t>
      </w:r>
      <w:r>
        <w:rPr>
          <w:spacing w:val="8"/>
          <w:sz w:val="23"/>
        </w:rPr>
        <w:t xml:space="preserve"> </w:t>
      </w:r>
      <w:r>
        <w:rPr>
          <w:sz w:val="23"/>
        </w:rPr>
        <w:t>adjudicatarios,</w:t>
      </w:r>
      <w:r>
        <w:rPr>
          <w:spacing w:val="9"/>
          <w:sz w:val="23"/>
        </w:rPr>
        <w:t xml:space="preserve"> </w:t>
      </w:r>
      <w:r>
        <w:rPr>
          <w:sz w:val="23"/>
        </w:rPr>
        <w:t>al</w:t>
      </w:r>
      <w:r>
        <w:rPr>
          <w:spacing w:val="6"/>
          <w:sz w:val="23"/>
        </w:rPr>
        <w:t xml:space="preserve"> </w:t>
      </w:r>
      <w:r>
        <w:rPr>
          <w:sz w:val="23"/>
        </w:rPr>
        <w:t>cumplir</w:t>
      </w:r>
      <w:r>
        <w:rPr>
          <w:spacing w:val="10"/>
          <w:sz w:val="23"/>
        </w:rPr>
        <w:t xml:space="preserve"> </w:t>
      </w:r>
      <w:r>
        <w:rPr>
          <w:sz w:val="23"/>
        </w:rPr>
        <w:t>a</w:t>
      </w:r>
      <w:r>
        <w:rPr>
          <w:spacing w:val="9"/>
          <w:sz w:val="23"/>
        </w:rPr>
        <w:t xml:space="preserve"> </w:t>
      </w:r>
      <w:r>
        <w:rPr>
          <w:sz w:val="23"/>
        </w:rPr>
        <w:t>cabalidad</w:t>
      </w:r>
      <w:r>
        <w:rPr>
          <w:spacing w:val="10"/>
          <w:sz w:val="23"/>
        </w:rPr>
        <w:t xml:space="preserve"> </w:t>
      </w:r>
      <w:r>
        <w:rPr>
          <w:sz w:val="23"/>
        </w:rPr>
        <w:t>con</w:t>
      </w:r>
      <w:r>
        <w:rPr>
          <w:spacing w:val="8"/>
          <w:sz w:val="23"/>
        </w:rPr>
        <w:t xml:space="preserve"> </w:t>
      </w:r>
      <w:r>
        <w:rPr>
          <w:sz w:val="23"/>
        </w:rPr>
        <w:t>los</w:t>
      </w:r>
      <w:r>
        <w:rPr>
          <w:spacing w:val="8"/>
          <w:sz w:val="23"/>
        </w:rPr>
        <w:t xml:space="preserve"> </w:t>
      </w:r>
      <w:r>
        <w:rPr>
          <w:sz w:val="23"/>
        </w:rPr>
        <w:t>requerimientos</w:t>
      </w:r>
      <w:r>
        <w:rPr>
          <w:spacing w:val="7"/>
          <w:sz w:val="23"/>
        </w:rPr>
        <w:t xml:space="preserve"> </w:t>
      </w:r>
      <w:r>
        <w:rPr>
          <w:sz w:val="23"/>
        </w:rPr>
        <w:t>cartelarios;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44"/>
        <w:ind w:left="672" w:hanging="562"/>
        <w:jc w:val="left"/>
        <w:rPr>
          <w:sz w:val="23"/>
        </w:rPr>
      </w:pPr>
      <w:r>
        <w:rPr>
          <w:sz w:val="23"/>
        </w:rPr>
        <w:t>por lo que se adjudica la presente contratación de la siguiente</w:t>
      </w:r>
      <w:r>
        <w:rPr>
          <w:spacing w:val="-1"/>
          <w:sz w:val="23"/>
        </w:rPr>
        <w:t xml:space="preserve"> </w:t>
      </w:r>
      <w:r>
        <w:rPr>
          <w:sz w:val="23"/>
        </w:rPr>
        <w:t>forma: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ind w:left="672" w:hanging="562"/>
        <w:jc w:val="left"/>
        <w:rPr>
          <w:sz w:val="23"/>
        </w:rPr>
      </w:pPr>
      <w:r>
        <w:rPr>
          <w:sz w:val="23"/>
        </w:rPr>
        <w:t>A</w:t>
      </w:r>
      <w:r>
        <w:rPr>
          <w:spacing w:val="21"/>
          <w:sz w:val="23"/>
        </w:rPr>
        <w:t xml:space="preserve"> </w:t>
      </w:r>
      <w:r>
        <w:rPr>
          <w:sz w:val="23"/>
        </w:rPr>
        <w:t>favor</w:t>
      </w:r>
      <w:r>
        <w:rPr>
          <w:spacing w:val="21"/>
          <w:sz w:val="23"/>
        </w:rPr>
        <w:t xml:space="preserve"> </w:t>
      </w:r>
      <w:r>
        <w:rPr>
          <w:sz w:val="23"/>
        </w:rPr>
        <w:t>de</w:t>
      </w:r>
      <w:r>
        <w:rPr>
          <w:spacing w:val="22"/>
          <w:sz w:val="23"/>
        </w:rPr>
        <w:t xml:space="preserve"> </w:t>
      </w:r>
      <w:r>
        <w:rPr>
          <w:b/>
          <w:sz w:val="23"/>
        </w:rPr>
        <w:t>Purdy</w:t>
      </w:r>
      <w:r>
        <w:rPr>
          <w:b/>
          <w:spacing w:val="21"/>
          <w:sz w:val="23"/>
        </w:rPr>
        <w:t xml:space="preserve"> </w:t>
      </w:r>
      <w:r>
        <w:rPr>
          <w:b/>
          <w:sz w:val="23"/>
        </w:rPr>
        <w:t>Motor</w:t>
      </w:r>
      <w:r>
        <w:rPr>
          <w:b/>
          <w:spacing w:val="18"/>
          <w:sz w:val="23"/>
        </w:rPr>
        <w:t xml:space="preserve"> </w:t>
      </w:r>
      <w:r>
        <w:rPr>
          <w:b/>
          <w:sz w:val="23"/>
        </w:rPr>
        <w:t>S.A.</w:t>
      </w:r>
      <w:r>
        <w:rPr>
          <w:b/>
          <w:spacing w:val="22"/>
          <w:sz w:val="23"/>
        </w:rPr>
        <w:t xml:space="preserve"> </w:t>
      </w:r>
      <w:r>
        <w:rPr>
          <w:b/>
          <w:sz w:val="23"/>
        </w:rPr>
        <w:t>cédula</w:t>
      </w:r>
      <w:r>
        <w:rPr>
          <w:b/>
          <w:spacing w:val="20"/>
          <w:sz w:val="23"/>
        </w:rPr>
        <w:t xml:space="preserve"> </w:t>
      </w:r>
      <w:r>
        <w:rPr>
          <w:b/>
          <w:sz w:val="23"/>
        </w:rPr>
        <w:t>jurídica</w:t>
      </w:r>
      <w:r>
        <w:rPr>
          <w:b/>
          <w:spacing w:val="20"/>
          <w:sz w:val="23"/>
        </w:rPr>
        <w:t xml:space="preserve"> </w:t>
      </w:r>
      <w:r>
        <w:rPr>
          <w:b/>
          <w:sz w:val="23"/>
        </w:rPr>
        <w:t>3-101-005744</w:t>
      </w:r>
      <w:r>
        <w:rPr>
          <w:b/>
          <w:spacing w:val="21"/>
          <w:sz w:val="23"/>
        </w:rPr>
        <w:t xml:space="preserve"> </w:t>
      </w:r>
      <w:r>
        <w:rPr>
          <w:sz w:val="23"/>
        </w:rPr>
        <w:t>las</w:t>
      </w:r>
      <w:r>
        <w:rPr>
          <w:spacing w:val="22"/>
          <w:sz w:val="23"/>
        </w:rPr>
        <w:t xml:space="preserve"> </w:t>
      </w:r>
      <w:r>
        <w:rPr>
          <w:sz w:val="23"/>
        </w:rPr>
        <w:t>líneas</w:t>
      </w:r>
      <w:r>
        <w:rPr>
          <w:spacing w:val="21"/>
          <w:sz w:val="23"/>
        </w:rPr>
        <w:t xml:space="preserve"> </w:t>
      </w:r>
      <w:r>
        <w:rPr>
          <w:sz w:val="23"/>
        </w:rPr>
        <w:t>N°1</w:t>
      </w:r>
      <w:r>
        <w:rPr>
          <w:spacing w:val="22"/>
          <w:sz w:val="23"/>
        </w:rPr>
        <w:t xml:space="preserve"> </w:t>
      </w:r>
      <w:r>
        <w:rPr>
          <w:sz w:val="23"/>
        </w:rPr>
        <w:t>y</w:t>
      </w:r>
      <w:r>
        <w:rPr>
          <w:spacing w:val="19"/>
          <w:sz w:val="23"/>
        </w:rPr>
        <w:t xml:space="preserve"> </w:t>
      </w:r>
      <w:r>
        <w:rPr>
          <w:sz w:val="23"/>
        </w:rPr>
        <w:t>N°2</w:t>
      </w:r>
      <w:r>
        <w:rPr>
          <w:spacing w:val="22"/>
          <w:sz w:val="23"/>
        </w:rPr>
        <w:t xml:space="preserve"> </w:t>
      </w:r>
      <w:r>
        <w:rPr>
          <w:sz w:val="23"/>
        </w:rPr>
        <w:t>de</w:t>
      </w:r>
      <w:r>
        <w:rPr>
          <w:spacing w:val="20"/>
          <w:sz w:val="23"/>
        </w:rPr>
        <w:t xml:space="preserve"> </w:t>
      </w:r>
      <w:r>
        <w:rPr>
          <w:sz w:val="23"/>
        </w:rPr>
        <w:t>esta</w:t>
      </w:r>
      <w:r>
        <w:rPr>
          <w:spacing w:val="20"/>
          <w:sz w:val="23"/>
        </w:rPr>
        <w:t xml:space="preserve"> </w:t>
      </w:r>
      <w:r>
        <w:rPr>
          <w:sz w:val="23"/>
        </w:rPr>
        <w:t>contratación,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41"/>
        <w:ind w:left="672" w:hanging="562"/>
        <w:jc w:val="left"/>
        <w:rPr>
          <w:sz w:val="23"/>
        </w:rPr>
      </w:pPr>
      <w:r>
        <w:rPr>
          <w:sz w:val="23"/>
        </w:rPr>
        <w:t>demás</w:t>
      </w:r>
      <w:r>
        <w:rPr>
          <w:spacing w:val="45"/>
          <w:sz w:val="23"/>
        </w:rPr>
        <w:t xml:space="preserve"> </w:t>
      </w:r>
      <w:r>
        <w:rPr>
          <w:sz w:val="23"/>
        </w:rPr>
        <w:t>condiciones</w:t>
      </w:r>
      <w:r>
        <w:rPr>
          <w:spacing w:val="43"/>
          <w:sz w:val="23"/>
        </w:rPr>
        <w:t xml:space="preserve"> </w:t>
      </w:r>
      <w:r>
        <w:rPr>
          <w:sz w:val="23"/>
        </w:rPr>
        <w:t>conforme</w:t>
      </w:r>
      <w:r>
        <w:rPr>
          <w:spacing w:val="45"/>
          <w:sz w:val="23"/>
        </w:rPr>
        <w:t xml:space="preserve"> </w:t>
      </w:r>
      <w:r>
        <w:rPr>
          <w:sz w:val="23"/>
        </w:rPr>
        <w:t>al</w:t>
      </w:r>
      <w:r>
        <w:rPr>
          <w:spacing w:val="46"/>
          <w:sz w:val="23"/>
        </w:rPr>
        <w:t xml:space="preserve"> </w:t>
      </w:r>
      <w:r>
        <w:rPr>
          <w:sz w:val="23"/>
        </w:rPr>
        <w:t>pliego</w:t>
      </w:r>
      <w:r>
        <w:rPr>
          <w:spacing w:val="48"/>
          <w:sz w:val="23"/>
        </w:rPr>
        <w:t xml:space="preserve"> </w:t>
      </w:r>
      <w:r>
        <w:rPr>
          <w:sz w:val="23"/>
        </w:rPr>
        <w:t>de</w:t>
      </w:r>
      <w:r>
        <w:rPr>
          <w:spacing w:val="44"/>
          <w:sz w:val="23"/>
        </w:rPr>
        <w:t xml:space="preserve"> </w:t>
      </w:r>
      <w:r>
        <w:rPr>
          <w:sz w:val="23"/>
        </w:rPr>
        <w:t>condiciones;</w:t>
      </w:r>
      <w:r>
        <w:rPr>
          <w:spacing w:val="47"/>
          <w:sz w:val="23"/>
        </w:rPr>
        <w:t xml:space="preserve"> </w:t>
      </w:r>
      <w:r>
        <w:rPr>
          <w:sz w:val="23"/>
        </w:rPr>
        <w:t>con</w:t>
      </w:r>
      <w:r>
        <w:rPr>
          <w:spacing w:val="43"/>
          <w:sz w:val="23"/>
        </w:rPr>
        <w:t xml:space="preserve"> </w:t>
      </w:r>
      <w:r>
        <w:rPr>
          <w:sz w:val="23"/>
        </w:rPr>
        <w:t>un</w:t>
      </w:r>
      <w:r>
        <w:rPr>
          <w:spacing w:val="46"/>
          <w:sz w:val="23"/>
        </w:rPr>
        <w:t xml:space="preserve"> </w:t>
      </w:r>
      <w:r>
        <w:rPr>
          <w:sz w:val="23"/>
        </w:rPr>
        <w:t>plazo</w:t>
      </w:r>
      <w:r>
        <w:rPr>
          <w:spacing w:val="45"/>
          <w:sz w:val="23"/>
        </w:rPr>
        <w:t xml:space="preserve"> </w:t>
      </w:r>
      <w:r>
        <w:rPr>
          <w:sz w:val="23"/>
        </w:rPr>
        <w:t>de</w:t>
      </w:r>
      <w:r>
        <w:rPr>
          <w:spacing w:val="44"/>
          <w:sz w:val="23"/>
        </w:rPr>
        <w:t xml:space="preserve"> </w:t>
      </w:r>
      <w:r>
        <w:rPr>
          <w:sz w:val="23"/>
        </w:rPr>
        <w:t>entrega</w:t>
      </w:r>
      <w:r>
        <w:rPr>
          <w:spacing w:val="45"/>
          <w:sz w:val="23"/>
        </w:rPr>
        <w:t xml:space="preserve"> </w:t>
      </w:r>
      <w:r>
        <w:rPr>
          <w:sz w:val="23"/>
        </w:rPr>
        <w:t>de</w:t>
      </w:r>
      <w:r>
        <w:rPr>
          <w:spacing w:val="46"/>
          <w:sz w:val="23"/>
        </w:rPr>
        <w:t xml:space="preserve"> </w:t>
      </w:r>
      <w:r>
        <w:rPr>
          <w:sz w:val="23"/>
        </w:rPr>
        <w:t>5</w:t>
      </w:r>
      <w:r>
        <w:rPr>
          <w:spacing w:val="46"/>
          <w:sz w:val="23"/>
        </w:rPr>
        <w:t xml:space="preserve"> </w:t>
      </w:r>
      <w:r>
        <w:rPr>
          <w:sz w:val="23"/>
        </w:rPr>
        <w:t>días</w:t>
      </w:r>
      <w:r>
        <w:rPr>
          <w:spacing w:val="45"/>
          <w:sz w:val="23"/>
        </w:rPr>
        <w:t xml:space="preserve"> </w:t>
      </w:r>
      <w:r>
        <w:rPr>
          <w:sz w:val="23"/>
        </w:rPr>
        <w:t>hábiles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ind w:left="672" w:hanging="562"/>
        <w:jc w:val="left"/>
        <w:rPr>
          <w:sz w:val="23"/>
        </w:rPr>
      </w:pPr>
      <w:r>
        <w:rPr>
          <w:sz w:val="23"/>
        </w:rPr>
        <w:t>después de recibido el pedido ya sea vía fax o correo electrónico, lo que ocurra primero. En cuanto</w:t>
      </w:r>
      <w:r>
        <w:rPr>
          <w:spacing w:val="6"/>
          <w:sz w:val="23"/>
        </w:rPr>
        <w:t xml:space="preserve"> </w:t>
      </w:r>
      <w:r>
        <w:rPr>
          <w:sz w:val="23"/>
        </w:rPr>
        <w:t>a la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41"/>
        <w:ind w:left="672" w:hanging="562"/>
        <w:jc w:val="left"/>
        <w:rPr>
          <w:sz w:val="23"/>
        </w:rPr>
      </w:pPr>
      <w:r>
        <w:rPr>
          <w:sz w:val="23"/>
        </w:rPr>
        <w:t>garantía será por un período de 3 meses, s</w:t>
      </w:r>
      <w:r>
        <w:rPr>
          <w:sz w:val="23"/>
        </w:rPr>
        <w:t>egún el siguiente</w:t>
      </w:r>
      <w:r>
        <w:rPr>
          <w:spacing w:val="-2"/>
          <w:sz w:val="23"/>
        </w:rPr>
        <w:t xml:space="preserve"> </w:t>
      </w:r>
      <w:r>
        <w:rPr>
          <w:sz w:val="23"/>
        </w:rPr>
        <w:t>detalle:</w:t>
      </w:r>
    </w:p>
    <w:p w:rsidR="00C16E29" w:rsidRDefault="00C16E29">
      <w:pPr>
        <w:pStyle w:val="Textoindependiente"/>
        <w:spacing w:before="5"/>
        <w:ind w:left="0" w:firstLine="0"/>
        <w:rPr>
          <w:sz w:val="13"/>
        </w:rPr>
      </w:pPr>
    </w:p>
    <w:tbl>
      <w:tblPr>
        <w:tblStyle w:val="TableNormal"/>
        <w:tblW w:w="0" w:type="auto"/>
        <w:tblInd w:w="6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681"/>
        <w:gridCol w:w="1019"/>
        <w:gridCol w:w="4010"/>
        <w:gridCol w:w="1842"/>
        <w:gridCol w:w="1721"/>
      </w:tblGrid>
      <w:tr w:rsidR="00C16E29">
        <w:trPr>
          <w:trHeight w:val="323"/>
        </w:trPr>
        <w:tc>
          <w:tcPr>
            <w:tcW w:w="737" w:type="dxa"/>
            <w:tcBorders>
              <w:right w:val="single" w:sz="8" w:space="0" w:color="000000"/>
            </w:tcBorders>
          </w:tcPr>
          <w:p w:rsidR="00C16E29" w:rsidRDefault="00215721">
            <w:pPr>
              <w:pStyle w:val="TableParagraph"/>
              <w:spacing w:line="280" w:lineRule="exact"/>
              <w:ind w:left="67" w:right="53"/>
              <w:rPr>
                <w:b/>
                <w:sz w:val="23"/>
              </w:rPr>
            </w:pPr>
            <w:r>
              <w:rPr>
                <w:b/>
                <w:sz w:val="23"/>
              </w:rPr>
              <w:t>LÍNEA</w:t>
            </w:r>
          </w:p>
        </w:tc>
        <w:tc>
          <w:tcPr>
            <w:tcW w:w="681" w:type="dxa"/>
            <w:tcBorders>
              <w:left w:val="single" w:sz="8" w:space="0" w:color="000000"/>
            </w:tcBorders>
          </w:tcPr>
          <w:p w:rsidR="00C16E29" w:rsidRDefault="00215721">
            <w:pPr>
              <w:pStyle w:val="TableParagraph"/>
              <w:spacing w:line="280" w:lineRule="exact"/>
              <w:ind w:left="54" w:right="45"/>
              <w:rPr>
                <w:b/>
                <w:sz w:val="23"/>
              </w:rPr>
            </w:pPr>
            <w:r>
              <w:rPr>
                <w:b/>
                <w:sz w:val="23"/>
              </w:rPr>
              <w:t>CANT</w:t>
            </w:r>
          </w:p>
        </w:tc>
        <w:tc>
          <w:tcPr>
            <w:tcW w:w="1019" w:type="dxa"/>
          </w:tcPr>
          <w:p w:rsidR="00C16E29" w:rsidRDefault="00215721">
            <w:pPr>
              <w:pStyle w:val="TableParagraph"/>
              <w:spacing w:line="280" w:lineRule="exact"/>
              <w:ind w:left="115"/>
              <w:jc w:val="left"/>
              <w:rPr>
                <w:b/>
                <w:sz w:val="23"/>
              </w:rPr>
            </w:pPr>
            <w:r>
              <w:rPr>
                <w:b/>
                <w:sz w:val="23"/>
              </w:rPr>
              <w:t>UNIDAD</w:t>
            </w:r>
          </w:p>
        </w:tc>
        <w:tc>
          <w:tcPr>
            <w:tcW w:w="4010" w:type="dxa"/>
          </w:tcPr>
          <w:p w:rsidR="00C16E29" w:rsidRDefault="00215721">
            <w:pPr>
              <w:pStyle w:val="TableParagraph"/>
              <w:spacing w:line="280" w:lineRule="exact"/>
              <w:ind w:left="851"/>
              <w:jc w:val="left"/>
              <w:rPr>
                <w:b/>
                <w:sz w:val="23"/>
              </w:rPr>
            </w:pPr>
            <w:r>
              <w:rPr>
                <w:b/>
                <w:sz w:val="23"/>
              </w:rPr>
              <w:t>DESCRIPCIÓN ARTÍCULO</w:t>
            </w:r>
          </w:p>
        </w:tc>
        <w:tc>
          <w:tcPr>
            <w:tcW w:w="1842" w:type="dxa"/>
          </w:tcPr>
          <w:p w:rsidR="00C16E29" w:rsidRDefault="00215721">
            <w:pPr>
              <w:pStyle w:val="TableParagraph"/>
              <w:spacing w:line="280" w:lineRule="exact"/>
              <w:ind w:left="72" w:right="49"/>
              <w:rPr>
                <w:b/>
                <w:sz w:val="23"/>
              </w:rPr>
            </w:pPr>
            <w:r>
              <w:rPr>
                <w:b/>
                <w:sz w:val="23"/>
              </w:rPr>
              <w:t>COSTO UNITARIO</w:t>
            </w:r>
          </w:p>
        </w:tc>
        <w:tc>
          <w:tcPr>
            <w:tcW w:w="1721" w:type="dxa"/>
          </w:tcPr>
          <w:p w:rsidR="00C16E29" w:rsidRDefault="00215721">
            <w:pPr>
              <w:pStyle w:val="TableParagraph"/>
              <w:spacing w:line="280" w:lineRule="exact"/>
              <w:ind w:left="184" w:right="159"/>
              <w:rPr>
                <w:b/>
                <w:sz w:val="23"/>
              </w:rPr>
            </w:pPr>
            <w:r>
              <w:rPr>
                <w:b/>
                <w:sz w:val="23"/>
              </w:rPr>
              <w:t>COSTO TOTAL</w:t>
            </w:r>
          </w:p>
        </w:tc>
      </w:tr>
      <w:tr w:rsidR="00C16E29">
        <w:trPr>
          <w:trHeight w:val="3256"/>
        </w:trPr>
        <w:tc>
          <w:tcPr>
            <w:tcW w:w="737" w:type="dxa"/>
            <w:tcBorders>
              <w:right w:val="single" w:sz="8" w:space="0" w:color="000000"/>
            </w:tcBorders>
          </w:tcPr>
          <w:p w:rsidR="00C16E29" w:rsidRDefault="00215721">
            <w:pPr>
              <w:pStyle w:val="TableParagraph"/>
              <w:spacing w:line="280" w:lineRule="exact"/>
              <w:ind w:left="14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681" w:type="dxa"/>
            <w:tcBorders>
              <w:left w:val="single" w:sz="8" w:space="0" w:color="000000"/>
            </w:tcBorders>
          </w:tcPr>
          <w:p w:rsidR="00C16E29" w:rsidRDefault="00215721">
            <w:pPr>
              <w:pStyle w:val="TableParagraph"/>
              <w:spacing w:line="280" w:lineRule="exact"/>
              <w:ind w:left="7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1019" w:type="dxa"/>
          </w:tcPr>
          <w:p w:rsidR="00C16E29" w:rsidRDefault="00215721">
            <w:pPr>
              <w:pStyle w:val="TableParagraph"/>
              <w:spacing w:line="280" w:lineRule="exact"/>
              <w:ind w:left="72"/>
              <w:jc w:val="left"/>
              <w:rPr>
                <w:sz w:val="23"/>
              </w:rPr>
            </w:pPr>
            <w:r>
              <w:rPr>
                <w:sz w:val="23"/>
              </w:rPr>
              <w:t>Unidades</w:t>
            </w:r>
          </w:p>
        </w:tc>
        <w:tc>
          <w:tcPr>
            <w:tcW w:w="4010" w:type="dxa"/>
          </w:tcPr>
          <w:p w:rsidR="00C16E29" w:rsidRDefault="00215721">
            <w:pPr>
              <w:pStyle w:val="TableParagraph"/>
              <w:spacing w:line="280" w:lineRule="exact"/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>CALCOMANÍA LATERAL LH</w:t>
            </w:r>
          </w:p>
          <w:p w:rsidR="00C16E29" w:rsidRDefault="00C16E29">
            <w:pPr>
              <w:pStyle w:val="TableParagraph"/>
              <w:ind w:left="0"/>
              <w:jc w:val="left"/>
              <w:rPr>
                <w:sz w:val="23"/>
              </w:rPr>
            </w:pPr>
          </w:p>
          <w:p w:rsidR="00C16E29" w:rsidRDefault="00215721">
            <w:pPr>
              <w:pStyle w:val="TableParagraph"/>
              <w:ind w:right="53"/>
              <w:jc w:val="both"/>
              <w:rPr>
                <w:sz w:val="23"/>
              </w:rPr>
            </w:pPr>
            <w:r>
              <w:rPr>
                <w:sz w:val="23"/>
              </w:rPr>
              <w:t>Original para la unidad Toyota Hiace, año 2018, Placa PJ1821, PJ-790, asignado a la Sección de Cárceles II.</w:t>
            </w:r>
          </w:p>
          <w:p w:rsidR="00C16E29" w:rsidRDefault="00C16E29">
            <w:pPr>
              <w:pStyle w:val="TableParagraph"/>
              <w:ind w:left="0"/>
              <w:jc w:val="left"/>
              <w:rPr>
                <w:sz w:val="23"/>
              </w:rPr>
            </w:pPr>
          </w:p>
          <w:p w:rsidR="00C16E29" w:rsidRDefault="00215721">
            <w:pPr>
              <w:pStyle w:val="TableParagraph"/>
              <w:spacing w:before="1"/>
              <w:jc w:val="both"/>
              <w:rPr>
                <w:sz w:val="23"/>
              </w:rPr>
            </w:pPr>
            <w:r>
              <w:rPr>
                <w:sz w:val="23"/>
              </w:rPr>
              <w:t>Expediente SIREVE N°480-20.</w:t>
            </w:r>
          </w:p>
          <w:p w:rsidR="00C16E29" w:rsidRDefault="00C16E29">
            <w:pPr>
              <w:pStyle w:val="TableParagraph"/>
              <w:spacing w:before="4"/>
              <w:ind w:left="0"/>
              <w:jc w:val="left"/>
              <w:rPr>
                <w:sz w:val="26"/>
              </w:rPr>
            </w:pPr>
          </w:p>
          <w:p w:rsidR="00C16E29" w:rsidRDefault="00215721">
            <w:pPr>
              <w:pStyle w:val="TableParagraph"/>
              <w:spacing w:line="276" w:lineRule="auto"/>
              <w:ind w:right="56"/>
              <w:jc w:val="both"/>
              <w:rPr>
                <w:sz w:val="23"/>
              </w:rPr>
            </w:pPr>
            <w:r>
              <w:rPr>
                <w:sz w:val="23"/>
              </w:rPr>
              <w:t>Y demás especificaciones técnicas descritas en el cartel y la oferta.</w:t>
            </w:r>
          </w:p>
        </w:tc>
        <w:tc>
          <w:tcPr>
            <w:tcW w:w="1842" w:type="dxa"/>
          </w:tcPr>
          <w:p w:rsidR="00C16E29" w:rsidRDefault="00215721">
            <w:pPr>
              <w:pStyle w:val="TableParagraph"/>
              <w:spacing w:line="280" w:lineRule="exact"/>
              <w:ind w:right="49"/>
              <w:rPr>
                <w:sz w:val="23"/>
              </w:rPr>
            </w:pPr>
            <w:r>
              <w:rPr>
                <w:sz w:val="23"/>
              </w:rPr>
              <w:t>¢118.543,15</w:t>
            </w:r>
          </w:p>
        </w:tc>
        <w:tc>
          <w:tcPr>
            <w:tcW w:w="1721" w:type="dxa"/>
          </w:tcPr>
          <w:p w:rsidR="00C16E29" w:rsidRDefault="00215721">
            <w:pPr>
              <w:pStyle w:val="TableParagraph"/>
              <w:spacing w:line="280" w:lineRule="exact"/>
              <w:ind w:left="184" w:right="158"/>
              <w:rPr>
                <w:sz w:val="23"/>
              </w:rPr>
            </w:pPr>
            <w:r>
              <w:rPr>
                <w:sz w:val="23"/>
              </w:rPr>
              <w:t>¢118.543,15</w:t>
            </w:r>
          </w:p>
        </w:tc>
      </w:tr>
    </w:tbl>
    <w:p w:rsidR="00C16E29" w:rsidRDefault="00C16E29">
      <w:pPr>
        <w:spacing w:line="280" w:lineRule="exact"/>
        <w:rPr>
          <w:sz w:val="23"/>
        </w:rPr>
        <w:sectPr w:rsidR="00C16E29">
          <w:pgSz w:w="12240" w:h="15840"/>
          <w:pgMar w:top="1140" w:right="104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6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681"/>
        <w:gridCol w:w="1019"/>
        <w:gridCol w:w="4010"/>
        <w:gridCol w:w="1842"/>
        <w:gridCol w:w="1721"/>
      </w:tblGrid>
      <w:tr w:rsidR="00C16E29">
        <w:trPr>
          <w:trHeight w:val="2735"/>
        </w:trPr>
        <w:tc>
          <w:tcPr>
            <w:tcW w:w="737" w:type="dxa"/>
            <w:tcBorders>
              <w:right w:val="single" w:sz="8" w:space="0" w:color="000000"/>
            </w:tcBorders>
          </w:tcPr>
          <w:p w:rsidR="00C16E29" w:rsidRDefault="00215721">
            <w:pPr>
              <w:pStyle w:val="TableParagraph"/>
              <w:spacing w:line="275" w:lineRule="exact"/>
              <w:ind w:left="14"/>
              <w:rPr>
                <w:sz w:val="23"/>
              </w:rPr>
            </w:pPr>
            <w:r>
              <w:rPr>
                <w:sz w:val="23"/>
              </w:rPr>
              <w:lastRenderedPageBreak/>
              <w:t>2</w:t>
            </w:r>
          </w:p>
        </w:tc>
        <w:tc>
          <w:tcPr>
            <w:tcW w:w="681" w:type="dxa"/>
            <w:tcBorders>
              <w:left w:val="single" w:sz="8" w:space="0" w:color="000000"/>
            </w:tcBorders>
          </w:tcPr>
          <w:p w:rsidR="00C16E29" w:rsidRDefault="00215721">
            <w:pPr>
              <w:pStyle w:val="TableParagraph"/>
              <w:spacing w:line="275" w:lineRule="exact"/>
              <w:ind w:left="7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1019" w:type="dxa"/>
          </w:tcPr>
          <w:p w:rsidR="00C16E29" w:rsidRDefault="00215721">
            <w:pPr>
              <w:pStyle w:val="TableParagraph"/>
              <w:spacing w:line="275" w:lineRule="exact"/>
              <w:ind w:left="72"/>
              <w:jc w:val="left"/>
              <w:rPr>
                <w:sz w:val="23"/>
              </w:rPr>
            </w:pPr>
            <w:r>
              <w:rPr>
                <w:sz w:val="23"/>
              </w:rPr>
              <w:t>Unidades</w:t>
            </w:r>
          </w:p>
        </w:tc>
        <w:tc>
          <w:tcPr>
            <w:tcW w:w="4010" w:type="dxa"/>
          </w:tcPr>
          <w:p w:rsidR="00C16E29" w:rsidRDefault="00215721">
            <w:pPr>
              <w:pStyle w:val="TableParagraph"/>
              <w:spacing w:line="275" w:lineRule="exact"/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>CALCOMANÍA LAT TRAS LH</w:t>
            </w:r>
          </w:p>
          <w:p w:rsidR="00C16E29" w:rsidRDefault="00C16E29">
            <w:pPr>
              <w:pStyle w:val="TableParagraph"/>
              <w:ind w:left="0"/>
              <w:jc w:val="left"/>
              <w:rPr>
                <w:sz w:val="23"/>
              </w:rPr>
            </w:pPr>
          </w:p>
          <w:p w:rsidR="00C16E29" w:rsidRDefault="00215721">
            <w:pPr>
              <w:pStyle w:val="TableParagraph"/>
              <w:ind w:right="53"/>
              <w:jc w:val="both"/>
              <w:rPr>
                <w:sz w:val="23"/>
              </w:rPr>
            </w:pPr>
            <w:r>
              <w:rPr>
                <w:sz w:val="23"/>
              </w:rPr>
              <w:t>Original para la unidad Toyota Hiace, año 2018, Placa PJ1821, PJ-790, asignado a la Sección de Cárceles II.</w:t>
            </w:r>
          </w:p>
          <w:p w:rsidR="00C16E29" w:rsidRDefault="00C16E29">
            <w:pPr>
              <w:pStyle w:val="TableParagraph"/>
              <w:spacing w:before="11"/>
              <w:ind w:left="0"/>
              <w:jc w:val="left"/>
              <w:rPr>
                <w:sz w:val="19"/>
              </w:rPr>
            </w:pPr>
          </w:p>
          <w:p w:rsidR="00C16E29" w:rsidRDefault="00215721">
            <w:pPr>
              <w:pStyle w:val="TableParagraph"/>
              <w:jc w:val="both"/>
              <w:rPr>
                <w:sz w:val="23"/>
              </w:rPr>
            </w:pPr>
            <w:r>
              <w:rPr>
                <w:sz w:val="23"/>
              </w:rPr>
              <w:t>Expediente SIREVE N°480-20.</w:t>
            </w:r>
          </w:p>
          <w:p w:rsidR="00C16E29" w:rsidRDefault="00C16E29">
            <w:pPr>
              <w:pStyle w:val="TableParagraph"/>
              <w:ind w:left="0"/>
              <w:jc w:val="left"/>
              <w:rPr>
                <w:sz w:val="20"/>
              </w:rPr>
            </w:pPr>
          </w:p>
          <w:p w:rsidR="00C16E29" w:rsidRDefault="00215721">
            <w:pPr>
              <w:pStyle w:val="TableParagraph"/>
              <w:spacing w:line="280" w:lineRule="atLeast"/>
              <w:ind w:right="55"/>
              <w:jc w:val="both"/>
              <w:rPr>
                <w:sz w:val="23"/>
              </w:rPr>
            </w:pPr>
            <w:r>
              <w:rPr>
                <w:sz w:val="23"/>
              </w:rPr>
              <w:t>Y demás especificaciones técnicas descritas en el cartel y la oferta.</w:t>
            </w:r>
          </w:p>
        </w:tc>
        <w:tc>
          <w:tcPr>
            <w:tcW w:w="1842" w:type="dxa"/>
          </w:tcPr>
          <w:p w:rsidR="00C16E29" w:rsidRDefault="00215721">
            <w:pPr>
              <w:pStyle w:val="TableParagraph"/>
              <w:spacing w:line="275" w:lineRule="exact"/>
              <w:ind w:left="403"/>
              <w:jc w:val="left"/>
              <w:rPr>
                <w:sz w:val="23"/>
              </w:rPr>
            </w:pPr>
            <w:r>
              <w:rPr>
                <w:sz w:val="23"/>
              </w:rPr>
              <w:t>¢49.554,29</w:t>
            </w:r>
          </w:p>
        </w:tc>
        <w:tc>
          <w:tcPr>
            <w:tcW w:w="1721" w:type="dxa"/>
          </w:tcPr>
          <w:p w:rsidR="00C16E29" w:rsidRDefault="00215721">
            <w:pPr>
              <w:pStyle w:val="TableParagraph"/>
              <w:spacing w:line="275" w:lineRule="exact"/>
              <w:ind w:left="184" w:right="158"/>
              <w:rPr>
                <w:sz w:val="23"/>
              </w:rPr>
            </w:pPr>
            <w:r>
              <w:rPr>
                <w:sz w:val="23"/>
              </w:rPr>
              <w:t>¢49.554,29</w:t>
            </w:r>
          </w:p>
        </w:tc>
      </w:tr>
      <w:tr w:rsidR="00C16E29">
        <w:trPr>
          <w:trHeight w:val="323"/>
        </w:trPr>
        <w:tc>
          <w:tcPr>
            <w:tcW w:w="6447" w:type="dxa"/>
            <w:gridSpan w:val="4"/>
          </w:tcPr>
          <w:p w:rsidR="00C16E29" w:rsidRDefault="00215721">
            <w:pPr>
              <w:pStyle w:val="TableParagraph"/>
              <w:spacing w:line="273" w:lineRule="exact"/>
              <w:ind w:left="2070" w:right="2062"/>
              <w:rPr>
                <w:b/>
                <w:sz w:val="23"/>
              </w:rPr>
            </w:pPr>
            <w:r>
              <w:rPr>
                <w:b/>
                <w:sz w:val="23"/>
              </w:rPr>
              <w:t>Monto total adjudicado</w:t>
            </w:r>
          </w:p>
        </w:tc>
        <w:tc>
          <w:tcPr>
            <w:tcW w:w="1842" w:type="dxa"/>
          </w:tcPr>
          <w:p w:rsidR="00C16E29" w:rsidRDefault="00C16E29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21" w:type="dxa"/>
          </w:tcPr>
          <w:p w:rsidR="00C16E29" w:rsidRDefault="00215721">
            <w:pPr>
              <w:pStyle w:val="TableParagraph"/>
              <w:spacing w:line="273" w:lineRule="exact"/>
              <w:ind w:left="184" w:right="159"/>
              <w:rPr>
                <w:b/>
                <w:sz w:val="23"/>
              </w:rPr>
            </w:pPr>
            <w:r>
              <w:rPr>
                <w:b/>
                <w:sz w:val="23"/>
              </w:rPr>
              <w:t>¢168.097,44</w:t>
            </w:r>
          </w:p>
        </w:tc>
      </w:tr>
    </w:tbl>
    <w:p w:rsidR="00C16E29" w:rsidRDefault="00215721">
      <w:pPr>
        <w:pStyle w:val="Ttulo1"/>
        <w:numPr>
          <w:ilvl w:val="0"/>
          <w:numId w:val="1"/>
        </w:numPr>
        <w:tabs>
          <w:tab w:val="left" w:pos="672"/>
          <w:tab w:val="left" w:pos="673"/>
        </w:tabs>
        <w:spacing w:before="0" w:line="273" w:lineRule="exact"/>
        <w:ind w:left="672" w:hanging="562"/>
        <w:jc w:val="left"/>
      </w:pPr>
      <w:r>
        <w:t>Monto total adjudicado ¢168.097,44. Incluye Impuesto de Valor</w:t>
      </w:r>
      <w:r>
        <w:rPr>
          <w:spacing w:val="-8"/>
        </w:rPr>
        <w:t xml:space="preserve"> </w:t>
      </w:r>
      <w:r>
        <w:t>Agregado.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41"/>
        <w:ind w:left="672" w:hanging="562"/>
        <w:jc w:val="left"/>
        <w:rPr>
          <w:b/>
          <w:sz w:val="23"/>
        </w:rPr>
      </w:pPr>
      <w:r>
        <w:rPr>
          <w:b/>
          <w:sz w:val="23"/>
        </w:rPr>
        <w:t>Todo lo anterior, de acuerdo con los términos y condiciones del cartel. MSC. Sonia Zeledón</w:t>
      </w:r>
      <w:r>
        <w:rPr>
          <w:b/>
          <w:spacing w:val="8"/>
          <w:sz w:val="23"/>
        </w:rPr>
        <w:t xml:space="preserve"> </w:t>
      </w:r>
      <w:r>
        <w:rPr>
          <w:b/>
          <w:sz w:val="23"/>
        </w:rPr>
        <w:t>Gutiérrez,</w:t>
      </w:r>
    </w:p>
    <w:p w:rsidR="00C16E29" w:rsidRDefault="00215721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ind w:left="672" w:hanging="562"/>
        <w:jc w:val="left"/>
        <w:rPr>
          <w:b/>
          <w:sz w:val="23"/>
        </w:rPr>
      </w:pPr>
      <w:r>
        <w:rPr>
          <w:b/>
          <w:sz w:val="23"/>
        </w:rPr>
        <w:t>Coordinadora a.i., Unidad de Reparación de Vehículos, Departamento de Proveeduría.</w:t>
      </w:r>
      <w:r>
        <w:rPr>
          <w:b/>
          <w:spacing w:val="-11"/>
          <w:sz w:val="23"/>
        </w:rPr>
        <w:t xml:space="preserve"> </w:t>
      </w:r>
      <w:r>
        <w:rPr>
          <w:b/>
          <w:sz w:val="23"/>
        </w:rPr>
        <w:t>KAV.</w:t>
      </w:r>
    </w:p>
    <w:p w:rsidR="00C16E29" w:rsidRDefault="00215721">
      <w:pPr>
        <w:pStyle w:val="Textoindependiente"/>
        <w:tabs>
          <w:tab w:val="left" w:pos="672"/>
        </w:tabs>
        <w:spacing w:before="44" w:line="208" w:lineRule="exact"/>
        <w:ind w:left="111" w:firstLine="0"/>
      </w:pPr>
      <w:r>
        <w:rPr>
          <w:rFonts w:ascii="Times New Roman"/>
          <w:sz w:val="20"/>
        </w:rPr>
        <w:t>68</w:t>
      </w:r>
      <w:r>
        <w:rPr>
          <w:rFonts w:ascii="Times New Roman"/>
          <w:sz w:val="20"/>
        </w:rPr>
        <w:tab/>
      </w:r>
      <w:r>
        <w:t>************************************************************************************</w:t>
      </w:r>
    </w:p>
    <w:p w:rsidR="00C16E29" w:rsidRDefault="00C16E29">
      <w:pPr>
        <w:spacing w:line="208" w:lineRule="exact"/>
        <w:sectPr w:rsidR="00C16E29">
          <w:pgSz w:w="12240" w:h="15840"/>
          <w:pgMar w:top="1140" w:right="1040" w:bottom="280" w:left="460" w:header="720" w:footer="720" w:gutter="0"/>
          <w:cols w:space="720"/>
        </w:sectPr>
      </w:pPr>
    </w:p>
    <w:p w:rsidR="00C16E29" w:rsidRDefault="00215721">
      <w:pPr>
        <w:spacing w:before="2" w:line="235" w:lineRule="auto"/>
        <w:ind w:left="703"/>
        <w:rPr>
          <w:sz w:val="16"/>
        </w:rPr>
      </w:pPr>
      <w:r>
        <w:rPr>
          <w:noProof/>
          <w:lang w:val="es-CR" w:eastAsia="es-CR" w:bidi="ar-SA"/>
        </w:rPr>
        <w:lastRenderedPageBreak/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1318895</wp:posOffset>
                </wp:positionH>
                <wp:positionV relativeFrom="paragraph">
                  <wp:posOffset>5715</wp:posOffset>
                </wp:positionV>
                <wp:extent cx="374015" cy="37084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4015" cy="370840"/>
                        </a:xfrm>
                        <a:custGeom>
                          <a:avLst/>
                          <a:gdLst>
                            <a:gd name="T0" fmla="+- 0 2082 2077"/>
                            <a:gd name="T1" fmla="*/ T0 w 589"/>
                            <a:gd name="T2" fmla="+- 0 563 9"/>
                            <a:gd name="T3" fmla="*/ 563 h 584"/>
                            <a:gd name="T4" fmla="+- 0 2125 2077"/>
                            <a:gd name="T5" fmla="*/ T4 w 589"/>
                            <a:gd name="T6" fmla="+- 0 592 9"/>
                            <a:gd name="T7" fmla="*/ 592 h 584"/>
                            <a:gd name="T8" fmla="+- 0 2143 2077"/>
                            <a:gd name="T9" fmla="*/ T8 w 589"/>
                            <a:gd name="T10" fmla="+- 0 504 9"/>
                            <a:gd name="T11" fmla="*/ 504 h 584"/>
                            <a:gd name="T12" fmla="+- 0 2310 2077"/>
                            <a:gd name="T13" fmla="*/ T12 w 589"/>
                            <a:gd name="T14" fmla="+- 0 35 9"/>
                            <a:gd name="T15" fmla="*/ 35 h 584"/>
                            <a:gd name="T16" fmla="+- 0 2310 2077"/>
                            <a:gd name="T17" fmla="*/ T16 w 589"/>
                            <a:gd name="T18" fmla="+- 0 97 9"/>
                            <a:gd name="T19" fmla="*/ 97 h 584"/>
                            <a:gd name="T20" fmla="+- 0 2320 2077"/>
                            <a:gd name="T21" fmla="*/ T20 w 589"/>
                            <a:gd name="T22" fmla="+- 0 160 9"/>
                            <a:gd name="T23" fmla="*/ 160 h 584"/>
                            <a:gd name="T24" fmla="+- 0 2285 2077"/>
                            <a:gd name="T25" fmla="*/ T24 w 589"/>
                            <a:gd name="T26" fmla="+- 0 311 9"/>
                            <a:gd name="T27" fmla="*/ 311 h 584"/>
                            <a:gd name="T28" fmla="+- 0 2088 2077"/>
                            <a:gd name="T29" fmla="*/ T28 w 589"/>
                            <a:gd name="T30" fmla="+- 0 592 9"/>
                            <a:gd name="T31" fmla="*/ 592 h 584"/>
                            <a:gd name="T32" fmla="+- 0 2196 2077"/>
                            <a:gd name="T33" fmla="*/ T32 w 589"/>
                            <a:gd name="T34" fmla="+- 0 516 9"/>
                            <a:gd name="T35" fmla="*/ 516 h 584"/>
                            <a:gd name="T36" fmla="+- 0 2283 2077"/>
                            <a:gd name="T37" fmla="*/ T36 w 589"/>
                            <a:gd name="T38" fmla="+- 0 366 9"/>
                            <a:gd name="T39" fmla="*/ 366 h 584"/>
                            <a:gd name="T40" fmla="+- 0 2360 2077"/>
                            <a:gd name="T41" fmla="*/ T40 w 589"/>
                            <a:gd name="T42" fmla="+- 0 226 9"/>
                            <a:gd name="T43" fmla="*/ 226 h 584"/>
                            <a:gd name="T44" fmla="+- 0 2332 2077"/>
                            <a:gd name="T45" fmla="*/ T44 w 589"/>
                            <a:gd name="T46" fmla="+- 0 134 9"/>
                            <a:gd name="T47" fmla="*/ 134 h 584"/>
                            <a:gd name="T48" fmla="+- 0 2324 2077"/>
                            <a:gd name="T49" fmla="*/ T48 w 589"/>
                            <a:gd name="T50" fmla="+- 0 54 9"/>
                            <a:gd name="T51" fmla="*/ 54 h 584"/>
                            <a:gd name="T52" fmla="+- 0 2351 2077"/>
                            <a:gd name="T53" fmla="*/ T52 w 589"/>
                            <a:gd name="T54" fmla="+- 0 12 9"/>
                            <a:gd name="T55" fmla="*/ 12 h 584"/>
                            <a:gd name="T56" fmla="+- 0 2642 2077"/>
                            <a:gd name="T57" fmla="*/ T56 w 589"/>
                            <a:gd name="T58" fmla="+- 0 442 9"/>
                            <a:gd name="T59" fmla="*/ 442 h 584"/>
                            <a:gd name="T60" fmla="+- 0 2659 2077"/>
                            <a:gd name="T61" fmla="*/ T60 w 589"/>
                            <a:gd name="T62" fmla="+- 0 471 9"/>
                            <a:gd name="T63" fmla="*/ 471 h 584"/>
                            <a:gd name="T64" fmla="+- 0 2639 2077"/>
                            <a:gd name="T65" fmla="*/ T64 w 589"/>
                            <a:gd name="T66" fmla="+- 0 450 9"/>
                            <a:gd name="T67" fmla="*/ 450 h 584"/>
                            <a:gd name="T68" fmla="+- 0 2662 2077"/>
                            <a:gd name="T69" fmla="*/ T68 w 589"/>
                            <a:gd name="T70" fmla="+- 0 445 9"/>
                            <a:gd name="T71" fmla="*/ 445 h 584"/>
                            <a:gd name="T72" fmla="+- 0 2657 2077"/>
                            <a:gd name="T73" fmla="*/ T72 w 589"/>
                            <a:gd name="T74" fmla="+- 0 468 9"/>
                            <a:gd name="T75" fmla="*/ 468 h 584"/>
                            <a:gd name="T76" fmla="+- 0 2662 2077"/>
                            <a:gd name="T77" fmla="*/ T76 w 589"/>
                            <a:gd name="T78" fmla="+- 0 445 9"/>
                            <a:gd name="T79" fmla="*/ 445 h 584"/>
                            <a:gd name="T80" fmla="+- 0 2648 2077"/>
                            <a:gd name="T81" fmla="*/ T80 w 589"/>
                            <a:gd name="T82" fmla="+- 0 465 9"/>
                            <a:gd name="T83" fmla="*/ 465 h 584"/>
                            <a:gd name="T84" fmla="+- 0 2653 2077"/>
                            <a:gd name="T85" fmla="*/ T84 w 589"/>
                            <a:gd name="T86" fmla="+- 0 457 9"/>
                            <a:gd name="T87" fmla="*/ 457 h 584"/>
                            <a:gd name="T88" fmla="+- 0 2656 2077"/>
                            <a:gd name="T89" fmla="*/ T88 w 589"/>
                            <a:gd name="T90" fmla="+- 0 451 9"/>
                            <a:gd name="T91" fmla="*/ 451 h 584"/>
                            <a:gd name="T92" fmla="+- 0 2651 2077"/>
                            <a:gd name="T93" fmla="*/ T92 w 589"/>
                            <a:gd name="T94" fmla="+- 0 458 9"/>
                            <a:gd name="T95" fmla="*/ 458 h 584"/>
                            <a:gd name="T96" fmla="+- 0 2656 2077"/>
                            <a:gd name="T97" fmla="*/ T96 w 589"/>
                            <a:gd name="T98" fmla="+- 0 465 9"/>
                            <a:gd name="T99" fmla="*/ 465 h 584"/>
                            <a:gd name="T100" fmla="+- 0 2656 2077"/>
                            <a:gd name="T101" fmla="*/ T100 w 589"/>
                            <a:gd name="T102" fmla="+- 0 451 9"/>
                            <a:gd name="T103" fmla="*/ 451 h 584"/>
                            <a:gd name="T104" fmla="+- 0 2651 2077"/>
                            <a:gd name="T105" fmla="*/ T104 w 589"/>
                            <a:gd name="T106" fmla="+- 0 456 9"/>
                            <a:gd name="T107" fmla="*/ 456 h 584"/>
                            <a:gd name="T108" fmla="+- 0 2360 2077"/>
                            <a:gd name="T109" fmla="*/ T108 w 589"/>
                            <a:gd name="T110" fmla="+- 0 226 9"/>
                            <a:gd name="T111" fmla="*/ 226 h 584"/>
                            <a:gd name="T112" fmla="+- 0 2436 2077"/>
                            <a:gd name="T113" fmla="*/ T112 w 589"/>
                            <a:gd name="T114" fmla="+- 0 363 9"/>
                            <a:gd name="T115" fmla="*/ 363 h 584"/>
                            <a:gd name="T116" fmla="+- 0 2295 2077"/>
                            <a:gd name="T117" fmla="*/ T116 w 589"/>
                            <a:gd name="T118" fmla="+- 0 422 9"/>
                            <a:gd name="T119" fmla="*/ 422 h 584"/>
                            <a:gd name="T120" fmla="+- 0 2358 2077"/>
                            <a:gd name="T121" fmla="*/ T120 w 589"/>
                            <a:gd name="T122" fmla="+- 0 414 9"/>
                            <a:gd name="T123" fmla="*/ 414 h 584"/>
                            <a:gd name="T124" fmla="+- 0 2519 2077"/>
                            <a:gd name="T125" fmla="*/ T124 w 589"/>
                            <a:gd name="T126" fmla="+- 0 390 9"/>
                            <a:gd name="T127" fmla="*/ 390 h 584"/>
                            <a:gd name="T128" fmla="+- 0 2615 2077"/>
                            <a:gd name="T129" fmla="*/ T128 w 589"/>
                            <a:gd name="T130" fmla="+- 0 375 9"/>
                            <a:gd name="T131" fmla="*/ 375 h 584"/>
                            <a:gd name="T132" fmla="+- 0 2452 2077"/>
                            <a:gd name="T133" fmla="*/ T132 w 589"/>
                            <a:gd name="T134" fmla="+- 0 350 9"/>
                            <a:gd name="T135" fmla="*/ 350 h 584"/>
                            <a:gd name="T136" fmla="+- 0 2363 2077"/>
                            <a:gd name="T137" fmla="*/ T136 w 589"/>
                            <a:gd name="T138" fmla="+- 0 234 9"/>
                            <a:gd name="T139" fmla="*/ 234 h 584"/>
                            <a:gd name="T140" fmla="+- 0 2523 2077"/>
                            <a:gd name="T141" fmla="*/ T140 w 589"/>
                            <a:gd name="T142" fmla="+- 0 412 9"/>
                            <a:gd name="T143" fmla="*/ 412 h 584"/>
                            <a:gd name="T144" fmla="+- 0 2646 2077"/>
                            <a:gd name="T145" fmla="*/ T144 w 589"/>
                            <a:gd name="T146" fmla="+- 0 437 9"/>
                            <a:gd name="T147" fmla="*/ 437 h 584"/>
                            <a:gd name="T148" fmla="+- 0 2617 2077"/>
                            <a:gd name="T149" fmla="*/ T148 w 589"/>
                            <a:gd name="T150" fmla="+- 0 425 9"/>
                            <a:gd name="T151" fmla="*/ 425 h 584"/>
                            <a:gd name="T152" fmla="+- 0 2659 2077"/>
                            <a:gd name="T153" fmla="*/ T152 w 589"/>
                            <a:gd name="T154" fmla="+- 0 423 9"/>
                            <a:gd name="T155" fmla="*/ 423 h 584"/>
                            <a:gd name="T156" fmla="+- 0 2659 2077"/>
                            <a:gd name="T157" fmla="*/ T156 w 589"/>
                            <a:gd name="T158" fmla="+- 0 423 9"/>
                            <a:gd name="T159" fmla="*/ 423 h 584"/>
                            <a:gd name="T160" fmla="+- 0 2646 2077"/>
                            <a:gd name="T161" fmla="*/ T160 w 589"/>
                            <a:gd name="T162" fmla="+- 0 398 9"/>
                            <a:gd name="T163" fmla="*/ 398 h 584"/>
                            <a:gd name="T164" fmla="+- 0 2665 2077"/>
                            <a:gd name="T165" fmla="*/ T164 w 589"/>
                            <a:gd name="T166" fmla="+- 0 406 9"/>
                            <a:gd name="T167" fmla="*/ 406 h 584"/>
                            <a:gd name="T168" fmla="+- 0 2549 2077"/>
                            <a:gd name="T169" fmla="*/ T168 w 589"/>
                            <a:gd name="T170" fmla="+- 0 372 9"/>
                            <a:gd name="T171" fmla="*/ 372 h 584"/>
                            <a:gd name="T172" fmla="+- 0 2605 2077"/>
                            <a:gd name="T173" fmla="*/ T172 w 589"/>
                            <a:gd name="T174" fmla="+- 0 373 9"/>
                            <a:gd name="T175" fmla="*/ 373 h 584"/>
                            <a:gd name="T176" fmla="+- 0 2350 2077"/>
                            <a:gd name="T177" fmla="*/ T176 w 589"/>
                            <a:gd name="T178" fmla="+- 0 98 9"/>
                            <a:gd name="T179" fmla="*/ 98 h 584"/>
                            <a:gd name="T180" fmla="+- 0 2352 2077"/>
                            <a:gd name="T181" fmla="*/ T180 w 589"/>
                            <a:gd name="T182" fmla="+- 0 156 9"/>
                            <a:gd name="T183" fmla="*/ 156 h 584"/>
                            <a:gd name="T184" fmla="+- 0 2351 2077"/>
                            <a:gd name="T185" fmla="*/ T184 w 589"/>
                            <a:gd name="T186" fmla="+- 0 12 9"/>
                            <a:gd name="T187" fmla="*/ 12 h 584"/>
                            <a:gd name="T188" fmla="+- 0 2354 2077"/>
                            <a:gd name="T189" fmla="*/ T188 w 589"/>
                            <a:gd name="T190" fmla="+- 0 33 9"/>
                            <a:gd name="T191" fmla="*/ 33 h 584"/>
                            <a:gd name="T192" fmla="+- 0 2351 2077"/>
                            <a:gd name="T193" fmla="*/ T192 w 589"/>
                            <a:gd name="T194" fmla="+- 0 12 9"/>
                            <a:gd name="T195" fmla="*/ 12 h 5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</a:cxnLst>
                          <a:rect l="0" t="0" r="r" b="b"/>
                          <a:pathLst>
                            <a:path w="589" h="584">
                              <a:moveTo>
                                <a:pt x="106" y="460"/>
                              </a:moveTo>
                              <a:lnTo>
                                <a:pt x="55" y="494"/>
                              </a:lnTo>
                              <a:lnTo>
                                <a:pt x="22" y="526"/>
                              </a:lnTo>
                              <a:lnTo>
                                <a:pt x="5" y="554"/>
                              </a:lnTo>
                              <a:lnTo>
                                <a:pt x="0" y="574"/>
                              </a:lnTo>
                              <a:lnTo>
                                <a:pt x="0" y="584"/>
                              </a:lnTo>
                              <a:lnTo>
                                <a:pt x="45" y="584"/>
                              </a:lnTo>
                              <a:lnTo>
                                <a:pt x="48" y="583"/>
                              </a:lnTo>
                              <a:lnTo>
                                <a:pt x="11" y="583"/>
                              </a:lnTo>
                              <a:lnTo>
                                <a:pt x="16" y="561"/>
                              </a:lnTo>
                              <a:lnTo>
                                <a:pt x="35" y="530"/>
                              </a:lnTo>
                              <a:lnTo>
                                <a:pt x="66" y="495"/>
                              </a:lnTo>
                              <a:lnTo>
                                <a:pt x="106" y="460"/>
                              </a:lnTo>
                              <a:close/>
                              <a:moveTo>
                                <a:pt x="251" y="0"/>
                              </a:moveTo>
                              <a:lnTo>
                                <a:pt x="239" y="8"/>
                              </a:lnTo>
                              <a:lnTo>
                                <a:pt x="233" y="26"/>
                              </a:lnTo>
                              <a:lnTo>
                                <a:pt x="231" y="46"/>
                              </a:lnTo>
                              <a:lnTo>
                                <a:pt x="231" y="67"/>
                              </a:lnTo>
                              <a:lnTo>
                                <a:pt x="231" y="74"/>
                              </a:lnTo>
                              <a:lnTo>
                                <a:pt x="233" y="88"/>
                              </a:lnTo>
                              <a:lnTo>
                                <a:pt x="234" y="103"/>
                              </a:lnTo>
                              <a:lnTo>
                                <a:pt x="237" y="119"/>
                              </a:lnTo>
                              <a:lnTo>
                                <a:pt x="240" y="135"/>
                              </a:lnTo>
                              <a:lnTo>
                                <a:pt x="243" y="151"/>
                              </a:lnTo>
                              <a:lnTo>
                                <a:pt x="247" y="167"/>
                              </a:lnTo>
                              <a:lnTo>
                                <a:pt x="251" y="184"/>
                              </a:lnTo>
                              <a:lnTo>
                                <a:pt x="239" y="225"/>
                              </a:lnTo>
                              <a:lnTo>
                                <a:pt x="208" y="302"/>
                              </a:lnTo>
                              <a:lnTo>
                                <a:pt x="163" y="395"/>
                              </a:lnTo>
                              <a:lnTo>
                                <a:pt x="111" y="486"/>
                              </a:lnTo>
                              <a:lnTo>
                                <a:pt x="58" y="555"/>
                              </a:lnTo>
                              <a:lnTo>
                                <a:pt x="11" y="583"/>
                              </a:lnTo>
                              <a:lnTo>
                                <a:pt x="48" y="583"/>
                              </a:lnTo>
                              <a:lnTo>
                                <a:pt x="50" y="582"/>
                              </a:lnTo>
                              <a:lnTo>
                                <a:pt x="81" y="555"/>
                              </a:lnTo>
                              <a:lnTo>
                                <a:pt x="119" y="507"/>
                              </a:lnTo>
                              <a:lnTo>
                                <a:pt x="163" y="436"/>
                              </a:lnTo>
                              <a:lnTo>
                                <a:pt x="169" y="435"/>
                              </a:lnTo>
                              <a:lnTo>
                                <a:pt x="163" y="435"/>
                              </a:lnTo>
                              <a:lnTo>
                                <a:pt x="206" y="357"/>
                              </a:lnTo>
                              <a:lnTo>
                                <a:pt x="234" y="297"/>
                              </a:lnTo>
                              <a:lnTo>
                                <a:pt x="252" y="252"/>
                              </a:lnTo>
                              <a:lnTo>
                                <a:pt x="262" y="217"/>
                              </a:lnTo>
                              <a:lnTo>
                                <a:pt x="283" y="217"/>
                              </a:lnTo>
                              <a:lnTo>
                                <a:pt x="270" y="182"/>
                              </a:lnTo>
                              <a:lnTo>
                                <a:pt x="274" y="151"/>
                              </a:lnTo>
                              <a:lnTo>
                                <a:pt x="262" y="151"/>
                              </a:lnTo>
                              <a:lnTo>
                                <a:pt x="255" y="125"/>
                              </a:lnTo>
                              <a:lnTo>
                                <a:pt x="251" y="100"/>
                              </a:lnTo>
                              <a:lnTo>
                                <a:pt x="248" y="76"/>
                              </a:lnTo>
                              <a:lnTo>
                                <a:pt x="247" y="54"/>
                              </a:lnTo>
                              <a:lnTo>
                                <a:pt x="247" y="45"/>
                              </a:lnTo>
                              <a:lnTo>
                                <a:pt x="249" y="30"/>
                              </a:lnTo>
                              <a:lnTo>
                                <a:pt x="252" y="14"/>
                              </a:lnTo>
                              <a:lnTo>
                                <a:pt x="260" y="3"/>
                              </a:lnTo>
                              <a:lnTo>
                                <a:pt x="274" y="3"/>
                              </a:lnTo>
                              <a:lnTo>
                                <a:pt x="267" y="0"/>
                              </a:lnTo>
                              <a:lnTo>
                                <a:pt x="251" y="0"/>
                              </a:lnTo>
                              <a:close/>
                              <a:moveTo>
                                <a:pt x="582" y="433"/>
                              </a:moveTo>
                              <a:lnTo>
                                <a:pt x="565" y="433"/>
                              </a:lnTo>
                              <a:lnTo>
                                <a:pt x="559" y="439"/>
                              </a:lnTo>
                              <a:lnTo>
                                <a:pt x="559" y="456"/>
                              </a:lnTo>
                              <a:lnTo>
                                <a:pt x="565" y="462"/>
                              </a:lnTo>
                              <a:lnTo>
                                <a:pt x="582" y="462"/>
                              </a:lnTo>
                              <a:lnTo>
                                <a:pt x="585" y="459"/>
                              </a:lnTo>
                              <a:lnTo>
                                <a:pt x="567" y="459"/>
                              </a:lnTo>
                              <a:lnTo>
                                <a:pt x="562" y="454"/>
                              </a:lnTo>
                              <a:lnTo>
                                <a:pt x="562" y="441"/>
                              </a:lnTo>
                              <a:lnTo>
                                <a:pt x="567" y="436"/>
                              </a:lnTo>
                              <a:lnTo>
                                <a:pt x="585" y="436"/>
                              </a:lnTo>
                              <a:lnTo>
                                <a:pt x="582" y="433"/>
                              </a:lnTo>
                              <a:close/>
                              <a:moveTo>
                                <a:pt x="585" y="436"/>
                              </a:moveTo>
                              <a:lnTo>
                                <a:pt x="580" y="436"/>
                              </a:lnTo>
                              <a:lnTo>
                                <a:pt x="584" y="441"/>
                              </a:lnTo>
                              <a:lnTo>
                                <a:pt x="584" y="454"/>
                              </a:lnTo>
                              <a:lnTo>
                                <a:pt x="580" y="459"/>
                              </a:lnTo>
                              <a:lnTo>
                                <a:pt x="585" y="459"/>
                              </a:lnTo>
                              <a:lnTo>
                                <a:pt x="588" y="456"/>
                              </a:lnTo>
                              <a:lnTo>
                                <a:pt x="588" y="439"/>
                              </a:lnTo>
                              <a:lnTo>
                                <a:pt x="585" y="436"/>
                              </a:lnTo>
                              <a:close/>
                              <a:moveTo>
                                <a:pt x="577" y="438"/>
                              </a:moveTo>
                              <a:lnTo>
                                <a:pt x="568" y="438"/>
                              </a:lnTo>
                              <a:lnTo>
                                <a:pt x="568" y="456"/>
                              </a:lnTo>
                              <a:lnTo>
                                <a:pt x="571" y="456"/>
                              </a:lnTo>
                              <a:lnTo>
                                <a:pt x="571" y="449"/>
                              </a:lnTo>
                              <a:lnTo>
                                <a:pt x="578" y="449"/>
                              </a:lnTo>
                              <a:lnTo>
                                <a:pt x="578" y="448"/>
                              </a:lnTo>
                              <a:lnTo>
                                <a:pt x="576" y="448"/>
                              </a:lnTo>
                              <a:lnTo>
                                <a:pt x="579" y="447"/>
                              </a:lnTo>
                              <a:lnTo>
                                <a:pt x="571" y="447"/>
                              </a:lnTo>
                              <a:lnTo>
                                <a:pt x="571" y="442"/>
                              </a:lnTo>
                              <a:lnTo>
                                <a:pt x="579" y="442"/>
                              </a:lnTo>
                              <a:lnTo>
                                <a:pt x="579" y="441"/>
                              </a:lnTo>
                              <a:lnTo>
                                <a:pt x="577" y="438"/>
                              </a:lnTo>
                              <a:close/>
                              <a:moveTo>
                                <a:pt x="578" y="449"/>
                              </a:moveTo>
                              <a:lnTo>
                                <a:pt x="574" y="449"/>
                              </a:lnTo>
                              <a:lnTo>
                                <a:pt x="575" y="451"/>
                              </a:lnTo>
                              <a:lnTo>
                                <a:pt x="576" y="453"/>
                              </a:lnTo>
                              <a:lnTo>
                                <a:pt x="576" y="456"/>
                              </a:lnTo>
                              <a:lnTo>
                                <a:pt x="579" y="456"/>
                              </a:lnTo>
                              <a:lnTo>
                                <a:pt x="579" y="453"/>
                              </a:lnTo>
                              <a:lnTo>
                                <a:pt x="579" y="450"/>
                              </a:lnTo>
                              <a:lnTo>
                                <a:pt x="578" y="449"/>
                              </a:lnTo>
                              <a:close/>
                              <a:moveTo>
                                <a:pt x="579" y="442"/>
                              </a:moveTo>
                              <a:lnTo>
                                <a:pt x="575" y="442"/>
                              </a:lnTo>
                              <a:lnTo>
                                <a:pt x="576" y="442"/>
                              </a:lnTo>
                              <a:lnTo>
                                <a:pt x="576" y="446"/>
                              </a:lnTo>
                              <a:lnTo>
                                <a:pt x="574" y="447"/>
                              </a:lnTo>
                              <a:lnTo>
                                <a:pt x="579" y="447"/>
                              </a:lnTo>
                              <a:lnTo>
                                <a:pt x="579" y="444"/>
                              </a:lnTo>
                              <a:lnTo>
                                <a:pt x="579" y="442"/>
                              </a:lnTo>
                              <a:close/>
                              <a:moveTo>
                                <a:pt x="283" y="217"/>
                              </a:moveTo>
                              <a:lnTo>
                                <a:pt x="262" y="217"/>
                              </a:lnTo>
                              <a:lnTo>
                                <a:pt x="294" y="281"/>
                              </a:lnTo>
                              <a:lnTo>
                                <a:pt x="328" y="326"/>
                              </a:lnTo>
                              <a:lnTo>
                                <a:pt x="359" y="354"/>
                              </a:lnTo>
                              <a:lnTo>
                                <a:pt x="385" y="370"/>
                              </a:lnTo>
                              <a:lnTo>
                                <a:pt x="331" y="381"/>
                              </a:lnTo>
                              <a:lnTo>
                                <a:pt x="275" y="395"/>
                              </a:lnTo>
                              <a:lnTo>
                                <a:pt x="218" y="413"/>
                              </a:lnTo>
                              <a:lnTo>
                                <a:pt x="163" y="435"/>
                              </a:lnTo>
                              <a:lnTo>
                                <a:pt x="169" y="435"/>
                              </a:lnTo>
                              <a:lnTo>
                                <a:pt x="219" y="419"/>
                              </a:lnTo>
                              <a:lnTo>
                                <a:pt x="281" y="405"/>
                              </a:lnTo>
                              <a:lnTo>
                                <a:pt x="344" y="394"/>
                              </a:lnTo>
                              <a:lnTo>
                                <a:pt x="407" y="385"/>
                              </a:lnTo>
                              <a:lnTo>
                                <a:pt x="452" y="385"/>
                              </a:lnTo>
                              <a:lnTo>
                                <a:pt x="442" y="381"/>
                              </a:lnTo>
                              <a:lnTo>
                                <a:pt x="483" y="379"/>
                              </a:lnTo>
                              <a:lnTo>
                                <a:pt x="576" y="379"/>
                              </a:lnTo>
                              <a:lnTo>
                                <a:pt x="560" y="371"/>
                              </a:lnTo>
                              <a:lnTo>
                                <a:pt x="538" y="366"/>
                              </a:lnTo>
                              <a:lnTo>
                                <a:pt x="416" y="366"/>
                              </a:lnTo>
                              <a:lnTo>
                                <a:pt x="402" y="358"/>
                              </a:lnTo>
                              <a:lnTo>
                                <a:pt x="388" y="350"/>
                              </a:lnTo>
                              <a:lnTo>
                                <a:pt x="375" y="341"/>
                              </a:lnTo>
                              <a:lnTo>
                                <a:pt x="362" y="332"/>
                              </a:lnTo>
                              <a:lnTo>
                                <a:pt x="332" y="301"/>
                              </a:lnTo>
                              <a:lnTo>
                                <a:pt x="307" y="265"/>
                              </a:lnTo>
                              <a:lnTo>
                                <a:pt x="286" y="225"/>
                              </a:lnTo>
                              <a:lnTo>
                                <a:pt x="283" y="217"/>
                              </a:lnTo>
                              <a:close/>
                              <a:moveTo>
                                <a:pt x="452" y="385"/>
                              </a:moveTo>
                              <a:lnTo>
                                <a:pt x="407" y="385"/>
                              </a:lnTo>
                              <a:lnTo>
                                <a:pt x="446" y="403"/>
                              </a:lnTo>
                              <a:lnTo>
                                <a:pt x="485" y="417"/>
                              </a:lnTo>
                              <a:lnTo>
                                <a:pt x="521" y="425"/>
                              </a:lnTo>
                              <a:lnTo>
                                <a:pt x="551" y="428"/>
                              </a:lnTo>
                              <a:lnTo>
                                <a:pt x="569" y="428"/>
                              </a:lnTo>
                              <a:lnTo>
                                <a:pt x="579" y="424"/>
                              </a:lnTo>
                              <a:lnTo>
                                <a:pt x="581" y="418"/>
                              </a:lnTo>
                              <a:lnTo>
                                <a:pt x="563" y="418"/>
                              </a:lnTo>
                              <a:lnTo>
                                <a:pt x="540" y="416"/>
                              </a:lnTo>
                              <a:lnTo>
                                <a:pt x="510" y="408"/>
                              </a:lnTo>
                              <a:lnTo>
                                <a:pt x="477" y="396"/>
                              </a:lnTo>
                              <a:lnTo>
                                <a:pt x="452" y="385"/>
                              </a:lnTo>
                              <a:close/>
                              <a:moveTo>
                                <a:pt x="582" y="414"/>
                              </a:moveTo>
                              <a:lnTo>
                                <a:pt x="578" y="416"/>
                              </a:lnTo>
                              <a:lnTo>
                                <a:pt x="571" y="418"/>
                              </a:lnTo>
                              <a:lnTo>
                                <a:pt x="581" y="418"/>
                              </a:lnTo>
                              <a:lnTo>
                                <a:pt x="582" y="414"/>
                              </a:lnTo>
                              <a:close/>
                              <a:moveTo>
                                <a:pt x="576" y="379"/>
                              </a:moveTo>
                              <a:lnTo>
                                <a:pt x="483" y="379"/>
                              </a:lnTo>
                              <a:lnTo>
                                <a:pt x="530" y="381"/>
                              </a:lnTo>
                              <a:lnTo>
                                <a:pt x="569" y="389"/>
                              </a:lnTo>
                              <a:lnTo>
                                <a:pt x="584" y="408"/>
                              </a:lnTo>
                              <a:lnTo>
                                <a:pt x="586" y="403"/>
                              </a:lnTo>
                              <a:lnTo>
                                <a:pt x="588" y="402"/>
                              </a:lnTo>
                              <a:lnTo>
                                <a:pt x="588" y="397"/>
                              </a:lnTo>
                              <a:lnTo>
                                <a:pt x="581" y="382"/>
                              </a:lnTo>
                              <a:lnTo>
                                <a:pt x="576" y="379"/>
                              </a:lnTo>
                              <a:close/>
                              <a:moveTo>
                                <a:pt x="488" y="362"/>
                              </a:moveTo>
                              <a:lnTo>
                                <a:pt x="472" y="363"/>
                              </a:lnTo>
                              <a:lnTo>
                                <a:pt x="454" y="364"/>
                              </a:lnTo>
                              <a:lnTo>
                                <a:pt x="416" y="366"/>
                              </a:lnTo>
                              <a:lnTo>
                                <a:pt x="538" y="366"/>
                              </a:lnTo>
                              <a:lnTo>
                                <a:pt x="528" y="364"/>
                              </a:lnTo>
                              <a:lnTo>
                                <a:pt x="488" y="362"/>
                              </a:lnTo>
                              <a:close/>
                              <a:moveTo>
                                <a:pt x="280" y="49"/>
                              </a:moveTo>
                              <a:lnTo>
                                <a:pt x="277" y="67"/>
                              </a:lnTo>
                              <a:lnTo>
                                <a:pt x="273" y="89"/>
                              </a:lnTo>
                              <a:lnTo>
                                <a:pt x="268" y="117"/>
                              </a:lnTo>
                              <a:lnTo>
                                <a:pt x="262" y="151"/>
                              </a:lnTo>
                              <a:lnTo>
                                <a:pt x="274" y="151"/>
                              </a:lnTo>
                              <a:lnTo>
                                <a:pt x="275" y="147"/>
                              </a:lnTo>
                              <a:lnTo>
                                <a:pt x="277" y="114"/>
                              </a:lnTo>
                              <a:lnTo>
                                <a:pt x="279" y="82"/>
                              </a:lnTo>
                              <a:lnTo>
                                <a:pt x="280" y="49"/>
                              </a:lnTo>
                              <a:close/>
                              <a:moveTo>
                                <a:pt x="274" y="3"/>
                              </a:moveTo>
                              <a:lnTo>
                                <a:pt x="260" y="3"/>
                              </a:lnTo>
                              <a:lnTo>
                                <a:pt x="266" y="7"/>
                              </a:lnTo>
                              <a:lnTo>
                                <a:pt x="272" y="14"/>
                              </a:lnTo>
                              <a:lnTo>
                                <a:pt x="277" y="24"/>
                              </a:lnTo>
                              <a:lnTo>
                                <a:pt x="280" y="38"/>
                              </a:lnTo>
                              <a:lnTo>
                                <a:pt x="282" y="16"/>
                              </a:lnTo>
                              <a:lnTo>
                                <a:pt x="277" y="5"/>
                              </a:lnTo>
                              <a:lnTo>
                                <a:pt x="274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89C576" id="AutoShape 2" o:spid="_x0000_s1026" style="position:absolute;margin-left:103.85pt;margin-top:.45pt;width:29.45pt;height:29.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9,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" path="m106,460l55,494,22,526,5,554,,574r,10l45,584r3,-1l11,583r5,-22l35,530,66,495r40,-35xm251,l239,8r-6,18l231,46r,21l231,74r2,14l234,103r3,16l240,135r3,16l247,167r4,17l239,225r-31,77l163,395r-52,91l58,555,11,583r37,l50,582,81,555r38,-48l163,436r6,-1l163,435r43,-78l234,297r18,-45l262,217r21,l270,182r4,-31l262,151r-7,-26l251,100,248,76,247,54r,-9l249,30r3,-16l260,3r14,l267,,251,xm582,433r-17,l559,439r,17l565,462r17,l585,459r-18,l562,454r,-13l567,436r18,l582,433xm585,436r-5,l584,441r,13l580,459r5,l588,456r,-17l585,436xm577,438r-9,l568,456r3,l571,449r7,l578,448r-2,l579,447r-8,l571,442r8,l579,441r-2,-3xm578,449r-4,l575,451r1,2l576,456r3,l579,453r,-3l578,449xm579,442r-4,l576,442r,4l574,447r5,l579,444r,-2xm283,217r-21,l294,281r34,45l359,354r26,16l331,381r-56,14l218,413r-55,22l169,435r50,-16l281,405r63,-11l407,385r45,l442,381r41,-2l576,379r-16,-8l538,366r-122,l402,358r-14,-8l375,341r-13,-9l332,301,307,265,286,225r-3,-8xm452,385r-45,l446,403r39,14l521,425r30,3l569,428r10,-4l581,418r-18,l540,416r-30,-8l477,396,452,385xm582,414r-4,2l571,418r10,l582,414xm576,379r-93,l530,381r39,8l584,408r2,-5l588,402r,-5l581,382r-5,-3xm488,362r-16,1l454,364r-38,2l538,366r-10,-2l488,362xm280,49r-3,18l273,89r-5,28l262,151r12,l275,147r2,-33l279,82r1,-33xm274,3r-14,l266,7r6,7l277,24r3,14l282,16,277,5,274,3xe" fillcolor="#ffd8d8" stroked="f">
                <v:path arrowok="t" o:connecttype="custom" o:connectlocs="3175,357505;30480,375920;41910,320040;147955,22225;147955,61595;154305,101600;132080,197485;6985,375920;75565,327660;130810,232410;179705,143510;161925,85090;156845,34290;173990,7620;358775,280670;369570,299085;356870,285750;371475,282575;368300,297180;371475,282575;362585,295275;365760,290195;367665,286385;364490,290830;367665,295275;367665,286385;364490,289560;179705,143510;227965,230505;138430,267970;178435,262890;280670,247650;341630,238125;238125,222250;181610,148590;283210,261620;361315,277495;342900,269875;369570,268605;369570,268605;361315,252730;373380,257810;299720,236220;335280,236855;173355,62230;174625,99060;173990,7620;175895,20955;173990,7620" o:connectangles="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sz w:val="16"/>
        </w:rPr>
        <w:t>SONIA ZELEDON GUTIERREZ (FIRMA)</w:t>
      </w:r>
    </w:p>
    <w:p w:rsidR="00C16E29" w:rsidRDefault="00215721">
      <w:pPr>
        <w:spacing w:before="11" w:line="249" w:lineRule="auto"/>
        <w:ind w:left="83" w:right="7543"/>
        <w:rPr>
          <w:sz w:val="9"/>
        </w:rPr>
      </w:pPr>
      <w:r>
        <w:br w:type="column"/>
      </w:r>
      <w:r>
        <w:rPr>
          <w:w w:val="110"/>
          <w:sz w:val="9"/>
        </w:rPr>
        <w:lastRenderedPageBreak/>
        <w:t>Firmado digitalmente por SONIA ZELEDON GUTIERREZ (FIRMA)</w:t>
      </w:r>
    </w:p>
    <w:p w:rsidR="00C16E29" w:rsidRDefault="00215721">
      <w:pPr>
        <w:spacing w:line="109" w:lineRule="exact"/>
        <w:ind w:left="83"/>
        <w:rPr>
          <w:sz w:val="9"/>
        </w:rPr>
      </w:pPr>
      <w:r>
        <w:rPr>
          <w:w w:val="105"/>
          <w:sz w:val="9"/>
        </w:rPr>
        <w:t>Fecha: 2020.09.21 09:09:10</w:t>
      </w:r>
    </w:p>
    <w:p w:rsidR="00C16E29" w:rsidRDefault="00215721">
      <w:pPr>
        <w:spacing w:before="4"/>
        <w:ind w:left="83"/>
        <w:rPr>
          <w:sz w:val="9"/>
        </w:rPr>
      </w:pPr>
      <w:r>
        <w:rPr>
          <w:w w:val="105"/>
          <w:sz w:val="9"/>
        </w:rPr>
        <w:t>-06'00'</w:t>
      </w:r>
    </w:p>
    <w:sectPr w:rsidR="00C16E29">
      <w:type w:val="continuous"/>
      <w:pgSz w:w="12240" w:h="15840"/>
      <w:pgMar w:top="1100" w:right="1040" w:bottom="280" w:left="460" w:header="720" w:footer="720" w:gutter="0"/>
      <w:cols w:num="2" w:space="720" w:equalWidth="0">
        <w:col w:w="1809" w:space="40"/>
        <w:col w:w="889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F652CD"/>
    <w:multiLevelType w:val="hybridMultilevel"/>
    <w:tmpl w:val="7BE43C1E"/>
    <w:lvl w:ilvl="0" w:tplc="9C70EF24">
      <w:start w:val="2"/>
      <w:numFmt w:val="decimal"/>
      <w:lvlText w:val="%1"/>
      <w:lvlJc w:val="left"/>
      <w:pPr>
        <w:ind w:left="4036" w:hanging="3825"/>
        <w:jc w:val="right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s-ES" w:eastAsia="es-ES" w:bidi="es-ES"/>
      </w:rPr>
    </w:lvl>
    <w:lvl w:ilvl="1" w:tplc="EB325B92">
      <w:numFmt w:val="bullet"/>
      <w:lvlText w:val="•"/>
      <w:lvlJc w:val="left"/>
      <w:pPr>
        <w:ind w:left="4710" w:hanging="3825"/>
      </w:pPr>
      <w:rPr>
        <w:rFonts w:hint="default"/>
        <w:lang w:val="es-ES" w:eastAsia="es-ES" w:bidi="es-ES"/>
      </w:rPr>
    </w:lvl>
    <w:lvl w:ilvl="2" w:tplc="54E67C6C">
      <w:numFmt w:val="bullet"/>
      <w:lvlText w:val="•"/>
      <w:lvlJc w:val="left"/>
      <w:pPr>
        <w:ind w:left="5380" w:hanging="3825"/>
      </w:pPr>
      <w:rPr>
        <w:rFonts w:hint="default"/>
        <w:lang w:val="es-ES" w:eastAsia="es-ES" w:bidi="es-ES"/>
      </w:rPr>
    </w:lvl>
    <w:lvl w:ilvl="3" w:tplc="B276DB7E">
      <w:numFmt w:val="bullet"/>
      <w:lvlText w:val="•"/>
      <w:lvlJc w:val="left"/>
      <w:pPr>
        <w:ind w:left="6050" w:hanging="3825"/>
      </w:pPr>
      <w:rPr>
        <w:rFonts w:hint="default"/>
        <w:lang w:val="es-ES" w:eastAsia="es-ES" w:bidi="es-ES"/>
      </w:rPr>
    </w:lvl>
    <w:lvl w:ilvl="4" w:tplc="2CB2203A">
      <w:numFmt w:val="bullet"/>
      <w:lvlText w:val="•"/>
      <w:lvlJc w:val="left"/>
      <w:pPr>
        <w:ind w:left="6720" w:hanging="3825"/>
      </w:pPr>
      <w:rPr>
        <w:rFonts w:hint="default"/>
        <w:lang w:val="es-ES" w:eastAsia="es-ES" w:bidi="es-ES"/>
      </w:rPr>
    </w:lvl>
    <w:lvl w:ilvl="5" w:tplc="D9008A3C">
      <w:numFmt w:val="bullet"/>
      <w:lvlText w:val="•"/>
      <w:lvlJc w:val="left"/>
      <w:pPr>
        <w:ind w:left="7390" w:hanging="3825"/>
      </w:pPr>
      <w:rPr>
        <w:rFonts w:hint="default"/>
        <w:lang w:val="es-ES" w:eastAsia="es-ES" w:bidi="es-ES"/>
      </w:rPr>
    </w:lvl>
    <w:lvl w:ilvl="6" w:tplc="B9DA6276">
      <w:numFmt w:val="bullet"/>
      <w:lvlText w:val="•"/>
      <w:lvlJc w:val="left"/>
      <w:pPr>
        <w:ind w:left="8060" w:hanging="3825"/>
      </w:pPr>
      <w:rPr>
        <w:rFonts w:hint="default"/>
        <w:lang w:val="es-ES" w:eastAsia="es-ES" w:bidi="es-ES"/>
      </w:rPr>
    </w:lvl>
    <w:lvl w:ilvl="7" w:tplc="B9AEECAE">
      <w:numFmt w:val="bullet"/>
      <w:lvlText w:val="•"/>
      <w:lvlJc w:val="left"/>
      <w:pPr>
        <w:ind w:left="8730" w:hanging="3825"/>
      </w:pPr>
      <w:rPr>
        <w:rFonts w:hint="default"/>
        <w:lang w:val="es-ES" w:eastAsia="es-ES" w:bidi="es-ES"/>
      </w:rPr>
    </w:lvl>
    <w:lvl w:ilvl="8" w:tplc="67244B52">
      <w:numFmt w:val="bullet"/>
      <w:lvlText w:val="•"/>
      <w:lvlJc w:val="left"/>
      <w:pPr>
        <w:ind w:left="9400" w:hanging="3825"/>
      </w:pPr>
      <w:rPr>
        <w:rFonts w:hint="default"/>
        <w:lang w:val="es-ES" w:eastAsia="es-ES" w:bidi="es-E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E29"/>
    <w:rsid w:val="00215721"/>
    <w:rsid w:val="00C16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D9F66F-1B90-43AD-8B60-084B4D756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 w:eastAsia="es-ES" w:bidi="es-ES"/>
    </w:rPr>
  </w:style>
  <w:style w:type="paragraph" w:styleId="Ttulo1">
    <w:name w:val="heading 1"/>
    <w:basedOn w:val="Normal"/>
    <w:uiPriority w:val="1"/>
    <w:qFormat/>
    <w:pPr>
      <w:spacing w:before="43"/>
      <w:ind w:left="672" w:hanging="562"/>
      <w:outlineLvl w:val="0"/>
    </w:pPr>
    <w:rPr>
      <w:b/>
      <w:bCs/>
      <w:sz w:val="23"/>
      <w:szCs w:val="23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43"/>
      <w:ind w:left="672" w:hanging="562"/>
    </w:pPr>
    <w:rPr>
      <w:sz w:val="23"/>
      <w:szCs w:val="23"/>
    </w:rPr>
  </w:style>
  <w:style w:type="paragraph" w:styleId="Prrafodelista">
    <w:name w:val="List Paragraph"/>
    <w:basedOn w:val="Normal"/>
    <w:uiPriority w:val="1"/>
    <w:qFormat/>
    <w:pPr>
      <w:spacing w:before="43"/>
      <w:ind w:left="672" w:hanging="562"/>
    </w:pPr>
  </w:style>
  <w:style w:type="paragraph" w:customStyle="1" w:styleId="TableParagraph">
    <w:name w:val="Table Paragraph"/>
    <w:basedOn w:val="Normal"/>
    <w:uiPriority w:val="1"/>
    <w:qFormat/>
    <w:pPr>
      <w:ind w:left="7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1071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PODER JUCIAL</vt:lpstr>
    </vt:vector>
  </TitlesOfParts>
  <Company/>
  <LinksUpToDate>false</LinksUpToDate>
  <CharactersWithSpaces>6951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PODER JUCIAL</dc:title>
  <dc:creator>Poder Judicial</dc:creator>
  <cp:lastModifiedBy>Cuenta Microsoft</cp:lastModifiedBy>
  <cp:revision>2</cp:revision>
  <dcterms:created xsi:type="dcterms:W3CDTF">2020-10-16T15:18:00Z</dcterms:created>
  <dcterms:modified xsi:type="dcterms:W3CDTF">2020-10-16T15:18:00Z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2020-09-21T00:00:00Z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2020-10-16T00:00:00Z</vt:filetime>
  </property>
</Properties>
</file>