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776C0" w:rsidRDefault="002E7A31">
      <w:pPr>
        <w:spacing w:before="49" w:line="335" w:lineRule="exact"/>
        <w:ind w:left="21"/>
        <w:jc w:val="center"/>
        <w:rPr>
          <w:rFonts w:ascii="Garamond" w:eastAsia="Garamond" w:hAnsi="Garamond" w:cs="Garamond"/>
          <w:sz w:val="30"/>
          <w:szCs w:val="30"/>
        </w:rPr>
      </w:pPr>
      <w:bookmarkStart w:id="0" w:name="_GoBack"/>
      <w:bookmarkEnd w:id="0"/>
      <w:r>
        <w:rPr>
          <w:rFonts w:ascii="Garamond" w:hAnsi="Garamond"/>
          <w:b/>
          <w:spacing w:val="-1"/>
          <w:sz w:val="30"/>
        </w:rPr>
        <w:t>Administración</w:t>
      </w:r>
      <w:r>
        <w:rPr>
          <w:rFonts w:ascii="Garamond" w:hAnsi="Garamond"/>
          <w:b/>
          <w:spacing w:val="-9"/>
          <w:sz w:val="30"/>
        </w:rPr>
        <w:t xml:space="preserve"> </w:t>
      </w:r>
      <w:r>
        <w:rPr>
          <w:rFonts w:ascii="Garamond" w:hAnsi="Garamond"/>
          <w:b/>
          <w:sz w:val="30"/>
        </w:rPr>
        <w:t>Regional</w:t>
      </w:r>
      <w:r>
        <w:rPr>
          <w:rFonts w:ascii="Garamond" w:hAnsi="Garamond"/>
          <w:b/>
          <w:spacing w:val="-7"/>
          <w:sz w:val="30"/>
        </w:rPr>
        <w:t xml:space="preserve"> </w:t>
      </w:r>
      <w:r>
        <w:rPr>
          <w:rFonts w:ascii="Garamond" w:hAnsi="Garamond"/>
          <w:b/>
          <w:spacing w:val="-1"/>
          <w:sz w:val="30"/>
        </w:rPr>
        <w:t>de</w:t>
      </w:r>
      <w:r>
        <w:rPr>
          <w:rFonts w:ascii="Garamond" w:hAnsi="Garamond"/>
          <w:b/>
          <w:spacing w:val="-7"/>
          <w:sz w:val="30"/>
        </w:rPr>
        <w:t xml:space="preserve"> </w:t>
      </w:r>
      <w:r>
        <w:rPr>
          <w:rFonts w:ascii="Garamond" w:hAnsi="Garamond"/>
          <w:b/>
          <w:spacing w:val="-1"/>
          <w:sz w:val="30"/>
        </w:rPr>
        <w:t>Turrialba</w:t>
      </w:r>
    </w:p>
    <w:p w:rsidR="007776C0" w:rsidRDefault="002E7A31">
      <w:pPr>
        <w:pStyle w:val="Textkrper"/>
        <w:tabs>
          <w:tab w:val="left" w:pos="3896"/>
        </w:tabs>
        <w:spacing w:line="228" w:lineRule="exact"/>
        <w:ind w:left="24" w:firstLine="0"/>
        <w:jc w:val="center"/>
        <w:rPr>
          <w:rFonts w:ascii="Times New Roman" w:eastAsia="Times New Roman" w:hAnsi="Times New Roman" w:cs="Times New Roman"/>
        </w:rPr>
      </w:pPr>
      <w:r>
        <w:rPr>
          <w:rFonts w:ascii="Wingdings 2" w:eastAsia="Wingdings 2" w:hAnsi="Wingdings 2" w:cs="Wingdings 2"/>
        </w:rPr>
        <w:t></w:t>
      </w:r>
      <w:r>
        <w:rPr>
          <w:rFonts w:ascii="Wingdings 2" w:eastAsia="Wingdings 2" w:hAnsi="Wingdings 2" w:cs="Wingdings 2"/>
          <w:spacing w:val="-110"/>
        </w:rPr>
        <w:t></w:t>
      </w:r>
      <w:r>
        <w:rPr>
          <w:rFonts w:ascii="Times New Roman" w:eastAsia="Times New Roman" w:hAnsi="Times New Roman" w:cs="Times New Roman"/>
        </w:rPr>
        <w:t>2558-4000</w:t>
      </w:r>
      <w:r>
        <w:rPr>
          <w:rFonts w:ascii="Times New Roman" w:eastAsia="Times New Roman" w:hAnsi="Times New Roman" w:cs="Times New Roman"/>
        </w:rPr>
        <w:tab/>
      </w:r>
      <w:r>
        <w:rPr>
          <w:rFonts w:ascii="Wingdings 2" w:eastAsia="Wingdings 2" w:hAnsi="Wingdings 2" w:cs="Wingdings 2"/>
        </w:rPr>
        <w:t></w:t>
      </w:r>
      <w:r>
        <w:rPr>
          <w:rFonts w:ascii="Wingdings 2" w:eastAsia="Wingdings 2" w:hAnsi="Wingdings 2" w:cs="Wingdings 2"/>
          <w:spacing w:val="-111"/>
        </w:rPr>
        <w:t></w:t>
      </w:r>
      <w:r>
        <w:rPr>
          <w:rFonts w:ascii="Times New Roman" w:eastAsia="Times New Roman" w:hAnsi="Times New Roman" w:cs="Times New Roman"/>
        </w:rPr>
        <w:t>2558-4054</w:t>
      </w:r>
    </w:p>
    <w:p w:rsidR="007776C0" w:rsidRDefault="002E7A31">
      <w:pPr>
        <w:pStyle w:val="Textkrper"/>
        <w:spacing w:before="6"/>
        <w:ind w:left="2918" w:firstLine="835"/>
      </w:pPr>
      <w:hyperlink r:id="rId6">
        <w:r>
          <w:rPr>
            <w:spacing w:val="-1"/>
          </w:rPr>
          <w:t>adm-tur@poder-judicial.go.cr</w:t>
        </w:r>
      </w:hyperlink>
    </w:p>
    <w:p w:rsidR="007776C0" w:rsidRDefault="007776C0">
      <w:pPr>
        <w:spacing w:before="6"/>
        <w:rPr>
          <w:rFonts w:ascii="Calibri" w:eastAsia="Calibri" w:hAnsi="Calibri" w:cs="Calibri"/>
        </w:rPr>
      </w:pPr>
    </w:p>
    <w:p w:rsidR="007776C0" w:rsidRDefault="002E7A31">
      <w:pPr>
        <w:pStyle w:val="berschrift1"/>
        <w:spacing w:line="241" w:lineRule="auto"/>
        <w:ind w:left="2918" w:right="2893"/>
        <w:jc w:val="center"/>
        <w:rPr>
          <w:b w:val="0"/>
          <w:bCs w:val="0"/>
        </w:rPr>
      </w:pPr>
      <w:r>
        <w:rPr>
          <w:spacing w:val="-1"/>
        </w:rPr>
        <w:t>RESUMEN</w:t>
      </w:r>
      <w:r>
        <w:rPr>
          <w:spacing w:val="-7"/>
        </w:rPr>
        <w:t xml:space="preserve"> </w:t>
      </w:r>
      <w:r>
        <w:rPr>
          <w:spacing w:val="-1"/>
        </w:rPr>
        <w:t>DE</w:t>
      </w:r>
      <w:r>
        <w:rPr>
          <w:spacing w:val="-6"/>
        </w:rPr>
        <w:t xml:space="preserve"> </w:t>
      </w:r>
      <w:r>
        <w:rPr>
          <w:spacing w:val="-1"/>
        </w:rPr>
        <w:t>ADJUDICACIÓN</w:t>
      </w:r>
      <w:r>
        <w:rPr>
          <w:spacing w:val="-6"/>
        </w:rPr>
        <w:t xml:space="preserve"> </w:t>
      </w:r>
      <w:r>
        <w:t>Nº</w:t>
      </w:r>
      <w:r>
        <w:rPr>
          <w:spacing w:val="-8"/>
        </w:rPr>
        <w:t xml:space="preserve"> </w:t>
      </w:r>
      <w:r>
        <w:rPr>
          <w:spacing w:val="-1"/>
        </w:rPr>
        <w:t>05-2019</w:t>
      </w:r>
      <w:r>
        <w:rPr>
          <w:rFonts w:ascii="Times New Roman" w:hAnsi="Times New Roman"/>
          <w:spacing w:val="23"/>
          <w:w w:val="99"/>
        </w:rPr>
        <w:t xml:space="preserve"> </w:t>
      </w:r>
      <w:r>
        <w:rPr>
          <w:spacing w:val="-1"/>
        </w:rPr>
        <w:t>FECHA:</w:t>
      </w:r>
      <w:r>
        <w:rPr>
          <w:spacing w:val="-12"/>
        </w:rPr>
        <w:t xml:space="preserve"> </w:t>
      </w:r>
      <w:r>
        <w:rPr>
          <w:spacing w:val="-1"/>
        </w:rPr>
        <w:t>28-03-2019</w:t>
      </w:r>
    </w:p>
    <w:p w:rsidR="007776C0" w:rsidRDefault="002E7A31">
      <w:pPr>
        <w:spacing w:line="290" w:lineRule="exact"/>
        <w:ind w:left="22"/>
        <w:jc w:val="center"/>
        <w:rPr>
          <w:rFonts w:ascii="Calibri" w:eastAsia="Calibri" w:hAnsi="Calibri" w:cs="Calibri"/>
          <w:sz w:val="24"/>
          <w:szCs w:val="24"/>
        </w:rPr>
      </w:pPr>
      <w:r>
        <w:rPr>
          <w:rFonts w:ascii="Calibri"/>
          <w:b/>
          <w:spacing w:val="-1"/>
          <w:sz w:val="24"/>
        </w:rPr>
        <w:t>2019CD-000005-ARTCM</w:t>
      </w:r>
    </w:p>
    <w:p w:rsidR="007776C0" w:rsidRDefault="002E7A31">
      <w:pPr>
        <w:pStyle w:val="berschrift2"/>
        <w:ind w:right="6191"/>
        <w:rPr>
          <w:rFonts w:ascii="Calibri" w:eastAsia="Calibri" w:hAnsi="Calibri" w:cs="Calibri"/>
          <w:b w:val="0"/>
          <w:bCs w:val="0"/>
        </w:rPr>
      </w:pPr>
      <w:r>
        <w:rPr>
          <w:rFonts w:ascii="Calibri" w:hAnsi="Calibri"/>
          <w:spacing w:val="-1"/>
        </w:rPr>
        <w:t>Proveedor: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  <w:spacing w:val="-2"/>
        </w:rPr>
        <w:t>Álvaro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1"/>
        </w:rPr>
        <w:t>Rodríguez</w:t>
      </w:r>
      <w:r>
        <w:rPr>
          <w:rFonts w:ascii="Calibri" w:hAnsi="Calibri"/>
          <w:spacing w:val="-10"/>
        </w:rPr>
        <w:t xml:space="preserve"> </w:t>
      </w:r>
      <w:r>
        <w:rPr>
          <w:rFonts w:ascii="Calibri" w:hAnsi="Calibri"/>
          <w:spacing w:val="-1"/>
        </w:rPr>
        <w:t>Ramírez</w:t>
      </w:r>
      <w:r>
        <w:rPr>
          <w:rFonts w:ascii="Times New Roman" w:hAnsi="Times New Roman"/>
          <w:spacing w:val="21"/>
          <w:w w:val="99"/>
        </w:rPr>
        <w:t xml:space="preserve"> </w:t>
      </w:r>
      <w:r>
        <w:rPr>
          <w:rFonts w:ascii="Calibri" w:hAnsi="Calibri"/>
          <w:spacing w:val="-1"/>
        </w:rPr>
        <w:t>Cédula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1"/>
        </w:rPr>
        <w:t>identidad: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  <w:spacing w:val="-1"/>
        </w:rPr>
        <w:t>1-591-067</w:t>
      </w:r>
    </w:p>
    <w:p w:rsidR="007776C0" w:rsidRDefault="007776C0">
      <w:pPr>
        <w:spacing w:before="5"/>
        <w:rPr>
          <w:rFonts w:ascii="Calibri" w:eastAsia="Calibri" w:hAnsi="Calibri" w:cs="Calibri"/>
          <w:b/>
          <w:bCs/>
          <w:sz w:val="26"/>
          <w:szCs w:val="26"/>
        </w:rPr>
      </w:pPr>
    </w:p>
    <w:tbl>
      <w:tblPr>
        <w:tblStyle w:val="TableNormal"/>
        <w:tblW w:w="0" w:type="auto"/>
        <w:tblInd w:w="103" w:type="dxa"/>
        <w:tblLayout w:type="fixed"/>
        <w:tblLook w:val="01E0" w:firstRow="1" w:lastRow="1" w:firstColumn="1" w:lastColumn="1" w:noHBand="0" w:noVBand="0"/>
      </w:tblPr>
      <w:tblGrid>
        <w:gridCol w:w="778"/>
        <w:gridCol w:w="790"/>
        <w:gridCol w:w="5528"/>
        <w:gridCol w:w="1265"/>
        <w:gridCol w:w="1291"/>
      </w:tblGrid>
      <w:tr w:rsidR="007776C0">
        <w:trPr>
          <w:trHeight w:hRule="exact" w:val="520"/>
        </w:trPr>
        <w:tc>
          <w:tcPr>
            <w:tcW w:w="778" w:type="dxa"/>
            <w:tcBorders>
              <w:top w:val="single" w:sz="7" w:space="0" w:color="000000"/>
              <w:left w:val="single" w:sz="7" w:space="0" w:color="000000"/>
              <w:bottom w:val="single" w:sz="13" w:space="0" w:color="E6E6E6"/>
              <w:right w:val="single" w:sz="7" w:space="0" w:color="000000"/>
            </w:tcBorders>
            <w:shd w:val="clear" w:color="auto" w:fill="E6E6E6"/>
          </w:tcPr>
          <w:p w:rsidR="007776C0" w:rsidRDefault="002E7A31">
            <w:pPr>
              <w:pStyle w:val="TableParagraph"/>
              <w:ind w:left="270" w:right="162" w:hanging="11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Línea</w:t>
            </w:r>
            <w:r>
              <w:rPr>
                <w:rFonts w:ascii="Times New Roman" w:hAnsi="Times New Roman"/>
                <w:b/>
                <w:spacing w:val="2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Nº</w:t>
            </w:r>
          </w:p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7776C0" w:rsidRDefault="002E7A31">
            <w:pPr>
              <w:pStyle w:val="TableParagraph"/>
              <w:ind w:left="1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Cantidad</w:t>
            </w:r>
          </w:p>
        </w:tc>
        <w:tc>
          <w:tcPr>
            <w:tcW w:w="5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7776C0" w:rsidRDefault="002E7A31">
            <w:pPr>
              <w:pStyle w:val="TableParagraph"/>
              <w:ind w:right="1"/>
              <w:jc w:val="center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Descripción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7776C0" w:rsidRDefault="002E7A31">
            <w:pPr>
              <w:pStyle w:val="TableParagraph"/>
              <w:ind w:left="1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</w:rPr>
              <w:t>unitario</w:t>
            </w:r>
          </w:p>
        </w:tc>
        <w:tc>
          <w:tcPr>
            <w:tcW w:w="12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E6E6E6"/>
          </w:tcPr>
          <w:p w:rsidR="007776C0" w:rsidRDefault="002E7A31">
            <w:pPr>
              <w:pStyle w:val="TableParagraph"/>
              <w:ind w:left="16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</w:rPr>
              <w:t>Precio</w:t>
            </w:r>
            <w:r>
              <w:rPr>
                <w:rFonts w:ascii="Calibri"/>
                <w:b/>
                <w:spacing w:val="-10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total</w:t>
            </w:r>
          </w:p>
        </w:tc>
      </w:tr>
      <w:tr w:rsidR="007776C0">
        <w:trPr>
          <w:trHeight w:hRule="exact" w:val="7472"/>
        </w:trPr>
        <w:tc>
          <w:tcPr>
            <w:tcW w:w="778" w:type="dxa"/>
            <w:tcBorders>
              <w:top w:val="single" w:sz="13" w:space="0" w:color="E6E6E6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spacing w:before="7"/>
              <w:rPr>
                <w:rFonts w:ascii="Calibri" w:eastAsia="Calibri" w:hAnsi="Calibri" w:cs="Calibri"/>
                <w:b/>
                <w:bCs/>
                <w:sz w:val="26"/>
                <w:szCs w:val="26"/>
              </w:rPr>
            </w:pPr>
          </w:p>
          <w:p w:rsidR="007776C0" w:rsidRDefault="002E7A31">
            <w:pPr>
              <w:pStyle w:val="TableParagraph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spacing w:before="10"/>
              <w:rPr>
                <w:rFonts w:ascii="Calibri" w:eastAsia="Calibri" w:hAnsi="Calibri" w:cs="Calibri"/>
                <w:b/>
                <w:bCs/>
                <w:sz w:val="25"/>
                <w:szCs w:val="25"/>
              </w:rPr>
            </w:pPr>
          </w:p>
          <w:p w:rsidR="007776C0" w:rsidRDefault="002E7A31">
            <w:pPr>
              <w:pStyle w:val="TableParagraph"/>
              <w:ind w:right="1"/>
              <w:jc w:val="center"/>
              <w:rPr>
                <w:rFonts w:ascii="Arial" w:eastAsia="Arial" w:hAnsi="Arial" w:cs="Arial"/>
                <w:sz w:val="20"/>
                <w:szCs w:val="20"/>
              </w:rPr>
            </w:pPr>
            <w:r>
              <w:rPr>
                <w:rFonts w:ascii="Arial"/>
                <w:sz w:val="20"/>
              </w:rPr>
              <w:t>1</w:t>
            </w:r>
          </w:p>
        </w:tc>
        <w:tc>
          <w:tcPr>
            <w:tcW w:w="5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76C0" w:rsidRDefault="007776C0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776C0" w:rsidRDefault="002E7A31">
            <w:pPr>
              <w:pStyle w:val="TableParagraph"/>
              <w:ind w:left="175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1"/>
                <w:sz w:val="20"/>
                <w:u w:val="single" w:color="000000"/>
              </w:rPr>
              <w:t>TRANSPORTE</w:t>
            </w:r>
            <w:r>
              <w:rPr>
                <w:rFonts w:ascii="Calibri"/>
                <w:b/>
                <w:spacing w:val="-13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sz w:val="20"/>
                <w:u w:val="single" w:color="000000"/>
              </w:rPr>
              <w:t>DE</w:t>
            </w:r>
            <w:r>
              <w:rPr>
                <w:rFonts w:ascii="Calibri"/>
                <w:b/>
                <w:spacing w:val="-12"/>
                <w:sz w:val="20"/>
                <w:u w:val="single" w:color="000000"/>
              </w:rPr>
              <w:t xml:space="preserve"> </w:t>
            </w:r>
            <w:r>
              <w:rPr>
                <w:rFonts w:ascii="Calibri"/>
                <w:b/>
                <w:spacing w:val="-1"/>
                <w:sz w:val="20"/>
                <w:u w:val="single" w:color="000000"/>
              </w:rPr>
              <w:t>BIENES</w:t>
            </w:r>
          </w:p>
          <w:p w:rsidR="007776C0" w:rsidRDefault="007776C0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2E7A31">
            <w:pPr>
              <w:pStyle w:val="TableParagraph"/>
              <w:ind w:left="-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b/>
                <w:spacing w:val="-1"/>
                <w:sz w:val="20"/>
              </w:rPr>
              <w:t>Servicio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Grúa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para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la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Delegación</w:t>
            </w:r>
            <w:r>
              <w:rPr>
                <w:rFonts w:ascii="Calibri" w:hAns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Regional</w:t>
            </w:r>
            <w:r>
              <w:rPr>
                <w:rFonts w:ascii="Calibri" w:hAnsi="Calibri"/>
                <w:b/>
                <w:spacing w:val="-7"/>
                <w:sz w:val="20"/>
              </w:rPr>
              <w:t xml:space="preserve"> </w:t>
            </w:r>
            <w:r>
              <w:rPr>
                <w:rFonts w:ascii="Calibri" w:hAnsi="Calibri"/>
                <w:b/>
                <w:sz w:val="20"/>
              </w:rPr>
              <w:t>del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1"/>
                <w:sz w:val="20"/>
              </w:rPr>
              <w:t>O.I.J.</w:t>
            </w:r>
            <w:r>
              <w:rPr>
                <w:rFonts w:ascii="Calibri" w:hAnsi="Calibri"/>
                <w:b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b/>
                <w:spacing w:val="-2"/>
                <w:sz w:val="20"/>
              </w:rPr>
              <w:t>Turrialba</w:t>
            </w:r>
          </w:p>
          <w:p w:rsidR="007776C0" w:rsidRDefault="007776C0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776C0" w:rsidRDefault="002E7A31">
            <w:pPr>
              <w:pStyle w:val="Listenabsatz"/>
              <w:numPr>
                <w:ilvl w:val="0"/>
                <w:numId w:val="1"/>
              </w:numPr>
              <w:tabs>
                <w:tab w:val="left" w:pos="719"/>
              </w:tabs>
              <w:ind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Servicio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grúas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jornada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ordinaria</w:t>
            </w:r>
            <w:r>
              <w:rPr>
                <w:rFonts w:ascii="Calibri" w:hAnsi="Calibri"/>
                <w:spacing w:val="2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y</w:t>
            </w:r>
            <w:r>
              <w:rPr>
                <w:rFonts w:ascii="Calibri" w:hAnsi="Calibri"/>
                <w:spacing w:val="3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extraordinaria.</w:t>
            </w:r>
            <w:r>
              <w:rPr>
                <w:rFonts w:ascii="Calibri" w:hAnsi="Calibri"/>
                <w:spacing w:val="3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Ver</w:t>
            </w:r>
            <w:r>
              <w:rPr>
                <w:rFonts w:ascii="Times New Roman" w:hAnsi="Times New Roman"/>
                <w:spacing w:val="4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detalle</w:t>
            </w:r>
            <w:r>
              <w:rPr>
                <w:rFonts w:ascii="Calibri" w:hAnsi="Calibri"/>
                <w:spacing w:val="-1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especificaciones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técnicas</w:t>
            </w:r>
          </w:p>
          <w:p w:rsidR="007776C0" w:rsidRDefault="007776C0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2E7A31">
            <w:pPr>
              <w:pStyle w:val="Listenabsatz"/>
              <w:numPr>
                <w:ilvl w:val="0"/>
                <w:numId w:val="1"/>
              </w:numPr>
              <w:tabs>
                <w:tab w:val="left" w:pos="719"/>
              </w:tabs>
              <w:ind w:righ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Servicio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 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grúa  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especial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2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(Equipo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pesado)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hasta  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7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toneladas</w:t>
            </w:r>
            <w:r>
              <w:rPr>
                <w:rFonts w:ascii="Calibri" w:hAnsi="Calibri"/>
                <w:spacing w:val="-1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jornada</w:t>
            </w:r>
            <w:r>
              <w:rPr>
                <w:rFonts w:ascii="Calibri" w:hAnsi="Calibri"/>
                <w:spacing w:val="-10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ordinaria</w:t>
            </w:r>
          </w:p>
          <w:p w:rsidR="007776C0" w:rsidRDefault="007776C0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776C0" w:rsidRDefault="002E7A31">
            <w:pPr>
              <w:pStyle w:val="Listenabsatz"/>
              <w:numPr>
                <w:ilvl w:val="0"/>
                <w:numId w:val="1"/>
              </w:numPr>
              <w:tabs>
                <w:tab w:val="left" w:pos="719"/>
              </w:tabs>
              <w:ind w:right="2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Servicio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de  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grúa  </w:t>
            </w:r>
            <w:r>
              <w:rPr>
                <w:rFonts w:ascii="Calibri" w:hAnsi="Calibri"/>
                <w:spacing w:val="20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especial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21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(Equipo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17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pesado)</w:t>
            </w:r>
            <w:r>
              <w:rPr>
                <w:rFonts w:ascii="Calibri" w:hAnsi="Calibri"/>
                <w:sz w:val="20"/>
              </w:rPr>
              <w:t xml:space="preserve">  </w:t>
            </w:r>
            <w:r>
              <w:rPr>
                <w:rFonts w:ascii="Calibri" w:hAnsi="Calibri"/>
                <w:spacing w:val="1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 xml:space="preserve">hasta  </w:t>
            </w:r>
            <w:r>
              <w:rPr>
                <w:rFonts w:ascii="Calibri" w:hAnsi="Calibri"/>
                <w:spacing w:val="1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7</w:t>
            </w:r>
            <w:r>
              <w:rPr>
                <w:rFonts w:ascii="Times New Roman" w:hAnsi="Times New Roman"/>
                <w:spacing w:val="51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toneladas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jornada</w:t>
            </w:r>
            <w:r>
              <w:rPr>
                <w:rFonts w:ascii="Calibri" w:hAnsi="Calibri"/>
                <w:spacing w:val="-1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extraordinaria</w:t>
            </w:r>
          </w:p>
          <w:p w:rsidR="007776C0" w:rsidRDefault="007776C0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776C0" w:rsidRDefault="002E7A31">
            <w:pPr>
              <w:pStyle w:val="Listenabsatz"/>
              <w:numPr>
                <w:ilvl w:val="0"/>
                <w:numId w:val="1"/>
              </w:numPr>
              <w:tabs>
                <w:tab w:val="left" w:pos="719"/>
              </w:tabs>
              <w:ind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Servicio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 grúa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rescate,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ubicado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1"/>
                <w:sz w:val="20"/>
              </w:rPr>
              <w:t xml:space="preserve"> profundidad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metros</w:t>
            </w:r>
          </w:p>
          <w:p w:rsidR="007776C0" w:rsidRDefault="007776C0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2E7A31">
            <w:pPr>
              <w:pStyle w:val="Listenabsatz"/>
              <w:numPr>
                <w:ilvl w:val="0"/>
                <w:numId w:val="1"/>
              </w:numPr>
              <w:tabs>
                <w:tab w:val="left" w:pos="719"/>
              </w:tabs>
              <w:ind w:right="1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Servicio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 grúa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rescate,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ubicado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1"/>
                <w:sz w:val="20"/>
              </w:rPr>
              <w:t xml:space="preserve"> profundidad</w:t>
            </w:r>
            <w:r>
              <w:rPr>
                <w:rFonts w:ascii="Times New Roman" w:hAnsi="Times New Roman"/>
                <w:spacing w:val="50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mayor</w:t>
            </w:r>
            <w:r>
              <w:rPr>
                <w:rFonts w:ascii="Calibri" w:hAnsi="Calibri"/>
                <w:spacing w:val="3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</w:t>
            </w:r>
            <w:r>
              <w:rPr>
                <w:rFonts w:ascii="Calibri" w:hAnsi="Calibri"/>
                <w:spacing w:val="-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metros</w:t>
            </w:r>
          </w:p>
          <w:p w:rsidR="007776C0" w:rsidRDefault="007776C0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776C0" w:rsidRDefault="002E7A31">
            <w:pPr>
              <w:pStyle w:val="Listenabsatz"/>
              <w:numPr>
                <w:ilvl w:val="0"/>
                <w:numId w:val="1"/>
              </w:numPr>
              <w:tabs>
                <w:tab w:val="left" w:pos="719"/>
              </w:tabs>
              <w:ind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Servicio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 grúa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rescate,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ubicado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1"/>
                <w:sz w:val="20"/>
              </w:rPr>
              <w:t xml:space="preserve"> profundidad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igual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menor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metros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(Equipo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pesado)</w:t>
            </w:r>
          </w:p>
          <w:p w:rsidR="007776C0" w:rsidRDefault="007776C0">
            <w:pPr>
              <w:pStyle w:val="TableParagraph"/>
              <w:spacing w:before="11"/>
              <w:rPr>
                <w:rFonts w:ascii="Calibri" w:eastAsia="Calibri" w:hAnsi="Calibri" w:cs="Calibri"/>
                <w:b/>
                <w:bCs/>
                <w:sz w:val="19"/>
                <w:szCs w:val="19"/>
              </w:rPr>
            </w:pPr>
          </w:p>
          <w:p w:rsidR="007776C0" w:rsidRDefault="002E7A31">
            <w:pPr>
              <w:pStyle w:val="Listenabsatz"/>
              <w:numPr>
                <w:ilvl w:val="0"/>
                <w:numId w:val="1"/>
              </w:numPr>
              <w:tabs>
                <w:tab w:val="left" w:pos="719"/>
              </w:tabs>
              <w:ind w:right="3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1"/>
                <w:sz w:val="20"/>
              </w:rPr>
              <w:t>Servicio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 grúa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para</w:t>
            </w:r>
            <w:r>
              <w:rPr>
                <w:rFonts w:ascii="Calibri" w:hAnsi="Calibri"/>
                <w:spacing w:val="3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rescate,</w:t>
            </w:r>
            <w:r>
              <w:rPr>
                <w:rFonts w:ascii="Calibri" w:hAnsi="Calibri"/>
                <w:spacing w:val="2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ubicado</w:t>
            </w:r>
            <w:r>
              <w:rPr>
                <w:rFonts w:ascii="Calibri" w:hAnsi="Calibri"/>
                <w:spacing w:val="-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1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una</w:t>
            </w:r>
            <w:r>
              <w:rPr>
                <w:rFonts w:ascii="Calibri" w:hAnsi="Calibri"/>
                <w:spacing w:val="-1"/>
                <w:sz w:val="20"/>
              </w:rPr>
              <w:t xml:space="preserve"> profundidad</w:t>
            </w:r>
            <w:r>
              <w:rPr>
                <w:rFonts w:ascii="Times New Roman" w:hAnsi="Times New Roman"/>
                <w:spacing w:val="4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mayor</w:t>
            </w:r>
            <w:r>
              <w:rPr>
                <w:rFonts w:ascii="Calibri" w:hAnsi="Calibri"/>
                <w:spacing w:val="3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5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metros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(Equipo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pesado)</w:t>
            </w:r>
          </w:p>
          <w:p w:rsidR="007776C0" w:rsidRDefault="007776C0">
            <w:pPr>
              <w:pStyle w:val="TableParagraph"/>
              <w:spacing w:before="1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2E7A31">
            <w:pPr>
              <w:pStyle w:val="TableParagraph"/>
              <w:ind w:left="-2" w:right="2048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spacing w:val="-3"/>
                <w:sz w:val="20"/>
              </w:rPr>
              <w:t>Para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los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meses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Marzo</w:t>
            </w:r>
            <w:r>
              <w:rPr>
                <w:rFonts w:ascii="Calibri" w:hAnsi="Calibri"/>
                <w:spacing w:val="-5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a</w:t>
            </w:r>
            <w:r>
              <w:rPr>
                <w:rFonts w:ascii="Calibri" w:hAnsi="Calibri"/>
                <w:spacing w:val="-4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Diciembre</w:t>
            </w:r>
            <w:r>
              <w:rPr>
                <w:rFonts w:ascii="Calibri" w:hAnsi="Calibri"/>
                <w:spacing w:val="-6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2019</w:t>
            </w:r>
            <w:r>
              <w:rPr>
                <w:rFonts w:ascii="Times New Roman" w:hAnsi="Times New Roman"/>
                <w:spacing w:val="33"/>
                <w:w w:val="99"/>
                <w:sz w:val="20"/>
              </w:rPr>
              <w:t xml:space="preserve"> </w:t>
            </w:r>
            <w:r>
              <w:rPr>
                <w:rFonts w:ascii="Calibri" w:hAnsi="Calibri"/>
                <w:spacing w:val="-5"/>
                <w:sz w:val="20"/>
              </w:rPr>
              <w:t>Ver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detalle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de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especificaciones</w:t>
            </w:r>
            <w:r>
              <w:rPr>
                <w:rFonts w:ascii="Calibri" w:hAnsi="Calibri"/>
                <w:spacing w:val="-8"/>
                <w:sz w:val="20"/>
              </w:rPr>
              <w:t xml:space="preserve"> </w:t>
            </w:r>
            <w:r>
              <w:rPr>
                <w:rFonts w:ascii="Calibri" w:hAnsi="Calibri"/>
                <w:spacing w:val="-1"/>
                <w:sz w:val="20"/>
              </w:rPr>
              <w:t>técnicas</w:t>
            </w:r>
          </w:p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7776C0" w:rsidRDefault="002E7A31">
            <w:pPr>
              <w:pStyle w:val="TableParagraph"/>
              <w:ind w:left="239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w w:val="95"/>
                <w:sz w:val="20"/>
              </w:rPr>
              <w:t>¢436.450,00</w:t>
            </w:r>
          </w:p>
        </w:tc>
        <w:tc>
          <w:tcPr>
            <w:tcW w:w="12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rPr>
                <w:rFonts w:ascii="Calibri" w:eastAsia="Calibri" w:hAnsi="Calibri" w:cs="Calibri"/>
                <w:b/>
                <w:bCs/>
                <w:sz w:val="20"/>
                <w:szCs w:val="20"/>
              </w:rPr>
            </w:pPr>
          </w:p>
          <w:p w:rsidR="007776C0" w:rsidRDefault="007776C0">
            <w:pPr>
              <w:pStyle w:val="TableParagraph"/>
              <w:spacing w:before="5"/>
              <w:rPr>
                <w:rFonts w:ascii="Calibri" w:eastAsia="Calibri" w:hAnsi="Calibri" w:cs="Calibri"/>
                <w:b/>
                <w:bCs/>
                <w:sz w:val="15"/>
                <w:szCs w:val="15"/>
              </w:rPr>
            </w:pPr>
          </w:p>
          <w:p w:rsidR="007776C0" w:rsidRDefault="002E7A31">
            <w:pPr>
              <w:pStyle w:val="TableParagraph"/>
              <w:ind w:left="2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w w:val="95"/>
                <w:sz w:val="20"/>
              </w:rPr>
              <w:t>¢436.450,00</w:t>
            </w:r>
          </w:p>
        </w:tc>
      </w:tr>
      <w:tr w:rsidR="007776C0">
        <w:trPr>
          <w:trHeight w:hRule="exact" w:val="262"/>
        </w:trPr>
        <w:tc>
          <w:tcPr>
            <w:tcW w:w="77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76C0" w:rsidRDefault="007776C0"/>
        </w:tc>
        <w:tc>
          <w:tcPr>
            <w:tcW w:w="79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76C0" w:rsidRDefault="007776C0"/>
        </w:tc>
        <w:tc>
          <w:tcPr>
            <w:tcW w:w="5528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76C0" w:rsidRDefault="007776C0"/>
        </w:tc>
        <w:tc>
          <w:tcPr>
            <w:tcW w:w="1265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76C0" w:rsidRDefault="002E7A31">
            <w:pPr>
              <w:pStyle w:val="TableParagraph"/>
              <w:ind w:left="366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/>
                <w:b/>
                <w:spacing w:val="-7"/>
                <w:sz w:val="20"/>
              </w:rPr>
              <w:t>TOTAL</w:t>
            </w:r>
          </w:p>
        </w:tc>
        <w:tc>
          <w:tcPr>
            <w:tcW w:w="129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7776C0" w:rsidRDefault="002E7A31">
            <w:pPr>
              <w:pStyle w:val="TableParagraph"/>
              <w:ind w:left="265"/>
              <w:rPr>
                <w:rFonts w:ascii="Calibri" w:eastAsia="Calibri" w:hAnsi="Calibri" w:cs="Calibri"/>
                <w:sz w:val="20"/>
                <w:szCs w:val="20"/>
              </w:rPr>
            </w:pPr>
            <w:r>
              <w:rPr>
                <w:rFonts w:ascii="Calibri" w:hAnsi="Calibri"/>
                <w:w w:val="95"/>
                <w:sz w:val="20"/>
              </w:rPr>
              <w:t>¢436.450,00</w:t>
            </w:r>
          </w:p>
        </w:tc>
      </w:tr>
    </w:tbl>
    <w:p w:rsidR="007776C0" w:rsidRDefault="007776C0">
      <w:pPr>
        <w:rPr>
          <w:rFonts w:ascii="Calibri" w:eastAsia="Calibri" w:hAnsi="Calibri" w:cs="Calibri"/>
          <w:b/>
          <w:bCs/>
          <w:sz w:val="20"/>
          <w:szCs w:val="20"/>
        </w:rPr>
      </w:pPr>
    </w:p>
    <w:p w:rsidR="007776C0" w:rsidRDefault="007776C0">
      <w:pPr>
        <w:spacing w:before="1"/>
        <w:rPr>
          <w:rFonts w:ascii="Calibri" w:eastAsia="Calibri" w:hAnsi="Calibri" w:cs="Calibri"/>
          <w:b/>
          <w:bCs/>
          <w:sz w:val="17"/>
          <w:szCs w:val="17"/>
        </w:rPr>
      </w:pPr>
    </w:p>
    <w:p w:rsidR="007776C0" w:rsidRDefault="002E7A31">
      <w:pPr>
        <w:pStyle w:val="berschrift2"/>
        <w:rPr>
          <w:b w:val="0"/>
          <w:bCs w:val="0"/>
        </w:rPr>
      </w:pPr>
      <w:r>
        <w:rPr>
          <w:spacing w:val="-1"/>
        </w:rPr>
        <w:t>Plazo</w:t>
      </w:r>
      <w:r>
        <w:rPr>
          <w:spacing w:val="18"/>
        </w:rPr>
        <w:t xml:space="preserve"> </w:t>
      </w:r>
      <w:r>
        <w:t>de</w:t>
      </w:r>
      <w:r>
        <w:rPr>
          <w:spacing w:val="21"/>
        </w:rPr>
        <w:t xml:space="preserve"> </w:t>
      </w:r>
      <w:r>
        <w:rPr>
          <w:spacing w:val="-1"/>
        </w:rPr>
        <w:t>entrega:</w:t>
      </w:r>
      <w:r>
        <w:t xml:space="preserve"> 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spacing w:val="21"/>
        </w:rPr>
        <w:t xml:space="preserve"> </w:t>
      </w:r>
      <w:r>
        <w:t>tiempo</w:t>
      </w:r>
      <w:r>
        <w:rPr>
          <w:spacing w:val="19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-1"/>
        </w:rPr>
        <w:t>respuesta,</w:t>
      </w:r>
      <w:r>
        <w:rPr>
          <w:spacing w:val="20"/>
        </w:rPr>
        <w:t xml:space="preserve"> </w:t>
      </w:r>
      <w:r>
        <w:rPr>
          <w:spacing w:val="-1"/>
        </w:rPr>
        <w:t>se</w:t>
      </w:r>
      <w:r>
        <w:rPr>
          <w:spacing w:val="19"/>
        </w:rPr>
        <w:t xml:space="preserve"> </w:t>
      </w:r>
      <w:r>
        <w:rPr>
          <w:spacing w:val="-1"/>
        </w:rPr>
        <w:t>contabiliza</w:t>
      </w:r>
      <w:r>
        <w:rPr>
          <w:spacing w:val="18"/>
        </w:rPr>
        <w:t xml:space="preserve"> </w:t>
      </w:r>
      <w:r>
        <w:t>a</w:t>
      </w:r>
      <w:r>
        <w:rPr>
          <w:spacing w:val="18"/>
        </w:rPr>
        <w:t xml:space="preserve"> </w:t>
      </w:r>
      <w:r>
        <w:rPr>
          <w:spacing w:val="-1"/>
        </w:rPr>
        <w:t>partir</w:t>
      </w:r>
      <w:r>
        <w:rPr>
          <w:spacing w:val="18"/>
        </w:rPr>
        <w:t xml:space="preserve"> </w:t>
      </w:r>
      <w:r>
        <w:t>de</w:t>
      </w:r>
      <w:r>
        <w:rPr>
          <w:spacing w:val="18"/>
        </w:rPr>
        <w:t xml:space="preserve"> </w:t>
      </w:r>
      <w:r>
        <w:rPr>
          <w:spacing w:val="1"/>
        </w:rPr>
        <w:t>la</w:t>
      </w:r>
      <w:r>
        <w:rPr>
          <w:spacing w:val="18"/>
        </w:rPr>
        <w:t xml:space="preserve"> </w:t>
      </w:r>
      <w:r>
        <w:rPr>
          <w:spacing w:val="-1"/>
        </w:rPr>
        <w:t>finalización</w:t>
      </w:r>
      <w:r>
        <w:rPr>
          <w:spacing w:val="20"/>
        </w:rPr>
        <w:t xml:space="preserve"> </w:t>
      </w:r>
      <w:r>
        <w:t>del</w:t>
      </w:r>
      <w:r>
        <w:rPr>
          <w:spacing w:val="18"/>
        </w:rPr>
        <w:t xml:space="preserve"> </w:t>
      </w:r>
      <w:r>
        <w:rPr>
          <w:spacing w:val="-1"/>
        </w:rPr>
        <w:t>restro</w:t>
      </w:r>
      <w:r>
        <w:rPr>
          <w:spacing w:val="18"/>
        </w:rPr>
        <w:t xml:space="preserve"> </w:t>
      </w:r>
      <w:r>
        <w:rPr>
          <w:spacing w:val="1"/>
        </w:rPr>
        <w:t>de</w:t>
      </w:r>
      <w:r>
        <w:rPr>
          <w:spacing w:val="18"/>
        </w:rPr>
        <w:t xml:space="preserve"> </w:t>
      </w:r>
      <w:r>
        <w:t>la</w:t>
      </w:r>
      <w:r>
        <w:rPr>
          <w:rFonts w:ascii="Times New Roman" w:hAnsi="Times New Roman"/>
          <w:spacing w:val="65"/>
          <w:w w:val="99"/>
        </w:rPr>
        <w:t xml:space="preserve"> </w:t>
      </w:r>
      <w:r>
        <w:rPr>
          <w:spacing w:val="-1"/>
        </w:rPr>
        <w:t>llamada</w:t>
      </w:r>
      <w:r>
        <w:rPr>
          <w:spacing w:val="-5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spacing w:val="-1"/>
        </w:rPr>
        <w:t>central</w:t>
      </w:r>
      <w:r>
        <w:rPr>
          <w:spacing w:val="-7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rPr>
          <w:spacing w:val="-1"/>
        </w:rPr>
        <w:t>radio</w:t>
      </w:r>
      <w:r>
        <w:rPr>
          <w:spacing w:val="-5"/>
        </w:rPr>
        <w:t xml:space="preserve"> </w:t>
      </w:r>
      <w:r>
        <w:t>de</w:t>
      </w:r>
      <w:r>
        <w:rPr>
          <w:spacing w:val="-7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Sub-Delegación</w:t>
      </w:r>
      <w:r>
        <w:rPr>
          <w:spacing w:val="-6"/>
        </w:rPr>
        <w:t xml:space="preserve"> </w:t>
      </w:r>
      <w:r>
        <w:rPr>
          <w:spacing w:val="-1"/>
        </w:rPr>
        <w:t>Regional</w:t>
      </w:r>
      <w:r>
        <w:rPr>
          <w:spacing w:val="-8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Turrialba.</w:t>
      </w:r>
    </w:p>
    <w:p w:rsidR="007776C0" w:rsidRDefault="002E7A31">
      <w:pPr>
        <w:ind w:left="126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Garantía:</w:t>
      </w:r>
      <w:r>
        <w:rPr>
          <w:rFonts w:ascii="Arial" w:hAnsi="Arial"/>
          <w:b/>
          <w:spacing w:val="-6"/>
          <w:sz w:val="20"/>
        </w:rPr>
        <w:t xml:space="preserve"> </w:t>
      </w:r>
      <w:r>
        <w:rPr>
          <w:rFonts w:ascii="Arial" w:hAnsi="Arial"/>
          <w:b/>
          <w:sz w:val="20"/>
        </w:rPr>
        <w:t>01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z w:val="20"/>
        </w:rPr>
        <w:t>día</w:t>
      </w:r>
      <w:r>
        <w:rPr>
          <w:rFonts w:ascii="Arial" w:hAnsi="Arial"/>
          <w:b/>
          <w:spacing w:val="-7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hábil</w:t>
      </w:r>
    </w:p>
    <w:p w:rsidR="007776C0" w:rsidRDefault="002E7A31">
      <w:pPr>
        <w:ind w:left="126"/>
        <w:rPr>
          <w:rFonts w:ascii="Arial" w:eastAsia="Arial" w:hAnsi="Arial" w:cs="Arial"/>
          <w:sz w:val="20"/>
          <w:szCs w:val="20"/>
        </w:rPr>
      </w:pPr>
      <w:r>
        <w:rPr>
          <w:rFonts w:ascii="Arial" w:hAnsi="Arial"/>
          <w:b/>
          <w:spacing w:val="-1"/>
          <w:sz w:val="20"/>
        </w:rPr>
        <w:t>Lugar</w:t>
      </w:r>
      <w:r>
        <w:rPr>
          <w:rFonts w:ascii="Arial" w:hAnsi="Arial"/>
          <w:b/>
          <w:spacing w:val="3"/>
          <w:sz w:val="20"/>
        </w:rPr>
        <w:t xml:space="preserve"> </w:t>
      </w:r>
      <w:r>
        <w:rPr>
          <w:rFonts w:ascii="Arial" w:hAnsi="Arial"/>
          <w:b/>
          <w:sz w:val="20"/>
        </w:rPr>
        <w:t>de</w:t>
      </w:r>
      <w:r>
        <w:rPr>
          <w:rFonts w:ascii="Arial" w:hAnsi="Arial"/>
          <w:b/>
          <w:spacing w:val="8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entrega:</w:t>
      </w:r>
      <w:r>
        <w:rPr>
          <w:rFonts w:ascii="Arial" w:hAnsi="Arial"/>
          <w:b/>
          <w:spacing w:val="8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En</w:t>
      </w:r>
      <w:r>
        <w:rPr>
          <w:rFonts w:ascii="Arial" w:hAnsi="Arial"/>
          <w:b/>
          <w:spacing w:val="8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el</w:t>
      </w:r>
      <w:r>
        <w:rPr>
          <w:rFonts w:ascii="Arial" w:hAnsi="Arial"/>
          <w:b/>
          <w:spacing w:val="4"/>
          <w:sz w:val="20"/>
        </w:rPr>
        <w:t xml:space="preserve"> </w:t>
      </w:r>
      <w:r>
        <w:rPr>
          <w:rFonts w:ascii="Arial" w:hAnsi="Arial"/>
          <w:b/>
          <w:sz w:val="20"/>
        </w:rPr>
        <w:t>sitio</w:t>
      </w:r>
      <w:r>
        <w:rPr>
          <w:rFonts w:ascii="Arial" w:hAnsi="Arial"/>
          <w:b/>
          <w:spacing w:val="8"/>
          <w:sz w:val="20"/>
        </w:rPr>
        <w:t xml:space="preserve"> </w:t>
      </w:r>
      <w:r>
        <w:rPr>
          <w:rFonts w:ascii="Arial" w:hAnsi="Arial"/>
          <w:b/>
          <w:sz w:val="20"/>
        </w:rPr>
        <w:t>y</w:t>
      </w:r>
      <w:r>
        <w:rPr>
          <w:rFonts w:ascii="Arial" w:hAnsi="Arial"/>
          <w:b/>
          <w:spacing w:val="3"/>
          <w:sz w:val="20"/>
        </w:rPr>
        <w:t xml:space="preserve"> </w:t>
      </w:r>
      <w:r>
        <w:rPr>
          <w:rFonts w:ascii="Arial" w:hAnsi="Arial"/>
          <w:b/>
          <w:spacing w:val="-2"/>
          <w:sz w:val="20"/>
        </w:rPr>
        <w:t>para</w:t>
      </w:r>
      <w:r>
        <w:rPr>
          <w:rFonts w:ascii="Arial" w:hAnsi="Arial"/>
          <w:b/>
          <w:spacing w:val="4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servicios</w:t>
      </w:r>
      <w:r>
        <w:rPr>
          <w:rFonts w:ascii="Arial" w:hAnsi="Arial"/>
          <w:b/>
          <w:spacing w:val="7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solicitados</w:t>
      </w:r>
      <w:r>
        <w:rPr>
          <w:rFonts w:ascii="Arial" w:hAnsi="Arial"/>
          <w:b/>
          <w:spacing w:val="5"/>
          <w:sz w:val="20"/>
        </w:rPr>
        <w:t xml:space="preserve"> </w:t>
      </w:r>
      <w:r>
        <w:rPr>
          <w:rFonts w:ascii="Arial" w:hAnsi="Arial"/>
          <w:b/>
          <w:sz w:val="20"/>
        </w:rPr>
        <w:t>únicamente</w:t>
      </w:r>
      <w:r>
        <w:rPr>
          <w:rFonts w:ascii="Arial" w:hAnsi="Arial"/>
          <w:b/>
          <w:spacing w:val="4"/>
          <w:sz w:val="20"/>
        </w:rPr>
        <w:t xml:space="preserve"> </w:t>
      </w:r>
      <w:r>
        <w:rPr>
          <w:rFonts w:ascii="Arial" w:hAnsi="Arial"/>
          <w:b/>
          <w:sz w:val="20"/>
        </w:rPr>
        <w:t>por</w:t>
      </w:r>
      <w:r>
        <w:rPr>
          <w:rFonts w:ascii="Arial" w:hAnsi="Arial"/>
          <w:b/>
          <w:spacing w:val="7"/>
          <w:sz w:val="20"/>
        </w:rPr>
        <w:t xml:space="preserve"> </w:t>
      </w:r>
      <w:r>
        <w:rPr>
          <w:rFonts w:ascii="Arial" w:hAnsi="Arial"/>
          <w:b/>
          <w:sz w:val="20"/>
        </w:rPr>
        <w:t>la</w:t>
      </w:r>
      <w:r>
        <w:rPr>
          <w:rFonts w:ascii="Arial" w:hAnsi="Arial"/>
          <w:b/>
          <w:spacing w:val="7"/>
          <w:sz w:val="20"/>
        </w:rPr>
        <w:t xml:space="preserve"> </w:t>
      </w:r>
      <w:r>
        <w:rPr>
          <w:rFonts w:ascii="Arial" w:hAnsi="Arial"/>
          <w:b/>
          <w:spacing w:val="-1"/>
          <w:sz w:val="20"/>
        </w:rPr>
        <w:t>Delegación</w:t>
      </w:r>
      <w:r>
        <w:rPr>
          <w:rFonts w:ascii="Arial" w:hAnsi="Arial"/>
          <w:b/>
          <w:spacing w:val="5"/>
          <w:sz w:val="20"/>
        </w:rPr>
        <w:t xml:space="preserve"> </w:t>
      </w:r>
      <w:r>
        <w:rPr>
          <w:rFonts w:ascii="Arial" w:hAnsi="Arial"/>
          <w:b/>
          <w:sz w:val="20"/>
        </w:rPr>
        <w:t>Regional</w:t>
      </w:r>
      <w:r>
        <w:rPr>
          <w:rFonts w:ascii="Arial" w:hAnsi="Arial"/>
          <w:b/>
          <w:spacing w:val="5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</w:p>
    <w:p w:rsidR="007776C0" w:rsidRDefault="002E7A31">
      <w:pPr>
        <w:ind w:left="126"/>
        <w:rPr>
          <w:rFonts w:ascii="Arial" w:eastAsia="Arial" w:hAnsi="Arial" w:cs="Arial"/>
          <w:sz w:val="20"/>
          <w:szCs w:val="20"/>
        </w:rPr>
      </w:pPr>
      <w:r>
        <w:rPr>
          <w:rFonts w:ascii="Arial"/>
          <w:b/>
          <w:sz w:val="20"/>
        </w:rPr>
        <w:t>O.I.J</w:t>
      </w:r>
      <w:r>
        <w:rPr>
          <w:rFonts w:ascii="Arial"/>
          <w:b/>
          <w:spacing w:val="-10"/>
          <w:sz w:val="20"/>
        </w:rPr>
        <w:t xml:space="preserve"> </w:t>
      </w:r>
      <w:r>
        <w:rPr>
          <w:rFonts w:ascii="Arial"/>
          <w:b/>
          <w:sz w:val="20"/>
        </w:rPr>
        <w:t>de</w:t>
      </w:r>
      <w:r>
        <w:rPr>
          <w:rFonts w:ascii="Arial"/>
          <w:b/>
          <w:spacing w:val="-8"/>
          <w:sz w:val="20"/>
        </w:rPr>
        <w:t xml:space="preserve"> </w:t>
      </w:r>
      <w:r>
        <w:rPr>
          <w:rFonts w:ascii="Arial"/>
          <w:b/>
          <w:spacing w:val="-2"/>
          <w:sz w:val="20"/>
        </w:rPr>
        <w:t>Turrialba</w:t>
      </w:r>
    </w:p>
    <w:p w:rsidR="007776C0" w:rsidRDefault="007776C0">
      <w:pPr>
        <w:spacing w:before="6"/>
        <w:rPr>
          <w:rFonts w:ascii="Arial" w:eastAsia="Arial" w:hAnsi="Arial" w:cs="Arial"/>
          <w:b/>
          <w:bCs/>
          <w:sz w:val="21"/>
          <w:szCs w:val="21"/>
        </w:rPr>
      </w:pPr>
    </w:p>
    <w:p w:rsidR="007776C0" w:rsidRDefault="002E7A31">
      <w:pPr>
        <w:ind w:left="126"/>
        <w:rPr>
          <w:rFonts w:ascii="Calibri" w:eastAsia="Calibri" w:hAnsi="Calibri" w:cs="Calibri"/>
          <w:sz w:val="20"/>
          <w:szCs w:val="20"/>
        </w:rPr>
      </w:pPr>
      <w:r>
        <w:rPr>
          <w:rFonts w:ascii="Calibri"/>
          <w:b/>
          <w:spacing w:val="-1"/>
          <w:sz w:val="20"/>
          <w:u w:val="single" w:color="000000"/>
        </w:rPr>
        <w:t>Observaciones:</w:t>
      </w:r>
    </w:p>
    <w:p w:rsidR="007776C0" w:rsidRDefault="007776C0">
      <w:pPr>
        <w:spacing w:before="6"/>
        <w:rPr>
          <w:rFonts w:ascii="Calibri" w:eastAsia="Calibri" w:hAnsi="Calibri" w:cs="Calibri"/>
          <w:b/>
          <w:bCs/>
          <w:sz w:val="25"/>
          <w:szCs w:val="25"/>
        </w:rPr>
      </w:pPr>
    </w:p>
    <w:p w:rsidR="007776C0" w:rsidRDefault="002E7A31">
      <w:pPr>
        <w:pStyle w:val="Textkrper"/>
        <w:spacing w:before="59" w:line="276" w:lineRule="auto"/>
        <w:ind w:left="126" w:right="110" w:firstLine="0"/>
        <w:jc w:val="both"/>
      </w:pPr>
      <w:r>
        <w:rPr>
          <w:spacing w:val="-1"/>
        </w:rPr>
        <w:t>Se</w:t>
      </w:r>
      <w:r>
        <w:rPr>
          <w:spacing w:val="41"/>
        </w:rPr>
        <w:t xml:space="preserve"> </w:t>
      </w:r>
      <w:r>
        <w:rPr>
          <w:spacing w:val="-1"/>
        </w:rPr>
        <w:t>adjudica</w:t>
      </w:r>
      <w:r>
        <w:rPr>
          <w:spacing w:val="42"/>
        </w:rPr>
        <w:t xml:space="preserve"> </w:t>
      </w:r>
      <w:r>
        <w:t>de</w:t>
      </w:r>
      <w:r>
        <w:rPr>
          <w:spacing w:val="41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forma</w:t>
      </w:r>
      <w:r>
        <w:rPr>
          <w:spacing w:val="42"/>
        </w:rPr>
        <w:t xml:space="preserve"> </w:t>
      </w:r>
      <w:r>
        <w:rPr>
          <w:spacing w:val="-1"/>
        </w:rPr>
        <w:t>descrita</w:t>
      </w:r>
      <w:r>
        <w:rPr>
          <w:spacing w:val="42"/>
        </w:rPr>
        <w:t xml:space="preserve"> </w:t>
      </w:r>
      <w:r>
        <w:t>por</w:t>
      </w:r>
      <w:r>
        <w:rPr>
          <w:spacing w:val="42"/>
        </w:rPr>
        <w:t xml:space="preserve"> </w:t>
      </w:r>
      <w:r>
        <w:rPr>
          <w:spacing w:val="-1"/>
        </w:rPr>
        <w:t>ser</w:t>
      </w:r>
      <w:r>
        <w:rPr>
          <w:spacing w:val="42"/>
        </w:rPr>
        <w:t xml:space="preserve"> </w:t>
      </w:r>
      <w:r>
        <w:t>la</w:t>
      </w:r>
      <w:r>
        <w:rPr>
          <w:spacing w:val="42"/>
        </w:rPr>
        <w:t xml:space="preserve"> </w:t>
      </w:r>
      <w:r>
        <w:rPr>
          <w:spacing w:val="-1"/>
        </w:rPr>
        <w:t>única</w:t>
      </w:r>
      <w:r>
        <w:t xml:space="preserve">  </w:t>
      </w:r>
      <w:r>
        <w:rPr>
          <w:spacing w:val="-2"/>
        </w:rPr>
        <w:t>oferta</w:t>
      </w:r>
      <w:r>
        <w:rPr>
          <w:spacing w:val="44"/>
        </w:rPr>
        <w:t xml:space="preserve"> </w:t>
      </w:r>
      <w:r>
        <w:t>recibida,</w:t>
      </w:r>
      <w:r>
        <w:rPr>
          <w:spacing w:val="43"/>
        </w:rPr>
        <w:t xml:space="preserve"> </w:t>
      </w:r>
      <w:r>
        <w:rPr>
          <w:spacing w:val="-1"/>
        </w:rPr>
        <w:t>además</w:t>
      </w:r>
      <w:r>
        <w:rPr>
          <w:spacing w:val="41"/>
        </w:rPr>
        <w:t xml:space="preserve"> </w:t>
      </w:r>
      <w:r>
        <w:rPr>
          <w:spacing w:val="1"/>
        </w:rPr>
        <w:t>de</w:t>
      </w:r>
      <w:r>
        <w:rPr>
          <w:spacing w:val="41"/>
        </w:rPr>
        <w:t xml:space="preserve"> </w:t>
      </w:r>
      <w:r>
        <w:t>que</w:t>
      </w:r>
      <w:r>
        <w:rPr>
          <w:spacing w:val="42"/>
        </w:rPr>
        <w:t xml:space="preserve"> </w:t>
      </w:r>
      <w:r>
        <w:t>cumple</w:t>
      </w:r>
      <w:r>
        <w:rPr>
          <w:spacing w:val="41"/>
        </w:rPr>
        <w:t xml:space="preserve"> </w:t>
      </w:r>
      <w:r>
        <w:rPr>
          <w:spacing w:val="-1"/>
        </w:rPr>
        <w:t>con</w:t>
      </w:r>
      <w:r>
        <w:rPr>
          <w:spacing w:val="42"/>
        </w:rPr>
        <w:t xml:space="preserve"> </w:t>
      </w:r>
      <w:r>
        <w:t>lo</w:t>
      </w:r>
      <w:r>
        <w:rPr>
          <w:spacing w:val="44"/>
        </w:rPr>
        <w:t xml:space="preserve"> </w:t>
      </w:r>
      <w:r>
        <w:rPr>
          <w:spacing w:val="-1"/>
        </w:rPr>
        <w:t>solicitado</w:t>
      </w:r>
      <w:r>
        <w:rPr>
          <w:spacing w:val="42"/>
        </w:rPr>
        <w:t xml:space="preserve"> </w:t>
      </w:r>
      <w:r>
        <w:t>y</w:t>
      </w:r>
      <w:r>
        <w:rPr>
          <w:spacing w:val="42"/>
        </w:rPr>
        <w:t xml:space="preserve"> </w:t>
      </w:r>
      <w:r>
        <w:rPr>
          <w:spacing w:val="-1"/>
        </w:rPr>
        <w:t>el</w:t>
      </w:r>
      <w:r>
        <w:rPr>
          <w:rFonts w:ascii="Times New Roman" w:hAnsi="Times New Roman"/>
          <w:spacing w:val="47"/>
          <w:w w:val="99"/>
        </w:rPr>
        <w:t xml:space="preserve"> </w:t>
      </w:r>
      <w:r>
        <w:rPr>
          <w:spacing w:val="-2"/>
        </w:rPr>
        <w:t>presupuesto</w:t>
      </w:r>
      <w:r>
        <w:t xml:space="preserve"> se</w:t>
      </w:r>
      <w:r>
        <w:rPr>
          <w:spacing w:val="-1"/>
        </w:rPr>
        <w:t xml:space="preserve"> considera</w:t>
      </w:r>
      <w:r>
        <w:rPr>
          <w:spacing w:val="1"/>
        </w:rPr>
        <w:t xml:space="preserve"> </w:t>
      </w:r>
      <w:r>
        <w:rPr>
          <w:spacing w:val="-2"/>
        </w:rPr>
        <w:t>adecuado,</w:t>
      </w:r>
      <w:r>
        <w:t xml:space="preserve"> </w:t>
      </w:r>
      <w:r>
        <w:rPr>
          <w:spacing w:val="-1"/>
        </w:rPr>
        <w:t>según</w:t>
      </w:r>
      <w:r>
        <w:t xml:space="preserve"> </w:t>
      </w:r>
      <w:r>
        <w:rPr>
          <w:spacing w:val="-1"/>
        </w:rPr>
        <w:t>criterio</w:t>
      </w:r>
      <w:r>
        <w:t xml:space="preserve"> </w:t>
      </w:r>
      <w:r>
        <w:rPr>
          <w:spacing w:val="-1"/>
        </w:rPr>
        <w:t>técnico</w:t>
      </w:r>
      <w:r>
        <w:rPr>
          <w:spacing w:val="3"/>
        </w:rPr>
        <w:t xml:space="preserve"> </w:t>
      </w:r>
      <w:r>
        <w:rPr>
          <w:spacing w:val="-1"/>
        </w:rPr>
        <w:t>del</w:t>
      </w:r>
      <w:r>
        <w:t xml:space="preserve"> </w:t>
      </w:r>
      <w:r>
        <w:rPr>
          <w:spacing w:val="-1"/>
        </w:rPr>
        <w:t>técnico</w:t>
      </w:r>
      <w:r>
        <w:t xml:space="preserve"> de la </w:t>
      </w:r>
      <w:r>
        <w:rPr>
          <w:spacing w:val="-1"/>
        </w:rPr>
        <w:t>Licda</w:t>
      </w:r>
      <w:r>
        <w:t xml:space="preserve"> </w:t>
      </w:r>
      <w:r>
        <w:rPr>
          <w:spacing w:val="-1"/>
        </w:rPr>
        <w:t>Yisenia</w:t>
      </w:r>
      <w:r>
        <w:rPr>
          <w:spacing w:val="1"/>
        </w:rPr>
        <w:t xml:space="preserve"> </w:t>
      </w:r>
      <w:r>
        <w:rPr>
          <w:spacing w:val="-1"/>
        </w:rPr>
        <w:t>Núñez</w:t>
      </w:r>
      <w:r>
        <w:t xml:space="preserve"> </w:t>
      </w:r>
      <w:r>
        <w:rPr>
          <w:spacing w:val="-1"/>
        </w:rPr>
        <w:t>Méndez,</w:t>
      </w:r>
      <w:r>
        <w:rPr>
          <w:spacing w:val="1"/>
        </w:rPr>
        <w:t xml:space="preserve"> </w:t>
      </w:r>
      <w:r>
        <w:rPr>
          <w:spacing w:val="-1"/>
        </w:rPr>
        <w:t xml:space="preserve">en </w:t>
      </w:r>
      <w:r>
        <w:rPr>
          <w:spacing w:val="-2"/>
        </w:rPr>
        <w:t>correo</w:t>
      </w:r>
      <w:r>
        <w:t xml:space="preserve"> </w:t>
      </w:r>
      <w:r>
        <w:rPr>
          <w:spacing w:val="-1"/>
        </w:rPr>
        <w:t>del</w:t>
      </w:r>
      <w:r>
        <w:rPr>
          <w:rFonts w:ascii="Times New Roman" w:hAnsi="Times New Roman"/>
          <w:spacing w:val="81"/>
          <w:w w:val="99"/>
        </w:rPr>
        <w:t xml:space="preserve"> </w:t>
      </w:r>
      <w:r>
        <w:t>28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marzo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2019</w:t>
      </w:r>
    </w:p>
    <w:p w:rsidR="007776C0" w:rsidRDefault="007776C0">
      <w:pPr>
        <w:spacing w:line="276" w:lineRule="auto"/>
        <w:jc w:val="both"/>
        <w:sectPr w:rsidR="007776C0">
          <w:type w:val="continuous"/>
          <w:pgSz w:w="12240" w:h="15840"/>
          <w:pgMar w:top="640" w:right="1180" w:bottom="280" w:left="1160" w:header="720" w:footer="720" w:gutter="0"/>
          <w:cols w:space="720"/>
        </w:sectPr>
      </w:pPr>
    </w:p>
    <w:p w:rsidR="007776C0" w:rsidRDefault="002E7A31">
      <w:pPr>
        <w:pStyle w:val="Textkrper"/>
        <w:spacing w:before="42"/>
        <w:ind w:left="846" w:firstLine="0"/>
        <w:rPr>
          <w:rFonts w:cs="Calibri"/>
        </w:rPr>
      </w:pPr>
      <w:r>
        <w:rPr>
          <w:spacing w:val="-2"/>
        </w:rPr>
        <w:lastRenderedPageBreak/>
        <w:t>Esta</w:t>
      </w:r>
      <w:r>
        <w:rPr>
          <w:spacing w:val="-5"/>
        </w:rPr>
        <w:t xml:space="preserve"> </w:t>
      </w:r>
      <w:r>
        <w:rPr>
          <w:spacing w:val="-1"/>
        </w:rPr>
        <w:t>adjudicación</w:t>
      </w:r>
      <w:r>
        <w:rPr>
          <w:spacing w:val="-5"/>
        </w:rPr>
        <w:t xml:space="preserve"> </w:t>
      </w:r>
      <w:r>
        <w:rPr>
          <w:spacing w:val="-2"/>
        </w:rPr>
        <w:t>es</w:t>
      </w:r>
      <w:r>
        <w:rPr>
          <w:spacing w:val="-6"/>
        </w:rPr>
        <w:t xml:space="preserve"> </w:t>
      </w:r>
      <w:r>
        <w:t>por</w:t>
      </w:r>
      <w:r>
        <w:rPr>
          <w:spacing w:val="-5"/>
        </w:rPr>
        <w:t xml:space="preserve"> </w:t>
      </w:r>
      <w:r>
        <w:t>un</w:t>
      </w:r>
      <w:r>
        <w:rPr>
          <w:spacing w:val="-5"/>
        </w:rPr>
        <w:t xml:space="preserve"> </w:t>
      </w:r>
      <w:r>
        <w:rPr>
          <w:spacing w:val="-1"/>
        </w:rPr>
        <w:t>monto</w:t>
      </w:r>
      <w:r>
        <w:rPr>
          <w:spacing w:val="-5"/>
        </w:rPr>
        <w:t xml:space="preserve"> </w:t>
      </w:r>
      <w:r>
        <w:rPr>
          <w:spacing w:val="-1"/>
        </w:rPr>
        <w:t>total</w:t>
      </w:r>
      <w:r>
        <w:rPr>
          <w:spacing w:val="-5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b/>
          <w:spacing w:val="-1"/>
        </w:rPr>
        <w:t>¢436.450</w:t>
      </w:r>
    </w:p>
    <w:p w:rsidR="007776C0" w:rsidRDefault="007776C0">
      <w:pPr>
        <w:spacing w:before="6"/>
        <w:rPr>
          <w:rFonts w:ascii="Calibri" w:eastAsia="Calibri" w:hAnsi="Calibri" w:cs="Calibri"/>
          <w:b/>
          <w:bCs/>
          <w:sz w:val="24"/>
          <w:szCs w:val="24"/>
        </w:rPr>
      </w:pPr>
    </w:p>
    <w:p w:rsidR="007776C0" w:rsidRDefault="002E7A31">
      <w:pPr>
        <w:pStyle w:val="Textkrper"/>
        <w:spacing w:line="243" w:lineRule="exact"/>
        <w:ind w:left="846" w:firstLine="0"/>
      </w:pPr>
      <w:r>
        <w:rPr>
          <w:spacing w:val="-6"/>
        </w:rPr>
        <w:t>Todo</w:t>
      </w:r>
      <w:r>
        <w:rPr>
          <w:spacing w:val="-5"/>
        </w:rPr>
        <w:t xml:space="preserve"> </w:t>
      </w:r>
      <w:r>
        <w:t>lo</w:t>
      </w:r>
      <w:r>
        <w:rPr>
          <w:spacing w:val="-2"/>
        </w:rPr>
        <w:t xml:space="preserve"> </w:t>
      </w:r>
      <w:r>
        <w:rPr>
          <w:spacing w:val="-1"/>
        </w:rPr>
        <w:t>anterior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acuerdo</w:t>
      </w:r>
      <w:r>
        <w:rPr>
          <w:spacing w:val="-4"/>
        </w:rPr>
        <w:t xml:space="preserve"> </w:t>
      </w:r>
      <w:r>
        <w:t>con</w:t>
      </w:r>
      <w:r>
        <w:rPr>
          <w:spacing w:val="-5"/>
        </w:rPr>
        <w:t xml:space="preserve"> </w:t>
      </w:r>
      <w:r>
        <w:t>los</w:t>
      </w:r>
      <w:r>
        <w:rPr>
          <w:spacing w:val="-5"/>
        </w:rPr>
        <w:t xml:space="preserve"> </w:t>
      </w:r>
      <w:r>
        <w:rPr>
          <w:spacing w:val="-1"/>
        </w:rPr>
        <w:t>términos</w:t>
      </w:r>
      <w:r>
        <w:rPr>
          <w:spacing w:val="-5"/>
        </w:rPr>
        <w:t xml:space="preserve"> </w:t>
      </w:r>
      <w:r>
        <w:t>y</w:t>
      </w:r>
      <w:r>
        <w:rPr>
          <w:spacing w:val="-3"/>
        </w:rPr>
        <w:t xml:space="preserve"> </w:t>
      </w:r>
      <w:r>
        <w:rPr>
          <w:spacing w:val="-1"/>
        </w:rPr>
        <w:t>condiciones</w:t>
      </w:r>
      <w:r>
        <w:rPr>
          <w:spacing w:val="-4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1"/>
        </w:rPr>
        <w:t>solicitud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rPr>
          <w:spacing w:val="-1"/>
        </w:rPr>
        <w:t>cotización</w:t>
      </w:r>
      <w:r>
        <w:rPr>
          <w:spacing w:val="-4"/>
        </w:rPr>
        <w:t xml:space="preserve"> </w:t>
      </w:r>
      <w:r>
        <w:t>y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rPr>
          <w:spacing w:val="-2"/>
        </w:rPr>
        <w:t>oferta</w:t>
      </w:r>
      <w:r>
        <w:rPr>
          <w:spacing w:val="2"/>
        </w:rPr>
        <w:t xml:space="preserve"> </w:t>
      </w:r>
      <w:r>
        <w:rPr>
          <w:spacing w:val="-1"/>
        </w:rPr>
        <w:t>recibida.</w:t>
      </w:r>
    </w:p>
    <w:p w:rsidR="007776C0" w:rsidRDefault="002E7A31">
      <w:pPr>
        <w:pStyle w:val="Textkrper"/>
        <w:spacing w:line="243" w:lineRule="exact"/>
        <w:ind w:left="126" w:firstLine="0"/>
      </w:pPr>
      <w:r>
        <w:t>Suscribe:</w:t>
      </w:r>
    </w:p>
    <w:p w:rsidR="007776C0" w:rsidRDefault="007776C0">
      <w:pPr>
        <w:rPr>
          <w:rFonts w:ascii="Calibri" w:eastAsia="Calibri" w:hAnsi="Calibri" w:cs="Calibri"/>
          <w:sz w:val="20"/>
          <w:szCs w:val="20"/>
        </w:rPr>
      </w:pPr>
    </w:p>
    <w:p w:rsidR="007776C0" w:rsidRDefault="007776C0">
      <w:pPr>
        <w:rPr>
          <w:rFonts w:ascii="Calibri" w:eastAsia="Calibri" w:hAnsi="Calibri" w:cs="Calibri"/>
          <w:sz w:val="20"/>
          <w:szCs w:val="20"/>
        </w:rPr>
      </w:pPr>
    </w:p>
    <w:p w:rsidR="007776C0" w:rsidRDefault="007776C0">
      <w:pPr>
        <w:rPr>
          <w:rFonts w:ascii="Calibri" w:eastAsia="Calibri" w:hAnsi="Calibri" w:cs="Calibri"/>
          <w:sz w:val="20"/>
          <w:szCs w:val="20"/>
        </w:rPr>
      </w:pPr>
    </w:p>
    <w:p w:rsidR="007776C0" w:rsidRDefault="007776C0">
      <w:pPr>
        <w:rPr>
          <w:rFonts w:ascii="Calibri" w:eastAsia="Calibri" w:hAnsi="Calibri" w:cs="Calibri"/>
          <w:sz w:val="20"/>
          <w:szCs w:val="20"/>
        </w:rPr>
      </w:pPr>
    </w:p>
    <w:p w:rsidR="007776C0" w:rsidRDefault="007776C0">
      <w:pPr>
        <w:spacing w:before="1"/>
        <w:rPr>
          <w:rFonts w:ascii="Calibri" w:eastAsia="Calibri" w:hAnsi="Calibri" w:cs="Calibri"/>
          <w:sz w:val="20"/>
          <w:szCs w:val="20"/>
        </w:rPr>
      </w:pPr>
    </w:p>
    <w:p w:rsidR="007776C0" w:rsidRDefault="002E7A31">
      <w:pPr>
        <w:spacing w:line="20" w:lineRule="atLeast"/>
        <w:ind w:left="117"/>
        <w:rPr>
          <w:rFonts w:ascii="Calibri" w:eastAsia="Calibri" w:hAnsi="Calibri" w:cs="Calibri"/>
          <w:sz w:val="2"/>
          <w:szCs w:val="2"/>
        </w:rPr>
      </w:pPr>
      <w:r>
        <w:rPr>
          <w:rFonts w:ascii="Calibri" w:eastAsia="Calibri" w:hAnsi="Calibri" w:cs="Calibri"/>
          <w:sz w:val="2"/>
          <w:szCs w:val="2"/>
        </w:rPr>
      </w:r>
      <w:r>
        <w:rPr>
          <w:rFonts w:ascii="Calibri" w:eastAsia="Calibri" w:hAnsi="Calibri" w:cs="Calibri"/>
          <w:sz w:val="2"/>
          <w:szCs w:val="2"/>
        </w:rPr>
        <w:pict>
          <v:group id="_x0000_s1026" style="width:140.15pt;height:.95pt;mso-position-horizontal-relative:char;mso-position-vertical-relative:line" coordsize="2803,19">
            <v:group id="_x0000_s1027" style="position:absolute;left:9;top:9;width:2785;height:2" coordorigin="9,9" coordsize="2785,2">
              <v:shape id="_x0000_s1028" style="position:absolute;left:9;top:9;width:2785;height:2" coordorigin="9,9" coordsize="2785,0" path="m9,9r2785,e" filled="f" strokeweight=".31908mm">
                <v:path arrowok="t"/>
              </v:shape>
            </v:group>
            <w10:wrap type="none"/>
            <w10:anchorlock/>
          </v:group>
        </w:pict>
      </w:r>
    </w:p>
    <w:p w:rsidR="007776C0" w:rsidRDefault="002E7A31">
      <w:pPr>
        <w:pStyle w:val="berschrift2"/>
        <w:spacing w:before="6"/>
        <w:ind w:right="6258"/>
        <w:rPr>
          <w:rFonts w:ascii="Calibri" w:eastAsia="Calibri" w:hAnsi="Calibri" w:cs="Calibri"/>
          <w:b w:val="0"/>
          <w:bCs w:val="0"/>
        </w:rPr>
      </w:pPr>
      <w:r>
        <w:rPr>
          <w:rFonts w:ascii="Calibri" w:hAnsi="Calibri"/>
          <w:spacing w:val="-1"/>
        </w:rPr>
        <w:t>Lic.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1"/>
        </w:rPr>
        <w:t>William</w:t>
      </w:r>
      <w:r>
        <w:rPr>
          <w:rFonts w:ascii="Calibri" w:hAnsi="Calibri"/>
          <w:spacing w:val="-6"/>
        </w:rPr>
        <w:t xml:space="preserve"> </w:t>
      </w:r>
      <w:r>
        <w:rPr>
          <w:rFonts w:ascii="Calibri" w:hAnsi="Calibri"/>
          <w:spacing w:val="-1"/>
        </w:rPr>
        <w:t>Cerdas</w:t>
      </w:r>
      <w:r>
        <w:rPr>
          <w:rFonts w:ascii="Calibri" w:hAnsi="Calibri"/>
          <w:spacing w:val="-7"/>
        </w:rPr>
        <w:t xml:space="preserve"> </w:t>
      </w:r>
      <w:r>
        <w:rPr>
          <w:rFonts w:ascii="Calibri" w:hAnsi="Calibri"/>
          <w:spacing w:val="-1"/>
        </w:rPr>
        <w:t>Zúñiga</w:t>
      </w:r>
      <w:r>
        <w:rPr>
          <w:rFonts w:ascii="Times New Roman" w:hAnsi="Times New Roman"/>
          <w:spacing w:val="28"/>
          <w:w w:val="99"/>
        </w:rPr>
        <w:t xml:space="preserve"> </w:t>
      </w:r>
      <w:r>
        <w:rPr>
          <w:rFonts w:ascii="Calibri" w:hAnsi="Calibri"/>
          <w:spacing w:val="-2"/>
        </w:rPr>
        <w:t>Administrador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1"/>
        </w:rPr>
        <w:t>Regional</w:t>
      </w:r>
      <w:r>
        <w:rPr>
          <w:rFonts w:ascii="Calibri" w:hAnsi="Calibri"/>
          <w:spacing w:val="-9"/>
        </w:rPr>
        <w:t xml:space="preserve"> </w:t>
      </w:r>
      <w:r>
        <w:rPr>
          <w:rFonts w:ascii="Calibri" w:hAnsi="Calibri"/>
        </w:rPr>
        <w:t>de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  <w:spacing w:val="-2"/>
        </w:rPr>
        <w:t>Turrialba</w:t>
      </w:r>
      <w:r>
        <w:rPr>
          <w:rFonts w:ascii="Calibri" w:hAnsi="Calibri"/>
          <w:spacing w:val="-8"/>
        </w:rPr>
        <w:t xml:space="preserve"> </w:t>
      </w:r>
      <w:r>
        <w:rPr>
          <w:rFonts w:ascii="Calibri" w:hAnsi="Calibri"/>
        </w:rPr>
        <w:t>a.í</w:t>
      </w:r>
    </w:p>
    <w:sectPr w:rsidR="007776C0">
      <w:pgSz w:w="12240" w:h="15840"/>
      <w:pgMar w:top="1020" w:right="1460" w:bottom="280" w:left="11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altName w:val="Garamond"/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Wingdings 2">
    <w:altName w:val="Wingdings 2"/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4E5601"/>
    <w:multiLevelType w:val="hybridMultilevel"/>
    <w:tmpl w:val="7A22CFDC"/>
    <w:lvl w:ilvl="0" w:tplc="BA303E00">
      <w:start w:val="1"/>
      <w:numFmt w:val="bullet"/>
      <w:lvlText w:val=""/>
      <w:lvlJc w:val="left"/>
      <w:pPr>
        <w:ind w:left="719" w:hanging="360"/>
      </w:pPr>
      <w:rPr>
        <w:rFonts w:ascii="Symbol" w:eastAsia="Symbol" w:hAnsi="Symbol" w:hint="default"/>
        <w:w w:val="99"/>
        <w:sz w:val="24"/>
        <w:szCs w:val="24"/>
      </w:rPr>
    </w:lvl>
    <w:lvl w:ilvl="1" w:tplc="0BC011CE">
      <w:start w:val="1"/>
      <w:numFmt w:val="bullet"/>
      <w:lvlText w:val="•"/>
      <w:lvlJc w:val="left"/>
      <w:pPr>
        <w:ind w:left="1198" w:hanging="360"/>
      </w:pPr>
      <w:rPr>
        <w:rFonts w:hint="default"/>
      </w:rPr>
    </w:lvl>
    <w:lvl w:ilvl="2" w:tplc="47A278B4">
      <w:start w:val="1"/>
      <w:numFmt w:val="bullet"/>
      <w:lvlText w:val="•"/>
      <w:lvlJc w:val="left"/>
      <w:pPr>
        <w:ind w:left="1677" w:hanging="360"/>
      </w:pPr>
      <w:rPr>
        <w:rFonts w:hint="default"/>
      </w:rPr>
    </w:lvl>
    <w:lvl w:ilvl="3" w:tplc="EF0AF32A">
      <w:start w:val="1"/>
      <w:numFmt w:val="bullet"/>
      <w:lvlText w:val="•"/>
      <w:lvlJc w:val="left"/>
      <w:pPr>
        <w:ind w:left="2156" w:hanging="360"/>
      </w:pPr>
      <w:rPr>
        <w:rFonts w:hint="default"/>
      </w:rPr>
    </w:lvl>
    <w:lvl w:ilvl="4" w:tplc="26BEC0B6">
      <w:start w:val="1"/>
      <w:numFmt w:val="bullet"/>
      <w:lvlText w:val="•"/>
      <w:lvlJc w:val="left"/>
      <w:pPr>
        <w:ind w:left="2636" w:hanging="360"/>
      </w:pPr>
      <w:rPr>
        <w:rFonts w:hint="default"/>
      </w:rPr>
    </w:lvl>
    <w:lvl w:ilvl="5" w:tplc="7CEA7EFC">
      <w:start w:val="1"/>
      <w:numFmt w:val="bullet"/>
      <w:lvlText w:val="•"/>
      <w:lvlJc w:val="left"/>
      <w:pPr>
        <w:ind w:left="3115" w:hanging="360"/>
      </w:pPr>
      <w:rPr>
        <w:rFonts w:hint="default"/>
      </w:rPr>
    </w:lvl>
    <w:lvl w:ilvl="6" w:tplc="221E587E">
      <w:start w:val="1"/>
      <w:numFmt w:val="bullet"/>
      <w:lvlText w:val="•"/>
      <w:lvlJc w:val="left"/>
      <w:pPr>
        <w:ind w:left="3594" w:hanging="360"/>
      </w:pPr>
      <w:rPr>
        <w:rFonts w:hint="default"/>
      </w:rPr>
    </w:lvl>
    <w:lvl w:ilvl="7" w:tplc="541E906E">
      <w:start w:val="1"/>
      <w:numFmt w:val="bullet"/>
      <w:lvlText w:val="•"/>
      <w:lvlJc w:val="left"/>
      <w:pPr>
        <w:ind w:left="4073" w:hanging="360"/>
      </w:pPr>
      <w:rPr>
        <w:rFonts w:hint="default"/>
      </w:rPr>
    </w:lvl>
    <w:lvl w:ilvl="8" w:tplc="5E44E6F2">
      <w:start w:val="1"/>
      <w:numFmt w:val="bullet"/>
      <w:lvlText w:val="•"/>
      <w:lvlJc w:val="left"/>
      <w:pPr>
        <w:ind w:left="4553" w:hanging="3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7776C0"/>
    <w:rsid w:val="002E7A31"/>
    <w:rsid w:val="00777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uiPriority w:val="1"/>
    <w:qFormat/>
  </w:style>
  <w:style w:type="paragraph" w:styleId="berschrift1">
    <w:name w:val="heading 1"/>
    <w:basedOn w:val="Standard"/>
    <w:uiPriority w:val="1"/>
    <w:qFormat/>
    <w:pPr>
      <w:ind w:left="22"/>
      <w:outlineLvl w:val="0"/>
    </w:pPr>
    <w:rPr>
      <w:rFonts w:ascii="Calibri" w:eastAsia="Calibri" w:hAnsi="Calibri"/>
      <w:b/>
      <w:bCs/>
      <w:sz w:val="24"/>
      <w:szCs w:val="24"/>
    </w:rPr>
  </w:style>
  <w:style w:type="paragraph" w:styleId="berschrift2">
    <w:name w:val="heading 2"/>
    <w:basedOn w:val="Standard"/>
    <w:uiPriority w:val="1"/>
    <w:qFormat/>
    <w:pPr>
      <w:ind w:left="126"/>
      <w:outlineLvl w:val="1"/>
    </w:pPr>
    <w:rPr>
      <w:rFonts w:ascii="Arial" w:eastAsia="Arial" w:hAnsi="Arial"/>
      <w:b/>
      <w:bCs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krper">
    <w:name w:val="Body Text"/>
    <w:basedOn w:val="Standard"/>
    <w:uiPriority w:val="1"/>
    <w:qFormat/>
    <w:pPr>
      <w:ind w:left="719" w:hanging="360"/>
    </w:pPr>
    <w:rPr>
      <w:rFonts w:ascii="Calibri" w:eastAsia="Calibri" w:hAnsi="Calibri"/>
      <w:sz w:val="20"/>
      <w:szCs w:val="20"/>
    </w:rPr>
  </w:style>
  <w:style w:type="paragraph" w:styleId="Listenabsatz">
    <w:name w:val="List Paragraph"/>
    <w:basedOn w:val="Standard"/>
    <w:uiPriority w:val="1"/>
    <w:qFormat/>
  </w:style>
  <w:style w:type="paragraph" w:customStyle="1" w:styleId="TableParagraph">
    <w:name w:val="Table Paragraph"/>
    <w:basedOn w:val="Standard"/>
    <w:uiPriority w:val="1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de-AT" w:eastAsia="de-A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adm-tur@poder-judicial.go.cr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293</Words>
  <Characters>1646</Characters>
  <Application>Microsoft Office Word</Application>
  <DocSecurity>4</DocSecurity>
  <Lines>139</Lines>
  <Paragraphs>37</Paragraphs>
  <ScaleCrop>false</ScaleCrop>
  <Company/>
  <LinksUpToDate>false</LinksUpToDate>
  <CharactersWithSpaces>1938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Online2PDF.com</cp:lastModifiedBy>
  <cp:revision>2</cp:revision>
  <dcterms:created xsi:type="dcterms:W3CDTF">2019-05-16T16:46:00Z</dcterms:created>
  <dcterms:modified xsi:type="dcterms:W3CDTF">2019-05-16T16:46:00Z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2019-05-16T00:00:00Z</vt:filetime>
  </property>
  <property fmtid="{D5CDD505-2E9C-101B-9397-08002B2CF9AE}" pid="3" name="LastSaved">
    <vt:filetime>2019-05-16T00:00:00Z</vt:filetime>
  </property>
</Properties>
</file>