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0" w:rsidRDefault="00D71E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71E80" w:rsidRDefault="00D71E8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D71E80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71E80" w:rsidRDefault="00FD733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71E80" w:rsidRDefault="00FD733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71E80" w:rsidRDefault="00FD7335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71E80" w:rsidRDefault="00FD7335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71E80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71E80" w:rsidRDefault="00FD733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301-211860-21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71E80" w:rsidRDefault="00FD733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7,627,560.06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71E80" w:rsidRDefault="00FD733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3,800,517.43</w:t>
            </w:r>
          </w:p>
        </w:tc>
      </w:tr>
      <w:tr w:rsidR="00D71E80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71E80" w:rsidRDefault="00FD7335">
            <w:pPr>
              <w:pStyle w:val="TableParagraph"/>
              <w:spacing w:before="105" w:line="180" w:lineRule="exact"/>
              <w:ind w:left="171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Desarrollos Internacionales de Salud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71E80" w:rsidRDefault="00FD733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3-101-105863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71E80" w:rsidRDefault="00FD733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2228-8191</w:t>
            </w:r>
          </w:p>
        </w:tc>
      </w:tr>
      <w:tr w:rsidR="00D71E80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71E80" w:rsidRDefault="00FD733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71E80" w:rsidRDefault="00FD733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17/08/2021</w:t>
            </w:r>
          </w:p>
          <w:p w:rsidR="00D71E80" w:rsidRDefault="00FD733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622.17</w:t>
            </w:r>
          </w:p>
        </w:tc>
      </w:tr>
      <w:tr w:rsidR="00D71E80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right="14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71E80" w:rsidRDefault="00FD7335">
            <w:pPr>
              <w:pStyle w:val="TableParagraph"/>
              <w:spacing w:before="99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71E80" w:rsidRDefault="00FD733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71E80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D71E80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71E80" w:rsidRDefault="00FD7335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55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71E80" w:rsidRDefault="00FD7335">
            <w:pPr>
              <w:pStyle w:val="TableParagraph"/>
              <w:spacing w:before="49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71E80">
        <w:trPr>
          <w:trHeight w:hRule="exact" w:val="440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D71E80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31" w:line="180" w:lineRule="exact"/>
              <w:ind w:left="9" w:right="1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19768 - PATRONES DE PLAGUICIDAS ORGANOFOSFORADOS TOX</w:t>
            </w:r>
          </w:p>
          <w:p w:rsidR="00D71E80" w:rsidRDefault="00FD7335">
            <w:pPr>
              <w:pStyle w:val="TableParagraph"/>
              <w:spacing w:line="180" w:lineRule="exact"/>
              <w:ind w:left="9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Cadusafos </w:t>
            </w:r>
            <w:r>
              <w:rPr>
                <w:rFonts w:ascii="Arial" w:hAnsi="Arial"/>
                <w:spacing w:val="-2"/>
                <w:sz w:val="16"/>
              </w:rPr>
              <w:t>PESTANAL®,</w:t>
            </w:r>
            <w:r>
              <w:rPr>
                <w:rFonts w:ascii="Arial" w:hAnsi="Arial"/>
                <w:sz w:val="16"/>
              </w:rPr>
              <w:t xml:space="preserve"> analytical standard, código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32505-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50MG SIGMA ALDRICH SUPELCO, presentación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50MG.</w:t>
            </w:r>
          </w:p>
          <w:p w:rsidR="00D71E80" w:rsidRDefault="00D71E8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1E80" w:rsidRDefault="00FD7335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según cartel y oferta.</w:t>
            </w: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1E80" w:rsidRDefault="00FD733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D71E80" w:rsidRDefault="00FD733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45 días hábiles después de recibido el pedido, sea vía fax, correo electrónico lo que ocurra primero. Lugar de entrega: Unidad de Gestión Administrativa.</w:t>
            </w:r>
          </w:p>
          <w:p w:rsidR="00D71E80" w:rsidRDefault="00FD7335">
            <w:pPr>
              <w:pStyle w:val="TableParagraph"/>
              <w:spacing w:line="180" w:lineRule="exact"/>
              <w:ind w:left="9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Coordinar con Licda. María de la Cruz Arroyo Bravo,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2267-1020.</w:t>
            </w:r>
          </w:p>
          <w:p w:rsidR="00D71E80" w:rsidRDefault="00FD733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3,671.56</w:t>
            </w:r>
          </w:p>
          <w:p w:rsidR="00D71E80" w:rsidRDefault="00FD733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D71E80" w:rsidRDefault="00FD733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$ 142.4700 Monto Total Moneda Cotizada: $ 142.47 Subtotal a girar en moneda cotizada: $ 142.47</w:t>
            </w:r>
          </w:p>
          <w:p w:rsidR="00D71E80" w:rsidRDefault="00FD733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</w:t>
            </w:r>
            <w:r>
              <w:rPr>
                <w:rFonts w:ascii="Arial"/>
                <w:sz w:val="16"/>
              </w:rPr>
              <w:t xml:space="preserve">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88,640.5599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88,640.55</w:t>
            </w: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E80" w:rsidRDefault="00D71E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1E80" w:rsidRDefault="00FD733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88,640.55</w:t>
            </w:r>
          </w:p>
        </w:tc>
      </w:tr>
      <w:tr w:rsidR="00D71E80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1E80" w:rsidRDefault="00FD7335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71E80" w:rsidRDefault="00FD7335">
            <w:pPr>
              <w:pStyle w:val="TableParagraph"/>
              <w:spacing w:before="123" w:line="180" w:lineRule="exact"/>
              <w:ind w:left="74" w:right="8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(OCHENTA Y OCHO MIL SEISCIENTOS CUARENTA COLONES 55/100)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71E80" w:rsidRDefault="00FD7335">
            <w:pPr>
              <w:pStyle w:val="TableParagraph"/>
              <w:tabs>
                <w:tab w:val="left" w:pos="4684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88,640.55</w:t>
            </w:r>
          </w:p>
          <w:p w:rsidR="00D71E80" w:rsidRDefault="00FD7335">
            <w:pPr>
              <w:pStyle w:val="TableParagraph"/>
              <w:tabs>
                <w:tab w:val="left" w:pos="4694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88,640.55</w:t>
            </w:r>
          </w:p>
          <w:p w:rsidR="00D71E80" w:rsidRDefault="00FD7335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1,568.85</w:t>
            </w:r>
          </w:p>
          <w:p w:rsidR="00D71E80" w:rsidRDefault="00FD7335">
            <w:pPr>
              <w:pStyle w:val="TableParagraph"/>
              <w:tabs>
                <w:tab w:val="left" w:pos="4694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87,071.70</w:t>
            </w:r>
          </w:p>
        </w:tc>
      </w:tr>
    </w:tbl>
    <w:p w:rsidR="00D71E80" w:rsidRDefault="00FD7335">
      <w:pPr>
        <w:pStyle w:val="berschrift1"/>
        <w:spacing w:before="73"/>
        <w:ind w:left="5002"/>
        <w:rPr>
          <w:b w:val="0"/>
          <w:bCs w:val="0"/>
        </w:rPr>
      </w:pPr>
      <w:r>
        <w:t>PARA USO EXCLUSIVO DEL PODER JUDICIAL</w:t>
      </w:r>
    </w:p>
    <w:p w:rsidR="00D71E80" w:rsidRDefault="00D71E80">
      <w:pPr>
        <w:sectPr w:rsidR="00D71E80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D71E80" w:rsidRDefault="00D71E80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:rsidR="00D71E80" w:rsidRDefault="00FD7335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57.6pt;mso-position-horizontal-relative:char;mso-position-vertical-relative:line" coordsize="10330,1152">
            <v:group id="_x0000_s2095" style="position:absolute;left:4759;top:10;width:2;height:835" coordorigin="4759,10" coordsize="2,835">
              <v:shape id="_x0000_s2096" style="position:absolute;left:4759;top:10;width:2;height:835" coordorigin="4759,10" coordsize="0,835" path="m4759,13r,834e" filled="f" strokeweight=".5pt">
                <v:path arrowok="t"/>
              </v:shape>
            </v:group>
            <v:group id="_x0000_s2093" style="position:absolute;left:4759;top:844;width:5560;height:2" coordorigin="4759,844" coordsize="5560,2">
              <v:shape id="_x0000_s2094" style="position:absolute;left:4759;top:844;width:5560;height:2" coordorigin="4759,844" coordsize="5560,0" path="m4759,844r5560,e" filled="f" strokeweight=".5pt">
                <v:path arrowok="t"/>
              </v:shape>
            </v:group>
            <v:group id="_x0000_s2091" style="position:absolute;left:10319;top:10;width:2;height:835" coordorigin="10319,10" coordsize="2,835">
              <v:shape id="_x0000_s2092" style="position:absolute;left:10319;top:10;width:2;height:835" coordorigin="10319,10" coordsize="0,835" path="m10319,13r,834e" filled="f" strokeweight=".5pt">
                <v:path arrowok="t"/>
              </v:shape>
            </v:group>
            <v:group id="_x0000_s2087" style="position:absolute;left:10;top:582;width:4725;height:560" coordorigin="10,582" coordsize="4725,560">
              <v:shape id="_x0000_s2090" style="position:absolute;left:10;top:582;width:4725;height:560" coordorigin="10,582" coordsize="4725,560" path="m10,1141r4724,l4734,582,10,582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5;width:5575;height:830" filled="f" stroked="f">
                <v:textbox inset="0,0,0,0">
                  <w:txbxContent>
                    <w:p w:rsidR="00D71E80" w:rsidRDefault="00FD7335">
                      <w:pPr>
                        <w:tabs>
                          <w:tab w:val="left" w:pos="4694"/>
                        </w:tabs>
                        <w:spacing w:before="30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88,640.55</w:t>
                      </w:r>
                    </w:p>
                    <w:p w:rsidR="00D71E80" w:rsidRDefault="00FD7335">
                      <w:pPr>
                        <w:tabs>
                          <w:tab w:val="left" w:pos="4783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3,671.56</w:t>
                      </w:r>
                    </w:p>
                    <w:p w:rsidR="00D71E80" w:rsidRDefault="00FD7335">
                      <w:pPr>
                        <w:tabs>
                          <w:tab w:val="left" w:pos="4702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92,312.11</w:t>
                      </w:r>
                    </w:p>
                  </w:txbxContent>
                </v:textbox>
              </v:shape>
              <v:shape id="_x0000_s2088" type="#_x0000_t202" style="position:absolute;left:10;top:582;width:4735;height:560" filled="f" stroked="f">
                <v:textbox inset="0,0,0,0">
                  <w:txbxContent>
                    <w:p w:rsidR="00D71E80" w:rsidRDefault="00FD7335">
                      <w:pPr>
                        <w:tabs>
                          <w:tab w:val="left" w:pos="3838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78,442.96</w:t>
                      </w:r>
                    </w:p>
                    <w:p w:rsidR="00D71E80" w:rsidRDefault="00FD7335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10,197.59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1E80" w:rsidRDefault="00D71E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1E80" w:rsidRDefault="00FD7335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2021CD-000170-PROVCD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D71E80" w:rsidRDefault="00D71E80">
      <w:pPr>
        <w:sectPr w:rsidR="00D71E80">
          <w:pgSz w:w="11910" w:h="16840"/>
          <w:pgMar w:top="1200" w:right="580" w:bottom="3960" w:left="500" w:header="493" w:footer="3778" w:gutter="0"/>
          <w:cols w:space="720"/>
        </w:sectPr>
      </w:pPr>
    </w:p>
    <w:p w:rsidR="00D71E80" w:rsidRDefault="00FD7335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D71E80" w:rsidRDefault="00FD7335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D71E80" w:rsidRDefault="00FD7335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  <w:t>Adjudicado en la Gaceta:</w:t>
      </w:r>
      <w:r>
        <w:rPr>
          <w:rFonts w:ascii="Arial"/>
          <w:sz w:val="16"/>
        </w:rPr>
        <w:tab/>
        <w:t>Fecha de Referendo:</w:t>
      </w:r>
    </w:p>
    <w:p w:rsidR="00D71E80" w:rsidRDefault="00D71E80">
      <w:pPr>
        <w:rPr>
          <w:rFonts w:ascii="Arial" w:eastAsia="Arial" w:hAnsi="Arial" w:cs="Arial"/>
          <w:sz w:val="16"/>
          <w:szCs w:val="16"/>
        </w:rPr>
        <w:sectPr w:rsidR="00D71E80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D71E80" w:rsidRDefault="00FD7335">
      <w:pPr>
        <w:tabs>
          <w:tab w:val="left" w:pos="1457"/>
          <w:tab w:val="left" w:pos="3482"/>
          <w:tab w:val="left" w:pos="7615"/>
        </w:tabs>
        <w:spacing w:before="36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D71E80" w:rsidRDefault="00D71E80">
      <w:pPr>
        <w:rPr>
          <w:rFonts w:ascii="Arial" w:eastAsia="Arial" w:hAnsi="Arial" w:cs="Arial"/>
          <w:sz w:val="20"/>
          <w:szCs w:val="20"/>
        </w:rPr>
      </w:pPr>
    </w:p>
    <w:p w:rsidR="00D71E80" w:rsidRDefault="00D71E80">
      <w:pPr>
        <w:spacing w:before="10"/>
        <w:rPr>
          <w:rFonts w:ascii="Arial" w:eastAsia="Arial" w:hAnsi="Arial" w:cs="Arial"/>
          <w:sz w:val="16"/>
          <w:szCs w:val="16"/>
        </w:rPr>
      </w:pPr>
    </w:p>
    <w:p w:rsidR="00D71E80" w:rsidRDefault="00FD733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D71E80" w:rsidRDefault="00FD7335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D71E80" w:rsidRDefault="00FD7335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000724-DPJ-2021-CD</w:t>
                      </w:r>
                    </w:p>
                    <w:p w:rsidR="00D71E80" w:rsidRDefault="00FD7335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Roxana Castro Jiménez</w:t>
                      </w:r>
                    </w:p>
                    <w:p w:rsidR="00D71E80" w:rsidRDefault="00FD7335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notificación: asistenteventas@grupodim.net</w:t>
                        </w:r>
                      </w:hyperlink>
                    </w:p>
                    <w:p w:rsidR="00D71E80" w:rsidRDefault="00FD7335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Notificar adicionalmente a la Adm. del OIJ</w:t>
                      </w:r>
                    </w:p>
                    <w:p w:rsidR="00D71E80" w:rsidRDefault="00FD7335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 en el expediente electrónico</w:t>
                      </w:r>
                    </w:p>
                    <w:p w:rsidR="00D71E80" w:rsidRDefault="00D71E80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71E80" w:rsidRDefault="00FD7335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1E80" w:rsidRDefault="00D71E80">
      <w:pPr>
        <w:rPr>
          <w:rFonts w:ascii="Arial" w:eastAsia="Arial" w:hAnsi="Arial" w:cs="Arial"/>
          <w:sz w:val="16"/>
          <w:szCs w:val="16"/>
        </w:rPr>
      </w:pPr>
    </w:p>
    <w:p w:rsidR="00D71E80" w:rsidRDefault="00D71E80">
      <w:pPr>
        <w:rPr>
          <w:rFonts w:ascii="Arial" w:eastAsia="Arial" w:hAnsi="Arial" w:cs="Arial"/>
          <w:sz w:val="16"/>
          <w:szCs w:val="16"/>
        </w:rPr>
      </w:pPr>
    </w:p>
    <w:p w:rsidR="00D71E80" w:rsidRDefault="00D71E80">
      <w:pPr>
        <w:rPr>
          <w:rFonts w:ascii="Arial" w:eastAsia="Arial" w:hAnsi="Arial" w:cs="Arial"/>
          <w:sz w:val="16"/>
          <w:szCs w:val="16"/>
        </w:rPr>
      </w:pPr>
    </w:p>
    <w:p w:rsidR="00D71E80" w:rsidRDefault="00D71E80">
      <w:pPr>
        <w:spacing w:before="1"/>
        <w:rPr>
          <w:rFonts w:ascii="Arial" w:eastAsia="Arial" w:hAnsi="Arial" w:cs="Arial"/>
          <w:sz w:val="13"/>
          <w:szCs w:val="13"/>
        </w:rPr>
      </w:pPr>
    </w:p>
    <w:p w:rsidR="00D71E80" w:rsidRDefault="00FD7335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71E80" w:rsidRDefault="00D71E80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D71E80" w:rsidRDefault="00FD7335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D71E80" w:rsidRDefault="00FD733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D71E80" w:rsidRDefault="00FD7335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19768 - PATRONES DE PLAGUICIDAS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84 - SECCION TOXICOLOGIA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D71E80" w:rsidRDefault="00FD7335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ORGANOFOSFORADOS TOX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71E80">
      <w:type w:val="continuous"/>
      <w:pgSz w:w="11910" w:h="16840"/>
      <w:pgMar w:top="1200" w:right="580" w:bottom="39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335">
      <w:r>
        <w:separator/>
      </w:r>
    </w:p>
  </w:endnote>
  <w:endnote w:type="continuationSeparator" w:id="0">
    <w:p w:rsidR="00000000" w:rsidRDefault="00FD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0" w:rsidRDefault="00FD7335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2160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2136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2112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2088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2064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2040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71E80" w:rsidRDefault="00FD733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2016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D71E80" w:rsidRDefault="00FD733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1992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71E80" w:rsidRDefault="00FD733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1968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47.25pt;width:93.15pt;height:19pt;z-index:-11944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920;mso-position-horizontal-relative:page;mso-position-vertical-relative:page" filled="f" stroked="f">
          <v:textbox inset="0,0,0,0">
            <w:txbxContent>
              <w:p w:rsidR="00D71E80" w:rsidRDefault="00FD733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71E80" w:rsidRDefault="00FD733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11896;mso-position-horizontal-relative:page;mso-position-vertical-relative:page" filled="f" stroked="f">
          <v:textbox inset="0,0,0,0">
            <w:txbxContent>
              <w:p w:rsidR="00D71E80" w:rsidRDefault="00FD733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71E80" w:rsidRDefault="00FD733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</w:t>
                </w:r>
                <w:r>
                  <w:t>AL ESTÁ EXENTA DE IMPUESTOS DE VENTA Y CONSUMO POR INMUNIDAD FISCAL.</w:t>
                </w:r>
              </w:p>
              <w:p w:rsidR="00D71E80" w:rsidRDefault="00FD733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335">
      <w:r>
        <w:separator/>
      </w:r>
    </w:p>
  </w:footnote>
  <w:footnote w:type="continuationSeparator" w:id="0">
    <w:p w:rsidR="00000000" w:rsidRDefault="00FD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80" w:rsidRDefault="00FD73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2280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71E80" w:rsidRDefault="00FD733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2256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2232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2021-013883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2208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17/08/2021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2184;mso-position-horizontal-relative:page;mso-position-vertical-relative:page" filled="f" stroked="f">
          <v:textbox inset="0,0,0,0">
            <w:txbxContent>
              <w:p w:rsidR="00D71E80" w:rsidRDefault="00FD733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1E80"/>
    <w:rsid w:val="00D71E80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istenteventas@grupodi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1758</Characters>
  <Application>Microsoft Office Word</Application>
  <DocSecurity>4</DocSecurity>
  <Lines>126</Lines>
  <Paragraphs>70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2021-09-08T14:52:00Z</dcterms:created>
  <dcterms:modified xsi:type="dcterms:W3CDTF">2021-09-08T14:52:00Z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