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F" w:rsidRDefault="001871EA">
      <w:pPr>
        <w:pStyle w:val="berschrift1"/>
        <w:spacing w:before="47"/>
        <w:ind w:left="168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2A280F" w:rsidRDefault="001871EA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2A280F" w:rsidRDefault="001871EA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2021-013507</w:t>
      </w:r>
    </w:p>
    <w:p w:rsidR="002A280F" w:rsidRDefault="002A280F">
      <w:pPr>
        <w:rPr>
          <w:rFonts w:ascii="Tahoma" w:eastAsia="Tahoma" w:hAnsi="Tahoma" w:cs="Tahoma"/>
          <w:sz w:val="16"/>
          <w:szCs w:val="16"/>
        </w:rPr>
        <w:sectPr w:rsidR="002A280F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2A280F" w:rsidRDefault="001871EA">
      <w:pPr>
        <w:pStyle w:val="berschrift1"/>
        <w:tabs>
          <w:tab w:val="left" w:pos="8956"/>
        </w:tabs>
        <w:spacing w:before="64"/>
        <w:ind w:left="168"/>
        <w:rPr>
          <w:rFonts w:ascii="Tahoma" w:eastAsia="Tahoma" w:hAnsi="Tahoma" w:cs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22/07/2021</w:t>
      </w:r>
    </w:p>
    <w:p w:rsidR="002A280F" w:rsidRDefault="002A280F">
      <w:pPr>
        <w:rPr>
          <w:rFonts w:ascii="Tahoma" w:eastAsia="Tahoma" w:hAnsi="Tahoma" w:cs="Tahoma"/>
          <w:sz w:val="20"/>
          <w:szCs w:val="20"/>
        </w:rPr>
      </w:pPr>
    </w:p>
    <w:p w:rsidR="002A280F" w:rsidRDefault="002A280F">
      <w:pPr>
        <w:rPr>
          <w:rFonts w:ascii="Tahoma" w:eastAsia="Tahoma" w:hAnsi="Tahoma" w:cs="Tahoma"/>
          <w:sz w:val="20"/>
          <w:szCs w:val="20"/>
        </w:rPr>
      </w:pPr>
    </w:p>
    <w:p w:rsidR="002A280F" w:rsidRDefault="002A280F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2A280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A280F" w:rsidRDefault="001871E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right="28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A280F" w:rsidRDefault="001871EA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50106 - Equipo sanitario, de laboratorio e</w:t>
            </w:r>
          </w:p>
          <w:p w:rsidR="002A280F" w:rsidRDefault="001871E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A280F" w:rsidRDefault="001871EA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2A280F" w:rsidRDefault="001871E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2A280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A280F" w:rsidRDefault="001871E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301-212247-21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A280F" w:rsidRDefault="001871EA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1,173,305.00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A280F" w:rsidRDefault="001871EA">
            <w:pPr>
              <w:pStyle w:val="TableParagraph"/>
              <w:spacing w:before="99"/>
              <w:ind w:right="1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1,456.26</w:t>
            </w:r>
          </w:p>
        </w:tc>
      </w:tr>
      <w:tr w:rsidR="002A280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A280F" w:rsidRDefault="001871EA">
            <w:pPr>
              <w:pStyle w:val="TableParagraph"/>
              <w:spacing w:before="99"/>
              <w:ind w:right="19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Enhmed S.A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2A280F" w:rsidRDefault="001871EA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3-101-257737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A280F" w:rsidRDefault="001871EA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22812827</w:t>
            </w:r>
          </w:p>
        </w:tc>
      </w:tr>
      <w:tr w:rsidR="002A280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A280F" w:rsidRDefault="001871E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right="21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2A280F" w:rsidRDefault="001871EA">
            <w:pPr>
              <w:pStyle w:val="TableParagraph"/>
              <w:spacing w:before="99"/>
              <w:ind w:right="20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A280F" w:rsidRDefault="001871EA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</w:tr>
      <w:tr w:rsidR="002A280F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80F" w:rsidRDefault="001871E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2A280F" w:rsidRDefault="002A280F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2A280F" w:rsidRDefault="001871EA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71" style="width:524.65pt;height:44.05pt;mso-position-horizontal-relative:char;mso-position-vertical-relative:line" coordsize="10493,881">
            <v:group id="_x0000_s1082" style="position:absolute;left:5;top:10;width:10483;height:2" coordorigin="5,10" coordsize="10483,2">
              <v:shape id="_x0000_s1083" style="position:absolute;left:5;top:10;width:10483;height:2" coordorigin="5,10" coordsize="10483,0" path="m5,10r10483,e" filled="f" strokeweight=".5pt">
                <v:path arrowok="t"/>
              </v:shape>
            </v:group>
            <v:group id="_x0000_s1080" style="position:absolute;left:5;top:10;width:2;height:861" coordorigin="5,10" coordsize="2,861">
              <v:shape id="_x0000_s1081" style="position:absolute;left:5;top:10;width:2;height:861" coordorigin="5,10" coordsize="0,861" path="m5,10r,860e" filled="f" strokeweight=".5pt">
                <v:path arrowok="t"/>
              </v:shape>
            </v:group>
            <v:group id="_x0000_s1078" style="position:absolute;left:4819;top:10;width:2;height:861" coordorigin="4819,10" coordsize="2,861">
              <v:shape id="_x0000_s1079" style="position:absolute;left:4819;top:10;width:2;height:861" coordorigin="4819,10" coordsize="0,861" path="m4819,10r,860e" filled="f" strokeweight="1pt">
                <v:path arrowok="t"/>
              </v:shape>
            </v:group>
            <v:group id="_x0000_s1076" style="position:absolute;left:10488;top:10;width:2;height:861" coordorigin="10488,10" coordsize="2,861">
              <v:shape id="_x0000_s1077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72" style="position:absolute;left:5;top:870;width:10483;height:2" coordorigin="5,870" coordsize="10483,2">
              <v:shape id="_x0000_s1075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5;top:10;width:4814;height:861" filled="f" stroked="f">
                <v:textbox inset="0,0,0,0">
                  <w:txbxContent>
                    <w:p w:rsidR="002A280F" w:rsidRDefault="001871EA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2A280F" w:rsidRDefault="001871EA">
                      <w:pPr>
                        <w:spacing w:before="123" w:line="180" w:lineRule="exact"/>
                        <w:ind w:left="74" w:right="105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CIENTO CUARENTA Y CUATRO MIL OCHOCIENTOS QUINCE COLONES 91/100)</w:t>
                      </w:r>
                    </w:p>
                  </w:txbxContent>
                </v:textbox>
              </v:shape>
              <v:shape id="_x0000_s1073" type="#_x0000_t202" style="position:absolute;left:4819;top:10;width:5669;height:861" filled="f" stroked="f">
                <v:textbox inset="0,0,0,0">
                  <w:txbxContent>
                    <w:p w:rsidR="002A280F" w:rsidRDefault="001871EA">
                      <w:pPr>
                        <w:tabs>
                          <w:tab w:val="left" w:pos="4586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1,144,815.91</w:t>
                      </w:r>
                    </w:p>
                    <w:p w:rsidR="002A280F" w:rsidRDefault="001871EA">
                      <w:pPr>
                        <w:tabs>
                          <w:tab w:val="left" w:pos="4808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22,896.31</w:t>
                      </w:r>
                    </w:p>
                    <w:p w:rsidR="002A280F" w:rsidRDefault="001871EA">
                      <w:pPr>
                        <w:tabs>
                          <w:tab w:val="left" w:pos="4586"/>
                        </w:tabs>
                        <w:spacing w:before="15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1,121,919.60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280F" w:rsidRDefault="002A280F">
      <w:pPr>
        <w:spacing w:before="3"/>
        <w:rPr>
          <w:rFonts w:ascii="Tahoma" w:eastAsia="Tahoma" w:hAnsi="Tahoma" w:cs="Tahoma"/>
          <w:sz w:val="6"/>
          <w:szCs w:val="6"/>
        </w:rPr>
      </w:pPr>
    </w:p>
    <w:p w:rsidR="002A280F" w:rsidRDefault="001871EA">
      <w:pPr>
        <w:spacing w:before="105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PARA </w:t>
      </w:r>
      <w:r>
        <w:rPr>
          <w:rFonts w:ascii="Arial"/>
          <w:b/>
          <w:sz w:val="16"/>
        </w:rPr>
        <w:t>USO EXCLUSIVO DEL PODER JUDICIAL</w:t>
      </w:r>
    </w:p>
    <w:p w:rsidR="002A280F" w:rsidRDefault="002A280F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2A280F" w:rsidRDefault="001871EA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0" style="width:284.35pt;height:43.8pt;mso-position-horizontal-relative:char;mso-position-vertical-relative:line" coordsize="5687,876">
            <v:group id="_x0000_s1069" style="position:absolute;left:10;top:12;width:5667;height:2" coordorigin="10,12" coordsize="5667,2">
              <v:shape id="_x0000_s1070" style="position:absolute;left:10;top:12;width:5667;height:2" coordorigin="10,12" coordsize="5667,0" path="m10,12r5667,e" filled="f" strokeweight="1pt">
                <v:path arrowok="t"/>
              </v:shape>
            </v:group>
            <v:group id="_x0000_s1067" style="position:absolute;left:12;top:10;width:2;height:856" coordorigin="12,10" coordsize="2,856">
              <v:shape id="_x0000_s1068" style="position:absolute;left:12;top:10;width:2;height:856" coordorigin="12,10" coordsize="0,856" path="m12,10r,855e" filled="f" strokeweight="1pt">
                <v:path arrowok="t"/>
              </v:shape>
            </v:group>
            <v:group id="_x0000_s1065" style="position:absolute;left:10;top:863;width:5667;height:2" coordorigin="10,863" coordsize="5667,2">
              <v:shape id="_x0000_s1066" style="position:absolute;left:10;top:863;width:5667;height:2" coordorigin="10,863" coordsize="5667,0" path="m10,863r5667,e" filled="f" strokeweight="1pt">
                <v:path arrowok="t"/>
              </v:shape>
            </v:group>
            <v:group id="_x0000_s1061" style="position:absolute;left:5677;top:10;width:2;height:856" coordorigin="5677,10" coordsize="2,856">
              <v:shape id="_x0000_s1064" style="position:absolute;left:5677;top:10;width:2;height:856" coordorigin="5677,10" coordsize="0,856" path="m5677,10r,855e" filled="f" strokeweight=".5pt">
                <v:path arrowok="t"/>
              </v:shape>
              <v:shape id="_x0000_s1063" type="#_x0000_t202" style="position:absolute;left:53;top:43;width:3573;height:752" filled="f" stroked="f">
                <v:textbox inset="0,0,0,0">
                  <w:txbxContent>
                    <w:p w:rsidR="002A280F" w:rsidRDefault="001871EA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A280F" w:rsidRDefault="001871EA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2A280F" w:rsidRDefault="001871EA">
                      <w:pPr>
                        <w:spacing w:before="98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TOTAL CON RESERVA DE DIF. CAMBIARIO ¢</w:t>
                      </w:r>
                    </w:p>
                  </w:txbxContent>
                </v:textbox>
              </v:shape>
              <v:shape id="_x0000_s1062" type="#_x0000_t202" style="position:absolute;left:4575;top:69;width:1068;height:726" filled="f" stroked="f">
                <v:textbox inset="0,0,0,0">
                  <w:txbxContent>
                    <w:p w:rsidR="002A280F" w:rsidRDefault="001871E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1,144,815.91</w:t>
                      </w:r>
                    </w:p>
                    <w:p w:rsidR="002A280F" w:rsidRDefault="001871EA">
                      <w:pPr>
                        <w:spacing w:before="99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27,032.83</w:t>
                      </w:r>
                    </w:p>
                    <w:p w:rsidR="002A280F" w:rsidRDefault="001871EA">
                      <w:pPr>
                        <w:spacing w:before="98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1,171,848.74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280F" w:rsidRDefault="002A280F">
      <w:pPr>
        <w:spacing w:before="2"/>
        <w:rPr>
          <w:rFonts w:ascii="Arial" w:eastAsia="Arial" w:hAnsi="Arial" w:cs="Arial"/>
          <w:b/>
          <w:bCs/>
        </w:rPr>
      </w:pPr>
    </w:p>
    <w:p w:rsidR="002A280F" w:rsidRDefault="001871EA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1" style="width:526.4pt;height:65.5pt;mso-position-horizontal-relative:char;mso-position-vertical-relative:line" coordsize="10528,1310">
            <v:group id="_x0000_s1058" style="position:absolute;left:12;top:5;width:10503;height:312" coordorigin="12,5" coordsize="10503,312">
              <v:shape id="_x0000_s1059" style="position:absolute;left:12;top:5;width:10503;height:312" coordorigin="12,5" coordsize="10503,312" path="m12,317r10503,l10515,5,12,5r,312xe" fillcolor="#6f7f8f" stroked="f">
                <v:path arrowok="t"/>
              </v:shape>
            </v:group>
            <v:group id="_x0000_s1056" style="position:absolute;left:10;top:10;width:10508;height:2" coordorigin="10,10" coordsize="10508,2">
              <v:shape id="_x0000_s1057" style="position:absolute;left:10;top:10;width:10508;height:2" coordorigin="10,10" coordsize="10508,0" path="m10,10r10507,e" filled="f" strokeweight=".5pt">
                <v:path arrowok="t"/>
              </v:shape>
            </v:group>
            <v:group id="_x0000_s1054" style="position:absolute;left:18;top:10;width:2;height:310" coordorigin="18,10" coordsize="2,310">
              <v:shape id="_x0000_s1055" style="position:absolute;left:18;top:10;width:2;height:310" coordorigin="18,10" coordsize="0,310" path="m18,10r,309e" filled="f" strokeweight=".5pt">
                <v:path arrowok="t"/>
              </v:shape>
            </v:group>
            <v:group id="_x0000_s1052" style="position:absolute;left:18;top:317;width:10493;height:2" coordorigin="18,317" coordsize="10493,2">
              <v:shape id="_x0000_s1053" style="position:absolute;left:18;top:317;width:10493;height:2" coordorigin="18,317" coordsize="10493,0" path="m18,317r10492,e" filled="f" strokeweight="1pt">
                <v:path arrowok="t"/>
              </v:shape>
            </v:group>
            <v:group id="_x0000_s1050" style="position:absolute;left:10510;top:10;width:2;height:310" coordorigin="10510,10" coordsize="2,310">
              <v:shape id="_x0000_s1051" style="position:absolute;left:10510;top:10;width:2;height:310" coordorigin="10510,10" coordsize="0,310" path="m10510,10r,309e" filled="f" strokeweight=".5pt">
                <v:path arrowok="t"/>
              </v:shape>
            </v:group>
            <v:group id="_x0000_s1048" style="position:absolute;left:12;top:10;width:2;height:1290" coordorigin="12,10" coordsize="2,1290">
              <v:shape id="_x0000_s1049" style="position:absolute;left:12;top:10;width:2;height:1290" coordorigin="12,10" coordsize="0,1290" path="m12,10r,1289e" filled="f" strokeweight="1pt">
                <v:path arrowok="t"/>
              </v:shape>
            </v:group>
            <v:group id="_x0000_s1046" style="position:absolute;left:10;top:1297;width:10508;height:2" coordorigin="10,1297" coordsize="10508,2">
              <v:shape id="_x0000_s1047" style="position:absolute;left:10;top:1297;width:10508;height:2" coordorigin="10,1297" coordsize="10508,0" path="m10,1297r10507,e" filled="f" strokeweight="1pt">
                <v:path arrowok="t"/>
              </v:shape>
            </v:group>
            <v:group id="_x0000_s1042" style="position:absolute;left:10515;top:10;width:2;height:1290" coordorigin="10515,10" coordsize="2,1290">
              <v:shape id="_x0000_s1045" style="position:absolute;left:10515;top:10;width:2;height:1290" coordorigin="10515,10" coordsize="0,1290" path="m10515,10r,1289e" filled="f" strokeweight="1pt">
                <v:path arrowok="t"/>
              </v:shape>
              <v:shape id="_x0000_s1044" type="#_x0000_t202" style="position:absolute;left:12;top:10;width:10503;height:307" filled="f" stroked="f">
                <v:textbox inset="0,0,0,0">
                  <w:txbxContent>
                    <w:p w:rsidR="002A280F" w:rsidRDefault="001871EA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3" type="#_x0000_t202" style="position:absolute;left:12;top:317;width:10503;height:980" filled="f" stroked="f">
                <v:textbox inset="0,0,0,0">
                  <w:txbxContent>
                    <w:p w:rsidR="002A280F" w:rsidRDefault="001871EA">
                      <w:pPr>
                        <w:spacing w:before="35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601-DPJ-2021-CD.</w:t>
                      </w:r>
                    </w:p>
                    <w:p w:rsidR="002A280F" w:rsidRDefault="001871EA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Mariela Marín Astorga</w:t>
                      </w:r>
                    </w:p>
                    <w:p w:rsidR="002A280F" w:rsidRDefault="001871EA">
                      <w:pPr>
                        <w:spacing w:before="4" w:line="180" w:lineRule="exact"/>
                        <w:ind w:left="39" w:right="676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>Medio de notificación mgarcia@enhmed.com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 OIJ.</w:t>
                      </w:r>
                    </w:p>
                    <w:p w:rsidR="002A280F" w:rsidRDefault="001871EA">
                      <w:pPr>
                        <w:spacing w:line="178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 y garantía de cumplimiento en el expediente 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280F" w:rsidRDefault="001871EA">
      <w:pPr>
        <w:pStyle w:val="berschrift1"/>
        <w:tabs>
          <w:tab w:val="left" w:pos="5382"/>
          <w:tab w:val="left" w:pos="7641"/>
        </w:tabs>
        <w:spacing w:before="98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2021CD-000122-PROVCD  </w:t>
      </w:r>
      <w:r>
        <w:rPr>
          <w:spacing w:val="41"/>
        </w:rPr>
        <w:t xml:space="preserve"> </w:t>
      </w:r>
      <w:r>
        <w:t>Tipo de Procedimien</w:t>
      </w:r>
      <w:r>
        <w:t>to:</w:t>
      </w:r>
      <w:r>
        <w:tab/>
        <w:t>Compra Directa</w:t>
      </w:r>
      <w:r>
        <w:tab/>
        <w:t>Oficio Refrendo:</w:t>
      </w:r>
    </w:p>
    <w:p w:rsidR="002A280F" w:rsidRDefault="001871EA">
      <w:pPr>
        <w:tabs>
          <w:tab w:val="left" w:pos="3475"/>
          <w:tab w:val="left" w:pos="7641"/>
        </w:tabs>
        <w:spacing w:before="98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2A280F" w:rsidRDefault="001871EA">
      <w:pPr>
        <w:tabs>
          <w:tab w:val="left" w:pos="1433"/>
          <w:tab w:val="left" w:pos="3475"/>
          <w:tab w:val="left" w:pos="5382"/>
        </w:tabs>
        <w:spacing w:before="111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2A280F" w:rsidRDefault="002A280F">
      <w:pPr>
        <w:spacing w:before="9"/>
        <w:rPr>
          <w:rFonts w:ascii="Arial" w:eastAsia="Arial" w:hAnsi="Arial" w:cs="Arial"/>
          <w:sz w:val="9"/>
          <w:szCs w:val="9"/>
        </w:rPr>
      </w:pPr>
    </w:p>
    <w:p w:rsidR="002A280F" w:rsidRDefault="001871EA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2021-013506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23,399,045.14 del 22/07/2021</w:t>
      </w: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rPr>
          <w:rFonts w:ascii="Arial" w:eastAsia="Arial" w:hAnsi="Arial" w:cs="Arial"/>
          <w:sz w:val="20"/>
          <w:szCs w:val="20"/>
        </w:rPr>
      </w:pPr>
    </w:p>
    <w:p w:rsidR="002A280F" w:rsidRDefault="002A280F">
      <w:pPr>
        <w:spacing w:before="2"/>
        <w:rPr>
          <w:rFonts w:ascii="Arial" w:eastAsia="Arial" w:hAnsi="Arial" w:cs="Arial"/>
          <w:sz w:val="13"/>
          <w:szCs w:val="13"/>
        </w:rPr>
      </w:pPr>
    </w:p>
    <w:p w:rsidR="002A280F" w:rsidRDefault="001871EA">
      <w:pPr>
        <w:tabs>
          <w:tab w:val="left" w:pos="2102"/>
          <w:tab w:val="left" w:pos="4087"/>
          <w:tab w:val="left" w:pos="6071"/>
          <w:tab w:val="left" w:pos="8480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93.15pt;height:1pt;mso-position-horizontal-relative:char;mso-position-vertical-relative:line" coordsize="1863,20">
            <v:group id="_x0000_s1039" style="position:absolute;left:10;top:10;width:1843;height:2" coordorigin="10,10" coordsize="1843,2">
              <v:shape id="_x0000_s1040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93.15pt;height:1pt;mso-position-horizontal-relative:char;mso-position-vertical-relative:line" coordsize="1863,20">
            <v:group id="_x0000_s1036" style="position:absolute;left:10;top:10;width:1843;height:2" coordorigin="10,10" coordsize="1843,2">
              <v:shape id="_x0000_s1037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93.15pt;height:1pt;mso-position-horizontal-relative:char;mso-position-vertical-relative:line" coordsize="1863,20">
            <v:group id="_x0000_s1033" style="position:absolute;left:10;top:10;width:1843;height:2" coordorigin="10,10" coordsize="1843,2">
              <v:shape id="_x0000_s1034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2A280F" w:rsidRDefault="002A280F">
      <w:pPr>
        <w:spacing w:line="20" w:lineRule="atLeast"/>
        <w:rPr>
          <w:rFonts w:ascii="Arial" w:eastAsia="Arial" w:hAnsi="Arial" w:cs="Arial"/>
          <w:sz w:val="2"/>
          <w:szCs w:val="2"/>
        </w:rPr>
        <w:sectPr w:rsidR="002A280F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2A280F" w:rsidRDefault="001871EA">
      <w:pPr>
        <w:pStyle w:val="berschrift1"/>
        <w:spacing w:before="51" w:line="182" w:lineRule="exact"/>
        <w:jc w:val="center"/>
      </w:pPr>
      <w:r>
        <w:lastRenderedPageBreak/>
        <w:t>Elaborado por</w:t>
      </w:r>
    </w:p>
    <w:p w:rsidR="002A280F" w:rsidRDefault="001871EA">
      <w:pPr>
        <w:spacing w:line="182" w:lineRule="exact"/>
        <w:ind w:left="2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2A280F" w:rsidRDefault="001871EA">
      <w:pPr>
        <w:spacing w:before="51" w:line="182" w:lineRule="exact"/>
        <w:ind w:left="24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Revisado por</w:t>
      </w:r>
    </w:p>
    <w:p w:rsidR="002A280F" w:rsidRDefault="001871EA">
      <w:pPr>
        <w:spacing w:line="182" w:lineRule="exact"/>
        <w:ind w:left="2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2A280F" w:rsidRDefault="001871EA">
      <w:pPr>
        <w:spacing w:before="51" w:line="182" w:lineRule="exact"/>
        <w:ind w:left="24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2A280F" w:rsidRDefault="001871EA">
      <w:pPr>
        <w:spacing w:line="182" w:lineRule="exact"/>
        <w:ind w:left="2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2A280F" w:rsidRDefault="001871EA">
      <w:pPr>
        <w:spacing w:before="57" w:line="180" w:lineRule="exact"/>
        <w:ind w:left="244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2A280F" w:rsidRDefault="001871EA">
      <w:pPr>
        <w:spacing w:before="57" w:line="180" w:lineRule="exact"/>
        <w:ind w:left="463" w:right="262" w:hanging="2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2A280F" w:rsidRDefault="002A280F">
      <w:pPr>
        <w:spacing w:line="180" w:lineRule="exact"/>
        <w:rPr>
          <w:rFonts w:ascii="Arial" w:eastAsia="Arial" w:hAnsi="Arial" w:cs="Arial"/>
          <w:sz w:val="16"/>
          <w:szCs w:val="16"/>
        </w:rPr>
        <w:sectPr w:rsidR="002A280F">
          <w:type w:val="continuous"/>
          <w:pgSz w:w="11910" w:h="16840"/>
          <w:pgMar w:top="400" w:right="580" w:bottom="280" w:left="580" w:header="720" w:footer="720" w:gutter="0"/>
          <w:cols w:num="5" w:space="720" w:equalWidth="0">
            <w:col w:w="1855" w:space="130"/>
            <w:col w:w="1855" w:space="130"/>
            <w:col w:w="1855" w:space="160"/>
            <w:col w:w="2264" w:space="167"/>
            <w:col w:w="2334"/>
          </w:cols>
        </w:sectPr>
      </w:pPr>
    </w:p>
    <w:p w:rsidR="002A280F" w:rsidRDefault="002A280F">
      <w:pPr>
        <w:spacing w:before="9"/>
        <w:rPr>
          <w:rFonts w:ascii="Arial" w:eastAsia="Arial" w:hAnsi="Arial" w:cs="Arial"/>
          <w:sz w:val="18"/>
          <w:szCs w:val="18"/>
        </w:rPr>
      </w:pPr>
    </w:p>
    <w:p w:rsidR="002A280F" w:rsidRDefault="001871EA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2A280F" w:rsidRDefault="001871EA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2A280F" w:rsidRDefault="002A280F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2A280F" w:rsidRDefault="001871EA">
      <w:pPr>
        <w:pStyle w:val="Textkrper"/>
      </w:pPr>
      <w:r>
        <w:t>EL IMPUESTO DE RENTA SE CALCULARÁ SOBRE EL MONTO EN COLONES UTILIZANDO EL TIPO DE CAMBIO DEL DÍA DE PAGO.</w:t>
      </w:r>
    </w:p>
    <w:p w:rsidR="002A280F" w:rsidRDefault="001871EA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 xml:space="preserve">TRÁMITE DE PAGO. LAS FACTURAS NO TENDRÁN VALIDEZ SI PRESENTAN BORRONES O TACHONES Y DEBEN TENER EL NÚMERO DE ESTE PEDIDO. TODA COMPRA DEL PODER JUDICIAL ESTÁ </w:t>
      </w:r>
      <w:r>
        <w:t>EXENTA DE IMPUESTOS DE VENTA Y CONSUMO POR INMUNIDAD FISCAL.</w:t>
      </w:r>
    </w:p>
    <w:p w:rsidR="002A280F" w:rsidRDefault="001871EA">
      <w:pPr>
        <w:pStyle w:val="Textkrper"/>
        <w:spacing w:before="55"/>
        <w:ind w:left="0" w:right="167"/>
        <w:jc w:val="right"/>
        <w:rPr>
          <w:rFonts w:ascii="Arial" w:eastAsia="Arial" w:hAnsi="Arial" w:cs="Arial"/>
        </w:rPr>
      </w:pPr>
      <w:r>
        <w:rPr>
          <w:rFonts w:ascii="Arial"/>
        </w:rPr>
        <w:t>Pla.Rev.(10-2003) F-333</w:t>
      </w:r>
    </w:p>
    <w:sectPr w:rsidR="002A280F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80F"/>
    <w:rsid w:val="001871EA"/>
    <w:rsid w:val="002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4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arcia@enh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1435</Characters>
  <Application>Microsoft Office Word</Application>
  <DocSecurity>4</DocSecurity>
  <Lines>93</Lines>
  <Paragraphs>49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2021-09-08T14:51:00Z</dcterms:created>
  <dcterms:modified xsi:type="dcterms:W3CDTF">2021-09-08T14:51:00Z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