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FA" w:rsidRDefault="00E40DF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40DFA" w:rsidRDefault="00E40DFA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435"/>
        <w:gridCol w:w="634"/>
        <w:gridCol w:w="463"/>
        <w:gridCol w:w="463"/>
        <w:gridCol w:w="832"/>
        <w:gridCol w:w="395"/>
        <w:gridCol w:w="4026"/>
        <w:gridCol w:w="330"/>
        <w:gridCol w:w="1211"/>
        <w:gridCol w:w="1558"/>
      </w:tblGrid>
      <w:tr w:rsidR="00E40DFA">
        <w:trPr>
          <w:trHeight w:hRule="exact" w:val="723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E40DFA" w:rsidRDefault="00F25C5A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E40DFA" w:rsidRDefault="00F25C5A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20199 - Otros productos químicos y conexos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E40DFA" w:rsidRDefault="00F25C5A">
            <w:pPr>
              <w:pStyle w:val="TableParagraph"/>
              <w:spacing w:before="86"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E40DFA" w:rsidRDefault="00F25C5A">
            <w:pPr>
              <w:pStyle w:val="TableParagraph"/>
              <w:spacing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E40DFA">
        <w:trPr>
          <w:trHeight w:hRule="exact" w:val="567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E40DFA" w:rsidRDefault="00F25C5A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301-211504-21</w:t>
            </w:r>
          </w:p>
        </w:tc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E40DFA" w:rsidRDefault="00F25C5A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5,862,727.20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E40DFA" w:rsidRDefault="00F25C5A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429,156.61</w:t>
            </w:r>
          </w:p>
        </w:tc>
      </w:tr>
      <w:tr w:rsidR="00E40DFA">
        <w:trPr>
          <w:trHeight w:hRule="exact" w:val="570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E40DFA" w:rsidRDefault="00F25C5A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Sociedad Rojas y Guerrero S. A.</w:t>
            </w:r>
          </w:p>
        </w:tc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 JURÍDICA</w:t>
            </w:r>
          </w:p>
          <w:p w:rsidR="00E40DFA" w:rsidRDefault="00F25C5A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3-101-633144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E40DFA" w:rsidRDefault="00F25C5A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22538090</w:t>
            </w:r>
          </w:p>
        </w:tc>
      </w:tr>
      <w:tr w:rsidR="00E40DFA">
        <w:trPr>
          <w:trHeight w:hRule="exact" w:val="570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E40DFA" w:rsidRDefault="00F25C5A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001 - Ingresos Corrientes</w:t>
            </w:r>
          </w:p>
        </w:tc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TÉRMINO DE PAGO</w:t>
            </w:r>
          </w:p>
          <w:p w:rsidR="00E40DFA" w:rsidRDefault="00F25C5A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T.C USD $ al 27/07/2021</w:t>
            </w:r>
          </w:p>
          <w:p w:rsidR="00E40DFA" w:rsidRDefault="00F25C5A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621.69</w:t>
            </w:r>
          </w:p>
        </w:tc>
      </w:tr>
      <w:tr w:rsidR="00E40DFA">
        <w:trPr>
          <w:trHeight w:hRule="exact" w:val="575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6"/>
              <w:ind w:right="1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 TRAMITADORA</w:t>
            </w:r>
          </w:p>
          <w:p w:rsidR="00E40DFA" w:rsidRDefault="00F25C5A">
            <w:pPr>
              <w:pStyle w:val="TableParagraph"/>
              <w:spacing w:before="98"/>
              <w:ind w:right="13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Compras Directas</w:t>
            </w:r>
          </w:p>
        </w:tc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E40DFA" w:rsidRDefault="00F25C5A">
            <w:pPr>
              <w:pStyle w:val="TableParagraph"/>
              <w:spacing w:before="98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1070 - SECCION DE COMPRAS DIRECTAS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E40DFA">
        <w:trPr>
          <w:trHeight w:hRule="exact" w:val="294"/>
        </w:trPr>
        <w:tc>
          <w:tcPr>
            <w:tcW w:w="103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  <w:tr w:rsidR="00E40DFA">
        <w:trPr>
          <w:trHeight w:hRule="exact" w:val="512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40DFA" w:rsidRDefault="00F25C5A">
            <w:pPr>
              <w:pStyle w:val="TableParagraph"/>
              <w:spacing w:before="48"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E40DFA" w:rsidRDefault="00F25C5A">
            <w:pPr>
              <w:pStyle w:val="TableParagraph"/>
              <w:spacing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40DFA" w:rsidRDefault="00F25C5A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40DFA" w:rsidRDefault="00F25C5A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40DFA" w:rsidRDefault="00F25C5A">
            <w:pPr>
              <w:pStyle w:val="TableParagraph"/>
              <w:spacing w:before="54" w:line="180" w:lineRule="exact"/>
              <w:ind w:right="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40DFA" w:rsidRDefault="00F25C5A">
            <w:pPr>
              <w:pStyle w:val="TableParagraph"/>
              <w:spacing w:before="48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40DFA" w:rsidRDefault="00F25C5A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40DFA" w:rsidRDefault="00F25C5A">
            <w:pPr>
              <w:pStyle w:val="TableParagraph"/>
              <w:spacing w:before="48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40DFA" w:rsidRDefault="00F25C5A">
            <w:pPr>
              <w:pStyle w:val="TableParagraph"/>
              <w:spacing w:before="48"/>
              <w:ind w:left="3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E40DFA">
        <w:trPr>
          <w:trHeight w:hRule="exact" w:val="510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E40DFA"/>
        </w:tc>
        <w:tc>
          <w:tcPr>
            <w:tcW w:w="4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11194 - ETANOL PATRON EN MATRIZ BIOLOGICA</w:t>
            </w:r>
          </w:p>
          <w:p w:rsidR="00E40DFA" w:rsidRDefault="00F25C5A">
            <w:pPr>
              <w:pStyle w:val="TableParagraph"/>
              <w:spacing w:before="4" w:line="180" w:lineRule="exact"/>
              <w:ind w:left="9" w:righ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Material de referencia certificado de etanol y metanol en sangre total humana.</w:t>
            </w:r>
          </w:p>
          <w:p w:rsidR="00E40DFA" w:rsidRDefault="00E40D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40DFA" w:rsidRDefault="00F25C5A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Marca: Medidrug.</w:t>
            </w:r>
          </w:p>
          <w:p w:rsidR="00E40DFA" w:rsidRDefault="00F25C5A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Código: </w:t>
            </w:r>
            <w:r>
              <w:rPr>
                <w:rFonts w:ascii="Arial" w:hAnsi="Arial"/>
                <w:spacing w:val="-1"/>
                <w:sz w:val="16"/>
              </w:rPr>
              <w:t>ME11V080BF.</w:t>
            </w:r>
          </w:p>
          <w:p w:rsidR="00E40DFA" w:rsidRDefault="00F25C5A">
            <w:pPr>
              <w:pStyle w:val="TableParagraph"/>
              <w:spacing w:line="469" w:lineRule="auto"/>
              <w:ind w:left="9" w:right="8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Presentación: Paquetes de 10 unidades de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0.6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ml. Vencimiento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18 meses</w:t>
            </w:r>
          </w:p>
          <w:p w:rsidR="00E40DFA" w:rsidRDefault="00F25C5A">
            <w:pPr>
              <w:pStyle w:val="TableParagraph"/>
              <w:spacing w:before="5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Y demás especificaciones técnicas descritas en el pliego de</w:t>
            </w:r>
          </w:p>
          <w:p w:rsidR="00E40DFA" w:rsidRDefault="00F25C5A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condiciones y la oferta.</w:t>
            </w:r>
          </w:p>
          <w:p w:rsidR="00E40DFA" w:rsidRDefault="00E40DF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40DFA" w:rsidRDefault="00F25C5A">
            <w:pPr>
              <w:pStyle w:val="TableParagraph"/>
              <w:spacing w:line="180" w:lineRule="exact"/>
              <w:ind w:left="9" w:right="23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Código de Prod SICOP: N\A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E40DFA" w:rsidRDefault="00F25C5A">
            <w:pPr>
              <w:pStyle w:val="TableParagraph"/>
              <w:spacing w:line="180" w:lineRule="exact"/>
              <w:ind w:left="9" w:righ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80 días hábiles después de recibido el pedido ya sea vía fax, correo electrónico lo que ocurra primero</w:t>
            </w:r>
          </w:p>
          <w:p w:rsidR="00E40DFA" w:rsidRDefault="00F25C5A">
            <w:pPr>
              <w:pStyle w:val="TableParagraph"/>
              <w:spacing w:line="180" w:lineRule="exact"/>
              <w:ind w:left="9" w:righ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Sección de Toxicología, comunicarse con Dr. Diego Arias Alfaro al teléfono </w:t>
            </w:r>
            <w:r>
              <w:rPr>
                <w:rFonts w:ascii="Arial" w:hAnsi="Arial"/>
                <w:spacing w:val="-1"/>
                <w:sz w:val="16"/>
              </w:rPr>
              <w:t>2267-1106.</w:t>
            </w:r>
          </w:p>
          <w:p w:rsidR="00E40DFA" w:rsidRDefault="00F25C5A">
            <w:pPr>
              <w:pStyle w:val="TableParagraph"/>
              <w:spacing w:before="20" w:line="180" w:lineRule="exact"/>
              <w:ind w:left="9" w:right="2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E40DFA" w:rsidRDefault="00F25C5A">
            <w:pPr>
              <w:pStyle w:val="TableParagraph"/>
              <w:spacing w:line="247" w:lineRule="auto"/>
              <w:ind w:left="9" w:right="1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Precio Unitario Moneda Cotizada: $ 20.5600 Monto Total Moneda Cotizada: $ 616.80 Subtotal a girar en </w:t>
            </w:r>
            <w:r>
              <w:rPr>
                <w:rFonts w:ascii="Arial"/>
                <w:sz w:val="16"/>
              </w:rPr>
              <w:t>moneda cotizada: $ 616.80</w:t>
            </w:r>
          </w:p>
          <w:p w:rsidR="00E40DFA" w:rsidRDefault="00F25C5A">
            <w:pPr>
              <w:pStyle w:val="TableParagraph"/>
              <w:spacing w:before="49" w:line="313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13.00 % Subtotal a girar en colones: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12,781.9464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6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383,458.39</w:t>
            </w: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0DFA" w:rsidRDefault="00F25C5A">
            <w:pPr>
              <w:pStyle w:val="TableParagraph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383,458.39</w:t>
            </w:r>
          </w:p>
        </w:tc>
      </w:tr>
    </w:tbl>
    <w:p w:rsidR="00E40DFA" w:rsidRDefault="00E40DFA">
      <w:pPr>
        <w:rPr>
          <w:rFonts w:ascii="Arial" w:eastAsia="Arial" w:hAnsi="Arial" w:cs="Arial"/>
          <w:sz w:val="16"/>
          <w:szCs w:val="16"/>
        </w:rPr>
        <w:sectPr w:rsidR="00E40DFA">
          <w:headerReference w:type="default" r:id="rId7"/>
          <w:footerReference w:type="default" r:id="rId8"/>
          <w:type w:val="continuous"/>
          <w:pgSz w:w="11910" w:h="16840"/>
          <w:pgMar w:top="1200" w:right="580" w:bottom="3960" w:left="580" w:header="493" w:footer="3778" w:gutter="0"/>
          <w:pgNumType w:start="1"/>
          <w:cols w:space="720"/>
        </w:sectPr>
      </w:pPr>
    </w:p>
    <w:p w:rsidR="00E40DFA" w:rsidRDefault="00E40DF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435"/>
        <w:gridCol w:w="634"/>
        <w:gridCol w:w="463"/>
        <w:gridCol w:w="463"/>
        <w:gridCol w:w="832"/>
        <w:gridCol w:w="4421"/>
        <w:gridCol w:w="1541"/>
        <w:gridCol w:w="1558"/>
      </w:tblGrid>
      <w:tr w:rsidR="00E40DFA">
        <w:trPr>
          <w:trHeight w:hRule="exact" w:val="5275"/>
        </w:trPr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E40DFA"/>
        </w:tc>
        <w:tc>
          <w:tcPr>
            <w:tcW w:w="44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11194 - ETANOL PATRON EN MATRIZ BIOLOGICA</w:t>
            </w:r>
          </w:p>
          <w:p w:rsidR="00E40DFA" w:rsidRDefault="00F25C5A">
            <w:pPr>
              <w:pStyle w:val="TableParagraph"/>
              <w:spacing w:before="4" w:line="180" w:lineRule="exact"/>
              <w:ind w:left="9" w:righ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Material de referencia certificado de etanol y metanol en sangre total humana.</w:t>
            </w:r>
          </w:p>
          <w:p w:rsidR="00E40DFA" w:rsidRDefault="00E40D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40DFA" w:rsidRDefault="00F25C5A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Marca: Medidrug.</w:t>
            </w:r>
          </w:p>
          <w:p w:rsidR="00E40DFA" w:rsidRDefault="00F25C5A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Código: </w:t>
            </w:r>
            <w:r>
              <w:rPr>
                <w:rFonts w:ascii="Arial" w:hAnsi="Arial"/>
                <w:spacing w:val="-1"/>
                <w:sz w:val="16"/>
              </w:rPr>
              <w:t>ME11V200BF.</w:t>
            </w:r>
          </w:p>
          <w:p w:rsidR="00E40DFA" w:rsidRDefault="00F25C5A">
            <w:pPr>
              <w:pStyle w:val="TableParagraph"/>
              <w:spacing w:line="469" w:lineRule="auto"/>
              <w:ind w:left="9" w:right="8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Presentación: Paquetes de 10 unidades de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0.6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ml. Vencimiento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18 meses</w:t>
            </w:r>
          </w:p>
          <w:p w:rsidR="00E40DFA" w:rsidRDefault="00E40D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F25C5A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Y demás especificaciones técnicas descritas en el pliego de</w:t>
            </w:r>
          </w:p>
          <w:p w:rsidR="00E40DFA" w:rsidRDefault="00F25C5A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condiciones y la oferta.</w:t>
            </w:r>
          </w:p>
          <w:p w:rsidR="00E40DFA" w:rsidRDefault="00E40DF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40DFA" w:rsidRDefault="00F25C5A">
            <w:pPr>
              <w:pStyle w:val="TableParagraph"/>
              <w:spacing w:line="180" w:lineRule="exact"/>
              <w:ind w:left="9" w:right="23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Código de Prod SICOP: N\A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E40DFA" w:rsidRDefault="00F25C5A">
            <w:pPr>
              <w:pStyle w:val="TableParagraph"/>
              <w:spacing w:line="180" w:lineRule="exact"/>
              <w:ind w:left="9" w:righ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80 días hábiles después de recibido el pedido ya sea vía fax, correo electrónico lo que ocurra primero</w:t>
            </w:r>
          </w:p>
          <w:p w:rsidR="00E40DFA" w:rsidRDefault="00F25C5A">
            <w:pPr>
              <w:pStyle w:val="TableParagraph"/>
              <w:spacing w:line="180" w:lineRule="exact"/>
              <w:ind w:left="9" w:righ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Lugar de entrega: Sección de Toxicología, comunicarse con Dr. Di</w:t>
            </w:r>
            <w:r>
              <w:rPr>
                <w:rFonts w:ascii="Arial" w:hAnsi="Arial"/>
                <w:sz w:val="16"/>
              </w:rPr>
              <w:t xml:space="preserve">ego Arias Alfaro al teléfono </w:t>
            </w:r>
            <w:r>
              <w:rPr>
                <w:rFonts w:ascii="Arial" w:hAnsi="Arial"/>
                <w:spacing w:val="-1"/>
                <w:sz w:val="16"/>
              </w:rPr>
              <w:t>2267-1106.</w:t>
            </w:r>
          </w:p>
          <w:p w:rsidR="00E40DFA" w:rsidRDefault="00F25C5A">
            <w:pPr>
              <w:pStyle w:val="TableParagraph"/>
              <w:spacing w:before="20" w:line="180" w:lineRule="exact"/>
              <w:ind w:left="9" w:right="2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E40DFA" w:rsidRDefault="00F25C5A">
            <w:pPr>
              <w:pStyle w:val="TableParagraph"/>
              <w:spacing w:line="247" w:lineRule="auto"/>
              <w:ind w:left="9" w:right="1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$ 20.5600 Monto Total Moneda Cotizada: $ 616.80 Subtotal a girar en moneda cotizada: $ 616.80</w:t>
            </w:r>
          </w:p>
          <w:p w:rsidR="00E40DFA" w:rsidRDefault="00F25C5A">
            <w:pPr>
              <w:pStyle w:val="TableParagraph"/>
              <w:spacing w:before="49" w:line="313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13.00 % Subtotal a girar en colones: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12,781.9464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6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383,458.39</w:t>
            </w: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0DFA" w:rsidRDefault="00F25C5A">
            <w:pPr>
              <w:pStyle w:val="TableParagraph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383,458.39</w:t>
            </w:r>
          </w:p>
        </w:tc>
      </w:tr>
      <w:tr w:rsidR="00E40DFA">
        <w:trPr>
          <w:trHeight w:hRule="exact" w:val="510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E40DFA"/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4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11194 - ETANOL PATRON EN MATRIZ BIOLOGICA</w:t>
            </w:r>
          </w:p>
          <w:p w:rsidR="00E40DFA" w:rsidRDefault="00F25C5A">
            <w:pPr>
              <w:pStyle w:val="TableParagraph"/>
              <w:spacing w:before="4" w:line="180" w:lineRule="exact"/>
              <w:ind w:left="9" w:righ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Material de referencia certificado de etanol y metanol en sangre total humana.</w:t>
            </w:r>
          </w:p>
          <w:p w:rsidR="00E40DFA" w:rsidRDefault="00E40D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40DFA" w:rsidRDefault="00F25C5A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Marca: Medidrug.</w:t>
            </w:r>
          </w:p>
          <w:p w:rsidR="00E40DFA" w:rsidRDefault="00F25C5A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Código: </w:t>
            </w:r>
            <w:r>
              <w:rPr>
                <w:rFonts w:ascii="Arial" w:hAnsi="Arial"/>
                <w:spacing w:val="-1"/>
                <w:sz w:val="16"/>
              </w:rPr>
              <w:t>ME11V400BF.</w:t>
            </w:r>
          </w:p>
          <w:p w:rsidR="00E40DFA" w:rsidRDefault="00F25C5A">
            <w:pPr>
              <w:pStyle w:val="TableParagraph"/>
              <w:spacing w:line="469" w:lineRule="auto"/>
              <w:ind w:left="9" w:right="8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Presentación: Paquetes de 10 unidades de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0.6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ml. Vencimiento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18 meses</w:t>
            </w:r>
          </w:p>
          <w:p w:rsidR="00E40DFA" w:rsidRDefault="00F25C5A">
            <w:pPr>
              <w:pStyle w:val="TableParagraph"/>
              <w:spacing w:before="5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Y demás especificaciones técnicas descritas en el pliego de</w:t>
            </w:r>
          </w:p>
          <w:p w:rsidR="00E40DFA" w:rsidRDefault="00F25C5A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condiciones y la oferta.</w:t>
            </w:r>
          </w:p>
          <w:p w:rsidR="00E40DFA" w:rsidRDefault="00E40DF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40DFA" w:rsidRDefault="00F25C5A">
            <w:pPr>
              <w:pStyle w:val="TableParagraph"/>
              <w:spacing w:line="180" w:lineRule="exact"/>
              <w:ind w:left="9" w:right="23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Código de Prod SICOP: N\A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E40DFA" w:rsidRDefault="00F25C5A">
            <w:pPr>
              <w:pStyle w:val="TableParagraph"/>
              <w:spacing w:line="180" w:lineRule="exact"/>
              <w:ind w:left="9" w:righ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80 días hábiles después de recibido el pedido ya sea vía fax, correo electrónico lo que ocurra primero</w:t>
            </w:r>
          </w:p>
          <w:p w:rsidR="00E40DFA" w:rsidRDefault="00F25C5A">
            <w:pPr>
              <w:pStyle w:val="TableParagraph"/>
              <w:spacing w:line="180" w:lineRule="exact"/>
              <w:ind w:left="9" w:righ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Sección de Toxicología, comunicarse con Dr. Diego Arias Alfaro al teléfono </w:t>
            </w:r>
            <w:r>
              <w:rPr>
                <w:rFonts w:ascii="Arial" w:hAnsi="Arial"/>
                <w:spacing w:val="-1"/>
                <w:sz w:val="16"/>
              </w:rPr>
              <w:t>2267-1106.</w:t>
            </w:r>
          </w:p>
          <w:p w:rsidR="00E40DFA" w:rsidRDefault="00F25C5A">
            <w:pPr>
              <w:pStyle w:val="TableParagraph"/>
              <w:spacing w:before="20" w:line="180" w:lineRule="exact"/>
              <w:ind w:left="9" w:right="2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</w:t>
            </w:r>
            <w:r>
              <w:rPr>
                <w:rFonts w:ascii="Arial"/>
                <w:sz w:val="16"/>
              </w:rPr>
              <w:t>r de Cambio: 1.0000</w:t>
            </w:r>
          </w:p>
          <w:p w:rsidR="00E40DFA" w:rsidRDefault="00F25C5A">
            <w:pPr>
              <w:pStyle w:val="TableParagraph"/>
              <w:spacing w:line="247" w:lineRule="auto"/>
              <w:ind w:left="9" w:right="1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$ 20.5600 Monto Total Moneda Cotizada: $ 616.80 Subtotal a girar en moneda cotizada: $ 616.80</w:t>
            </w:r>
          </w:p>
          <w:p w:rsidR="00E40DFA" w:rsidRDefault="00F25C5A">
            <w:pPr>
              <w:pStyle w:val="TableParagraph"/>
              <w:spacing w:before="50" w:line="313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13.00 % Subtotal a girar en colones: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4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12,781.9464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4"/>
              <w:ind w:left="6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383,458.39</w:t>
            </w: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0DFA" w:rsidRDefault="00F25C5A">
            <w:pPr>
              <w:pStyle w:val="TableParagraph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383,458.39</w:t>
            </w:r>
          </w:p>
        </w:tc>
      </w:tr>
    </w:tbl>
    <w:p w:rsidR="00E40DFA" w:rsidRDefault="00E40DFA">
      <w:pPr>
        <w:rPr>
          <w:rFonts w:ascii="Arial" w:eastAsia="Arial" w:hAnsi="Arial" w:cs="Arial"/>
          <w:sz w:val="16"/>
          <w:szCs w:val="16"/>
        </w:rPr>
        <w:sectPr w:rsidR="00E40DFA">
          <w:pgSz w:w="11910" w:h="16840"/>
          <w:pgMar w:top="1200" w:right="580" w:bottom="3960" w:left="580" w:header="493" w:footer="3778" w:gutter="0"/>
          <w:cols w:space="720"/>
        </w:sectPr>
      </w:pPr>
    </w:p>
    <w:p w:rsidR="00E40DFA" w:rsidRDefault="00E40DF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435"/>
        <w:gridCol w:w="634"/>
        <w:gridCol w:w="463"/>
        <w:gridCol w:w="463"/>
        <w:gridCol w:w="832"/>
        <w:gridCol w:w="1950"/>
        <w:gridCol w:w="2471"/>
        <w:gridCol w:w="1541"/>
        <w:gridCol w:w="1558"/>
      </w:tblGrid>
      <w:tr w:rsidR="00E40DFA">
        <w:trPr>
          <w:trHeight w:hRule="exact" w:val="5118"/>
        </w:trPr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E40DFA" w:rsidRDefault="00E40DFA"/>
        </w:tc>
        <w:tc>
          <w:tcPr>
            <w:tcW w:w="4421" w:type="dxa"/>
            <w:gridSpan w:val="2"/>
            <w:tcBorders>
              <w:top w:val="single" w:sz="4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11194 - ETANOL PATRON EN MATRIZ BIOLOGICA</w:t>
            </w:r>
          </w:p>
          <w:p w:rsidR="00E40DFA" w:rsidRDefault="00F25C5A">
            <w:pPr>
              <w:pStyle w:val="TableParagraph"/>
              <w:spacing w:before="4" w:line="180" w:lineRule="exact"/>
              <w:ind w:left="9" w:righ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Material de referencia certificado de etanol y metanol en sangre total humana.</w:t>
            </w:r>
          </w:p>
          <w:p w:rsidR="00E40DFA" w:rsidRDefault="00E40D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40DFA" w:rsidRDefault="00F25C5A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Marca: Medidrug.</w:t>
            </w:r>
          </w:p>
          <w:p w:rsidR="00E40DFA" w:rsidRDefault="00F25C5A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Código: </w:t>
            </w:r>
            <w:r>
              <w:rPr>
                <w:rFonts w:ascii="Arial" w:hAnsi="Arial"/>
                <w:spacing w:val="-1"/>
                <w:sz w:val="16"/>
              </w:rPr>
              <w:t>ME11V050BF.</w:t>
            </w:r>
          </w:p>
          <w:p w:rsidR="00E40DFA" w:rsidRDefault="00F25C5A">
            <w:pPr>
              <w:pStyle w:val="TableParagraph"/>
              <w:spacing w:line="469" w:lineRule="auto"/>
              <w:ind w:left="9" w:right="8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Presentación: Paquetes de 10 unidades de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0.6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ml.</w:t>
            </w:r>
            <w:r>
              <w:rPr>
                <w:rFonts w:ascii="Arial" w:hAnsi="Arial"/>
                <w:sz w:val="16"/>
              </w:rPr>
              <w:t xml:space="preserve"> Vencimiento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18 meses</w:t>
            </w:r>
          </w:p>
          <w:p w:rsidR="00E40DFA" w:rsidRDefault="00F25C5A">
            <w:pPr>
              <w:pStyle w:val="TableParagraph"/>
              <w:spacing w:before="5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Y demás especificaciones técnicas descritas en el pliego de</w:t>
            </w:r>
          </w:p>
          <w:p w:rsidR="00E40DFA" w:rsidRDefault="00F25C5A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condiciones y la oferta.</w:t>
            </w:r>
          </w:p>
          <w:p w:rsidR="00E40DFA" w:rsidRDefault="00E40DF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40DFA" w:rsidRDefault="00F25C5A">
            <w:pPr>
              <w:pStyle w:val="TableParagraph"/>
              <w:spacing w:line="180" w:lineRule="exact"/>
              <w:ind w:left="9" w:right="23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Código de Prod SICOP: N\A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E40DFA" w:rsidRDefault="00F25C5A">
            <w:pPr>
              <w:pStyle w:val="TableParagraph"/>
              <w:spacing w:line="180" w:lineRule="exact"/>
              <w:ind w:left="9" w:righ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80 días hábiles después de recibido el</w:t>
            </w:r>
            <w:r>
              <w:rPr>
                <w:rFonts w:ascii="Arial" w:hAnsi="Arial"/>
                <w:sz w:val="16"/>
              </w:rPr>
              <w:t xml:space="preserve"> pedido ya sea vía fax, correo electrónico lo que ocurra primero</w:t>
            </w:r>
          </w:p>
          <w:p w:rsidR="00E40DFA" w:rsidRDefault="00F25C5A">
            <w:pPr>
              <w:pStyle w:val="TableParagraph"/>
              <w:spacing w:line="180" w:lineRule="exact"/>
              <w:ind w:left="9" w:righ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Sección de Toxicología, comunicarse con Dr. Diego Arias Alfaro al teléfono </w:t>
            </w:r>
            <w:r>
              <w:rPr>
                <w:rFonts w:ascii="Arial" w:hAnsi="Arial"/>
                <w:spacing w:val="-1"/>
                <w:sz w:val="16"/>
              </w:rPr>
              <w:t>2267-1106.</w:t>
            </w:r>
          </w:p>
          <w:p w:rsidR="00E40DFA" w:rsidRDefault="00F25C5A">
            <w:pPr>
              <w:pStyle w:val="TableParagraph"/>
              <w:spacing w:before="20" w:line="180" w:lineRule="exact"/>
              <w:ind w:left="9" w:right="2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E40DFA" w:rsidRDefault="00F25C5A">
            <w:pPr>
              <w:pStyle w:val="TableParagraph"/>
              <w:spacing w:line="247" w:lineRule="auto"/>
              <w:ind w:left="9" w:right="1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$ 20.5600 Monto Total Moneda Cotizada: $ 205.60 Subtotal a girar en moneda cotizada: $ 205.60</w:t>
            </w:r>
          </w:p>
          <w:p w:rsidR="00E40DFA" w:rsidRDefault="00F25C5A">
            <w:pPr>
              <w:pStyle w:val="TableParagraph"/>
              <w:spacing w:before="49" w:line="313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13.00 % Subtotal a girar en colones: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12,781.9464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6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127,819.46</w:t>
            </w: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DFA" w:rsidRDefault="00E40D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0DFA" w:rsidRDefault="00F25C5A">
            <w:pPr>
              <w:pStyle w:val="TableParagraph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127,819.46</w:t>
            </w:r>
          </w:p>
        </w:tc>
      </w:tr>
      <w:tr w:rsidR="00E40DFA">
        <w:trPr>
          <w:trHeight w:hRule="exact" w:val="1299"/>
        </w:trPr>
        <w:tc>
          <w:tcPr>
            <w:tcW w:w="4777" w:type="dxa"/>
            <w:gridSpan w:val="6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E40DFA" w:rsidRDefault="00F25C5A">
            <w:pPr>
              <w:pStyle w:val="TableParagraph"/>
              <w:spacing w:before="121" w:line="180" w:lineRule="exact"/>
              <w:ind w:left="74" w:righ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(UN MILLON DOSCIENTOS SETENTA Y OCHO MIL CIENTO NOVENTA Y CUATRO COLONES 63/100)</w:t>
            </w:r>
          </w:p>
        </w:tc>
        <w:tc>
          <w:tcPr>
            <w:tcW w:w="5570" w:type="dxa"/>
            <w:gridSpan w:val="3"/>
            <w:tcBorders>
              <w:top w:val="single" w:sz="2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0DFA" w:rsidRDefault="00F25C5A">
            <w:pPr>
              <w:pStyle w:val="TableParagraph"/>
              <w:tabs>
                <w:tab w:val="left" w:pos="4462"/>
              </w:tabs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1,278,194.63</w:t>
            </w:r>
          </w:p>
          <w:p w:rsidR="00E40DFA" w:rsidRDefault="00F25C5A">
            <w:pPr>
              <w:pStyle w:val="TableParagraph"/>
              <w:tabs>
                <w:tab w:val="left" w:pos="4472"/>
              </w:tabs>
              <w:spacing w:before="7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1,278,194.63</w:t>
            </w:r>
          </w:p>
          <w:p w:rsidR="00E40DFA" w:rsidRDefault="00F25C5A">
            <w:pPr>
              <w:pStyle w:val="TableParagraph"/>
              <w:tabs>
                <w:tab w:val="left" w:pos="4472"/>
                <w:tab w:val="left" w:pos="4694"/>
              </w:tabs>
              <w:spacing w:before="76" w:line="338" w:lineRule="auto"/>
              <w:ind w:left="30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¢ 22,622.91 NETO A CANCELAR AL PR</w:t>
            </w:r>
            <w:r>
              <w:rPr>
                <w:rFonts w:ascii="Arial" w:hAnsi="Arial"/>
                <w:b/>
                <w:sz w:val="16"/>
              </w:rPr>
              <w:t>OVEEDOR ¢</w:t>
            </w:r>
            <w:r>
              <w:rPr>
                <w:rFonts w:ascii="Arial" w:hAnsi="Arial"/>
                <w:b/>
                <w:sz w:val="16"/>
              </w:rPr>
              <w:tab/>
              <w:t>¢ 1,255,571.72</w:t>
            </w:r>
          </w:p>
        </w:tc>
      </w:tr>
    </w:tbl>
    <w:p w:rsidR="00E40DFA" w:rsidRDefault="00F25C5A">
      <w:pPr>
        <w:pStyle w:val="berschrift1"/>
        <w:spacing w:before="72"/>
        <w:ind w:left="5082"/>
        <w:rPr>
          <w:b w:val="0"/>
          <w:bCs w:val="0"/>
        </w:rPr>
      </w:pPr>
      <w:r>
        <w:t>PARA USO EXCLUSIVO DEL PODER JUDICIAL</w:t>
      </w:r>
    </w:p>
    <w:p w:rsidR="00E40DFA" w:rsidRDefault="00E40DFA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:rsidR="00E40DFA" w:rsidRDefault="00F25C5A">
      <w:pPr>
        <w:spacing w:line="200" w:lineRule="atLeast"/>
        <w:ind w:left="2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2" style="width:516.5pt;height:43pt;mso-position-horizontal-relative:char;mso-position-vertical-relative:line" coordsize="10330,860">
            <v:group id="_x0000_s2063" style="position:absolute;left:4759;top:10;width:5560;height:2" coordorigin="4759,10" coordsize="5560,2">
              <v:shape id="_x0000_s2064" style="position:absolute;left:4759;top:10;width:5560;height:2" coordorigin="4759,10" coordsize="5560,0" path="m4759,10r5560,e" filled="f" strokeweight="1pt">
                <v:path arrowok="t"/>
              </v:shape>
            </v:group>
            <v:group id="_x0000_s2061" style="position:absolute;left:4759;top:8;width:2;height:845" coordorigin="4759,8" coordsize="2,845">
              <v:shape id="_x0000_s2062" style="position:absolute;left:4759;top:8;width:2;height:845" coordorigin="4759,8" coordsize="0,845" path="m4759,8r,844e" filled="f" strokeweight=".5pt">
                <v:path arrowok="t"/>
              </v:shape>
            </v:group>
            <v:group id="_x0000_s2059" style="position:absolute;left:4759;top:849;width:5560;height:2" coordorigin="4759,849" coordsize="5560,2">
              <v:shape id="_x0000_s2060" style="position:absolute;left:4759;top:849;width:5560;height:2" coordorigin="4759,849" coordsize="5560,0" path="m4759,849r5560,e" filled="f" strokeweight="1pt">
                <v:path arrowok="t"/>
              </v:shape>
            </v:group>
            <v:group id="_x0000_s2057" style="position:absolute;left:10319;top:8;width:2;height:845" coordorigin="10319,8" coordsize="2,845">
              <v:shape id="_x0000_s2058" style="position:absolute;left:10319;top:8;width:2;height:845" coordorigin="10319,8" coordsize="0,845" path="m10319,8r,844e" filled="f" strokeweight=".5pt">
                <v:path arrowok="t"/>
              </v:shape>
            </v:group>
            <v:group id="_x0000_s2053" style="position:absolute;left:10;top:290;width:4725;height:560" coordorigin="10,290" coordsize="4725,560">
              <v:shape id="_x0000_s2056" style="position:absolute;left:10;top:290;width:4725;height:560" coordorigin="10,290" coordsize="4725,560" path="m10,849r4724,l4734,290,10,290r,559x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4744;top:10;width:5575;height:840" filled="f" stroked="f">
                <v:textbox inset="0,0,0,0">
                  <w:txbxContent>
                    <w:p w:rsidR="00E40DFA" w:rsidRDefault="00F25C5A">
                      <w:pPr>
                        <w:tabs>
                          <w:tab w:val="left" w:pos="4472"/>
                        </w:tabs>
                        <w:spacing w:before="35"/>
                        <w:ind w:left="5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DE ESTE PEDIDO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1,278,194.63</w:t>
                      </w:r>
                    </w:p>
                    <w:p w:rsidR="00E40DFA" w:rsidRDefault="00F25C5A">
                      <w:pPr>
                        <w:tabs>
                          <w:tab w:val="left" w:pos="4472"/>
                          <w:tab w:val="left" w:pos="5094"/>
                        </w:tabs>
                        <w:spacing w:before="21" w:line="280" w:lineRule="exact"/>
                        <w:ind w:left="50" w:right="3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RESERVA DE DIF. 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0.00 TOTAL CON RESERVA DE DIF. CAMBIARIO ¢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1,278,194.63</w:t>
                      </w:r>
                    </w:p>
                  </w:txbxContent>
                </v:textbox>
              </v:shape>
              <v:shape id="_x0000_s2054" type="#_x0000_t202" style="position:absolute;left:10;top:290;width:4735;height:560" filled="f" stroked="f">
                <v:textbox inset="0,0,0,0">
                  <w:txbxContent>
                    <w:p w:rsidR="00E40DFA" w:rsidRDefault="00F25C5A">
                      <w:pPr>
                        <w:tabs>
                          <w:tab w:val="left" w:pos="3616"/>
                        </w:tabs>
                        <w:spacing w:before="34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SIN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1,131,145.69</w:t>
                      </w:r>
                    </w:p>
                    <w:p w:rsidR="00E40DFA" w:rsidRDefault="00F25C5A">
                      <w:pPr>
                        <w:tabs>
                          <w:tab w:val="left" w:pos="3749"/>
                        </w:tabs>
                        <w:spacing w:before="81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DE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147,048.94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40DFA" w:rsidRDefault="00E40DFA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E40DFA" w:rsidRDefault="00F25C5A">
      <w:pPr>
        <w:pStyle w:val="berschrift2"/>
        <w:tabs>
          <w:tab w:val="left" w:pos="5364"/>
          <w:tab w:val="left" w:pos="7615"/>
        </w:tabs>
        <w:spacing w:before="79"/>
        <w:ind w:left="179"/>
      </w:pPr>
      <w:r>
        <w:t xml:space="preserve">Nº Expediente:  </w:t>
      </w:r>
      <w:r>
        <w:rPr>
          <w:spacing w:val="36"/>
        </w:rPr>
        <w:t xml:space="preserve"> </w:t>
      </w:r>
      <w:r>
        <w:t xml:space="preserve">2021CD-000078-PROVCD  </w:t>
      </w:r>
      <w:r>
        <w:rPr>
          <w:spacing w:val="23"/>
        </w:rPr>
        <w:t xml:space="preserve"> </w:t>
      </w:r>
      <w:r>
        <w:t>Tipo de Procedimiento:</w:t>
      </w:r>
      <w:r>
        <w:tab/>
        <w:t>Compra Directa</w:t>
      </w:r>
      <w:r>
        <w:tab/>
        <w:t>Oficio Refrendo:</w:t>
      </w:r>
    </w:p>
    <w:p w:rsidR="00E40DFA" w:rsidRDefault="00E40DFA">
      <w:pPr>
        <w:sectPr w:rsidR="00E40DFA">
          <w:pgSz w:w="11910" w:h="16840"/>
          <w:pgMar w:top="1200" w:right="580" w:bottom="3960" w:left="500" w:header="493" w:footer="3778" w:gutter="0"/>
          <w:cols w:space="720"/>
        </w:sectPr>
      </w:pPr>
    </w:p>
    <w:p w:rsidR="00E40DFA" w:rsidRDefault="00F25C5A">
      <w:pPr>
        <w:spacing w:before="99" w:line="182" w:lineRule="exact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N° Expediente</w:t>
      </w:r>
    </w:p>
    <w:p w:rsidR="00E40DFA" w:rsidRDefault="00F25C5A">
      <w:pPr>
        <w:spacing w:line="182" w:lineRule="exact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SICOP:</w:t>
      </w:r>
    </w:p>
    <w:p w:rsidR="00E40DFA" w:rsidRDefault="00F25C5A">
      <w:pPr>
        <w:tabs>
          <w:tab w:val="left" w:pos="2238"/>
          <w:tab w:val="left" w:pos="6371"/>
        </w:tabs>
        <w:spacing w:before="99"/>
        <w:ind w:left="16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lastRenderedPageBreak/>
        <w:t>N\A</w:t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>Adjudicado en la Gaceta:</w:t>
      </w:r>
      <w:r>
        <w:rPr>
          <w:rFonts w:ascii="Arial"/>
          <w:sz w:val="16"/>
        </w:rPr>
        <w:tab/>
        <w:t>Fecha de Referendo:</w:t>
      </w:r>
    </w:p>
    <w:p w:rsidR="00E40DFA" w:rsidRDefault="00E40DFA">
      <w:pPr>
        <w:rPr>
          <w:rFonts w:ascii="Arial" w:eastAsia="Arial" w:hAnsi="Arial" w:cs="Arial"/>
          <w:sz w:val="16"/>
          <w:szCs w:val="16"/>
        </w:rPr>
        <w:sectPr w:rsidR="00E40DFA">
          <w:type w:val="continuous"/>
          <w:pgSz w:w="11910" w:h="16840"/>
          <w:pgMar w:top="1200" w:right="580" w:bottom="3960" w:left="500" w:header="720" w:footer="720" w:gutter="0"/>
          <w:cols w:num="2" w:space="720" w:equalWidth="0">
            <w:col w:w="1204" w:space="40"/>
            <w:col w:w="9586"/>
          </w:cols>
        </w:sectPr>
      </w:pPr>
    </w:p>
    <w:p w:rsidR="00E40DFA" w:rsidRDefault="00F25C5A">
      <w:pPr>
        <w:tabs>
          <w:tab w:val="left" w:pos="1457"/>
          <w:tab w:val="left" w:pos="3482"/>
          <w:tab w:val="left" w:pos="7615"/>
        </w:tabs>
        <w:spacing w:before="36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lastRenderedPageBreak/>
        <w:t>Contrato:</w:t>
      </w: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 xml:space="preserve">Garantía Cumplimiento:   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z w:val="16"/>
        </w:rPr>
        <w:t>No</w:t>
      </w:r>
      <w:r>
        <w:rPr>
          <w:rFonts w:ascii="Arial" w:hAnsi="Arial"/>
          <w:sz w:val="16"/>
        </w:rPr>
        <w:tab/>
        <w:t>Autorización Nº:</w:t>
      </w:r>
    </w:p>
    <w:p w:rsidR="00E40DFA" w:rsidRDefault="00E40DFA">
      <w:pPr>
        <w:rPr>
          <w:rFonts w:ascii="Arial" w:eastAsia="Arial" w:hAnsi="Arial" w:cs="Arial"/>
          <w:sz w:val="20"/>
          <w:szCs w:val="20"/>
        </w:rPr>
      </w:pPr>
    </w:p>
    <w:p w:rsidR="00E40DFA" w:rsidRDefault="00E40DFA">
      <w:pPr>
        <w:spacing w:before="3"/>
        <w:rPr>
          <w:rFonts w:ascii="Arial" w:eastAsia="Arial" w:hAnsi="Arial" w:cs="Arial"/>
          <w:sz w:val="17"/>
          <w:szCs w:val="17"/>
        </w:rPr>
      </w:pPr>
    </w:p>
    <w:p w:rsidR="00E40DFA" w:rsidRDefault="00F25C5A">
      <w:pPr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1" type="#_x0000_t202" style="width:524.65pt;height:13.7pt;mso-left-percent:-10001;mso-top-percent:-10001;mso-position-horizontal:absolute;mso-position-horizontal-relative:char;mso-position-vertical:absolute;mso-position-vertical-relative:line;mso-left-percent:-10001;mso-top-percent:-10001" fillcolor="#6f7f8f" strokeweight=".5pt">
            <v:textbox inset="0,0,0,0">
              <w:txbxContent>
                <w:p w:rsidR="00E40DFA" w:rsidRDefault="00F25C5A">
                  <w:pPr>
                    <w:spacing w:before="26"/>
                    <w:ind w:left="3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Observaciones del Pedido</w:t>
                  </w:r>
                </w:p>
              </w:txbxContent>
            </v:textbox>
          </v:shape>
        </w:pict>
      </w:r>
    </w:p>
    <w:p w:rsidR="00E40DFA" w:rsidRDefault="00E40DF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E40DFA">
          <w:type w:val="continuous"/>
          <w:pgSz w:w="11910" w:h="16840"/>
          <w:pgMar w:top="1200" w:right="580" w:bottom="3960" w:left="500" w:header="720" w:footer="720" w:gutter="0"/>
          <w:cols w:space="720"/>
        </w:sectPr>
      </w:pPr>
    </w:p>
    <w:p w:rsidR="00E40DFA" w:rsidRDefault="00E40DFA">
      <w:pPr>
        <w:spacing w:before="4"/>
        <w:rPr>
          <w:rFonts w:ascii="Arial" w:eastAsia="Arial" w:hAnsi="Arial" w:cs="Arial"/>
          <w:sz w:val="6"/>
          <w:szCs w:val="6"/>
        </w:rPr>
      </w:pPr>
    </w:p>
    <w:p w:rsidR="00E40DFA" w:rsidRDefault="00F25C5A">
      <w:pPr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0" type="#_x0000_t202" style="width:524.65pt;height:102.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E40DFA" w:rsidRDefault="00F25C5A">
                  <w:pPr>
                    <w:spacing w:before="25" w:line="469" w:lineRule="auto"/>
                    <w:ind w:left="30" w:right="543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Resolución d</w:t>
                  </w:r>
                  <w:r>
                    <w:rPr>
                      <w:rFonts w:ascii="Arial" w:hAnsi="Arial"/>
                      <w:sz w:val="16"/>
                    </w:rPr>
                    <w:t xml:space="preserve">e Adjudicación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672-DPJ-2021-CD/</w:t>
                  </w:r>
                  <w:r>
                    <w:rPr>
                      <w:rFonts w:ascii="Arial" w:hAnsi="Arial"/>
                      <w:sz w:val="16"/>
                    </w:rPr>
                    <w:t xml:space="preserve"> Confecciona: WQ.</w:t>
                  </w:r>
                  <w:r>
                    <w:rPr>
                      <w:rFonts w:ascii="Arial" w:hAnsi="Arial"/>
                      <w:spacing w:val="28"/>
                      <w:sz w:val="16"/>
                    </w:rPr>
                    <w:t xml:space="preserve"> </w:t>
                  </w:r>
                  <w:hyperlink r:id="rId9">
                    <w:r>
                      <w:rPr>
                        <w:rFonts w:ascii="Arial" w:hAnsi="Arial"/>
                        <w:sz w:val="16"/>
                      </w:rPr>
                      <w:t>Medio de notificación del adjudicatario: ventas@genesyscostarica.com</w:t>
                    </w:r>
                  </w:hyperlink>
                  <w:r>
                    <w:rPr>
                      <w:rFonts w:ascii="Arial" w:hAnsi="Arial"/>
                      <w:sz w:val="16"/>
                    </w:rPr>
                    <w:t xml:space="preserve"> Comunicar adicionalmente este pedido: Adm del OIJ</w:t>
                  </w:r>
                </w:p>
                <w:p w:rsidR="00E40DFA" w:rsidRDefault="00F25C5A">
                  <w:pPr>
                    <w:spacing w:before="5"/>
                    <w:ind w:left="3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Entero de Gobierno se encuentran en SIGA-PJ archivo denominado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“Timbres Fiscales" ** *</w:t>
                  </w:r>
                </w:p>
                <w:p w:rsidR="00E40DFA" w:rsidRDefault="00E40DFA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E40DFA" w:rsidRDefault="00E40DFA">
                  <w:pPr>
                    <w:spacing w:before="6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  <w:p w:rsidR="00E40DFA" w:rsidRDefault="00F25C5A">
                  <w:pPr>
                    <w:spacing w:line="180" w:lineRule="exact"/>
                    <w:ind w:left="30" w:right="9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Las casas comerciales adjudicadas deberán aportar ante esta Proveeduría los timbres fiscales o entero de gobierno correspondiente al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0.25% del</w:t>
                  </w:r>
                  <w:r>
                    <w:rPr>
                      <w:rFonts w:ascii="Arial" w:hAnsi="Arial"/>
                      <w:sz w:val="16"/>
                    </w:rPr>
                    <w:t xml:space="preserve"> monto total adjudicado para lo cual contaran con un plazo de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2 días hábiles después de recibido el pedido.</w:t>
                  </w:r>
                </w:p>
              </w:txbxContent>
            </v:textbox>
          </v:shape>
        </w:pict>
      </w:r>
    </w:p>
    <w:p w:rsidR="00E40DFA" w:rsidRDefault="00E40DFA">
      <w:pPr>
        <w:rPr>
          <w:rFonts w:ascii="Arial" w:eastAsia="Arial" w:hAnsi="Arial" w:cs="Arial"/>
          <w:sz w:val="20"/>
          <w:szCs w:val="20"/>
        </w:rPr>
      </w:pPr>
    </w:p>
    <w:p w:rsidR="00E40DFA" w:rsidRDefault="00E40DFA">
      <w:pPr>
        <w:rPr>
          <w:rFonts w:ascii="Arial" w:eastAsia="Arial" w:hAnsi="Arial" w:cs="Arial"/>
          <w:sz w:val="20"/>
          <w:szCs w:val="20"/>
        </w:rPr>
      </w:pPr>
    </w:p>
    <w:p w:rsidR="00E40DFA" w:rsidRDefault="00E40DFA">
      <w:pPr>
        <w:spacing w:before="7"/>
        <w:rPr>
          <w:rFonts w:ascii="Arial" w:eastAsia="Arial" w:hAnsi="Arial" w:cs="Arial"/>
          <w:sz w:val="21"/>
          <w:szCs w:val="21"/>
        </w:rPr>
      </w:pPr>
    </w:p>
    <w:p w:rsidR="00E40DFA" w:rsidRDefault="00F25C5A">
      <w:pPr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E40DFA" w:rsidRDefault="00E40DFA">
      <w:pPr>
        <w:spacing w:before="7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57"/>
        <w:gridCol w:w="4396"/>
        <w:gridCol w:w="3607"/>
        <w:gridCol w:w="2115"/>
      </w:tblGrid>
      <w:tr w:rsidR="00E40DFA">
        <w:trPr>
          <w:trHeight w:hRule="exact" w:val="562"/>
        </w:trPr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6F7F8F"/>
          </w:tcPr>
          <w:p w:rsidR="00E40DFA" w:rsidRDefault="00F25C5A">
            <w:pPr>
              <w:pStyle w:val="TableParagraph"/>
              <w:tabs>
                <w:tab w:val="left" w:pos="595"/>
              </w:tabs>
              <w:spacing w:before="25" w:line="182" w:lineRule="exact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  <w:r>
              <w:rPr>
                <w:rFonts w:ascii="Arial" w:hAnsi="Arial"/>
                <w:b/>
                <w:sz w:val="16"/>
              </w:rPr>
              <w:tab/>
              <w:t>Artículo</w:t>
            </w:r>
          </w:p>
          <w:p w:rsidR="00E40DFA" w:rsidRDefault="00F25C5A">
            <w:pPr>
              <w:pStyle w:val="TableParagraph"/>
              <w:spacing w:line="182" w:lineRule="exact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360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6F7F8F"/>
          </w:tcPr>
          <w:p w:rsidR="00E40DFA" w:rsidRDefault="00F25C5A">
            <w:pPr>
              <w:pStyle w:val="TableParagraph"/>
              <w:spacing w:before="25"/>
              <w:ind w:lef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Oficina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F7F8F"/>
          </w:tcPr>
          <w:p w:rsidR="00E40DFA" w:rsidRDefault="00F25C5A">
            <w:pPr>
              <w:pStyle w:val="TableParagraph"/>
              <w:spacing w:before="25"/>
              <w:ind w:left="10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</w:tr>
      <w:tr w:rsidR="00E40DFA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6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11194 - ETANOL PATRON EN MATRIZ BIOLOGICA</w:t>
            </w:r>
          </w:p>
        </w:tc>
        <w:tc>
          <w:tcPr>
            <w:tcW w:w="3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6"/>
              <w:ind w:lef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84 - SECCION TOXICOLOGIA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40DFA" w:rsidRDefault="00F25C5A">
            <w:pPr>
              <w:pStyle w:val="TableParagraph"/>
              <w:spacing w:before="26"/>
              <w:ind w:lef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</w:tr>
      <w:tr w:rsidR="00E40DFA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4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11194 - ETANOL PATRON EN MATRIZ BIOLOGICA</w:t>
            </w:r>
          </w:p>
        </w:tc>
        <w:tc>
          <w:tcPr>
            <w:tcW w:w="3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4"/>
              <w:ind w:lef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84 - SECCION TOXICOLOGIA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40DFA" w:rsidRDefault="00F25C5A">
            <w:pPr>
              <w:pStyle w:val="TableParagraph"/>
              <w:spacing w:before="24"/>
              <w:ind w:lef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</w:tr>
      <w:tr w:rsidR="00E40DFA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5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5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11194 - ETANOL PATRON EN MATRIZ BIOLOGICA</w:t>
            </w:r>
          </w:p>
        </w:tc>
        <w:tc>
          <w:tcPr>
            <w:tcW w:w="3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5"/>
              <w:ind w:lef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84 - SECCION TOXICOLOGIA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</w:tr>
      <w:tr w:rsidR="00E40DFA">
        <w:trPr>
          <w:trHeight w:hRule="exact" w:val="278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5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5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11194 - ETANOL PATRON EN MATRIZ BIOLOGICA</w:t>
            </w:r>
          </w:p>
        </w:tc>
        <w:tc>
          <w:tcPr>
            <w:tcW w:w="36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E40DFA" w:rsidRDefault="00F25C5A">
            <w:pPr>
              <w:pStyle w:val="TableParagraph"/>
              <w:spacing w:before="25"/>
              <w:ind w:lef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84 - SECCION TOXICOLOGIA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0DFA" w:rsidRDefault="00F25C5A">
            <w:pPr>
              <w:pStyle w:val="TableParagraph"/>
              <w:spacing w:before="25"/>
              <w:ind w:lef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</w:tr>
    </w:tbl>
    <w:p w:rsidR="00000000" w:rsidRDefault="00F25C5A"/>
    <w:sectPr w:rsidR="00000000">
      <w:pgSz w:w="11910" w:h="16840"/>
      <w:pgMar w:top="1200" w:right="580" w:bottom="3960" w:left="500" w:header="493" w:footer="3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5C5A">
      <w:r>
        <w:separator/>
      </w:r>
    </w:p>
  </w:endnote>
  <w:endnote w:type="continuationSeparator" w:id="0">
    <w:p w:rsidR="00000000" w:rsidRDefault="00F2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FA" w:rsidRDefault="00F25C5A">
    <w:pPr>
      <w:spacing w:line="14" w:lineRule="auto"/>
      <w:rPr>
        <w:sz w:val="20"/>
        <w:szCs w:val="20"/>
      </w:rPr>
    </w:pPr>
    <w:r>
      <w:pict>
        <v:group id="_x0000_s1040" style="position:absolute;margin-left:35.45pt;margin-top:643.45pt;width:92.15pt;height:.1pt;z-index:-17416;mso-position-horizontal-relative:page;mso-position-vertical-relative:page" coordorigin="709,12869" coordsize="1843,2">
          <v:shape id="_x0000_s1041" style="position:absolute;left:709;top:12869;width:1843;height:2" coordorigin="709,12869" coordsize="1843,0" path="m709,12869r1842,e" filled="f" strokeweight="1pt">
            <v:path arrowok="t"/>
          </v:shape>
          <w10:wrap anchorx="page" anchory="page"/>
        </v:group>
      </w:pict>
    </w:r>
    <w:r>
      <w:pict>
        <v:group id="_x0000_s1038" style="position:absolute;margin-left:134.65pt;margin-top:643.45pt;width:92.15pt;height:.1pt;z-index:-17392;mso-position-horizontal-relative:page;mso-position-vertical-relative:page" coordorigin="2693,12869" coordsize="1843,2">
          <v:shape id="_x0000_s1039" style="position:absolute;left:2693;top:12869;width:1843;height:2" coordorigin="2693,12869" coordsize="1843,0" path="m2693,12869r1842,e" filled="f" strokeweight="1pt">
            <v:path arrowok="t"/>
          </v:shape>
          <w10:wrap anchorx="page" anchory="page"/>
        </v:group>
      </w:pict>
    </w:r>
    <w:r>
      <w:pict>
        <v:group id="_x0000_s1036" style="position:absolute;margin-left:233.85pt;margin-top:643.45pt;width:92.15pt;height:.1pt;z-index:-17368;mso-position-horizontal-relative:page;mso-position-vertical-relative:page" coordorigin="4677,12869" coordsize="1843,2">
          <v:shape id="_x0000_s1037" style="position:absolute;left:4677;top:12869;width:1843;height:2" coordorigin="4677,12869" coordsize="1843,0" path="m4677,12869r1843,e" filled="f" strokeweight="1pt">
            <v:path arrowok="t"/>
          </v:shape>
          <w10:wrap anchorx="page" anchory="page"/>
        </v:group>
      </w:pict>
    </w:r>
    <w:r>
      <w:pict>
        <v:group id="_x0000_s1034" style="position:absolute;margin-left:333.05pt;margin-top:643.45pt;width:113.4pt;height:.1pt;z-index:-17344;mso-position-horizontal-relative:page;mso-position-vertical-relative:page" coordorigin="6661,12869" coordsize="2268,2">
          <v:shape id="_x0000_s1035" style="position:absolute;left:6661;top:12869;width:2268;height:2" coordorigin="6661,12869" coordsize="2268,0" path="m6661,12869r2268,e" filled="f" strokeweight="1pt">
            <v:path arrowok="t"/>
          </v:shape>
          <w10:wrap anchorx="page" anchory="page"/>
        </v:group>
      </w:pict>
    </w:r>
    <w:r>
      <w:pict>
        <v:group id="_x0000_s1032" style="position:absolute;margin-left:453.55pt;margin-top:643.45pt;width:106.3pt;height:.1pt;z-index:-17320;mso-position-horizontal-relative:page;mso-position-vertical-relative:page" coordorigin="9071,12869" coordsize="2126,2">
          <v:shape id="_x0000_s1033" style="position:absolute;left:9071;top:12869;width:2126;height:2" coordorigin="9071,12869" coordsize="2126,0" path="m9071,1286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0.25pt;margin-top:647.25pt;width:82.5pt;height:18.8pt;z-index:-17296;mso-position-horizontal-relative:page;mso-position-vertical-relative:page" filled="f" stroked="f">
          <v:textbox inset="0,0,0,0">
            <w:txbxContent>
              <w:p w:rsidR="00E40DFA" w:rsidRDefault="00F25C5A">
                <w:pPr>
                  <w:spacing w:line="177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E40DFA" w:rsidRDefault="00F25C5A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139.45pt;margin-top:647.25pt;width:82.5pt;height:18.8pt;z-index:-17272;mso-position-horizontal-relative:page;mso-position-vertical-relative:page" filled="f" stroked="f">
          <v:textbox inset="0,0,0,0">
            <w:txbxContent>
              <w:p w:rsidR="00E40DFA" w:rsidRDefault="00F25C5A">
                <w:pPr>
                  <w:spacing w:line="177" w:lineRule="exact"/>
                  <w:ind w:left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Revisado por</w:t>
                </w:r>
              </w:p>
              <w:p w:rsidR="00E40DFA" w:rsidRDefault="00F25C5A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38.65pt;margin-top:647.25pt;width:82.5pt;height:18.8pt;z-index:-17248;mso-position-horizontal-relative:page;mso-position-vertical-relative:page" filled="f" stroked="f">
          <v:textbox inset="0,0,0,0">
            <w:txbxContent>
              <w:p w:rsidR="00E40DFA" w:rsidRDefault="00F25C5A">
                <w:pPr>
                  <w:spacing w:line="177" w:lineRule="exact"/>
                  <w:ind w:left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E40DFA" w:rsidRDefault="00F25C5A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39.4pt;margin-top:647.25pt;width:102.95pt;height:19pt;z-index:-17224;mso-position-horizontal-relative:page;mso-position-vertical-relative:page" filled="f" stroked="f">
          <v:textbox inset="0,0,0,0">
            <w:txbxContent>
              <w:p w:rsidR="00E40DFA" w:rsidRDefault="00F25C5A">
                <w:pPr>
                  <w:spacing w:line="180" w:lineRule="exact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60.95pt;margin-top:647.25pt;width:93.15pt;height:19pt;z-index:-17200;mso-position-horizontal-relative:page;mso-position-vertical-relative:page" filled="f" stroked="f">
          <v:textbox inset="0,0,0,0">
            <w:txbxContent>
              <w:p w:rsidR="00E40DFA" w:rsidRDefault="00F25C5A">
                <w:pPr>
                  <w:spacing w:line="180" w:lineRule="exact"/>
                  <w:ind w:left="238" w:right="18" w:hanging="219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80.1pt;width:246.95pt;height:17.45pt;z-index:-17176;mso-position-horizontal-relative:page;mso-position-vertical-relative:page" filled="f" stroked="f">
          <v:textbox inset="0,0,0,0">
            <w:txbxContent>
              <w:p w:rsidR="00E40DFA" w:rsidRDefault="00F25C5A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E40DFA" w:rsidRDefault="00F25C5A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07.35pt;width:522.45pt;height:46.95pt;z-index:-17152;mso-position-horizontal-relative:page;mso-position-vertical-relative:page" filled="f" stroked="f">
          <v:textbox inset="0,0,0,0">
            <w:txbxContent>
              <w:p w:rsidR="00E40DFA" w:rsidRDefault="00F25C5A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E40DFA" w:rsidRDefault="00F25C5A">
                <w:pPr>
                  <w:pStyle w:val="Textkrper"/>
                  <w:spacing w:before="29"/>
                  <w:ind w:right="13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</w:t>
                </w:r>
                <w:r>
                  <w:rPr>
                    <w:spacing w:val="-1"/>
                  </w:rPr>
                  <w:t>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LAS FACTURAS NO TENDRÁN VALIDEZ SI PRESENTAN BORRONES O TACHONES Y DEBEN TENER EL NÚMERO DE ESTE PEDIDO. TODA COMPRA</w:t>
                </w:r>
                <w:r>
                  <w:t xml:space="preserve"> DEL PODER JUDICIAL ESTÁ EXENTA DE IMPUESTOS DE VENTA Y CONSUMO POR INMUNIDAD FISCAL.</w:t>
                </w:r>
              </w:p>
              <w:p w:rsidR="00E40DFA" w:rsidRDefault="00F25C5A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Pla.Rev.(10-2003) F-333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5C5A">
      <w:r>
        <w:separator/>
      </w:r>
    </w:p>
  </w:footnote>
  <w:footnote w:type="continuationSeparator" w:id="0">
    <w:p w:rsidR="00000000" w:rsidRDefault="00F2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FA" w:rsidRDefault="00F25C5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6.4pt;margin-top:23.65pt;width:85.6pt;height:20.3pt;z-index:-17536;mso-position-horizontal-relative:page;mso-position-vertical-relative:page" filled="f" stroked="f">
          <v:textbox inset="0,0,0,0">
            <w:txbxContent>
              <w:p w:rsidR="00E40DFA" w:rsidRDefault="00F25C5A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E40DFA" w:rsidRDefault="00F25C5A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279.5pt;margin-top:24pt;width:36.3pt;height:12pt;z-index:-17512;mso-position-horizontal-relative:page;mso-position-vertical-relative:page" filled="f" stroked="f">
          <v:textbox inset="0,0,0,0">
            <w:txbxContent>
              <w:p w:rsidR="00E40DFA" w:rsidRDefault="00F25C5A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461.45pt;margin-top:23.65pt;width:69.25pt;height:10pt;z-index:-17488;mso-position-horizontal-relative:page;mso-position-vertical-relative:page" filled="f" stroked="f">
          <v:textbox inset="0,0,0,0">
            <w:txbxContent>
              <w:p w:rsidR="00E40DFA" w:rsidRDefault="00F25C5A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2021-013752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475.85pt;margin-top:46.8pt;width:69.05pt;height:10pt;z-index:-17464;mso-position-horizontal-relative:page;mso-position-vertical-relative:page" filled="f" stroked="f">
          <v:textbox inset="0,0,0,0">
            <w:txbxContent>
              <w:p w:rsidR="00E40DFA" w:rsidRDefault="00F25C5A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10/08/2021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36.4pt;margin-top:51.35pt;width:28.8pt;height:10pt;z-index:-17440;mso-position-horizontal-relative:page;mso-position-vertical-relative:page" filled="f" stroked="f">
          <v:textbox inset="0,0,0,0">
            <w:txbxContent>
              <w:p w:rsidR="00E40DFA" w:rsidRDefault="00F25C5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40DFA"/>
    <w:rsid w:val="00E40DFA"/>
    <w:rsid w:val="00F2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ntas@genesyscosta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4245</Characters>
  <Application>Microsoft Office Word</Application>
  <DocSecurity>4</DocSecurity>
  <Lines>331</Lines>
  <Paragraphs>152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2021-09-07T15:15:00Z</dcterms:created>
  <dcterms:modified xsi:type="dcterms:W3CDTF">2021-09-07T15:15:00Z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