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A" w:rsidRDefault="009153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153AA" w:rsidRDefault="009153A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9153AA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153AA" w:rsidRDefault="001259B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153AA" w:rsidRDefault="001259B3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29904 - Textiles y vestuario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153AA" w:rsidRDefault="001259B3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153AA" w:rsidRDefault="001259B3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153AA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153AA" w:rsidRDefault="001259B3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301-210130-21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153AA" w:rsidRDefault="001259B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153AA" w:rsidRDefault="001259B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1,903,839.56</w:t>
            </w:r>
          </w:p>
        </w:tc>
      </w:tr>
      <w:tr w:rsidR="009153A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153AA" w:rsidRDefault="001259B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 FIRE PRODUCTS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153AA" w:rsidRDefault="001259B3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3-101-496500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153AA" w:rsidRDefault="001259B3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40002835</w:t>
            </w:r>
          </w:p>
        </w:tc>
      </w:tr>
      <w:tr w:rsidR="009153A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153AA" w:rsidRDefault="001259B3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153AA" w:rsidRDefault="001259B3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08/04/2021</w:t>
            </w:r>
          </w:p>
          <w:p w:rsidR="009153AA" w:rsidRDefault="001259B3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9153AA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153AA" w:rsidRDefault="001259B3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153AA" w:rsidRDefault="001259B3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153AA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9153AA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153AA" w:rsidRDefault="001259B3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153AA">
        <w:trPr>
          <w:trHeight w:hRule="exact" w:val="60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9153A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20882 - PANTALONES TACTICOS</w:t>
            </w: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Pantalones tácticos</w:t>
            </w:r>
          </w:p>
          <w:p w:rsidR="009153AA" w:rsidRDefault="00915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 Propper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•Modelo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F5252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•Pantalón tipo táctico para hombre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•En color khaki: 9 unidades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•En color negro: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 unidades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•Peso de la tela 6,4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onzas por pie cuadrado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•Fabricado con tela ripstop en una combinación de 65%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poliéster,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35%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algodón ripstop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•El protector de tela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Teflon™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repele las manchas y los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líquidos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•Cintura elástica lateral</w:t>
            </w: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•Cuentan con certificado ISO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9001</w:t>
            </w:r>
          </w:p>
          <w:p w:rsidR="009153AA" w:rsidRDefault="00915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9153AA" w:rsidRDefault="001259B3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</w:t>
            </w:r>
            <w:r>
              <w:rPr>
                <w:rFonts w:ascii="Arial" w:hAnsi="Arial"/>
                <w:sz w:val="16"/>
              </w:rPr>
              <w:t>biles después de recibido el pedido, sea vía fax, correo electrónico lo que ocurra primero, se requiere exoneración de impuestos de nacionalización.</w:t>
            </w:r>
          </w:p>
          <w:p w:rsidR="009153AA" w:rsidRDefault="001259B3">
            <w:pPr>
              <w:pStyle w:val="TableParagraph"/>
              <w:spacing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Unidad Canina, ubicada en Heredia, San </w:t>
            </w:r>
            <w:r>
              <w:rPr>
                <w:rFonts w:ascii="Arial" w:hAnsi="Arial"/>
                <w:sz w:val="16"/>
              </w:rPr>
              <w:t>Joaquín de Flores, Ciudad Judicial. Previa coordinación con Johanna Jiménez Céspedes o Lic. Alejandro Castillo Cerdas,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2267-1521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r>
              <w:rPr>
                <w:rFonts w:ascii="Arial" w:hAnsi="Arial"/>
                <w:spacing w:val="-1"/>
                <w:sz w:val="16"/>
              </w:rPr>
              <w:t>2267-1518,</w:t>
            </w:r>
            <w:r>
              <w:rPr>
                <w:rFonts w:ascii="Arial" w:hAnsi="Arial"/>
                <w:sz w:val="16"/>
              </w:rPr>
              <w:t xml:space="preserve"> correos jjimenezce@poder-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judicial.go.cr</w:t>
            </w:r>
          </w:p>
          <w:p w:rsidR="009153AA" w:rsidRDefault="001259B3">
            <w:pPr>
              <w:pStyle w:val="TableParagraph"/>
              <w:spacing w:before="14" w:line="247" w:lineRule="auto"/>
              <w:ind w:left="9" w:righ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49,178.76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934,396.44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934,396.44</w:t>
            </w:r>
          </w:p>
          <w:p w:rsidR="009153AA" w:rsidRDefault="001259B3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49,178.7600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934,396.44</w:t>
            </w: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3AA" w:rsidRDefault="001259B3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934,396.44</w:t>
            </w:r>
          </w:p>
        </w:tc>
      </w:tr>
    </w:tbl>
    <w:p w:rsidR="009153AA" w:rsidRDefault="009153AA">
      <w:pPr>
        <w:rPr>
          <w:rFonts w:ascii="Arial" w:eastAsia="Arial" w:hAnsi="Arial" w:cs="Arial"/>
          <w:sz w:val="16"/>
          <w:szCs w:val="16"/>
        </w:rPr>
        <w:sectPr w:rsidR="009153AA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9153AA" w:rsidRDefault="009153AA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9153AA">
        <w:trPr>
          <w:trHeight w:hRule="exact" w:val="566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9153A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20882 - PANTALONES TACTICOS</w:t>
            </w: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Pantalones tácticos</w:t>
            </w:r>
          </w:p>
          <w:p w:rsidR="009153AA" w:rsidRDefault="00915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 Propper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•Modelo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F5259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•Pantalón tipo táctico para mujer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•En color negro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•Peso de la tela 6,5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onzas por pie cuadrado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•Fabricado con tela ripstop en una combinación de 79%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poliéster,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21%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algodón ripstop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•Fabricado con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Teflon™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•Cintura contorneada</w:t>
            </w: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•Cuentan con certificado ISO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9001</w:t>
            </w:r>
          </w:p>
          <w:p w:rsidR="009153AA" w:rsidRDefault="00915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3AA" w:rsidRDefault="001259B3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9153AA" w:rsidRDefault="001259B3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9153AA" w:rsidRDefault="001259B3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primero, se requiere exoneración de impuestos de nacionalización.</w:t>
            </w:r>
          </w:p>
          <w:p w:rsidR="009153AA" w:rsidRDefault="001259B3">
            <w:pPr>
              <w:pStyle w:val="TableParagraph"/>
              <w:spacing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Unidad Canina, ubicada en Heredia, San Joaquín de Flores, Ciu</w:t>
            </w:r>
            <w:r>
              <w:rPr>
                <w:rFonts w:ascii="Arial" w:hAnsi="Arial"/>
                <w:sz w:val="16"/>
              </w:rPr>
              <w:t>dad Judicial. Previa coordinación con Johanna Jiménez Céspedes o Lic. Alejandro Castillo Cerdas,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2267-1521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r>
              <w:rPr>
                <w:rFonts w:ascii="Arial" w:hAnsi="Arial"/>
                <w:spacing w:val="-1"/>
                <w:sz w:val="16"/>
              </w:rPr>
              <w:t>2267-1518,</w:t>
            </w:r>
            <w:r>
              <w:rPr>
                <w:rFonts w:ascii="Arial" w:hAnsi="Arial"/>
                <w:sz w:val="16"/>
              </w:rPr>
              <w:t xml:space="preserve"> correos jjimenezce@poder-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judicial.go.cr</w:t>
            </w:r>
          </w:p>
          <w:p w:rsidR="009153AA" w:rsidRDefault="001259B3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49,852.00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99,704.00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99,704.00</w:t>
            </w:r>
          </w:p>
          <w:p w:rsidR="009153AA" w:rsidRDefault="001259B3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49,852.0000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99,704.00</w:t>
            </w: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3AA" w:rsidRDefault="00915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3AA" w:rsidRDefault="001259B3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99,704.00</w:t>
            </w:r>
          </w:p>
        </w:tc>
      </w:tr>
      <w:tr w:rsidR="009153AA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3AA" w:rsidRDefault="001259B3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153AA" w:rsidRDefault="001259B3">
            <w:pPr>
              <w:pStyle w:val="TableParagraph"/>
              <w:spacing w:before="121" w:line="180" w:lineRule="exact"/>
              <w:ind w:left="74" w:righ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TREINTA Y CUATRO MIL CIEN COLONES 44/100)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3AA" w:rsidRDefault="001259B3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1,034,100.44</w:t>
            </w:r>
          </w:p>
          <w:p w:rsidR="009153AA" w:rsidRDefault="001259B3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1,034,100.44</w:t>
            </w:r>
          </w:p>
          <w:p w:rsidR="009153AA" w:rsidRDefault="001259B3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18,302.66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1,015,797.78</w:t>
            </w:r>
          </w:p>
        </w:tc>
      </w:tr>
    </w:tbl>
    <w:p w:rsidR="009153AA" w:rsidRDefault="001259B3">
      <w:pPr>
        <w:pStyle w:val="berschrift1"/>
        <w:spacing w:before="72"/>
        <w:ind w:left="5082"/>
        <w:rPr>
          <w:b w:val="0"/>
          <w:bCs w:val="0"/>
        </w:rPr>
      </w:pPr>
      <w:r>
        <w:t>PARA USO EXCLUSIVO DEL PODER JUDICIAL</w:t>
      </w:r>
    </w:p>
    <w:p w:rsidR="009153AA" w:rsidRDefault="009153AA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9153AA" w:rsidRDefault="001259B3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516.5pt;height:43pt;mso-position-horizontal-relative:char;mso-position-vertical-relative:line" coordsize="10330,860">
            <v:group id="_x0000_s2063" style="position:absolute;left:4759;top:10;width:5560;height:2" coordorigin="4759,10" coordsize="5560,2">
              <v:shape id="_x0000_s206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61" style="position:absolute;left:4759;top:8;width:2;height:845" coordorigin="4759,8" coordsize="2,845">
              <v:shape id="_x0000_s2062" style="position:absolute;left:4759;top:8;width:2;height:845" coordorigin="4759,8" coordsize="0,845" path="m4759,8r,844e" filled="f" strokeweight=".5pt">
                <v:path arrowok="t"/>
              </v:shape>
            </v:group>
            <v:group id="_x0000_s2059" style="position:absolute;left:4759;top:849;width:5560;height:2" coordorigin="4759,849" coordsize="5560,2">
              <v:shape id="_x0000_s206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57" style="position:absolute;left:10319;top:8;width:2;height:845" coordorigin="10319,8" coordsize="2,845">
              <v:shape id="_x0000_s2058" style="position:absolute;left:10319;top:8;width:2;height:845" coordorigin="10319,8" coordsize="0,845" path="m10319,8r,844e" filled="f" strokeweight=".5pt">
                <v:path arrowok="t"/>
              </v:shape>
            </v:group>
            <v:group id="_x0000_s2053" style="position:absolute;left:10;top:290;width:4725;height:560" coordorigin="10,290" coordsize="4725,560">
              <v:shape id="_x0000_s205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4744;top:10;width:5575;height:840" filled="f" stroked="f">
                <v:textbox inset="0,0,0,0">
                  <w:txbxContent>
                    <w:p w:rsidR="009153AA" w:rsidRDefault="001259B3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1,034,100.44</w:t>
                      </w:r>
                    </w:p>
                    <w:p w:rsidR="009153AA" w:rsidRDefault="001259B3">
                      <w:pPr>
                        <w:tabs>
                          <w:tab w:val="left" w:pos="4472"/>
                          <w:tab w:val="left" w:pos="50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1,034,100.44</w:t>
                      </w:r>
                    </w:p>
                  </w:txbxContent>
                </v:textbox>
              </v:shape>
              <v:shape id="_x0000_s2054" type="#_x0000_t202" style="position:absolute;left:10;top:290;width:4735;height:560" filled="f" stroked="f">
                <v:textbox inset="0,0,0,0">
                  <w:txbxContent>
                    <w:p w:rsidR="009153AA" w:rsidRDefault="001259B3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915,133.13</w:t>
                      </w:r>
                    </w:p>
                    <w:p w:rsidR="009153AA" w:rsidRDefault="001259B3">
                      <w:pPr>
                        <w:tabs>
                          <w:tab w:val="left" w:pos="3757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118,967.31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53AA" w:rsidRDefault="009153A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153AA" w:rsidRDefault="001259B3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2021CD-000127-PROVCM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9153AA" w:rsidRDefault="001259B3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9153AA" w:rsidRDefault="001259B3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9153AA" w:rsidRDefault="009153AA">
      <w:pPr>
        <w:rPr>
          <w:rFonts w:ascii="Arial" w:eastAsia="Arial" w:hAnsi="Arial" w:cs="Arial"/>
          <w:sz w:val="20"/>
          <w:szCs w:val="20"/>
        </w:rPr>
      </w:pPr>
    </w:p>
    <w:p w:rsidR="009153AA" w:rsidRDefault="009153AA">
      <w:pPr>
        <w:spacing w:before="7"/>
        <w:rPr>
          <w:rFonts w:ascii="Arial" w:eastAsia="Arial" w:hAnsi="Arial" w:cs="Arial"/>
          <w:sz w:val="14"/>
          <w:szCs w:val="14"/>
        </w:rPr>
      </w:pPr>
    </w:p>
    <w:p w:rsidR="009153AA" w:rsidRDefault="001259B3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9153AA" w:rsidRDefault="001259B3">
                  <w:pPr>
                    <w:spacing w:before="26"/>
                    <w:ind w:left="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9153AA" w:rsidRDefault="009153A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153AA">
          <w:pgSz w:w="11910" w:h="16840"/>
          <w:pgMar w:top="1200" w:right="620" w:bottom="3960" w:left="500" w:header="493" w:footer="3778" w:gutter="0"/>
          <w:cols w:space="720"/>
        </w:sectPr>
      </w:pPr>
    </w:p>
    <w:p w:rsidR="009153AA" w:rsidRDefault="009153AA">
      <w:pPr>
        <w:spacing w:before="4"/>
        <w:rPr>
          <w:rFonts w:ascii="Arial" w:eastAsia="Arial" w:hAnsi="Arial" w:cs="Arial"/>
          <w:sz w:val="6"/>
          <w:szCs w:val="6"/>
        </w:rPr>
      </w:pPr>
    </w:p>
    <w:p w:rsidR="009153AA" w:rsidRDefault="001259B3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129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153AA" w:rsidRDefault="001259B3">
                  <w:pPr>
                    <w:spacing w:before="31" w:line="180" w:lineRule="exact"/>
                    <w:ind w:left="30" w:right="783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Resolución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N°000180-DPJ-2021-CM</w:t>
                  </w:r>
                  <w:r>
                    <w:rPr>
                      <w:rFonts w:ascii="Arial" w:eastAsia="Arial" w:hAnsi="Arial" w:cs="Arial"/>
                      <w:spacing w:val="3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Analista: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Yenssy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Chaves León</w:t>
                  </w:r>
                </w:p>
                <w:p w:rsidR="009153AA" w:rsidRDefault="009153AA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153AA" w:rsidRDefault="001259B3">
                  <w:pPr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especies fiscales se encuentran en el expediente electrónico.</w:t>
                  </w:r>
                </w:p>
                <w:p w:rsidR="009153AA" w:rsidRDefault="009153AA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153AA" w:rsidRDefault="001259B3">
                  <w:pPr>
                    <w:spacing w:line="180" w:lineRule="exact"/>
                    <w:ind w:left="30" w:right="96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Actas se confeccionarán en los siguientes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3 días hábiles, una vez presentada la factura por parte de la Administración del OIJ, en</w:t>
                  </w:r>
                  <w:hyperlink r:id="rId9">
                    <w:r>
                      <w:rPr>
                        <w:rFonts w:ascii="Arial" w:hAnsi="Arial"/>
                        <w:sz w:val="16"/>
                      </w:rPr>
                      <w:t xml:space="preserve"> coordinación con la Licda. Marcia Aguirre Aguirre, correo electró</w:t>
                    </w:r>
                    <w:r>
                      <w:rPr>
                        <w:rFonts w:ascii="Arial" w:hAnsi="Arial"/>
                        <w:sz w:val="16"/>
                      </w:rPr>
                      <w:t>nico maguirre@poder-judicial.go.cr,</w:t>
                    </w:r>
                  </w:hyperlink>
                  <w:r>
                    <w:rPr>
                      <w:rFonts w:ascii="Arial" w:hAnsi="Arial"/>
                      <w:sz w:val="16"/>
                    </w:rPr>
                    <w:t xml:space="preserve"> teléfono</w:t>
                  </w:r>
                  <w:r>
                    <w:rPr>
                      <w:rFonts w:ascii="Arial" w:hAnsi="Arial"/>
                      <w:spacing w:val="-2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2284-2350.</w:t>
                  </w:r>
                </w:p>
                <w:p w:rsidR="009153AA" w:rsidRDefault="009153AA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153AA" w:rsidRDefault="001259B3">
                  <w:pPr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rial"/>
                        <w:sz w:val="16"/>
                      </w:rPr>
                      <w:t>Comunicar a: notificaciones@allfirecr.com</w:t>
                    </w:r>
                  </w:hyperlink>
                </w:p>
                <w:p w:rsidR="009153AA" w:rsidRDefault="009153AA">
                  <w:pPr>
                    <w:spacing w:before="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153AA" w:rsidRDefault="001259B3">
                  <w:pPr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Notificar adicionalmente a la Administración del OIJ</w:t>
                  </w:r>
                </w:p>
                <w:p w:rsidR="009153AA" w:rsidRDefault="009153AA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9153AA" w:rsidRDefault="001259B3">
                  <w:pPr>
                    <w:spacing w:line="180" w:lineRule="exact"/>
                    <w:ind w:left="30" w:right="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9153AA" w:rsidRDefault="009153AA">
      <w:pPr>
        <w:rPr>
          <w:rFonts w:ascii="Arial" w:eastAsia="Arial" w:hAnsi="Arial" w:cs="Arial"/>
          <w:sz w:val="20"/>
          <w:szCs w:val="20"/>
        </w:rPr>
      </w:pPr>
    </w:p>
    <w:p w:rsidR="009153AA" w:rsidRDefault="009153AA">
      <w:pPr>
        <w:rPr>
          <w:rFonts w:ascii="Arial" w:eastAsia="Arial" w:hAnsi="Arial" w:cs="Arial"/>
          <w:sz w:val="20"/>
          <w:szCs w:val="20"/>
        </w:rPr>
      </w:pPr>
    </w:p>
    <w:p w:rsidR="009153AA" w:rsidRDefault="009153AA">
      <w:pPr>
        <w:spacing w:before="7"/>
        <w:rPr>
          <w:rFonts w:ascii="Arial" w:eastAsia="Arial" w:hAnsi="Arial" w:cs="Arial"/>
          <w:sz w:val="21"/>
          <w:szCs w:val="21"/>
        </w:rPr>
      </w:pPr>
    </w:p>
    <w:p w:rsidR="009153AA" w:rsidRDefault="001259B3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153AA" w:rsidRDefault="009153A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3770"/>
        <w:gridCol w:w="3972"/>
        <w:gridCol w:w="2378"/>
      </w:tblGrid>
      <w:tr w:rsidR="009153AA">
        <w:trPr>
          <w:trHeight w:hRule="exact" w:val="562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9153AA" w:rsidRDefault="001259B3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9153AA" w:rsidRDefault="001259B3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25"/>
              <w:ind w:left="10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9153AA" w:rsidRDefault="001259B3">
            <w:pPr>
              <w:pStyle w:val="TableParagraph"/>
              <w:spacing w:before="25"/>
              <w:ind w:left="1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9153A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20882 - PANTALONES TACTICOS</w:t>
            </w:r>
          </w:p>
        </w:tc>
        <w:tc>
          <w:tcPr>
            <w:tcW w:w="3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6"/>
              <w:ind w:left="10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913 - UNIDAD CANINA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153AA" w:rsidRDefault="001259B3">
            <w:pPr>
              <w:pStyle w:val="TableParagraph"/>
              <w:spacing w:before="26"/>
              <w:ind w:left="3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</w:tr>
      <w:tr w:rsidR="009153AA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20882 - PANTALONES TACTICOS</w:t>
            </w:r>
          </w:p>
        </w:tc>
        <w:tc>
          <w:tcPr>
            <w:tcW w:w="39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153AA" w:rsidRDefault="001259B3">
            <w:pPr>
              <w:pStyle w:val="TableParagraph"/>
              <w:spacing w:before="24"/>
              <w:ind w:left="10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913 - UNIDAD CANINA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3AA" w:rsidRDefault="001259B3">
            <w:pPr>
              <w:pStyle w:val="TableParagraph"/>
              <w:spacing w:before="24"/>
              <w:ind w:lef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000000" w:rsidRDefault="001259B3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9B3">
      <w:r>
        <w:separator/>
      </w:r>
    </w:p>
  </w:endnote>
  <w:endnote w:type="continuationSeparator" w:id="0">
    <w:p w:rsidR="00000000" w:rsidRDefault="001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AA" w:rsidRDefault="001259B3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4080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4056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4032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4008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3984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153AA" w:rsidRDefault="001259B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3960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153AA" w:rsidRDefault="001259B3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3936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3912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3888;mso-position-horizontal-relative:page;mso-position-vertical-relative:page" filled="f" stroked="f">
          <v:textbox inset="0,0,0,0">
            <w:txbxContent>
              <w:p w:rsidR="009153AA" w:rsidRDefault="001259B3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153AA" w:rsidRDefault="001259B3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3864;mso-position-horizontal-relative:page;mso-position-vertical-relative:page" filled="f" stroked="f">
          <v:textbox inset="0,0,0,0">
            <w:txbxContent>
              <w:p w:rsidR="009153AA" w:rsidRDefault="001259B3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153AA" w:rsidRDefault="001259B3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153AA" w:rsidRDefault="001259B3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9B3">
      <w:r>
        <w:separator/>
      </w:r>
    </w:p>
  </w:footnote>
  <w:footnote w:type="continuationSeparator" w:id="0">
    <w:p w:rsidR="00000000" w:rsidRDefault="0012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AA" w:rsidRDefault="001259B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4200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153AA" w:rsidRDefault="001259B3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4176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4152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2021-011845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4128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21/04/2021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4104;mso-position-horizontal-relative:page;mso-position-vertical-relative:page" filled="f" stroked="f">
          <v:textbox inset="0,0,0,0">
            <w:txbxContent>
              <w:p w:rsidR="009153AA" w:rsidRDefault="001259B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53AA"/>
    <w:rsid w:val="001259B3"/>
    <w:rsid w:val="009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tificaciones@allfirec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irre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3057</Characters>
  <Application>Microsoft Office Word</Application>
  <DocSecurity>4</DocSecurity>
  <Lines>218</Lines>
  <Paragraphs>116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2021-06-29T14:03:00Z</dcterms:created>
  <dcterms:modified xsi:type="dcterms:W3CDTF">2021-06-29T14:03:00Z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