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6" w:rsidRDefault="0068320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83206" w:rsidRDefault="0068320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83206" w:rsidRDefault="00D5037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83206" w:rsidRDefault="00683206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83206" w:rsidRDefault="00683206">
      <w:pPr>
        <w:rPr>
          <w:rFonts w:ascii="Tahoma" w:eastAsia="Tahoma" w:hAnsi="Tahoma" w:cs="Tahoma"/>
          <w:sz w:val="17"/>
          <w:szCs w:val="17"/>
        </w:rPr>
        <w:sectPr w:rsidR="00683206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683206" w:rsidRDefault="00D5037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683206" w:rsidRDefault="00D5037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2021CD-000022-UARCCM</w:t>
      </w:r>
    </w:p>
    <w:p w:rsidR="00683206" w:rsidRDefault="00683206">
      <w:pPr>
        <w:rPr>
          <w:rFonts w:ascii="Tahoma" w:eastAsia="Tahoma" w:hAnsi="Tahoma" w:cs="Tahoma"/>
        </w:rPr>
        <w:sectPr w:rsidR="00683206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83206" w:rsidRDefault="00D50372">
      <w:pPr>
        <w:spacing w:before="159"/>
        <w:ind w:left="3668" w:right="3877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Trituradora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Destructora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papel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ahoma" w:hAnsi="Tahoma"/>
        </w:rPr>
        <w:t>uso de la Subdelegación Regional Tres Ríos</w:t>
      </w:r>
    </w:p>
    <w:p w:rsidR="00683206" w:rsidRDefault="00683206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8320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CARTAGO</w:t>
            </w:r>
          </w:p>
        </w:tc>
      </w:tr>
      <w:tr w:rsidR="0068320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28/06/2021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14:00:00</w:t>
            </w:r>
          </w:p>
        </w:tc>
      </w:tr>
    </w:tbl>
    <w:p w:rsidR="00683206" w:rsidRDefault="00683206">
      <w:pPr>
        <w:spacing w:before="9"/>
        <w:rPr>
          <w:rFonts w:ascii="Tahoma" w:eastAsia="Tahoma" w:hAnsi="Tahoma" w:cs="Tahoma"/>
          <w:sz w:val="8"/>
          <w:szCs w:val="8"/>
        </w:rPr>
      </w:pPr>
    </w:p>
    <w:p w:rsidR="00683206" w:rsidRDefault="00D5037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83206" w:rsidRDefault="0068320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8320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3101024094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Compañía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Comercial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Satec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0105520624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Bañuelos</w:t>
            </w:r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 Bañuelos</w:t>
            </w:r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kmolina@satecsa.com</w:t>
              </w:r>
            </w:hyperlink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22338111</w:t>
            </w:r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KAREN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LILLIANA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GAMBOA</w:t>
            </w:r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83206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 w:right="7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Moravia,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Donalds</w:t>
            </w:r>
          </w:p>
        </w:tc>
      </w:tr>
    </w:tbl>
    <w:p w:rsidR="00683206" w:rsidRDefault="00683206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83206" w:rsidRDefault="00D5037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83206" w:rsidRDefault="0068320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83206" w:rsidRDefault="00683206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83206" w:rsidRDefault="00D5037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83206" w:rsidRDefault="0068320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8320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¢463,669.64</w:t>
            </w:r>
          </w:p>
        </w:tc>
      </w:tr>
      <w:tr w:rsidR="0068320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683206" w:rsidRDefault="00683206">
      <w:pPr>
        <w:rPr>
          <w:rFonts w:ascii="Tahoma" w:eastAsia="Tahoma" w:hAnsi="Tahoma" w:cs="Tahoma"/>
          <w:sz w:val="20"/>
          <w:szCs w:val="20"/>
        </w:rPr>
        <w:sectPr w:rsidR="00683206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683206" w:rsidRDefault="00683206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8320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04/08/2021</w:t>
            </w:r>
          </w:p>
        </w:tc>
      </w:tr>
      <w:tr w:rsidR="0068320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683206" w:rsidRDefault="00683206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683206" w:rsidRDefault="00D5037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83206" w:rsidRDefault="00683206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8320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83206" w:rsidRDefault="00D50372">
            <w:pPr>
              <w:pStyle w:val="TableParagraph"/>
              <w:spacing w:before="32" w:line="224" w:lineRule="exact"/>
              <w:ind w:left="29" w:righ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TRITURADORA O DESTRUCTORA DE PAPEL MEDIANA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83206" w:rsidRDefault="00683206"/>
        </w:tc>
      </w:tr>
      <w:tr w:rsidR="0068320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8320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68320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8320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¢231,834.82</w:t>
            </w:r>
          </w:p>
        </w:tc>
      </w:tr>
      <w:tr w:rsidR="0068320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¢463,669.64</w:t>
            </w:r>
          </w:p>
        </w:tc>
      </w:tr>
      <w:tr w:rsidR="0068320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683206"/>
        </w:tc>
      </w:tr>
      <w:tr w:rsidR="0068320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83206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29"/>
              <w:ind w:left="30" w:right="6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DESTRUCTORA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PAPEL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99CI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#3229901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18H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FELLOWES</w:t>
            </w:r>
          </w:p>
          <w:p w:rsidR="00683206" w:rsidRDefault="00D5037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20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</w:p>
          <w:p w:rsidR="00683206" w:rsidRDefault="00D5037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ORDEN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683206" w:rsidRDefault="00D50372">
            <w:pPr>
              <w:pStyle w:val="TableParagraph"/>
              <w:ind w:left="30" w:right="3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DEFECTOS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FABRICACIÓN EN CONDICIONES NORMALES DE USO O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</w:p>
          <w:p w:rsidR="00683206" w:rsidRDefault="00D5037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z w:val="20"/>
              </w:rPr>
              <w:t xml:space="preserve"> 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FECHA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</w:p>
          <w:p w:rsidR="00683206" w:rsidRDefault="00D5037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APERTURA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OFERTAS.</w:t>
            </w:r>
          </w:p>
        </w:tc>
      </w:tr>
      <w:tr w:rsidR="0068320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83206" w:rsidRDefault="00D503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683206" w:rsidRDefault="00683206">
      <w:pPr>
        <w:spacing w:before="7"/>
        <w:rPr>
          <w:rFonts w:ascii="Tahoma" w:eastAsia="Tahoma" w:hAnsi="Tahoma" w:cs="Tahoma"/>
          <w:b/>
          <w:bCs/>
        </w:rPr>
      </w:pPr>
    </w:p>
    <w:p w:rsidR="00683206" w:rsidRDefault="00D5037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83206" w:rsidRDefault="00683206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83206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68320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10-2021-12021CD-000022-UARCCM-1.pdf</w:t>
            </w:r>
          </w:p>
        </w:tc>
      </w:tr>
    </w:tbl>
    <w:p w:rsidR="00683206" w:rsidRDefault="0068320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83206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</w:tbl>
    <w:p w:rsidR="00683206" w:rsidRDefault="00683206">
      <w:pPr>
        <w:rPr>
          <w:rFonts w:ascii="Arial" w:eastAsia="Arial" w:hAnsi="Arial" w:cs="Arial"/>
          <w:sz w:val="20"/>
          <w:szCs w:val="20"/>
        </w:rPr>
        <w:sectPr w:rsidR="00683206">
          <w:pgSz w:w="14180" w:h="16840"/>
          <w:pgMar w:top="4680" w:right="2020" w:bottom="1740" w:left="740" w:header="1559" w:footer="1542" w:gutter="0"/>
          <w:cols w:space="720"/>
        </w:sectPr>
      </w:pPr>
    </w:p>
    <w:p w:rsidR="00683206" w:rsidRDefault="00683206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683206" w:rsidRDefault="00D50372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683206" w:rsidRDefault="00D50372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683206" w:rsidRDefault="00D50372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10-2021-22021CD-000022-UARCCM-1.pdf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83206" w:rsidRDefault="00683206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8320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 JURADA</w:t>
            </w:r>
          </w:p>
        </w:tc>
      </w:tr>
      <w:tr w:rsidR="0068320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3206" w:rsidRDefault="00D503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10-2021-32021CD-000022-UARCCM-1.pdf</w:t>
            </w:r>
          </w:p>
        </w:tc>
      </w:tr>
    </w:tbl>
    <w:p w:rsidR="00683206" w:rsidRDefault="0068320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83206" w:rsidRDefault="00683206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683206" w:rsidRDefault="00D5037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83206" w:rsidRDefault="00683206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683206" w:rsidRDefault="00D50372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83206" w:rsidRDefault="00D5037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83206" w:rsidRDefault="00D5037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83206" w:rsidRDefault="00D5037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83206" w:rsidRDefault="00D5037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83206" w:rsidRDefault="00D5037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83206" w:rsidRDefault="00D5037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83206" w:rsidRDefault="00D5037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83206" w:rsidRDefault="00D5037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683206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0372">
      <w:r>
        <w:separator/>
      </w:r>
    </w:p>
  </w:endnote>
  <w:endnote w:type="continuationSeparator" w:id="0">
    <w:p w:rsidR="00000000" w:rsidRDefault="00D5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06" w:rsidRDefault="00D503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992;mso-position-horizontal-relative:page;mso-position-vertical-relative:page" filled="f" stroked="f">
          <v:textbox inset="0,0,0,0">
            <w:txbxContent>
              <w:p w:rsidR="00683206" w:rsidRDefault="00D5037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0372">
      <w:r>
        <w:separator/>
      </w:r>
    </w:p>
  </w:footnote>
  <w:footnote w:type="continuationSeparator" w:id="0">
    <w:p w:rsidR="00000000" w:rsidRDefault="00D5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06" w:rsidRDefault="00D5037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0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01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09A"/>
    <w:multiLevelType w:val="hybridMultilevel"/>
    <w:tmpl w:val="04E28EDE"/>
    <w:lvl w:ilvl="0" w:tplc="63D8E92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97414B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084FBB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FF34FC7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49610B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22A474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EC02BD0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47A28FD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2EACF55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5741B34"/>
    <w:multiLevelType w:val="hybridMultilevel"/>
    <w:tmpl w:val="B3EE6452"/>
    <w:lvl w:ilvl="0" w:tplc="F63CEBB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71A56B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7980B05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7A18692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D8AFFD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16012D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C078707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E40C8D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74B82FC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3206"/>
    <w:rsid w:val="00683206"/>
    <w:rsid w:val="00D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olina@satec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2907</Characters>
  <Application>Microsoft Office Word</Application>
  <DocSecurity>4</DocSecurity>
  <Lines>136</Lines>
  <Paragraphs>92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2021-09-07T14:54:00Z</dcterms:created>
  <dcterms:modified xsi:type="dcterms:W3CDTF">2021-09-07T14:54:00Z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