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2C" w:rsidRDefault="00025B2C">
      <w:pPr>
        <w:pStyle w:val="Textoindependiente"/>
        <w:rPr>
          <w:rFonts w:ascii="Times New Roman"/>
          <w:sz w:val="20"/>
        </w:rPr>
      </w:pPr>
      <w:bookmarkStart w:id="0" w:name="_GoBack"/>
      <w:bookmarkEnd w:id="0"/>
    </w:p>
    <w:p w:rsidR="00025B2C" w:rsidRDefault="00025B2C">
      <w:pPr>
        <w:pStyle w:val="Textoindependiente"/>
        <w:spacing w:before="5"/>
        <w:rPr>
          <w:rFonts w:ascii="Times New Roman"/>
          <w:sz w:val="11"/>
        </w:rPr>
      </w:pPr>
    </w:p>
    <w:tbl>
      <w:tblPr>
        <w:tblStyle w:val="TableNormal"/>
        <w:tblW w:w="0" w:type="auto"/>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5"/>
        <w:gridCol w:w="319"/>
        <w:gridCol w:w="314"/>
        <w:gridCol w:w="463"/>
        <w:gridCol w:w="463"/>
        <w:gridCol w:w="832"/>
        <w:gridCol w:w="395"/>
        <w:gridCol w:w="2116"/>
        <w:gridCol w:w="1911"/>
        <w:gridCol w:w="330"/>
        <w:gridCol w:w="1211"/>
        <w:gridCol w:w="1572"/>
      </w:tblGrid>
      <w:tr w:rsidR="00025B2C">
        <w:trPr>
          <w:trHeight w:val="703"/>
        </w:trPr>
        <w:tc>
          <w:tcPr>
            <w:tcW w:w="754" w:type="dxa"/>
            <w:gridSpan w:val="2"/>
            <w:tcBorders>
              <w:right w:val="nil"/>
            </w:tcBorders>
          </w:tcPr>
          <w:p w:rsidR="00025B2C" w:rsidRDefault="00C82172">
            <w:pPr>
              <w:pStyle w:val="TableParagraph"/>
              <w:spacing w:before="25"/>
              <w:ind w:left="40"/>
              <w:rPr>
                <w:b/>
                <w:sz w:val="16"/>
              </w:rPr>
            </w:pPr>
            <w:r>
              <w:rPr>
                <w:b/>
                <w:sz w:val="16"/>
              </w:rPr>
              <w:t>TÍTULO</w:t>
            </w:r>
          </w:p>
        </w:tc>
        <w:tc>
          <w:tcPr>
            <w:tcW w:w="2072" w:type="dxa"/>
            <w:gridSpan w:val="4"/>
            <w:tcBorders>
              <w:left w:val="nil"/>
              <w:right w:val="nil"/>
            </w:tcBorders>
          </w:tcPr>
          <w:p w:rsidR="00025B2C" w:rsidRDefault="00025B2C">
            <w:pPr>
              <w:pStyle w:val="TableParagraph"/>
              <w:spacing w:before="10"/>
              <w:rPr>
                <w:rFonts w:ascii="Times New Roman"/>
                <w:sz w:val="26"/>
              </w:rPr>
            </w:pPr>
          </w:p>
          <w:p w:rsidR="00025B2C" w:rsidRDefault="00C82172">
            <w:pPr>
              <w:pStyle w:val="TableParagraph"/>
              <w:ind w:left="146"/>
              <w:rPr>
                <w:sz w:val="16"/>
              </w:rPr>
            </w:pPr>
            <w:r>
              <w:rPr>
                <w:sz w:val="16"/>
              </w:rPr>
              <w:t>301- PODER JUDICIAL</w:t>
            </w:r>
          </w:p>
        </w:tc>
        <w:tc>
          <w:tcPr>
            <w:tcW w:w="395" w:type="dxa"/>
            <w:tcBorders>
              <w:left w:val="nil"/>
            </w:tcBorders>
          </w:tcPr>
          <w:p w:rsidR="00025B2C" w:rsidRDefault="00025B2C">
            <w:pPr>
              <w:pStyle w:val="TableParagraph"/>
              <w:rPr>
                <w:rFonts w:ascii="Times New Roman"/>
                <w:sz w:val="14"/>
              </w:rPr>
            </w:pPr>
          </w:p>
        </w:tc>
        <w:tc>
          <w:tcPr>
            <w:tcW w:w="4357" w:type="dxa"/>
            <w:gridSpan w:val="3"/>
          </w:tcPr>
          <w:p w:rsidR="00025B2C" w:rsidRDefault="00C82172">
            <w:pPr>
              <w:pStyle w:val="TableParagraph"/>
              <w:spacing w:before="25"/>
              <w:ind w:left="40"/>
              <w:rPr>
                <w:b/>
                <w:sz w:val="16"/>
              </w:rPr>
            </w:pPr>
            <w:r>
              <w:rPr>
                <w:b/>
                <w:sz w:val="16"/>
              </w:rPr>
              <w:t>SUBPARTIDA</w:t>
            </w:r>
          </w:p>
          <w:p w:rsidR="00025B2C" w:rsidRDefault="00C82172">
            <w:pPr>
              <w:pStyle w:val="TableParagraph"/>
              <w:spacing w:before="100"/>
              <w:ind w:left="183"/>
              <w:rPr>
                <w:sz w:val="16"/>
              </w:rPr>
            </w:pPr>
            <w:r>
              <w:rPr>
                <w:sz w:val="16"/>
              </w:rPr>
              <w:t>29903 - Productos de papel, cartón e impresos</w:t>
            </w:r>
          </w:p>
        </w:tc>
        <w:tc>
          <w:tcPr>
            <w:tcW w:w="2783" w:type="dxa"/>
            <w:gridSpan w:val="2"/>
          </w:tcPr>
          <w:p w:rsidR="00025B2C" w:rsidRDefault="00C82172">
            <w:pPr>
              <w:pStyle w:val="TableParagraph"/>
              <w:spacing w:before="30"/>
              <w:ind w:left="39"/>
              <w:rPr>
                <w:rFonts w:ascii="Tahoma"/>
                <w:b/>
                <w:sz w:val="16"/>
              </w:rPr>
            </w:pPr>
            <w:r>
              <w:rPr>
                <w:rFonts w:ascii="Tahoma"/>
                <w:b/>
                <w:sz w:val="16"/>
              </w:rPr>
              <w:t>TIPO DE GRUPO</w:t>
            </w:r>
          </w:p>
          <w:p w:rsidR="00025B2C" w:rsidRDefault="00C82172">
            <w:pPr>
              <w:pStyle w:val="TableParagraph"/>
              <w:spacing w:before="86" w:line="182" w:lineRule="exact"/>
              <w:ind w:left="181"/>
              <w:rPr>
                <w:sz w:val="16"/>
              </w:rPr>
            </w:pPr>
            <w:r>
              <w:rPr>
                <w:sz w:val="16"/>
              </w:rPr>
              <w:t>8 - 928-Organismo de</w:t>
            </w:r>
          </w:p>
          <w:p w:rsidR="00025B2C" w:rsidRDefault="00C82172">
            <w:pPr>
              <w:pStyle w:val="TableParagraph"/>
              <w:spacing w:line="182" w:lineRule="exact"/>
              <w:ind w:left="181"/>
              <w:rPr>
                <w:sz w:val="16"/>
              </w:rPr>
            </w:pPr>
            <w:r>
              <w:rPr>
                <w:sz w:val="16"/>
              </w:rPr>
              <w:t>Investigación Judicial</w:t>
            </w:r>
          </w:p>
        </w:tc>
      </w:tr>
      <w:tr w:rsidR="00025B2C">
        <w:trPr>
          <w:trHeight w:val="546"/>
        </w:trPr>
        <w:tc>
          <w:tcPr>
            <w:tcW w:w="3221" w:type="dxa"/>
            <w:gridSpan w:val="7"/>
          </w:tcPr>
          <w:p w:rsidR="00025B2C" w:rsidRDefault="00C82172">
            <w:pPr>
              <w:pStyle w:val="TableParagraph"/>
              <w:spacing w:before="25"/>
              <w:ind w:left="40"/>
              <w:rPr>
                <w:b/>
                <w:sz w:val="16"/>
              </w:rPr>
            </w:pPr>
            <w:r>
              <w:rPr>
                <w:b/>
                <w:sz w:val="16"/>
              </w:rPr>
              <w:t>SOLICITUD Nº</w:t>
            </w:r>
          </w:p>
          <w:p w:rsidR="00025B2C" w:rsidRDefault="00C82172">
            <w:pPr>
              <w:pStyle w:val="TableParagraph"/>
              <w:spacing w:before="99"/>
              <w:ind w:left="890"/>
              <w:rPr>
                <w:sz w:val="16"/>
              </w:rPr>
            </w:pPr>
            <w:r>
              <w:rPr>
                <w:sz w:val="16"/>
              </w:rPr>
              <w:t>301-202131-20</w:t>
            </w:r>
          </w:p>
        </w:tc>
        <w:tc>
          <w:tcPr>
            <w:tcW w:w="2116" w:type="dxa"/>
            <w:tcBorders>
              <w:right w:val="nil"/>
            </w:tcBorders>
          </w:tcPr>
          <w:p w:rsidR="00025B2C" w:rsidRDefault="00C82172">
            <w:pPr>
              <w:pStyle w:val="TableParagraph"/>
              <w:spacing w:before="25"/>
              <w:ind w:left="40"/>
              <w:rPr>
                <w:b/>
                <w:sz w:val="16"/>
              </w:rPr>
            </w:pPr>
            <w:r>
              <w:rPr>
                <w:b/>
                <w:sz w:val="16"/>
              </w:rPr>
              <w:t>MONTO DE LA SOLICITUD</w:t>
            </w:r>
          </w:p>
        </w:tc>
        <w:tc>
          <w:tcPr>
            <w:tcW w:w="1911" w:type="dxa"/>
            <w:tcBorders>
              <w:left w:val="nil"/>
              <w:right w:val="nil"/>
            </w:tcBorders>
          </w:tcPr>
          <w:p w:rsidR="00025B2C" w:rsidRDefault="00025B2C">
            <w:pPr>
              <w:pStyle w:val="TableParagraph"/>
              <w:spacing w:before="9"/>
              <w:rPr>
                <w:rFonts w:ascii="Times New Roman"/>
                <w:sz w:val="26"/>
              </w:rPr>
            </w:pPr>
          </w:p>
          <w:p w:rsidR="00025B2C" w:rsidRDefault="00C82172">
            <w:pPr>
              <w:pStyle w:val="TableParagraph"/>
              <w:ind w:left="60"/>
              <w:rPr>
                <w:sz w:val="16"/>
              </w:rPr>
            </w:pPr>
            <w:r>
              <w:rPr>
                <w:sz w:val="16"/>
              </w:rPr>
              <w:t>¢ 2,000,000.00</w:t>
            </w:r>
          </w:p>
        </w:tc>
        <w:tc>
          <w:tcPr>
            <w:tcW w:w="330" w:type="dxa"/>
            <w:tcBorders>
              <w:left w:val="nil"/>
            </w:tcBorders>
          </w:tcPr>
          <w:p w:rsidR="00025B2C" w:rsidRDefault="00025B2C">
            <w:pPr>
              <w:pStyle w:val="TableParagraph"/>
              <w:rPr>
                <w:rFonts w:ascii="Times New Roman"/>
                <w:sz w:val="14"/>
              </w:rPr>
            </w:pPr>
          </w:p>
        </w:tc>
        <w:tc>
          <w:tcPr>
            <w:tcW w:w="2783" w:type="dxa"/>
            <w:gridSpan w:val="2"/>
          </w:tcPr>
          <w:p w:rsidR="00025B2C" w:rsidRDefault="00C82172">
            <w:pPr>
              <w:pStyle w:val="TableParagraph"/>
              <w:spacing w:before="25"/>
              <w:ind w:left="39"/>
              <w:rPr>
                <w:b/>
                <w:sz w:val="16"/>
              </w:rPr>
            </w:pPr>
            <w:r>
              <w:rPr>
                <w:b/>
                <w:sz w:val="16"/>
              </w:rPr>
              <w:t>SALDO DE LA SOLICITUD</w:t>
            </w:r>
          </w:p>
          <w:p w:rsidR="00025B2C" w:rsidRDefault="00C82172">
            <w:pPr>
              <w:pStyle w:val="TableParagraph"/>
              <w:spacing w:before="99"/>
              <w:ind w:left="748"/>
              <w:rPr>
                <w:sz w:val="16"/>
              </w:rPr>
            </w:pPr>
            <w:r>
              <w:rPr>
                <w:sz w:val="16"/>
              </w:rPr>
              <w:t>¢ 1,117,589.62</w:t>
            </w:r>
          </w:p>
        </w:tc>
      </w:tr>
      <w:tr w:rsidR="00025B2C">
        <w:trPr>
          <w:trHeight w:val="549"/>
        </w:trPr>
        <w:tc>
          <w:tcPr>
            <w:tcW w:w="3221" w:type="dxa"/>
            <w:gridSpan w:val="7"/>
          </w:tcPr>
          <w:p w:rsidR="00025B2C" w:rsidRDefault="00C82172">
            <w:pPr>
              <w:pStyle w:val="TableParagraph"/>
              <w:spacing w:before="25"/>
              <w:ind w:left="40"/>
              <w:rPr>
                <w:b/>
                <w:sz w:val="16"/>
              </w:rPr>
            </w:pPr>
            <w:r>
              <w:rPr>
                <w:b/>
                <w:sz w:val="16"/>
              </w:rPr>
              <w:t>PROVEEDOR</w:t>
            </w:r>
          </w:p>
          <w:p w:rsidR="00025B2C" w:rsidRDefault="00C82172">
            <w:pPr>
              <w:pStyle w:val="TableParagraph"/>
              <w:spacing w:before="100"/>
              <w:ind w:left="181"/>
              <w:rPr>
                <w:sz w:val="16"/>
              </w:rPr>
            </w:pPr>
            <w:r>
              <w:rPr>
                <w:sz w:val="16"/>
              </w:rPr>
              <w:t>Purdy Motor S.A</w:t>
            </w:r>
          </w:p>
        </w:tc>
        <w:tc>
          <w:tcPr>
            <w:tcW w:w="2116" w:type="dxa"/>
            <w:tcBorders>
              <w:right w:val="nil"/>
            </w:tcBorders>
          </w:tcPr>
          <w:p w:rsidR="00025B2C" w:rsidRDefault="00C82172">
            <w:pPr>
              <w:pStyle w:val="TableParagraph"/>
              <w:spacing w:before="25"/>
              <w:ind w:left="40"/>
              <w:rPr>
                <w:b/>
                <w:sz w:val="16"/>
              </w:rPr>
            </w:pPr>
            <w:r>
              <w:rPr>
                <w:b/>
                <w:sz w:val="16"/>
              </w:rPr>
              <w:t>CÉDULA JURÍDICA</w:t>
            </w:r>
          </w:p>
        </w:tc>
        <w:tc>
          <w:tcPr>
            <w:tcW w:w="1911" w:type="dxa"/>
            <w:tcBorders>
              <w:left w:val="nil"/>
              <w:right w:val="nil"/>
            </w:tcBorders>
          </w:tcPr>
          <w:p w:rsidR="00025B2C" w:rsidRDefault="00025B2C">
            <w:pPr>
              <w:pStyle w:val="TableParagraph"/>
              <w:spacing w:before="10"/>
              <w:rPr>
                <w:rFonts w:ascii="Times New Roman"/>
                <w:sz w:val="26"/>
              </w:rPr>
            </w:pPr>
          </w:p>
          <w:p w:rsidR="00025B2C" w:rsidRDefault="00C82172">
            <w:pPr>
              <w:pStyle w:val="TableParagraph"/>
              <w:ind w:left="60"/>
              <w:rPr>
                <w:sz w:val="16"/>
              </w:rPr>
            </w:pPr>
            <w:r>
              <w:rPr>
                <w:sz w:val="16"/>
              </w:rPr>
              <w:t>3-101-005744</w:t>
            </w:r>
          </w:p>
        </w:tc>
        <w:tc>
          <w:tcPr>
            <w:tcW w:w="330" w:type="dxa"/>
            <w:tcBorders>
              <w:left w:val="nil"/>
            </w:tcBorders>
          </w:tcPr>
          <w:p w:rsidR="00025B2C" w:rsidRDefault="00025B2C">
            <w:pPr>
              <w:pStyle w:val="TableParagraph"/>
              <w:rPr>
                <w:rFonts w:ascii="Times New Roman"/>
                <w:sz w:val="14"/>
              </w:rPr>
            </w:pPr>
          </w:p>
        </w:tc>
        <w:tc>
          <w:tcPr>
            <w:tcW w:w="2783" w:type="dxa"/>
            <w:gridSpan w:val="2"/>
          </w:tcPr>
          <w:p w:rsidR="00025B2C" w:rsidRDefault="00C82172">
            <w:pPr>
              <w:pStyle w:val="TableParagraph"/>
              <w:spacing w:before="25"/>
              <w:ind w:left="39"/>
              <w:rPr>
                <w:b/>
                <w:sz w:val="16"/>
              </w:rPr>
            </w:pPr>
            <w:r>
              <w:rPr>
                <w:b/>
                <w:sz w:val="16"/>
              </w:rPr>
              <w:t>TELÉFONO</w:t>
            </w:r>
          </w:p>
          <w:p w:rsidR="00025B2C" w:rsidRDefault="00C82172">
            <w:pPr>
              <w:pStyle w:val="TableParagraph"/>
              <w:spacing w:before="100"/>
              <w:ind w:left="748"/>
              <w:rPr>
                <w:sz w:val="16"/>
              </w:rPr>
            </w:pPr>
            <w:r>
              <w:rPr>
                <w:sz w:val="16"/>
              </w:rPr>
              <w:t>25209825</w:t>
            </w:r>
          </w:p>
        </w:tc>
      </w:tr>
      <w:tr w:rsidR="00025B2C">
        <w:trPr>
          <w:trHeight w:val="549"/>
        </w:trPr>
        <w:tc>
          <w:tcPr>
            <w:tcW w:w="3221" w:type="dxa"/>
            <w:gridSpan w:val="7"/>
          </w:tcPr>
          <w:p w:rsidR="00025B2C" w:rsidRDefault="00C82172">
            <w:pPr>
              <w:pStyle w:val="TableParagraph"/>
              <w:spacing w:before="25"/>
              <w:ind w:left="40"/>
              <w:rPr>
                <w:b/>
                <w:sz w:val="16"/>
              </w:rPr>
            </w:pPr>
            <w:r>
              <w:rPr>
                <w:b/>
                <w:sz w:val="16"/>
              </w:rPr>
              <w:t>FUENTE DE FINANCIAMIENTO</w:t>
            </w:r>
          </w:p>
          <w:p w:rsidR="00025B2C" w:rsidRDefault="00C82172">
            <w:pPr>
              <w:pStyle w:val="TableParagraph"/>
              <w:spacing w:before="100"/>
              <w:ind w:left="181"/>
              <w:rPr>
                <w:sz w:val="16"/>
              </w:rPr>
            </w:pPr>
            <w:r>
              <w:rPr>
                <w:sz w:val="16"/>
              </w:rPr>
              <w:t>001 - Ingresos Corrientes</w:t>
            </w:r>
          </w:p>
        </w:tc>
        <w:tc>
          <w:tcPr>
            <w:tcW w:w="4357" w:type="dxa"/>
            <w:gridSpan w:val="3"/>
          </w:tcPr>
          <w:p w:rsidR="00025B2C" w:rsidRDefault="00C82172">
            <w:pPr>
              <w:pStyle w:val="TableParagraph"/>
              <w:spacing w:before="25"/>
              <w:ind w:left="40"/>
              <w:rPr>
                <w:b/>
                <w:sz w:val="16"/>
              </w:rPr>
            </w:pPr>
            <w:r>
              <w:rPr>
                <w:b/>
                <w:sz w:val="16"/>
              </w:rPr>
              <w:t>TÉRMINO DE PAGO</w:t>
            </w:r>
          </w:p>
          <w:p w:rsidR="00025B2C" w:rsidRDefault="00C82172">
            <w:pPr>
              <w:pStyle w:val="TableParagraph"/>
              <w:spacing w:before="100"/>
              <w:ind w:left="176"/>
              <w:rPr>
                <w:sz w:val="16"/>
              </w:rPr>
            </w:pPr>
            <w:r>
              <w:rPr>
                <w:sz w:val="16"/>
              </w:rPr>
              <w:t>Transferencia bancaria nacional</w:t>
            </w:r>
          </w:p>
        </w:tc>
        <w:tc>
          <w:tcPr>
            <w:tcW w:w="2783" w:type="dxa"/>
            <w:gridSpan w:val="2"/>
          </w:tcPr>
          <w:p w:rsidR="00025B2C" w:rsidRDefault="00C82172">
            <w:pPr>
              <w:pStyle w:val="TableParagraph"/>
              <w:spacing w:before="25"/>
              <w:ind w:left="20" w:right="896"/>
              <w:jc w:val="center"/>
              <w:rPr>
                <w:b/>
                <w:sz w:val="16"/>
              </w:rPr>
            </w:pPr>
            <w:r>
              <w:rPr>
                <w:b/>
                <w:sz w:val="16"/>
              </w:rPr>
              <w:t>T.C CRC ¢ al 17/09/2020</w:t>
            </w:r>
          </w:p>
          <w:p w:rsidR="00025B2C" w:rsidRDefault="00C82172">
            <w:pPr>
              <w:pStyle w:val="TableParagraph"/>
              <w:spacing w:before="100"/>
              <w:ind w:left="20" w:right="839"/>
              <w:jc w:val="center"/>
              <w:rPr>
                <w:sz w:val="16"/>
              </w:rPr>
            </w:pPr>
            <w:r>
              <w:rPr>
                <w:sz w:val="16"/>
              </w:rPr>
              <w:t>¢ 0.00</w:t>
            </w:r>
          </w:p>
        </w:tc>
      </w:tr>
      <w:tr w:rsidR="00025B2C">
        <w:trPr>
          <w:trHeight w:val="703"/>
        </w:trPr>
        <w:tc>
          <w:tcPr>
            <w:tcW w:w="3221" w:type="dxa"/>
            <w:gridSpan w:val="7"/>
          </w:tcPr>
          <w:p w:rsidR="00025B2C" w:rsidRDefault="00C82172">
            <w:pPr>
              <w:pStyle w:val="TableParagraph"/>
              <w:spacing w:before="26"/>
              <w:ind w:left="40"/>
              <w:rPr>
                <w:b/>
                <w:sz w:val="16"/>
              </w:rPr>
            </w:pPr>
            <w:r>
              <w:rPr>
                <w:b/>
                <w:sz w:val="16"/>
              </w:rPr>
              <w:t>ÁREA TRAMITADORA</w:t>
            </w:r>
          </w:p>
          <w:p w:rsidR="00025B2C" w:rsidRDefault="00C82172">
            <w:pPr>
              <w:pStyle w:val="TableParagraph"/>
              <w:spacing w:before="98"/>
              <w:ind w:left="181"/>
              <w:rPr>
                <w:sz w:val="16"/>
              </w:rPr>
            </w:pPr>
            <w:r>
              <w:rPr>
                <w:sz w:val="16"/>
              </w:rPr>
              <w:t>3 - Gobierno Compras Menores</w:t>
            </w:r>
          </w:p>
        </w:tc>
        <w:tc>
          <w:tcPr>
            <w:tcW w:w="4357" w:type="dxa"/>
            <w:gridSpan w:val="3"/>
          </w:tcPr>
          <w:p w:rsidR="00025B2C" w:rsidRDefault="00C82172">
            <w:pPr>
              <w:pStyle w:val="TableParagraph"/>
              <w:spacing w:before="26"/>
              <w:ind w:left="40"/>
              <w:rPr>
                <w:b/>
                <w:sz w:val="16"/>
              </w:rPr>
            </w:pPr>
            <w:r>
              <w:rPr>
                <w:b/>
                <w:sz w:val="16"/>
              </w:rPr>
              <w:t>ENTE EMISOR</w:t>
            </w:r>
          </w:p>
          <w:p w:rsidR="00025B2C" w:rsidRDefault="00C82172">
            <w:pPr>
              <w:pStyle w:val="TableParagraph"/>
              <w:spacing w:before="98"/>
              <w:ind w:left="176"/>
              <w:rPr>
                <w:sz w:val="16"/>
              </w:rPr>
            </w:pPr>
            <w:r>
              <w:rPr>
                <w:sz w:val="16"/>
              </w:rPr>
              <w:t>1071 - SECCION DE COMPRAS MENORES</w:t>
            </w:r>
          </w:p>
        </w:tc>
        <w:tc>
          <w:tcPr>
            <w:tcW w:w="2783" w:type="dxa"/>
            <w:gridSpan w:val="2"/>
          </w:tcPr>
          <w:p w:rsidR="00025B2C" w:rsidRDefault="00C82172">
            <w:pPr>
              <w:pStyle w:val="TableParagraph"/>
              <w:spacing w:before="26"/>
              <w:ind w:left="39"/>
              <w:rPr>
                <w:b/>
                <w:sz w:val="16"/>
              </w:rPr>
            </w:pPr>
            <w:r>
              <w:rPr>
                <w:b/>
                <w:sz w:val="16"/>
              </w:rPr>
              <w:t>RUBRO</w:t>
            </w:r>
          </w:p>
        </w:tc>
      </w:tr>
      <w:tr w:rsidR="00025B2C">
        <w:trPr>
          <w:trHeight w:val="253"/>
        </w:trPr>
        <w:tc>
          <w:tcPr>
            <w:tcW w:w="10361" w:type="dxa"/>
            <w:gridSpan w:val="12"/>
            <w:tcBorders>
              <w:bottom w:val="double" w:sz="3" w:space="0" w:color="000000"/>
            </w:tcBorders>
          </w:tcPr>
          <w:p w:rsidR="00025B2C" w:rsidRDefault="00C82172">
            <w:pPr>
              <w:pStyle w:val="TableParagraph"/>
              <w:spacing w:before="25"/>
              <w:ind w:left="40"/>
              <w:rPr>
                <w:sz w:val="16"/>
              </w:rPr>
            </w:pPr>
            <w:r>
              <w:rPr>
                <w:sz w:val="16"/>
              </w:rPr>
              <w:t>SIRVASE DESPACHAR POR NUESTRA CUENTA LOS BIENES O SERVICIOS SIGUIENTES</w:t>
            </w:r>
          </w:p>
        </w:tc>
      </w:tr>
      <w:tr w:rsidR="00025B2C">
        <w:trPr>
          <w:trHeight w:val="472"/>
        </w:trPr>
        <w:tc>
          <w:tcPr>
            <w:tcW w:w="435" w:type="dxa"/>
            <w:tcBorders>
              <w:top w:val="double" w:sz="3" w:space="0" w:color="000000"/>
            </w:tcBorders>
            <w:shd w:val="clear" w:color="auto" w:fill="6F8090"/>
          </w:tcPr>
          <w:p w:rsidR="00025B2C" w:rsidRDefault="00C82172">
            <w:pPr>
              <w:pStyle w:val="TableParagraph"/>
              <w:spacing w:before="28" w:line="182" w:lineRule="exact"/>
              <w:ind w:left="4"/>
              <w:rPr>
                <w:b/>
                <w:sz w:val="16"/>
              </w:rPr>
            </w:pPr>
            <w:r>
              <w:rPr>
                <w:b/>
                <w:sz w:val="16"/>
              </w:rPr>
              <w:t>Cód.</w:t>
            </w:r>
          </w:p>
          <w:p w:rsidR="00025B2C" w:rsidRDefault="00C82172">
            <w:pPr>
              <w:pStyle w:val="TableParagraph"/>
              <w:spacing w:line="182" w:lineRule="exact"/>
              <w:ind w:left="4"/>
              <w:rPr>
                <w:b/>
                <w:sz w:val="16"/>
              </w:rPr>
            </w:pPr>
            <w:r>
              <w:rPr>
                <w:b/>
                <w:sz w:val="16"/>
              </w:rPr>
              <w:t>Det.</w:t>
            </w:r>
          </w:p>
        </w:tc>
        <w:tc>
          <w:tcPr>
            <w:tcW w:w="633" w:type="dxa"/>
            <w:gridSpan w:val="2"/>
            <w:tcBorders>
              <w:top w:val="double" w:sz="3" w:space="0" w:color="000000"/>
            </w:tcBorders>
            <w:shd w:val="clear" w:color="auto" w:fill="6F8090"/>
          </w:tcPr>
          <w:p w:rsidR="00025B2C" w:rsidRDefault="00C82172">
            <w:pPr>
              <w:pStyle w:val="TableParagraph"/>
              <w:spacing w:before="28"/>
              <w:ind w:left="10"/>
              <w:rPr>
                <w:b/>
                <w:sz w:val="16"/>
              </w:rPr>
            </w:pPr>
            <w:r>
              <w:rPr>
                <w:b/>
                <w:sz w:val="16"/>
              </w:rPr>
              <w:t>Cant.</w:t>
            </w:r>
          </w:p>
        </w:tc>
        <w:tc>
          <w:tcPr>
            <w:tcW w:w="463" w:type="dxa"/>
            <w:tcBorders>
              <w:top w:val="double" w:sz="3" w:space="0" w:color="000000"/>
            </w:tcBorders>
            <w:shd w:val="clear" w:color="auto" w:fill="6F8090"/>
          </w:tcPr>
          <w:p w:rsidR="00025B2C" w:rsidRDefault="00C82172">
            <w:pPr>
              <w:pStyle w:val="TableParagraph"/>
              <w:spacing w:before="28"/>
              <w:ind w:left="10"/>
              <w:rPr>
                <w:b/>
                <w:sz w:val="16"/>
              </w:rPr>
            </w:pPr>
            <w:r>
              <w:rPr>
                <w:b/>
                <w:sz w:val="16"/>
              </w:rPr>
              <w:t>Unid.</w:t>
            </w:r>
          </w:p>
        </w:tc>
        <w:tc>
          <w:tcPr>
            <w:tcW w:w="463" w:type="dxa"/>
            <w:tcBorders>
              <w:top w:val="double" w:sz="3" w:space="0" w:color="000000"/>
            </w:tcBorders>
            <w:shd w:val="clear" w:color="auto" w:fill="6F8090"/>
          </w:tcPr>
          <w:p w:rsidR="00025B2C" w:rsidRDefault="00C82172">
            <w:pPr>
              <w:pStyle w:val="TableParagraph"/>
              <w:spacing w:before="31" w:line="235" w:lineRule="auto"/>
              <w:ind w:left="11" w:right="12"/>
              <w:rPr>
                <w:b/>
                <w:sz w:val="16"/>
              </w:rPr>
            </w:pPr>
            <w:r>
              <w:rPr>
                <w:b/>
                <w:sz w:val="16"/>
              </w:rPr>
              <w:t>Cant. Per.</w:t>
            </w:r>
          </w:p>
        </w:tc>
        <w:tc>
          <w:tcPr>
            <w:tcW w:w="832" w:type="dxa"/>
            <w:tcBorders>
              <w:top w:val="double" w:sz="3" w:space="0" w:color="000000"/>
            </w:tcBorders>
            <w:shd w:val="clear" w:color="auto" w:fill="6F8090"/>
          </w:tcPr>
          <w:p w:rsidR="00025B2C" w:rsidRDefault="00C82172">
            <w:pPr>
              <w:pStyle w:val="TableParagraph"/>
              <w:spacing w:before="28"/>
              <w:ind w:left="41"/>
              <w:rPr>
                <w:b/>
                <w:sz w:val="16"/>
              </w:rPr>
            </w:pPr>
            <w:r>
              <w:rPr>
                <w:b/>
                <w:sz w:val="16"/>
              </w:rPr>
              <w:t>Periodic.</w:t>
            </w:r>
          </w:p>
        </w:tc>
        <w:tc>
          <w:tcPr>
            <w:tcW w:w="4422" w:type="dxa"/>
            <w:gridSpan w:val="3"/>
            <w:tcBorders>
              <w:top w:val="double" w:sz="3" w:space="0" w:color="000000"/>
            </w:tcBorders>
            <w:shd w:val="clear" w:color="auto" w:fill="6F8090"/>
          </w:tcPr>
          <w:p w:rsidR="00025B2C" w:rsidRDefault="00C82172">
            <w:pPr>
              <w:pStyle w:val="TableParagraph"/>
              <w:spacing w:before="28"/>
              <w:ind w:left="1733" w:right="1713"/>
              <w:jc w:val="center"/>
              <w:rPr>
                <w:b/>
                <w:sz w:val="16"/>
              </w:rPr>
            </w:pPr>
            <w:r>
              <w:rPr>
                <w:b/>
                <w:sz w:val="16"/>
              </w:rPr>
              <w:t>Descripción</w:t>
            </w:r>
          </w:p>
        </w:tc>
        <w:tc>
          <w:tcPr>
            <w:tcW w:w="1541" w:type="dxa"/>
            <w:gridSpan w:val="2"/>
            <w:tcBorders>
              <w:top w:val="double" w:sz="3" w:space="0" w:color="000000"/>
            </w:tcBorders>
            <w:shd w:val="clear" w:color="auto" w:fill="6F8090"/>
          </w:tcPr>
          <w:p w:rsidR="00025B2C" w:rsidRDefault="00C82172">
            <w:pPr>
              <w:pStyle w:val="TableParagraph"/>
              <w:spacing w:before="28"/>
              <w:ind w:left="201"/>
              <w:rPr>
                <w:b/>
                <w:sz w:val="16"/>
              </w:rPr>
            </w:pPr>
            <w:r>
              <w:rPr>
                <w:b/>
                <w:sz w:val="16"/>
              </w:rPr>
              <w:t>Precio Unitario</w:t>
            </w:r>
          </w:p>
        </w:tc>
        <w:tc>
          <w:tcPr>
            <w:tcW w:w="1572" w:type="dxa"/>
            <w:tcBorders>
              <w:top w:val="double" w:sz="3" w:space="0" w:color="000000"/>
            </w:tcBorders>
            <w:shd w:val="clear" w:color="auto" w:fill="6F8090"/>
          </w:tcPr>
          <w:p w:rsidR="00025B2C" w:rsidRDefault="00C82172">
            <w:pPr>
              <w:pStyle w:val="TableParagraph"/>
              <w:spacing w:before="28"/>
              <w:ind w:left="326"/>
              <w:rPr>
                <w:b/>
                <w:sz w:val="16"/>
              </w:rPr>
            </w:pPr>
            <w:r>
              <w:rPr>
                <w:b/>
                <w:sz w:val="16"/>
              </w:rPr>
              <w:t>Precio Total</w:t>
            </w:r>
          </w:p>
        </w:tc>
      </w:tr>
      <w:tr w:rsidR="00025B2C">
        <w:trPr>
          <w:trHeight w:val="470"/>
        </w:trPr>
        <w:tc>
          <w:tcPr>
            <w:tcW w:w="435" w:type="dxa"/>
            <w:tcBorders>
              <w:bottom w:val="nil"/>
            </w:tcBorders>
          </w:tcPr>
          <w:p w:rsidR="00025B2C" w:rsidRDefault="00C82172">
            <w:pPr>
              <w:pStyle w:val="TableParagraph"/>
              <w:spacing w:before="25"/>
              <w:ind w:left="4"/>
              <w:rPr>
                <w:sz w:val="16"/>
              </w:rPr>
            </w:pPr>
            <w:r>
              <w:rPr>
                <w:sz w:val="16"/>
              </w:rPr>
              <w:t>1</w:t>
            </w:r>
          </w:p>
        </w:tc>
        <w:tc>
          <w:tcPr>
            <w:tcW w:w="633" w:type="dxa"/>
            <w:gridSpan w:val="2"/>
            <w:tcBorders>
              <w:bottom w:val="nil"/>
            </w:tcBorders>
          </w:tcPr>
          <w:p w:rsidR="00025B2C" w:rsidRDefault="00C82172">
            <w:pPr>
              <w:pStyle w:val="TableParagraph"/>
              <w:spacing w:before="25"/>
              <w:ind w:left="20"/>
              <w:rPr>
                <w:sz w:val="16"/>
              </w:rPr>
            </w:pPr>
            <w:r>
              <w:rPr>
                <w:sz w:val="16"/>
              </w:rPr>
              <w:t>1</w:t>
            </w:r>
          </w:p>
        </w:tc>
        <w:tc>
          <w:tcPr>
            <w:tcW w:w="463" w:type="dxa"/>
            <w:tcBorders>
              <w:bottom w:val="nil"/>
            </w:tcBorders>
          </w:tcPr>
          <w:p w:rsidR="00025B2C" w:rsidRDefault="00C82172">
            <w:pPr>
              <w:pStyle w:val="TableParagraph"/>
              <w:spacing w:before="25"/>
              <w:ind w:left="5"/>
              <w:rPr>
                <w:sz w:val="16"/>
              </w:rPr>
            </w:pPr>
            <w:r>
              <w:rPr>
                <w:sz w:val="16"/>
              </w:rPr>
              <w:t>UNI</w:t>
            </w:r>
          </w:p>
        </w:tc>
        <w:tc>
          <w:tcPr>
            <w:tcW w:w="463" w:type="dxa"/>
            <w:tcBorders>
              <w:bottom w:val="nil"/>
            </w:tcBorders>
          </w:tcPr>
          <w:p w:rsidR="00025B2C" w:rsidRDefault="00C82172">
            <w:pPr>
              <w:pStyle w:val="TableParagraph"/>
              <w:spacing w:before="25"/>
              <w:ind w:left="21"/>
              <w:rPr>
                <w:sz w:val="16"/>
              </w:rPr>
            </w:pPr>
            <w:r>
              <w:rPr>
                <w:sz w:val="16"/>
              </w:rPr>
              <w:t>1</w:t>
            </w:r>
          </w:p>
        </w:tc>
        <w:tc>
          <w:tcPr>
            <w:tcW w:w="832" w:type="dxa"/>
            <w:vMerge w:val="restart"/>
          </w:tcPr>
          <w:p w:rsidR="00025B2C" w:rsidRDefault="00025B2C">
            <w:pPr>
              <w:pStyle w:val="TableParagraph"/>
              <w:rPr>
                <w:rFonts w:ascii="Times New Roman"/>
                <w:sz w:val="14"/>
              </w:rPr>
            </w:pPr>
          </w:p>
        </w:tc>
        <w:tc>
          <w:tcPr>
            <w:tcW w:w="4422" w:type="dxa"/>
            <w:gridSpan w:val="3"/>
            <w:tcBorders>
              <w:bottom w:val="nil"/>
            </w:tcBorders>
          </w:tcPr>
          <w:p w:rsidR="00025B2C" w:rsidRDefault="00C82172">
            <w:pPr>
              <w:pStyle w:val="TableParagraph"/>
              <w:spacing w:before="25" w:line="182" w:lineRule="exact"/>
              <w:ind w:left="21"/>
              <w:rPr>
                <w:sz w:val="16"/>
              </w:rPr>
            </w:pPr>
            <w:r>
              <w:rPr>
                <w:sz w:val="16"/>
              </w:rPr>
              <w:t>22324 - CALCOMANIA PARA VEHICULO</w:t>
            </w:r>
          </w:p>
          <w:p w:rsidR="00025B2C" w:rsidRDefault="00C82172">
            <w:pPr>
              <w:pStyle w:val="TableParagraph"/>
              <w:spacing w:line="182" w:lineRule="exact"/>
              <w:ind w:left="21"/>
              <w:rPr>
                <w:sz w:val="16"/>
              </w:rPr>
            </w:pPr>
            <w:r>
              <w:rPr>
                <w:sz w:val="16"/>
              </w:rPr>
              <w:t>CALCOMANÍA LATERAL LH</w:t>
            </w:r>
          </w:p>
        </w:tc>
        <w:tc>
          <w:tcPr>
            <w:tcW w:w="1541" w:type="dxa"/>
            <w:gridSpan w:val="2"/>
            <w:tcBorders>
              <w:bottom w:val="nil"/>
            </w:tcBorders>
          </w:tcPr>
          <w:p w:rsidR="00025B2C" w:rsidRDefault="00C82172">
            <w:pPr>
              <w:pStyle w:val="TableParagraph"/>
              <w:spacing w:before="25"/>
              <w:ind w:left="430" w:right="-29"/>
              <w:rPr>
                <w:sz w:val="16"/>
              </w:rPr>
            </w:pPr>
            <w:r>
              <w:rPr>
                <w:sz w:val="16"/>
              </w:rPr>
              <w:t>¢</w:t>
            </w:r>
            <w:r>
              <w:rPr>
                <w:spacing w:val="8"/>
                <w:sz w:val="16"/>
              </w:rPr>
              <w:t xml:space="preserve"> </w:t>
            </w:r>
            <w:r>
              <w:rPr>
                <w:spacing w:val="-2"/>
                <w:sz w:val="16"/>
              </w:rPr>
              <w:t>118,543.1500</w:t>
            </w:r>
          </w:p>
        </w:tc>
        <w:tc>
          <w:tcPr>
            <w:tcW w:w="1572" w:type="dxa"/>
            <w:tcBorders>
              <w:bottom w:val="nil"/>
            </w:tcBorders>
          </w:tcPr>
          <w:p w:rsidR="00025B2C" w:rsidRDefault="00C82172">
            <w:pPr>
              <w:pStyle w:val="TableParagraph"/>
              <w:spacing w:before="25"/>
              <w:ind w:right="-15"/>
              <w:jc w:val="right"/>
              <w:rPr>
                <w:sz w:val="16"/>
              </w:rPr>
            </w:pPr>
            <w:r>
              <w:rPr>
                <w:sz w:val="16"/>
              </w:rPr>
              <w:t>¢ 118,543.15</w:t>
            </w:r>
          </w:p>
        </w:tc>
      </w:tr>
      <w:tr w:rsidR="00025B2C">
        <w:trPr>
          <w:trHeight w:val="519"/>
        </w:trPr>
        <w:tc>
          <w:tcPr>
            <w:tcW w:w="435" w:type="dxa"/>
            <w:tcBorders>
              <w:top w:val="nil"/>
              <w:bottom w:val="nil"/>
            </w:tcBorders>
          </w:tcPr>
          <w:p w:rsidR="00025B2C" w:rsidRDefault="00025B2C">
            <w:pPr>
              <w:pStyle w:val="TableParagraph"/>
              <w:rPr>
                <w:rFonts w:ascii="Times New Roman"/>
                <w:sz w:val="14"/>
              </w:rPr>
            </w:pPr>
          </w:p>
        </w:tc>
        <w:tc>
          <w:tcPr>
            <w:tcW w:w="633" w:type="dxa"/>
            <w:gridSpan w:val="2"/>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tcBorders>
          </w:tcPr>
          <w:p w:rsidR="00025B2C" w:rsidRDefault="00025B2C">
            <w:pPr>
              <w:rPr>
                <w:sz w:val="2"/>
                <w:szCs w:val="2"/>
              </w:rPr>
            </w:pPr>
          </w:p>
        </w:tc>
        <w:tc>
          <w:tcPr>
            <w:tcW w:w="4422" w:type="dxa"/>
            <w:gridSpan w:val="3"/>
            <w:tcBorders>
              <w:top w:val="nil"/>
              <w:bottom w:val="nil"/>
            </w:tcBorders>
          </w:tcPr>
          <w:p w:rsidR="00025B2C" w:rsidRDefault="00C82172">
            <w:pPr>
              <w:pStyle w:val="TableParagraph"/>
              <w:spacing w:before="78" w:line="235" w:lineRule="auto"/>
              <w:ind w:left="21" w:right="492"/>
              <w:rPr>
                <w:sz w:val="16"/>
              </w:rPr>
            </w:pPr>
            <w:r>
              <w:rPr>
                <w:sz w:val="16"/>
              </w:rPr>
              <w:t>Original para la unidad Toyota Hiace, año 2018, Placa PJ1821, PJ-790, asignado a la Sección de Cárceles II.</w:t>
            </w:r>
          </w:p>
        </w:tc>
        <w:tc>
          <w:tcPr>
            <w:tcW w:w="1541" w:type="dxa"/>
            <w:gridSpan w:val="2"/>
            <w:tcBorders>
              <w:top w:val="nil"/>
              <w:bottom w:val="nil"/>
            </w:tcBorders>
          </w:tcPr>
          <w:p w:rsidR="00025B2C" w:rsidRDefault="00025B2C">
            <w:pPr>
              <w:pStyle w:val="TableParagraph"/>
              <w:rPr>
                <w:rFonts w:ascii="Times New Roman"/>
                <w:sz w:val="14"/>
              </w:rPr>
            </w:pPr>
          </w:p>
        </w:tc>
        <w:tc>
          <w:tcPr>
            <w:tcW w:w="1572" w:type="dxa"/>
            <w:tcBorders>
              <w:top w:val="nil"/>
              <w:bottom w:val="nil"/>
            </w:tcBorders>
          </w:tcPr>
          <w:p w:rsidR="00025B2C" w:rsidRDefault="00025B2C">
            <w:pPr>
              <w:pStyle w:val="TableParagraph"/>
              <w:rPr>
                <w:rFonts w:ascii="Times New Roman"/>
                <w:sz w:val="14"/>
              </w:rPr>
            </w:pPr>
          </w:p>
        </w:tc>
      </w:tr>
      <w:tr w:rsidR="00025B2C">
        <w:trPr>
          <w:trHeight w:val="339"/>
        </w:trPr>
        <w:tc>
          <w:tcPr>
            <w:tcW w:w="435" w:type="dxa"/>
            <w:tcBorders>
              <w:top w:val="nil"/>
              <w:bottom w:val="nil"/>
            </w:tcBorders>
          </w:tcPr>
          <w:p w:rsidR="00025B2C" w:rsidRDefault="00025B2C">
            <w:pPr>
              <w:pStyle w:val="TableParagraph"/>
              <w:rPr>
                <w:rFonts w:ascii="Times New Roman"/>
                <w:sz w:val="14"/>
              </w:rPr>
            </w:pPr>
          </w:p>
        </w:tc>
        <w:tc>
          <w:tcPr>
            <w:tcW w:w="633" w:type="dxa"/>
            <w:gridSpan w:val="2"/>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tcBorders>
          </w:tcPr>
          <w:p w:rsidR="00025B2C" w:rsidRDefault="00025B2C">
            <w:pPr>
              <w:rPr>
                <w:sz w:val="2"/>
                <w:szCs w:val="2"/>
              </w:rPr>
            </w:pPr>
          </w:p>
        </w:tc>
        <w:tc>
          <w:tcPr>
            <w:tcW w:w="4422" w:type="dxa"/>
            <w:gridSpan w:val="3"/>
            <w:tcBorders>
              <w:top w:val="nil"/>
              <w:bottom w:val="nil"/>
            </w:tcBorders>
          </w:tcPr>
          <w:p w:rsidR="00025B2C" w:rsidRDefault="00C82172">
            <w:pPr>
              <w:pStyle w:val="TableParagraph"/>
              <w:spacing w:before="75"/>
              <w:ind w:left="21"/>
              <w:rPr>
                <w:sz w:val="16"/>
              </w:rPr>
            </w:pPr>
            <w:r>
              <w:rPr>
                <w:sz w:val="16"/>
              </w:rPr>
              <w:t>Expediente SIREVE N°480-20.</w:t>
            </w:r>
          </w:p>
        </w:tc>
        <w:tc>
          <w:tcPr>
            <w:tcW w:w="1541" w:type="dxa"/>
            <w:gridSpan w:val="2"/>
            <w:tcBorders>
              <w:top w:val="nil"/>
              <w:bottom w:val="nil"/>
            </w:tcBorders>
          </w:tcPr>
          <w:p w:rsidR="00025B2C" w:rsidRDefault="00025B2C">
            <w:pPr>
              <w:pStyle w:val="TableParagraph"/>
              <w:rPr>
                <w:rFonts w:ascii="Times New Roman"/>
                <w:sz w:val="14"/>
              </w:rPr>
            </w:pPr>
          </w:p>
        </w:tc>
        <w:tc>
          <w:tcPr>
            <w:tcW w:w="1572" w:type="dxa"/>
            <w:tcBorders>
              <w:top w:val="nil"/>
              <w:bottom w:val="nil"/>
            </w:tcBorders>
          </w:tcPr>
          <w:p w:rsidR="00025B2C" w:rsidRDefault="00025B2C">
            <w:pPr>
              <w:pStyle w:val="TableParagraph"/>
              <w:rPr>
                <w:rFonts w:ascii="Times New Roman"/>
                <w:sz w:val="14"/>
              </w:rPr>
            </w:pPr>
          </w:p>
        </w:tc>
      </w:tr>
      <w:tr w:rsidR="00025B2C">
        <w:trPr>
          <w:trHeight w:val="1880"/>
        </w:trPr>
        <w:tc>
          <w:tcPr>
            <w:tcW w:w="435" w:type="dxa"/>
            <w:tcBorders>
              <w:top w:val="nil"/>
              <w:bottom w:val="nil"/>
            </w:tcBorders>
          </w:tcPr>
          <w:p w:rsidR="00025B2C" w:rsidRDefault="00025B2C">
            <w:pPr>
              <w:pStyle w:val="TableParagraph"/>
              <w:rPr>
                <w:rFonts w:ascii="Times New Roman"/>
                <w:sz w:val="14"/>
              </w:rPr>
            </w:pPr>
          </w:p>
        </w:tc>
        <w:tc>
          <w:tcPr>
            <w:tcW w:w="633" w:type="dxa"/>
            <w:gridSpan w:val="2"/>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tcBorders>
          </w:tcPr>
          <w:p w:rsidR="00025B2C" w:rsidRDefault="00025B2C">
            <w:pPr>
              <w:rPr>
                <w:sz w:val="2"/>
                <w:szCs w:val="2"/>
              </w:rPr>
            </w:pPr>
          </w:p>
        </w:tc>
        <w:tc>
          <w:tcPr>
            <w:tcW w:w="4422" w:type="dxa"/>
            <w:gridSpan w:val="3"/>
            <w:tcBorders>
              <w:top w:val="nil"/>
              <w:bottom w:val="nil"/>
            </w:tcBorders>
          </w:tcPr>
          <w:p w:rsidR="00025B2C" w:rsidRDefault="00C82172">
            <w:pPr>
              <w:pStyle w:val="TableParagraph"/>
              <w:spacing w:before="75" w:line="182" w:lineRule="exact"/>
              <w:ind w:left="21"/>
              <w:rPr>
                <w:sz w:val="16"/>
              </w:rPr>
            </w:pPr>
            <w:r>
              <w:rPr>
                <w:sz w:val="16"/>
              </w:rPr>
              <w:t>Y demás especificaciones técnicas descritas en el cartel y la</w:t>
            </w:r>
          </w:p>
          <w:p w:rsidR="00025B2C" w:rsidRDefault="00C82172">
            <w:pPr>
              <w:pStyle w:val="TableParagraph"/>
              <w:spacing w:line="180" w:lineRule="exact"/>
              <w:ind w:left="21"/>
              <w:rPr>
                <w:sz w:val="16"/>
              </w:rPr>
            </w:pPr>
            <w:r>
              <w:rPr>
                <w:sz w:val="16"/>
              </w:rPr>
              <w:t>oferta.</w:t>
            </w:r>
          </w:p>
          <w:p w:rsidR="00025B2C" w:rsidRDefault="00C82172">
            <w:pPr>
              <w:pStyle w:val="TableParagraph"/>
              <w:spacing w:line="180" w:lineRule="exact"/>
              <w:ind w:left="21"/>
              <w:rPr>
                <w:sz w:val="16"/>
              </w:rPr>
            </w:pPr>
            <w:r>
              <w:rPr>
                <w:sz w:val="16"/>
              </w:rPr>
              <w:t>Garantía: 3 Meses</w:t>
            </w:r>
          </w:p>
          <w:p w:rsidR="00025B2C" w:rsidRDefault="00C82172">
            <w:pPr>
              <w:pStyle w:val="TableParagraph"/>
              <w:spacing w:before="1" w:line="235" w:lineRule="auto"/>
              <w:ind w:left="21" w:right="429"/>
              <w:rPr>
                <w:sz w:val="16"/>
              </w:rPr>
            </w:pPr>
            <w:r>
              <w:rPr>
                <w:sz w:val="16"/>
              </w:rPr>
              <w:t>Plazo de entrega: 5 días hábiles después de recibido el pedido, sea vía fax o correo electrónico lo que ocurra primero.</w:t>
            </w:r>
          </w:p>
          <w:p w:rsidR="00025B2C" w:rsidRDefault="00C82172">
            <w:pPr>
              <w:pStyle w:val="TableParagraph"/>
              <w:spacing w:line="235" w:lineRule="auto"/>
              <w:ind w:left="21" w:right="11"/>
              <w:rPr>
                <w:sz w:val="16"/>
              </w:rPr>
            </w:pPr>
            <w:r>
              <w:rPr>
                <w:sz w:val="16"/>
              </w:rPr>
              <w:t>Lugar de entrega: Tecno Carrocerías Ebenezer S.A., San Pablo de Heredia, del Mas x Menos, 300 metros al sureste, carretera a Santo Domingo, en coordinación con Pablo Rojas</w:t>
            </w:r>
          </w:p>
          <w:p w:rsidR="00025B2C" w:rsidRDefault="00C82172">
            <w:pPr>
              <w:pStyle w:val="TableParagraph"/>
              <w:spacing w:line="161" w:lineRule="exact"/>
              <w:ind w:left="21"/>
              <w:rPr>
                <w:sz w:val="16"/>
              </w:rPr>
            </w:pPr>
            <w:r>
              <w:rPr>
                <w:sz w:val="16"/>
              </w:rPr>
              <w:t>H. al teléfono 2238-3743, extensión 1113.</w:t>
            </w:r>
          </w:p>
        </w:tc>
        <w:tc>
          <w:tcPr>
            <w:tcW w:w="1541" w:type="dxa"/>
            <w:gridSpan w:val="2"/>
            <w:tcBorders>
              <w:top w:val="nil"/>
              <w:bottom w:val="nil"/>
            </w:tcBorders>
          </w:tcPr>
          <w:p w:rsidR="00025B2C" w:rsidRDefault="00025B2C">
            <w:pPr>
              <w:pStyle w:val="TableParagraph"/>
              <w:rPr>
                <w:rFonts w:ascii="Times New Roman"/>
                <w:sz w:val="14"/>
              </w:rPr>
            </w:pPr>
          </w:p>
        </w:tc>
        <w:tc>
          <w:tcPr>
            <w:tcW w:w="1572" w:type="dxa"/>
            <w:tcBorders>
              <w:top w:val="nil"/>
              <w:bottom w:val="nil"/>
            </w:tcBorders>
          </w:tcPr>
          <w:p w:rsidR="00025B2C" w:rsidRDefault="00025B2C">
            <w:pPr>
              <w:pStyle w:val="TableParagraph"/>
              <w:rPr>
                <w:rFonts w:ascii="Times New Roman"/>
                <w:sz w:val="14"/>
              </w:rPr>
            </w:pPr>
          </w:p>
        </w:tc>
      </w:tr>
      <w:tr w:rsidR="00025B2C">
        <w:trPr>
          <w:trHeight w:val="360"/>
        </w:trPr>
        <w:tc>
          <w:tcPr>
            <w:tcW w:w="435" w:type="dxa"/>
            <w:tcBorders>
              <w:top w:val="nil"/>
              <w:bottom w:val="nil"/>
            </w:tcBorders>
          </w:tcPr>
          <w:p w:rsidR="00025B2C" w:rsidRDefault="00025B2C">
            <w:pPr>
              <w:pStyle w:val="TableParagraph"/>
              <w:rPr>
                <w:rFonts w:ascii="Times New Roman"/>
                <w:sz w:val="14"/>
              </w:rPr>
            </w:pPr>
          </w:p>
        </w:tc>
        <w:tc>
          <w:tcPr>
            <w:tcW w:w="633" w:type="dxa"/>
            <w:gridSpan w:val="2"/>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tcBorders>
          </w:tcPr>
          <w:p w:rsidR="00025B2C" w:rsidRDefault="00025B2C">
            <w:pPr>
              <w:rPr>
                <w:sz w:val="2"/>
                <w:szCs w:val="2"/>
              </w:rPr>
            </w:pPr>
          </w:p>
        </w:tc>
        <w:tc>
          <w:tcPr>
            <w:tcW w:w="4422" w:type="dxa"/>
            <w:gridSpan w:val="3"/>
            <w:tcBorders>
              <w:top w:val="nil"/>
              <w:bottom w:val="nil"/>
            </w:tcBorders>
          </w:tcPr>
          <w:p w:rsidR="00025B2C" w:rsidRDefault="00C82172">
            <w:pPr>
              <w:pStyle w:val="TableParagraph"/>
              <w:spacing w:before="1" w:line="180" w:lineRule="exact"/>
              <w:ind w:left="21" w:right="989"/>
              <w:rPr>
                <w:sz w:val="16"/>
              </w:rPr>
            </w:pPr>
            <w:r>
              <w:rPr>
                <w:sz w:val="16"/>
              </w:rPr>
              <w:t>Precio Unitario Moneda Cotizada: ¢ 118,543.15 Monto Total Moneda Cotizada: ¢ 118,543.15</w:t>
            </w:r>
          </w:p>
        </w:tc>
        <w:tc>
          <w:tcPr>
            <w:tcW w:w="1541" w:type="dxa"/>
            <w:gridSpan w:val="2"/>
            <w:tcBorders>
              <w:top w:val="nil"/>
              <w:bottom w:val="nil"/>
            </w:tcBorders>
          </w:tcPr>
          <w:p w:rsidR="00025B2C" w:rsidRDefault="00025B2C">
            <w:pPr>
              <w:pStyle w:val="TableParagraph"/>
              <w:rPr>
                <w:rFonts w:ascii="Times New Roman"/>
                <w:sz w:val="14"/>
              </w:rPr>
            </w:pPr>
          </w:p>
        </w:tc>
        <w:tc>
          <w:tcPr>
            <w:tcW w:w="1572" w:type="dxa"/>
            <w:tcBorders>
              <w:top w:val="nil"/>
              <w:bottom w:val="nil"/>
            </w:tcBorders>
          </w:tcPr>
          <w:p w:rsidR="00025B2C" w:rsidRDefault="00025B2C">
            <w:pPr>
              <w:pStyle w:val="TableParagraph"/>
              <w:rPr>
                <w:rFonts w:ascii="Times New Roman"/>
                <w:sz w:val="14"/>
              </w:rPr>
            </w:pPr>
          </w:p>
        </w:tc>
      </w:tr>
      <w:tr w:rsidR="00025B2C">
        <w:trPr>
          <w:trHeight w:val="198"/>
        </w:trPr>
        <w:tc>
          <w:tcPr>
            <w:tcW w:w="435" w:type="dxa"/>
            <w:tcBorders>
              <w:top w:val="nil"/>
              <w:bottom w:val="nil"/>
            </w:tcBorders>
          </w:tcPr>
          <w:p w:rsidR="00025B2C" w:rsidRDefault="00025B2C">
            <w:pPr>
              <w:pStyle w:val="TableParagraph"/>
              <w:rPr>
                <w:rFonts w:ascii="Times New Roman"/>
                <w:sz w:val="12"/>
              </w:rPr>
            </w:pPr>
          </w:p>
        </w:tc>
        <w:tc>
          <w:tcPr>
            <w:tcW w:w="633" w:type="dxa"/>
            <w:gridSpan w:val="2"/>
            <w:tcBorders>
              <w:top w:val="nil"/>
              <w:bottom w:val="nil"/>
            </w:tcBorders>
          </w:tcPr>
          <w:p w:rsidR="00025B2C" w:rsidRDefault="00025B2C">
            <w:pPr>
              <w:pStyle w:val="TableParagraph"/>
              <w:rPr>
                <w:rFonts w:ascii="Times New Roman"/>
                <w:sz w:val="12"/>
              </w:rPr>
            </w:pPr>
          </w:p>
        </w:tc>
        <w:tc>
          <w:tcPr>
            <w:tcW w:w="463" w:type="dxa"/>
            <w:tcBorders>
              <w:top w:val="nil"/>
              <w:bottom w:val="nil"/>
            </w:tcBorders>
          </w:tcPr>
          <w:p w:rsidR="00025B2C" w:rsidRDefault="00025B2C">
            <w:pPr>
              <w:pStyle w:val="TableParagraph"/>
              <w:rPr>
                <w:rFonts w:ascii="Times New Roman"/>
                <w:sz w:val="12"/>
              </w:rPr>
            </w:pPr>
          </w:p>
        </w:tc>
        <w:tc>
          <w:tcPr>
            <w:tcW w:w="463" w:type="dxa"/>
            <w:tcBorders>
              <w:top w:val="nil"/>
              <w:bottom w:val="nil"/>
            </w:tcBorders>
          </w:tcPr>
          <w:p w:rsidR="00025B2C" w:rsidRDefault="00025B2C">
            <w:pPr>
              <w:pStyle w:val="TableParagraph"/>
              <w:rPr>
                <w:rFonts w:ascii="Times New Roman"/>
                <w:sz w:val="12"/>
              </w:rPr>
            </w:pPr>
          </w:p>
        </w:tc>
        <w:tc>
          <w:tcPr>
            <w:tcW w:w="832" w:type="dxa"/>
            <w:vMerge/>
            <w:tcBorders>
              <w:top w:val="nil"/>
            </w:tcBorders>
          </w:tcPr>
          <w:p w:rsidR="00025B2C" w:rsidRDefault="00025B2C">
            <w:pPr>
              <w:rPr>
                <w:sz w:val="2"/>
                <w:szCs w:val="2"/>
              </w:rPr>
            </w:pPr>
          </w:p>
        </w:tc>
        <w:tc>
          <w:tcPr>
            <w:tcW w:w="4422" w:type="dxa"/>
            <w:gridSpan w:val="3"/>
            <w:tcBorders>
              <w:top w:val="nil"/>
              <w:bottom w:val="nil"/>
            </w:tcBorders>
          </w:tcPr>
          <w:p w:rsidR="00025B2C" w:rsidRDefault="00C82172">
            <w:pPr>
              <w:pStyle w:val="TableParagraph"/>
              <w:spacing w:line="179" w:lineRule="exact"/>
              <w:ind w:left="21"/>
              <w:rPr>
                <w:sz w:val="16"/>
              </w:rPr>
            </w:pPr>
            <w:r>
              <w:rPr>
                <w:sz w:val="16"/>
              </w:rPr>
              <w:t>Subtotal a girar en moneda cotizada: ¢ 118,543.15</w:t>
            </w:r>
          </w:p>
        </w:tc>
        <w:tc>
          <w:tcPr>
            <w:tcW w:w="1541" w:type="dxa"/>
            <w:gridSpan w:val="2"/>
            <w:tcBorders>
              <w:top w:val="nil"/>
              <w:bottom w:val="nil"/>
            </w:tcBorders>
          </w:tcPr>
          <w:p w:rsidR="00025B2C" w:rsidRDefault="00025B2C">
            <w:pPr>
              <w:pStyle w:val="TableParagraph"/>
              <w:rPr>
                <w:rFonts w:ascii="Times New Roman"/>
                <w:sz w:val="12"/>
              </w:rPr>
            </w:pPr>
          </w:p>
        </w:tc>
        <w:tc>
          <w:tcPr>
            <w:tcW w:w="1572" w:type="dxa"/>
            <w:tcBorders>
              <w:top w:val="nil"/>
              <w:bottom w:val="nil"/>
            </w:tcBorders>
          </w:tcPr>
          <w:p w:rsidR="00025B2C" w:rsidRDefault="00025B2C">
            <w:pPr>
              <w:pStyle w:val="TableParagraph"/>
              <w:rPr>
                <w:rFonts w:ascii="Times New Roman"/>
                <w:sz w:val="12"/>
              </w:rPr>
            </w:pPr>
          </w:p>
        </w:tc>
      </w:tr>
      <w:tr w:rsidR="00025B2C">
        <w:trPr>
          <w:trHeight w:val="216"/>
        </w:trPr>
        <w:tc>
          <w:tcPr>
            <w:tcW w:w="435" w:type="dxa"/>
            <w:tcBorders>
              <w:top w:val="nil"/>
              <w:bottom w:val="nil"/>
            </w:tcBorders>
          </w:tcPr>
          <w:p w:rsidR="00025B2C" w:rsidRDefault="00025B2C">
            <w:pPr>
              <w:pStyle w:val="TableParagraph"/>
              <w:rPr>
                <w:rFonts w:ascii="Times New Roman"/>
                <w:sz w:val="14"/>
              </w:rPr>
            </w:pPr>
          </w:p>
        </w:tc>
        <w:tc>
          <w:tcPr>
            <w:tcW w:w="633" w:type="dxa"/>
            <w:gridSpan w:val="2"/>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tcBorders>
          </w:tcPr>
          <w:p w:rsidR="00025B2C" w:rsidRDefault="00025B2C">
            <w:pPr>
              <w:rPr>
                <w:sz w:val="2"/>
                <w:szCs w:val="2"/>
              </w:rPr>
            </w:pPr>
          </w:p>
        </w:tc>
        <w:tc>
          <w:tcPr>
            <w:tcW w:w="4422" w:type="dxa"/>
            <w:gridSpan w:val="3"/>
            <w:tcBorders>
              <w:top w:val="nil"/>
              <w:bottom w:val="nil"/>
            </w:tcBorders>
          </w:tcPr>
          <w:p w:rsidR="00025B2C" w:rsidRDefault="00C82172">
            <w:pPr>
              <w:pStyle w:val="TableParagraph"/>
              <w:spacing w:before="15" w:line="182" w:lineRule="exact"/>
              <w:ind w:left="21"/>
              <w:rPr>
                <w:sz w:val="16"/>
              </w:rPr>
            </w:pPr>
            <w:r>
              <w:rPr>
                <w:sz w:val="16"/>
              </w:rPr>
              <w:t>Porcentaje IVA: 13.00 %</w:t>
            </w:r>
          </w:p>
        </w:tc>
        <w:tc>
          <w:tcPr>
            <w:tcW w:w="1541" w:type="dxa"/>
            <w:gridSpan w:val="2"/>
            <w:tcBorders>
              <w:top w:val="nil"/>
              <w:bottom w:val="nil"/>
            </w:tcBorders>
          </w:tcPr>
          <w:p w:rsidR="00025B2C" w:rsidRDefault="00025B2C">
            <w:pPr>
              <w:pStyle w:val="TableParagraph"/>
              <w:rPr>
                <w:rFonts w:ascii="Times New Roman"/>
                <w:sz w:val="14"/>
              </w:rPr>
            </w:pPr>
          </w:p>
        </w:tc>
        <w:tc>
          <w:tcPr>
            <w:tcW w:w="1572" w:type="dxa"/>
            <w:tcBorders>
              <w:top w:val="nil"/>
              <w:bottom w:val="nil"/>
            </w:tcBorders>
          </w:tcPr>
          <w:p w:rsidR="00025B2C" w:rsidRDefault="00025B2C">
            <w:pPr>
              <w:pStyle w:val="TableParagraph"/>
              <w:rPr>
                <w:rFonts w:ascii="Times New Roman"/>
                <w:sz w:val="14"/>
              </w:rPr>
            </w:pPr>
          </w:p>
        </w:tc>
      </w:tr>
      <w:tr w:rsidR="00025B2C">
        <w:trPr>
          <w:trHeight w:val="233"/>
        </w:trPr>
        <w:tc>
          <w:tcPr>
            <w:tcW w:w="435" w:type="dxa"/>
            <w:tcBorders>
              <w:top w:val="nil"/>
            </w:tcBorders>
          </w:tcPr>
          <w:p w:rsidR="00025B2C" w:rsidRDefault="00025B2C">
            <w:pPr>
              <w:pStyle w:val="TableParagraph"/>
              <w:rPr>
                <w:rFonts w:ascii="Times New Roman"/>
                <w:sz w:val="14"/>
              </w:rPr>
            </w:pPr>
          </w:p>
        </w:tc>
        <w:tc>
          <w:tcPr>
            <w:tcW w:w="633" w:type="dxa"/>
            <w:gridSpan w:val="2"/>
            <w:tcBorders>
              <w:top w:val="nil"/>
            </w:tcBorders>
          </w:tcPr>
          <w:p w:rsidR="00025B2C" w:rsidRDefault="00025B2C">
            <w:pPr>
              <w:pStyle w:val="TableParagraph"/>
              <w:rPr>
                <w:rFonts w:ascii="Times New Roman"/>
                <w:sz w:val="14"/>
              </w:rPr>
            </w:pPr>
          </w:p>
        </w:tc>
        <w:tc>
          <w:tcPr>
            <w:tcW w:w="463" w:type="dxa"/>
            <w:tcBorders>
              <w:top w:val="nil"/>
            </w:tcBorders>
          </w:tcPr>
          <w:p w:rsidR="00025B2C" w:rsidRDefault="00025B2C">
            <w:pPr>
              <w:pStyle w:val="TableParagraph"/>
              <w:rPr>
                <w:rFonts w:ascii="Times New Roman"/>
                <w:sz w:val="14"/>
              </w:rPr>
            </w:pPr>
          </w:p>
        </w:tc>
        <w:tc>
          <w:tcPr>
            <w:tcW w:w="463" w:type="dxa"/>
            <w:tcBorders>
              <w:top w:val="nil"/>
            </w:tcBorders>
          </w:tcPr>
          <w:p w:rsidR="00025B2C" w:rsidRDefault="00025B2C">
            <w:pPr>
              <w:pStyle w:val="TableParagraph"/>
              <w:rPr>
                <w:rFonts w:ascii="Times New Roman"/>
                <w:sz w:val="14"/>
              </w:rPr>
            </w:pPr>
          </w:p>
        </w:tc>
        <w:tc>
          <w:tcPr>
            <w:tcW w:w="832" w:type="dxa"/>
            <w:vMerge/>
            <w:tcBorders>
              <w:top w:val="nil"/>
            </w:tcBorders>
          </w:tcPr>
          <w:p w:rsidR="00025B2C" w:rsidRDefault="00025B2C">
            <w:pPr>
              <w:rPr>
                <w:sz w:val="2"/>
                <w:szCs w:val="2"/>
              </w:rPr>
            </w:pPr>
          </w:p>
        </w:tc>
        <w:tc>
          <w:tcPr>
            <w:tcW w:w="4422" w:type="dxa"/>
            <w:gridSpan w:val="3"/>
            <w:tcBorders>
              <w:top w:val="nil"/>
            </w:tcBorders>
          </w:tcPr>
          <w:p w:rsidR="00025B2C" w:rsidRDefault="00C82172">
            <w:pPr>
              <w:pStyle w:val="TableParagraph"/>
              <w:spacing w:before="18"/>
              <w:ind w:left="21"/>
              <w:rPr>
                <w:sz w:val="16"/>
              </w:rPr>
            </w:pPr>
            <w:r>
              <w:rPr>
                <w:sz w:val="16"/>
              </w:rPr>
              <w:t>Subtotal a girar en colones:</w:t>
            </w:r>
          </w:p>
        </w:tc>
        <w:tc>
          <w:tcPr>
            <w:tcW w:w="1541" w:type="dxa"/>
            <w:gridSpan w:val="2"/>
            <w:tcBorders>
              <w:top w:val="nil"/>
            </w:tcBorders>
          </w:tcPr>
          <w:p w:rsidR="00025B2C" w:rsidRDefault="00025B2C">
            <w:pPr>
              <w:pStyle w:val="TableParagraph"/>
              <w:rPr>
                <w:rFonts w:ascii="Times New Roman"/>
                <w:sz w:val="14"/>
              </w:rPr>
            </w:pPr>
          </w:p>
        </w:tc>
        <w:tc>
          <w:tcPr>
            <w:tcW w:w="1572" w:type="dxa"/>
            <w:tcBorders>
              <w:top w:val="nil"/>
            </w:tcBorders>
          </w:tcPr>
          <w:p w:rsidR="00025B2C" w:rsidRDefault="00C82172">
            <w:pPr>
              <w:pStyle w:val="TableParagraph"/>
              <w:spacing w:before="12"/>
              <w:ind w:right="5"/>
              <w:jc w:val="right"/>
              <w:rPr>
                <w:sz w:val="16"/>
              </w:rPr>
            </w:pPr>
            <w:r>
              <w:rPr>
                <w:sz w:val="16"/>
              </w:rPr>
              <w:t>¢ 118,543.15</w:t>
            </w:r>
          </w:p>
        </w:tc>
      </w:tr>
    </w:tbl>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rPr>
          <w:rFonts w:ascii="Times New Roman"/>
          <w:sz w:val="20"/>
        </w:rPr>
      </w:pPr>
    </w:p>
    <w:p w:rsidR="00025B2C" w:rsidRDefault="00025B2C">
      <w:pPr>
        <w:pStyle w:val="Textoindependiente"/>
        <w:spacing w:before="7"/>
        <w:rPr>
          <w:rFonts w:ascii="Times New Roman"/>
          <w:sz w:val="10"/>
        </w:rPr>
      </w:pPr>
    </w:p>
    <w:p w:rsidR="00025B2C" w:rsidRDefault="00AA5BB4">
      <w:pPr>
        <w:tabs>
          <w:tab w:val="left" w:pos="5953"/>
        </w:tabs>
        <w:spacing w:line="20" w:lineRule="exact"/>
        <w:ind w:left="255"/>
        <w:rPr>
          <w:rFonts w:ascii="Times New Roman"/>
          <w:sz w:val="2"/>
        </w:rPr>
      </w:pPr>
      <w:r>
        <w:rPr>
          <w:rFonts w:ascii="Times New Roman"/>
          <w:noProof/>
          <w:sz w:val="2"/>
          <w:lang w:val="es-CR" w:eastAsia="es-CR"/>
        </w:rPr>
        <mc:AlternateContent>
          <mc:Choice Requires="wpg">
            <w:drawing>
              <wp:inline distT="0" distB="0" distL="0" distR="0">
                <wp:extent cx="1620520" cy="12700"/>
                <wp:effectExtent l="12700" t="635" r="14605" b="5715"/>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0"/>
                          <a:chOff x="0" y="0"/>
                          <a:chExt cx="2552" cy="20"/>
                        </a:xfrm>
                      </wpg:grpSpPr>
                      <wps:wsp>
                        <wps:cNvPr id="28" name="Line 11"/>
                        <wps:cNvCnPr>
                          <a:cxnSpLocks noChangeShapeType="1"/>
                        </wps:cNvCnPr>
                        <wps:spPr bwMode="auto">
                          <a:xfrm>
                            <a:off x="0" y="10"/>
                            <a:ext cx="255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72D37" id="Group 10" o:spid="_x0000_s1026" style="width:127.6pt;height:1pt;mso-position-horizontal-relative:char;mso-position-vertical-relative:line"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">
                <v:line id="Line 11" o:spid="_x0000_s1027" style="position:absolute;visibility:visible;mso-wrap-style:square" from="0,10" to="25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w10:anchorlock/>
              </v:group>
            </w:pict>
          </mc:Fallback>
        </mc:AlternateContent>
      </w:r>
      <w:r w:rsidR="00C82172">
        <w:rPr>
          <w:rFonts w:ascii="Times New Roman"/>
          <w:spacing w:val="192"/>
          <w:sz w:val="2"/>
        </w:rPr>
        <w:t xml:space="preserve"> </w:t>
      </w:r>
      <w:r>
        <w:rPr>
          <w:rFonts w:ascii="Times New Roman"/>
          <w:noProof/>
          <w:spacing w:val="192"/>
          <w:sz w:val="2"/>
          <w:lang w:val="es-CR" w:eastAsia="es-CR"/>
        </w:rPr>
        <mc:AlternateContent>
          <mc:Choice Requires="wpg">
            <w:drawing>
              <wp:inline distT="0" distB="0" distL="0" distR="0">
                <wp:extent cx="1710055" cy="12700"/>
                <wp:effectExtent l="13970" t="635" r="9525" b="5715"/>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0"/>
                          <a:chOff x="0" y="0"/>
                          <a:chExt cx="2693" cy="20"/>
                        </a:xfrm>
                      </wpg:grpSpPr>
                      <wps:wsp>
                        <wps:cNvPr id="26" name="Line 9"/>
                        <wps:cNvCnPr>
                          <a:cxnSpLocks noChangeShapeType="1"/>
                        </wps:cNvCnPr>
                        <wps:spPr bwMode="auto">
                          <a:xfrm>
                            <a:off x="0" y="10"/>
                            <a:ext cx="269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6DA193" id="Group 8" o:spid="_x0000_s1026" style="width:134.65pt;height:1pt;mso-position-horizontal-relative:char;mso-position-vertical-relative:line" coordsize="2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">
                <v:line id="Line 9" o:spid="_x0000_s1027" style="position:absolute;visibility:visible;mso-wrap-style:square" from="0,10" to="26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w10:anchorlock/>
              </v:group>
            </w:pict>
          </mc:Fallback>
        </mc:AlternateContent>
      </w:r>
      <w:r w:rsidR="00C82172">
        <w:rPr>
          <w:rFonts w:ascii="Times New Roman"/>
          <w:spacing w:val="192"/>
          <w:sz w:val="2"/>
        </w:rPr>
        <w:tab/>
      </w:r>
      <w:r>
        <w:rPr>
          <w:rFonts w:ascii="Times New Roman"/>
          <w:noProof/>
          <w:spacing w:val="192"/>
          <w:sz w:val="2"/>
          <w:lang w:val="es-CR" w:eastAsia="es-CR"/>
        </w:rPr>
        <mc:AlternateContent>
          <mc:Choice Requires="wpg">
            <w:drawing>
              <wp:inline distT="0" distB="0" distL="0" distR="0">
                <wp:extent cx="1440180" cy="12700"/>
                <wp:effectExtent l="11430" t="635" r="15240" b="5715"/>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24" name="Line 7"/>
                        <wps:cNvCnPr>
                          <a:cxnSpLocks noChangeShapeType="1"/>
                        </wps:cNvCnPr>
                        <wps:spPr bwMode="auto">
                          <a:xfrm>
                            <a:off x="0" y="10"/>
                            <a:ext cx="22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3765E8" id="Group 6"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">
                <v:line id="Line 7" o:spid="_x0000_s1027" style="position:absolute;visibility:visible;mso-wrap-style:square" from="0,10" to="22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w10:anchorlock/>
              </v:group>
            </w:pict>
          </mc:Fallback>
        </mc:AlternateContent>
      </w:r>
      <w:r w:rsidR="00C82172">
        <w:rPr>
          <w:rFonts w:ascii="Times New Roman"/>
          <w:spacing w:val="166"/>
          <w:sz w:val="2"/>
        </w:rPr>
        <w:t xml:space="preserve"> </w:t>
      </w:r>
      <w:r>
        <w:rPr>
          <w:rFonts w:ascii="Times New Roman"/>
          <w:noProof/>
          <w:spacing w:val="166"/>
          <w:sz w:val="2"/>
          <w:lang w:val="es-CR" w:eastAsia="es-CR"/>
        </w:rPr>
        <mc:AlternateContent>
          <mc:Choice Requires="wpg">
            <w:drawing>
              <wp:inline distT="0" distB="0" distL="0" distR="0">
                <wp:extent cx="1350010" cy="12700"/>
                <wp:effectExtent l="15240" t="635" r="6350" b="5715"/>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0"/>
                          <a:chOff x="0" y="0"/>
                          <a:chExt cx="2126" cy="20"/>
                        </a:xfrm>
                      </wpg:grpSpPr>
                      <wps:wsp>
                        <wps:cNvPr id="22" name="Line 5"/>
                        <wps:cNvCnPr>
                          <a:cxnSpLocks noChangeShapeType="1"/>
                        </wps:cNvCnPr>
                        <wps:spPr bwMode="auto">
                          <a:xfrm>
                            <a:off x="0" y="10"/>
                            <a:ext cx="212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79A15" id="Group 4" o:spid="_x0000_s1026" style="width:106.3pt;height:1pt;mso-position-horizontal-relative:char;mso-position-vertical-relative:line" coordsize="2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">
                <v:line id="Line 5" o:spid="_x0000_s1027" style="position:absolute;visibility:visible;mso-wrap-style:square" from="0,10" to="2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w10:anchorlock/>
              </v:group>
            </w:pict>
          </mc:Fallback>
        </mc:AlternateContent>
      </w:r>
    </w:p>
    <w:p w:rsidR="00025B2C" w:rsidRDefault="00025B2C">
      <w:pPr>
        <w:spacing w:line="20" w:lineRule="exact"/>
        <w:rPr>
          <w:rFonts w:ascii="Times New Roman"/>
          <w:sz w:val="2"/>
        </w:rPr>
        <w:sectPr w:rsidR="00025B2C">
          <w:headerReference w:type="default" r:id="rId6"/>
          <w:footerReference w:type="default" r:id="rId7"/>
          <w:type w:val="continuous"/>
          <w:pgSz w:w="11910" w:h="16840"/>
          <w:pgMar w:top="1240" w:right="600" w:bottom="3240" w:left="500" w:header="465" w:footer="3040" w:gutter="0"/>
          <w:pgNumType w:start="1"/>
          <w:cols w:space="720"/>
        </w:sectPr>
      </w:pPr>
    </w:p>
    <w:p w:rsidR="00025B2C" w:rsidRDefault="00C82172">
      <w:pPr>
        <w:pStyle w:val="Textoindependiente"/>
        <w:spacing w:before="60" w:line="182" w:lineRule="exact"/>
        <w:ind w:left="636" w:right="20"/>
        <w:jc w:val="center"/>
      </w:pPr>
      <w:r>
        <w:lastRenderedPageBreak/>
        <w:t>Elaborado por</w:t>
      </w:r>
    </w:p>
    <w:p w:rsidR="00025B2C" w:rsidRDefault="00C82172">
      <w:pPr>
        <w:pStyle w:val="Textoindependiente"/>
        <w:spacing w:line="182" w:lineRule="exact"/>
        <w:ind w:left="592" w:right="20"/>
        <w:jc w:val="center"/>
      </w:pPr>
      <w:r>
        <w:t>Depto. Proveeduría/ UAR</w:t>
      </w:r>
    </w:p>
    <w:p w:rsidR="00025B2C" w:rsidRDefault="00C82172">
      <w:pPr>
        <w:pStyle w:val="Textoindependiente"/>
        <w:spacing w:before="60" w:line="182" w:lineRule="exact"/>
        <w:ind w:left="594" w:right="20"/>
        <w:jc w:val="center"/>
      </w:pPr>
      <w:r>
        <w:br w:type="column"/>
      </w:r>
      <w:r>
        <w:lastRenderedPageBreak/>
        <w:t>Aprobado por</w:t>
      </w:r>
    </w:p>
    <w:p w:rsidR="00025B2C" w:rsidRDefault="00C82172">
      <w:pPr>
        <w:pStyle w:val="Textoindependiente"/>
        <w:spacing w:line="182" w:lineRule="exact"/>
        <w:ind w:left="592" w:right="20"/>
        <w:jc w:val="center"/>
      </w:pPr>
      <w:r>
        <w:t>Depto. Proveeduría/ UAR</w:t>
      </w:r>
    </w:p>
    <w:p w:rsidR="00025B2C" w:rsidRDefault="00C82172">
      <w:pPr>
        <w:pStyle w:val="Textoindependiente"/>
        <w:spacing w:before="63" w:line="235" w:lineRule="auto"/>
        <w:ind w:left="612" w:right="-20" w:firstLine="502"/>
      </w:pPr>
      <w:r>
        <w:br w:type="column"/>
      </w:r>
      <w:r>
        <w:lastRenderedPageBreak/>
        <w:t>Aprobado por Subproceso de Presupuesto</w:t>
      </w:r>
    </w:p>
    <w:p w:rsidR="00025B2C" w:rsidRDefault="00C82172">
      <w:pPr>
        <w:pStyle w:val="Textoindependiente"/>
        <w:spacing w:before="63" w:line="235" w:lineRule="auto"/>
        <w:ind w:left="645" w:right="371" w:hanging="218"/>
      </w:pPr>
      <w:r>
        <w:br w:type="column"/>
      </w:r>
      <w:r>
        <w:lastRenderedPageBreak/>
        <w:t>Visado por Macroproceso Financiero Contable</w:t>
      </w:r>
    </w:p>
    <w:p w:rsidR="00025B2C" w:rsidRDefault="00025B2C">
      <w:pPr>
        <w:spacing w:line="235" w:lineRule="auto"/>
        <w:sectPr w:rsidR="00025B2C">
          <w:type w:val="continuous"/>
          <w:pgSz w:w="11910" w:h="16840"/>
          <w:pgMar w:top="1240" w:right="600" w:bottom="3240" w:left="500" w:header="720" w:footer="720" w:gutter="0"/>
          <w:cols w:num="4" w:space="720" w:equalWidth="0">
            <w:col w:w="2467" w:space="403"/>
            <w:col w:w="2467" w:space="159"/>
            <w:col w:w="2632" w:space="40"/>
            <w:col w:w="2642"/>
          </w:cols>
        </w:sectPr>
      </w:pPr>
    </w:p>
    <w:tbl>
      <w:tblPr>
        <w:tblStyle w:val="TableNormal"/>
        <w:tblW w:w="0" w:type="auto"/>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5"/>
        <w:gridCol w:w="633"/>
        <w:gridCol w:w="463"/>
        <w:gridCol w:w="463"/>
        <w:gridCol w:w="832"/>
        <w:gridCol w:w="1949"/>
        <w:gridCol w:w="2471"/>
        <w:gridCol w:w="1540"/>
        <w:gridCol w:w="1557"/>
      </w:tblGrid>
      <w:tr w:rsidR="00025B2C">
        <w:trPr>
          <w:trHeight w:val="465"/>
        </w:trPr>
        <w:tc>
          <w:tcPr>
            <w:tcW w:w="435" w:type="dxa"/>
            <w:tcBorders>
              <w:bottom w:val="nil"/>
            </w:tcBorders>
          </w:tcPr>
          <w:p w:rsidR="00025B2C" w:rsidRDefault="00C82172">
            <w:pPr>
              <w:pStyle w:val="TableParagraph"/>
              <w:spacing w:before="25"/>
              <w:ind w:left="4"/>
              <w:rPr>
                <w:sz w:val="16"/>
              </w:rPr>
            </w:pPr>
            <w:r>
              <w:rPr>
                <w:sz w:val="16"/>
              </w:rPr>
              <w:lastRenderedPageBreak/>
              <w:t>2</w:t>
            </w:r>
          </w:p>
        </w:tc>
        <w:tc>
          <w:tcPr>
            <w:tcW w:w="633" w:type="dxa"/>
            <w:tcBorders>
              <w:bottom w:val="nil"/>
            </w:tcBorders>
          </w:tcPr>
          <w:p w:rsidR="00025B2C" w:rsidRDefault="00C82172">
            <w:pPr>
              <w:pStyle w:val="TableParagraph"/>
              <w:spacing w:before="25"/>
              <w:ind w:left="20"/>
              <w:rPr>
                <w:sz w:val="16"/>
              </w:rPr>
            </w:pPr>
            <w:r>
              <w:rPr>
                <w:sz w:val="16"/>
              </w:rPr>
              <w:t>1</w:t>
            </w:r>
          </w:p>
        </w:tc>
        <w:tc>
          <w:tcPr>
            <w:tcW w:w="463" w:type="dxa"/>
            <w:tcBorders>
              <w:bottom w:val="nil"/>
            </w:tcBorders>
          </w:tcPr>
          <w:p w:rsidR="00025B2C" w:rsidRDefault="00C82172">
            <w:pPr>
              <w:pStyle w:val="TableParagraph"/>
              <w:spacing w:before="25"/>
              <w:ind w:left="5"/>
              <w:rPr>
                <w:sz w:val="16"/>
              </w:rPr>
            </w:pPr>
            <w:r>
              <w:rPr>
                <w:sz w:val="16"/>
              </w:rPr>
              <w:t>UNI</w:t>
            </w:r>
          </w:p>
        </w:tc>
        <w:tc>
          <w:tcPr>
            <w:tcW w:w="463" w:type="dxa"/>
            <w:tcBorders>
              <w:bottom w:val="nil"/>
            </w:tcBorders>
          </w:tcPr>
          <w:p w:rsidR="00025B2C" w:rsidRDefault="00C82172">
            <w:pPr>
              <w:pStyle w:val="TableParagraph"/>
              <w:spacing w:before="25"/>
              <w:ind w:left="21"/>
              <w:rPr>
                <w:sz w:val="16"/>
              </w:rPr>
            </w:pPr>
            <w:r>
              <w:rPr>
                <w:sz w:val="16"/>
              </w:rPr>
              <w:t>1</w:t>
            </w:r>
          </w:p>
        </w:tc>
        <w:tc>
          <w:tcPr>
            <w:tcW w:w="832" w:type="dxa"/>
            <w:vMerge w:val="restart"/>
            <w:tcBorders>
              <w:bottom w:val="thinThickMediumGap" w:sz="4" w:space="0" w:color="000000"/>
            </w:tcBorders>
          </w:tcPr>
          <w:p w:rsidR="00025B2C" w:rsidRDefault="00025B2C">
            <w:pPr>
              <w:pStyle w:val="TableParagraph"/>
              <w:rPr>
                <w:rFonts w:ascii="Times New Roman"/>
                <w:sz w:val="14"/>
              </w:rPr>
            </w:pPr>
          </w:p>
        </w:tc>
        <w:tc>
          <w:tcPr>
            <w:tcW w:w="4420" w:type="dxa"/>
            <w:gridSpan w:val="2"/>
            <w:tcBorders>
              <w:bottom w:val="nil"/>
            </w:tcBorders>
          </w:tcPr>
          <w:p w:rsidR="00025B2C" w:rsidRDefault="00C82172">
            <w:pPr>
              <w:pStyle w:val="TableParagraph"/>
              <w:spacing w:before="25" w:line="182" w:lineRule="exact"/>
              <w:ind w:left="21"/>
              <w:rPr>
                <w:sz w:val="16"/>
              </w:rPr>
            </w:pPr>
            <w:r>
              <w:rPr>
                <w:sz w:val="16"/>
              </w:rPr>
              <w:t>22324 - CALCOMANIA PARA VEHICULO</w:t>
            </w:r>
          </w:p>
          <w:p w:rsidR="00025B2C" w:rsidRDefault="00C82172">
            <w:pPr>
              <w:pStyle w:val="TableParagraph"/>
              <w:spacing w:line="182" w:lineRule="exact"/>
              <w:ind w:left="21"/>
              <w:rPr>
                <w:sz w:val="16"/>
              </w:rPr>
            </w:pPr>
            <w:r>
              <w:rPr>
                <w:sz w:val="16"/>
              </w:rPr>
              <w:t>CALCOMANÍA LAT TRAS LH</w:t>
            </w:r>
          </w:p>
        </w:tc>
        <w:tc>
          <w:tcPr>
            <w:tcW w:w="1540" w:type="dxa"/>
            <w:tcBorders>
              <w:bottom w:val="nil"/>
            </w:tcBorders>
          </w:tcPr>
          <w:p w:rsidR="00025B2C" w:rsidRDefault="00C82172">
            <w:pPr>
              <w:pStyle w:val="TableParagraph"/>
              <w:spacing w:before="25"/>
              <w:ind w:left="508" w:right="-15"/>
              <w:rPr>
                <w:sz w:val="16"/>
              </w:rPr>
            </w:pPr>
            <w:r>
              <w:rPr>
                <w:sz w:val="16"/>
              </w:rPr>
              <w:t>¢</w:t>
            </w:r>
            <w:r>
              <w:rPr>
                <w:spacing w:val="-12"/>
                <w:sz w:val="16"/>
              </w:rPr>
              <w:t xml:space="preserve"> </w:t>
            </w:r>
            <w:r>
              <w:rPr>
                <w:sz w:val="16"/>
              </w:rPr>
              <w:t>49,554.2900</w:t>
            </w:r>
          </w:p>
        </w:tc>
        <w:tc>
          <w:tcPr>
            <w:tcW w:w="1557" w:type="dxa"/>
            <w:tcBorders>
              <w:bottom w:val="nil"/>
            </w:tcBorders>
          </w:tcPr>
          <w:p w:rsidR="00025B2C" w:rsidRDefault="00C82172">
            <w:pPr>
              <w:pStyle w:val="TableParagraph"/>
              <w:spacing w:before="25"/>
              <w:ind w:right="-15"/>
              <w:jc w:val="right"/>
              <w:rPr>
                <w:sz w:val="16"/>
              </w:rPr>
            </w:pPr>
            <w:r>
              <w:rPr>
                <w:sz w:val="16"/>
              </w:rPr>
              <w:t>¢ 49,554.29</w:t>
            </w:r>
          </w:p>
        </w:tc>
      </w:tr>
      <w:tr w:rsidR="00025B2C">
        <w:trPr>
          <w:trHeight w:val="510"/>
        </w:trPr>
        <w:tc>
          <w:tcPr>
            <w:tcW w:w="435" w:type="dxa"/>
            <w:tcBorders>
              <w:top w:val="nil"/>
              <w:bottom w:val="nil"/>
            </w:tcBorders>
          </w:tcPr>
          <w:p w:rsidR="00025B2C" w:rsidRDefault="00025B2C">
            <w:pPr>
              <w:pStyle w:val="TableParagraph"/>
              <w:rPr>
                <w:rFonts w:ascii="Times New Roman"/>
                <w:sz w:val="14"/>
              </w:rPr>
            </w:pPr>
          </w:p>
        </w:tc>
        <w:tc>
          <w:tcPr>
            <w:tcW w:w="63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bottom w:val="thinThickMediumGap" w:sz="4" w:space="0" w:color="000000"/>
            </w:tcBorders>
          </w:tcPr>
          <w:p w:rsidR="00025B2C" w:rsidRDefault="00025B2C">
            <w:pPr>
              <w:rPr>
                <w:sz w:val="2"/>
                <w:szCs w:val="2"/>
              </w:rPr>
            </w:pPr>
          </w:p>
        </w:tc>
        <w:tc>
          <w:tcPr>
            <w:tcW w:w="4420" w:type="dxa"/>
            <w:gridSpan w:val="2"/>
            <w:tcBorders>
              <w:top w:val="nil"/>
              <w:bottom w:val="nil"/>
            </w:tcBorders>
          </w:tcPr>
          <w:p w:rsidR="00025B2C" w:rsidRDefault="00C82172">
            <w:pPr>
              <w:pStyle w:val="TableParagraph"/>
              <w:spacing w:before="73" w:line="235" w:lineRule="auto"/>
              <w:ind w:left="21" w:right="490"/>
              <w:rPr>
                <w:sz w:val="16"/>
              </w:rPr>
            </w:pPr>
            <w:r>
              <w:rPr>
                <w:sz w:val="16"/>
              </w:rPr>
              <w:t>Original para la unidad Toyota Hiace, año 2018, Placa PJ1821, PJ-790, asignado a la Sección de Cárceles II.</w:t>
            </w:r>
          </w:p>
        </w:tc>
        <w:tc>
          <w:tcPr>
            <w:tcW w:w="1540" w:type="dxa"/>
            <w:tcBorders>
              <w:top w:val="nil"/>
              <w:bottom w:val="nil"/>
            </w:tcBorders>
          </w:tcPr>
          <w:p w:rsidR="00025B2C" w:rsidRDefault="00025B2C">
            <w:pPr>
              <w:pStyle w:val="TableParagraph"/>
              <w:rPr>
                <w:rFonts w:ascii="Times New Roman"/>
                <w:sz w:val="14"/>
              </w:rPr>
            </w:pPr>
          </w:p>
        </w:tc>
        <w:tc>
          <w:tcPr>
            <w:tcW w:w="1557" w:type="dxa"/>
            <w:tcBorders>
              <w:top w:val="nil"/>
              <w:bottom w:val="nil"/>
            </w:tcBorders>
          </w:tcPr>
          <w:p w:rsidR="00025B2C" w:rsidRDefault="00025B2C">
            <w:pPr>
              <w:pStyle w:val="TableParagraph"/>
              <w:rPr>
                <w:rFonts w:ascii="Times New Roman"/>
                <w:sz w:val="14"/>
              </w:rPr>
            </w:pPr>
          </w:p>
        </w:tc>
      </w:tr>
      <w:tr w:rsidR="00025B2C">
        <w:trPr>
          <w:trHeight w:val="330"/>
        </w:trPr>
        <w:tc>
          <w:tcPr>
            <w:tcW w:w="435" w:type="dxa"/>
            <w:tcBorders>
              <w:top w:val="nil"/>
              <w:bottom w:val="nil"/>
            </w:tcBorders>
          </w:tcPr>
          <w:p w:rsidR="00025B2C" w:rsidRDefault="00025B2C">
            <w:pPr>
              <w:pStyle w:val="TableParagraph"/>
              <w:rPr>
                <w:rFonts w:ascii="Times New Roman"/>
                <w:sz w:val="14"/>
              </w:rPr>
            </w:pPr>
          </w:p>
        </w:tc>
        <w:tc>
          <w:tcPr>
            <w:tcW w:w="63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bottom w:val="thinThickMediumGap" w:sz="4" w:space="0" w:color="000000"/>
            </w:tcBorders>
          </w:tcPr>
          <w:p w:rsidR="00025B2C" w:rsidRDefault="00025B2C">
            <w:pPr>
              <w:rPr>
                <w:sz w:val="2"/>
                <w:szCs w:val="2"/>
              </w:rPr>
            </w:pPr>
          </w:p>
        </w:tc>
        <w:tc>
          <w:tcPr>
            <w:tcW w:w="4420" w:type="dxa"/>
            <w:gridSpan w:val="2"/>
            <w:tcBorders>
              <w:top w:val="nil"/>
              <w:bottom w:val="nil"/>
            </w:tcBorders>
          </w:tcPr>
          <w:p w:rsidR="00025B2C" w:rsidRDefault="00C82172">
            <w:pPr>
              <w:pStyle w:val="TableParagraph"/>
              <w:spacing w:before="70"/>
              <w:ind w:left="21"/>
              <w:rPr>
                <w:sz w:val="16"/>
              </w:rPr>
            </w:pPr>
            <w:r>
              <w:rPr>
                <w:sz w:val="16"/>
              </w:rPr>
              <w:t>Expediente SIREVE N°480-20.</w:t>
            </w:r>
          </w:p>
        </w:tc>
        <w:tc>
          <w:tcPr>
            <w:tcW w:w="1540" w:type="dxa"/>
            <w:tcBorders>
              <w:top w:val="nil"/>
              <w:bottom w:val="nil"/>
            </w:tcBorders>
          </w:tcPr>
          <w:p w:rsidR="00025B2C" w:rsidRDefault="00025B2C">
            <w:pPr>
              <w:pStyle w:val="TableParagraph"/>
              <w:rPr>
                <w:rFonts w:ascii="Times New Roman"/>
                <w:sz w:val="14"/>
              </w:rPr>
            </w:pPr>
          </w:p>
        </w:tc>
        <w:tc>
          <w:tcPr>
            <w:tcW w:w="1557" w:type="dxa"/>
            <w:tcBorders>
              <w:top w:val="nil"/>
              <w:bottom w:val="nil"/>
            </w:tcBorders>
          </w:tcPr>
          <w:p w:rsidR="00025B2C" w:rsidRDefault="00025B2C">
            <w:pPr>
              <w:pStyle w:val="TableParagraph"/>
              <w:rPr>
                <w:rFonts w:ascii="Times New Roman"/>
                <w:sz w:val="14"/>
              </w:rPr>
            </w:pPr>
          </w:p>
        </w:tc>
      </w:tr>
      <w:tr w:rsidR="00025B2C">
        <w:trPr>
          <w:trHeight w:val="1870"/>
        </w:trPr>
        <w:tc>
          <w:tcPr>
            <w:tcW w:w="435" w:type="dxa"/>
            <w:tcBorders>
              <w:top w:val="nil"/>
              <w:bottom w:val="nil"/>
            </w:tcBorders>
          </w:tcPr>
          <w:p w:rsidR="00025B2C" w:rsidRDefault="00025B2C">
            <w:pPr>
              <w:pStyle w:val="TableParagraph"/>
              <w:rPr>
                <w:rFonts w:ascii="Times New Roman"/>
                <w:sz w:val="14"/>
              </w:rPr>
            </w:pPr>
          </w:p>
        </w:tc>
        <w:tc>
          <w:tcPr>
            <w:tcW w:w="63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bottom w:val="thinThickMediumGap" w:sz="4" w:space="0" w:color="000000"/>
            </w:tcBorders>
          </w:tcPr>
          <w:p w:rsidR="00025B2C" w:rsidRDefault="00025B2C">
            <w:pPr>
              <w:rPr>
                <w:sz w:val="2"/>
                <w:szCs w:val="2"/>
              </w:rPr>
            </w:pPr>
          </w:p>
        </w:tc>
        <w:tc>
          <w:tcPr>
            <w:tcW w:w="4420" w:type="dxa"/>
            <w:gridSpan w:val="2"/>
            <w:tcBorders>
              <w:top w:val="nil"/>
              <w:bottom w:val="nil"/>
            </w:tcBorders>
          </w:tcPr>
          <w:p w:rsidR="00025B2C" w:rsidRDefault="00C82172">
            <w:pPr>
              <w:pStyle w:val="TableParagraph"/>
              <w:spacing w:before="70" w:line="182" w:lineRule="exact"/>
              <w:ind w:left="21"/>
              <w:rPr>
                <w:sz w:val="16"/>
              </w:rPr>
            </w:pPr>
            <w:r>
              <w:rPr>
                <w:sz w:val="16"/>
              </w:rPr>
              <w:t>Y demás especificaciones técnicas descritas en el cartel y la</w:t>
            </w:r>
          </w:p>
          <w:p w:rsidR="00025B2C" w:rsidRDefault="00C82172">
            <w:pPr>
              <w:pStyle w:val="TableParagraph"/>
              <w:spacing w:line="180" w:lineRule="exact"/>
              <w:ind w:left="21"/>
              <w:rPr>
                <w:sz w:val="16"/>
              </w:rPr>
            </w:pPr>
            <w:r>
              <w:rPr>
                <w:sz w:val="16"/>
              </w:rPr>
              <w:t>oferta.</w:t>
            </w:r>
          </w:p>
          <w:p w:rsidR="00025B2C" w:rsidRDefault="00C82172">
            <w:pPr>
              <w:pStyle w:val="TableParagraph"/>
              <w:spacing w:line="180" w:lineRule="exact"/>
              <w:ind w:left="21"/>
              <w:rPr>
                <w:sz w:val="16"/>
              </w:rPr>
            </w:pPr>
            <w:r>
              <w:rPr>
                <w:sz w:val="16"/>
              </w:rPr>
              <w:t>Garantía: 3 Meses</w:t>
            </w:r>
          </w:p>
          <w:p w:rsidR="00025B2C" w:rsidRDefault="00C82172">
            <w:pPr>
              <w:pStyle w:val="TableParagraph"/>
              <w:spacing w:before="1" w:line="235" w:lineRule="auto"/>
              <w:ind w:left="21" w:right="427"/>
              <w:rPr>
                <w:sz w:val="16"/>
              </w:rPr>
            </w:pPr>
            <w:r>
              <w:rPr>
                <w:sz w:val="16"/>
              </w:rPr>
              <w:t>Plazo de entrega: 5 días hábiles después de recibido el pedido, sea vía fax o correo electrónico lo que ocurra primero.</w:t>
            </w:r>
          </w:p>
          <w:p w:rsidR="00025B2C" w:rsidRDefault="00C82172">
            <w:pPr>
              <w:pStyle w:val="TableParagraph"/>
              <w:spacing w:line="235" w:lineRule="auto"/>
              <w:ind w:left="21" w:right="9"/>
              <w:rPr>
                <w:sz w:val="16"/>
              </w:rPr>
            </w:pPr>
            <w:r>
              <w:rPr>
                <w:sz w:val="16"/>
              </w:rPr>
              <w:t>Lugar de entrega: Tecno Carrocerías Ebenezer S.A., San Pablo de Heredia, del Mas x Menos, 300 metros al sureste, carretera a Santo Domingo, en coordinación con Pablo Rojas</w:t>
            </w:r>
          </w:p>
          <w:p w:rsidR="00025B2C" w:rsidRDefault="00C82172">
            <w:pPr>
              <w:pStyle w:val="TableParagraph"/>
              <w:spacing w:line="156" w:lineRule="exact"/>
              <w:ind w:left="21"/>
              <w:rPr>
                <w:sz w:val="16"/>
              </w:rPr>
            </w:pPr>
            <w:r>
              <w:rPr>
                <w:sz w:val="16"/>
              </w:rPr>
              <w:t>H. al teléfono 2238-3743, extensión 1113.</w:t>
            </w:r>
          </w:p>
        </w:tc>
        <w:tc>
          <w:tcPr>
            <w:tcW w:w="1540" w:type="dxa"/>
            <w:tcBorders>
              <w:top w:val="nil"/>
              <w:bottom w:val="nil"/>
            </w:tcBorders>
          </w:tcPr>
          <w:p w:rsidR="00025B2C" w:rsidRDefault="00025B2C">
            <w:pPr>
              <w:pStyle w:val="TableParagraph"/>
              <w:rPr>
                <w:rFonts w:ascii="Times New Roman"/>
                <w:sz w:val="14"/>
              </w:rPr>
            </w:pPr>
          </w:p>
        </w:tc>
        <w:tc>
          <w:tcPr>
            <w:tcW w:w="1557" w:type="dxa"/>
            <w:tcBorders>
              <w:top w:val="nil"/>
              <w:bottom w:val="nil"/>
            </w:tcBorders>
          </w:tcPr>
          <w:p w:rsidR="00025B2C" w:rsidRDefault="00025B2C">
            <w:pPr>
              <w:pStyle w:val="TableParagraph"/>
              <w:rPr>
                <w:rFonts w:ascii="Times New Roman"/>
                <w:sz w:val="14"/>
              </w:rPr>
            </w:pPr>
          </w:p>
        </w:tc>
      </w:tr>
      <w:tr w:rsidR="00025B2C">
        <w:trPr>
          <w:trHeight w:val="350"/>
        </w:trPr>
        <w:tc>
          <w:tcPr>
            <w:tcW w:w="435" w:type="dxa"/>
            <w:tcBorders>
              <w:top w:val="nil"/>
              <w:bottom w:val="nil"/>
            </w:tcBorders>
          </w:tcPr>
          <w:p w:rsidR="00025B2C" w:rsidRDefault="00025B2C">
            <w:pPr>
              <w:pStyle w:val="TableParagraph"/>
              <w:rPr>
                <w:rFonts w:ascii="Times New Roman"/>
                <w:sz w:val="14"/>
              </w:rPr>
            </w:pPr>
          </w:p>
        </w:tc>
        <w:tc>
          <w:tcPr>
            <w:tcW w:w="63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bottom w:val="thinThickMediumGap" w:sz="4" w:space="0" w:color="000000"/>
            </w:tcBorders>
          </w:tcPr>
          <w:p w:rsidR="00025B2C" w:rsidRDefault="00025B2C">
            <w:pPr>
              <w:rPr>
                <w:sz w:val="2"/>
                <w:szCs w:val="2"/>
              </w:rPr>
            </w:pPr>
          </w:p>
        </w:tc>
        <w:tc>
          <w:tcPr>
            <w:tcW w:w="4420" w:type="dxa"/>
            <w:gridSpan w:val="2"/>
            <w:tcBorders>
              <w:top w:val="nil"/>
              <w:bottom w:val="nil"/>
            </w:tcBorders>
          </w:tcPr>
          <w:p w:rsidR="00025B2C" w:rsidRDefault="00C82172">
            <w:pPr>
              <w:pStyle w:val="TableParagraph"/>
              <w:spacing w:line="172" w:lineRule="exact"/>
              <w:ind w:left="21"/>
              <w:rPr>
                <w:sz w:val="16"/>
              </w:rPr>
            </w:pPr>
            <w:r>
              <w:rPr>
                <w:sz w:val="16"/>
              </w:rPr>
              <w:t>Precio Unitario Moneda Cotizada: ¢ 49,554.29</w:t>
            </w:r>
          </w:p>
          <w:p w:rsidR="00025B2C" w:rsidRDefault="00C82172">
            <w:pPr>
              <w:pStyle w:val="TableParagraph"/>
              <w:spacing w:line="158" w:lineRule="exact"/>
              <w:ind w:left="21"/>
              <w:rPr>
                <w:sz w:val="16"/>
              </w:rPr>
            </w:pPr>
            <w:r>
              <w:rPr>
                <w:sz w:val="16"/>
              </w:rPr>
              <w:t>Monto Total Moneda Cotizada: ¢ 49,554.29</w:t>
            </w:r>
          </w:p>
        </w:tc>
        <w:tc>
          <w:tcPr>
            <w:tcW w:w="1540" w:type="dxa"/>
            <w:tcBorders>
              <w:top w:val="nil"/>
              <w:bottom w:val="nil"/>
            </w:tcBorders>
          </w:tcPr>
          <w:p w:rsidR="00025B2C" w:rsidRDefault="00025B2C">
            <w:pPr>
              <w:pStyle w:val="TableParagraph"/>
              <w:rPr>
                <w:rFonts w:ascii="Times New Roman"/>
                <w:sz w:val="14"/>
              </w:rPr>
            </w:pPr>
          </w:p>
        </w:tc>
        <w:tc>
          <w:tcPr>
            <w:tcW w:w="1557" w:type="dxa"/>
            <w:tcBorders>
              <w:top w:val="nil"/>
              <w:bottom w:val="nil"/>
            </w:tcBorders>
          </w:tcPr>
          <w:p w:rsidR="00025B2C" w:rsidRDefault="00025B2C">
            <w:pPr>
              <w:pStyle w:val="TableParagraph"/>
              <w:rPr>
                <w:rFonts w:ascii="Times New Roman"/>
                <w:sz w:val="14"/>
              </w:rPr>
            </w:pPr>
          </w:p>
        </w:tc>
      </w:tr>
      <w:tr w:rsidR="00025B2C">
        <w:trPr>
          <w:trHeight w:val="189"/>
        </w:trPr>
        <w:tc>
          <w:tcPr>
            <w:tcW w:w="435" w:type="dxa"/>
            <w:tcBorders>
              <w:top w:val="nil"/>
              <w:bottom w:val="nil"/>
            </w:tcBorders>
          </w:tcPr>
          <w:p w:rsidR="00025B2C" w:rsidRDefault="00025B2C">
            <w:pPr>
              <w:pStyle w:val="TableParagraph"/>
              <w:rPr>
                <w:rFonts w:ascii="Times New Roman"/>
                <w:sz w:val="12"/>
              </w:rPr>
            </w:pPr>
          </w:p>
        </w:tc>
        <w:tc>
          <w:tcPr>
            <w:tcW w:w="633" w:type="dxa"/>
            <w:tcBorders>
              <w:top w:val="nil"/>
              <w:bottom w:val="nil"/>
            </w:tcBorders>
          </w:tcPr>
          <w:p w:rsidR="00025B2C" w:rsidRDefault="00025B2C">
            <w:pPr>
              <w:pStyle w:val="TableParagraph"/>
              <w:rPr>
                <w:rFonts w:ascii="Times New Roman"/>
                <w:sz w:val="12"/>
              </w:rPr>
            </w:pPr>
          </w:p>
        </w:tc>
        <w:tc>
          <w:tcPr>
            <w:tcW w:w="463" w:type="dxa"/>
            <w:tcBorders>
              <w:top w:val="nil"/>
              <w:bottom w:val="nil"/>
            </w:tcBorders>
          </w:tcPr>
          <w:p w:rsidR="00025B2C" w:rsidRDefault="00025B2C">
            <w:pPr>
              <w:pStyle w:val="TableParagraph"/>
              <w:rPr>
                <w:rFonts w:ascii="Times New Roman"/>
                <w:sz w:val="12"/>
              </w:rPr>
            </w:pPr>
          </w:p>
        </w:tc>
        <w:tc>
          <w:tcPr>
            <w:tcW w:w="463" w:type="dxa"/>
            <w:tcBorders>
              <w:top w:val="nil"/>
              <w:bottom w:val="nil"/>
            </w:tcBorders>
          </w:tcPr>
          <w:p w:rsidR="00025B2C" w:rsidRDefault="00025B2C">
            <w:pPr>
              <w:pStyle w:val="TableParagraph"/>
              <w:rPr>
                <w:rFonts w:ascii="Times New Roman"/>
                <w:sz w:val="12"/>
              </w:rPr>
            </w:pPr>
          </w:p>
        </w:tc>
        <w:tc>
          <w:tcPr>
            <w:tcW w:w="832" w:type="dxa"/>
            <w:vMerge/>
            <w:tcBorders>
              <w:top w:val="nil"/>
              <w:bottom w:val="thinThickMediumGap" w:sz="4" w:space="0" w:color="000000"/>
            </w:tcBorders>
          </w:tcPr>
          <w:p w:rsidR="00025B2C" w:rsidRDefault="00025B2C">
            <w:pPr>
              <w:rPr>
                <w:sz w:val="2"/>
                <w:szCs w:val="2"/>
              </w:rPr>
            </w:pPr>
          </w:p>
        </w:tc>
        <w:tc>
          <w:tcPr>
            <w:tcW w:w="4420" w:type="dxa"/>
            <w:gridSpan w:val="2"/>
            <w:tcBorders>
              <w:top w:val="nil"/>
              <w:bottom w:val="nil"/>
            </w:tcBorders>
          </w:tcPr>
          <w:p w:rsidR="00025B2C" w:rsidRDefault="00C82172">
            <w:pPr>
              <w:pStyle w:val="TableParagraph"/>
              <w:spacing w:line="170" w:lineRule="exact"/>
              <w:ind w:left="21"/>
              <w:rPr>
                <w:sz w:val="16"/>
              </w:rPr>
            </w:pPr>
            <w:r>
              <w:rPr>
                <w:sz w:val="16"/>
              </w:rPr>
              <w:t>Subtotal a girar en moneda cotizada: ¢ 49,554.29</w:t>
            </w:r>
          </w:p>
        </w:tc>
        <w:tc>
          <w:tcPr>
            <w:tcW w:w="1540" w:type="dxa"/>
            <w:tcBorders>
              <w:top w:val="nil"/>
              <w:bottom w:val="nil"/>
            </w:tcBorders>
          </w:tcPr>
          <w:p w:rsidR="00025B2C" w:rsidRDefault="00025B2C">
            <w:pPr>
              <w:pStyle w:val="TableParagraph"/>
              <w:rPr>
                <w:rFonts w:ascii="Times New Roman"/>
                <w:sz w:val="12"/>
              </w:rPr>
            </w:pPr>
          </w:p>
        </w:tc>
        <w:tc>
          <w:tcPr>
            <w:tcW w:w="1557" w:type="dxa"/>
            <w:tcBorders>
              <w:top w:val="nil"/>
              <w:bottom w:val="nil"/>
            </w:tcBorders>
          </w:tcPr>
          <w:p w:rsidR="00025B2C" w:rsidRDefault="00025B2C">
            <w:pPr>
              <w:pStyle w:val="TableParagraph"/>
              <w:rPr>
                <w:rFonts w:ascii="Times New Roman"/>
                <w:sz w:val="12"/>
              </w:rPr>
            </w:pPr>
          </w:p>
        </w:tc>
      </w:tr>
      <w:tr w:rsidR="00025B2C">
        <w:trPr>
          <w:trHeight w:val="206"/>
        </w:trPr>
        <w:tc>
          <w:tcPr>
            <w:tcW w:w="435" w:type="dxa"/>
            <w:tcBorders>
              <w:top w:val="nil"/>
              <w:bottom w:val="nil"/>
            </w:tcBorders>
          </w:tcPr>
          <w:p w:rsidR="00025B2C" w:rsidRDefault="00025B2C">
            <w:pPr>
              <w:pStyle w:val="TableParagraph"/>
              <w:rPr>
                <w:rFonts w:ascii="Times New Roman"/>
                <w:sz w:val="14"/>
              </w:rPr>
            </w:pPr>
          </w:p>
        </w:tc>
        <w:tc>
          <w:tcPr>
            <w:tcW w:w="63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463" w:type="dxa"/>
            <w:tcBorders>
              <w:top w:val="nil"/>
              <w:bottom w:val="nil"/>
            </w:tcBorders>
          </w:tcPr>
          <w:p w:rsidR="00025B2C" w:rsidRDefault="00025B2C">
            <w:pPr>
              <w:pStyle w:val="TableParagraph"/>
              <w:rPr>
                <w:rFonts w:ascii="Times New Roman"/>
                <w:sz w:val="14"/>
              </w:rPr>
            </w:pPr>
          </w:p>
        </w:tc>
        <w:tc>
          <w:tcPr>
            <w:tcW w:w="832" w:type="dxa"/>
            <w:vMerge/>
            <w:tcBorders>
              <w:top w:val="nil"/>
              <w:bottom w:val="thinThickMediumGap" w:sz="4" w:space="0" w:color="000000"/>
            </w:tcBorders>
          </w:tcPr>
          <w:p w:rsidR="00025B2C" w:rsidRDefault="00025B2C">
            <w:pPr>
              <w:rPr>
                <w:sz w:val="2"/>
                <w:szCs w:val="2"/>
              </w:rPr>
            </w:pPr>
          </w:p>
        </w:tc>
        <w:tc>
          <w:tcPr>
            <w:tcW w:w="4420" w:type="dxa"/>
            <w:gridSpan w:val="2"/>
            <w:tcBorders>
              <w:top w:val="nil"/>
              <w:bottom w:val="nil"/>
            </w:tcBorders>
          </w:tcPr>
          <w:p w:rsidR="00025B2C" w:rsidRDefault="00C82172">
            <w:pPr>
              <w:pStyle w:val="TableParagraph"/>
              <w:spacing w:before="10" w:line="177" w:lineRule="exact"/>
              <w:ind w:left="21"/>
              <w:rPr>
                <w:sz w:val="16"/>
              </w:rPr>
            </w:pPr>
            <w:r>
              <w:rPr>
                <w:sz w:val="16"/>
              </w:rPr>
              <w:t>Porcentaje IVA: 13.00 %</w:t>
            </w:r>
          </w:p>
        </w:tc>
        <w:tc>
          <w:tcPr>
            <w:tcW w:w="1540" w:type="dxa"/>
            <w:tcBorders>
              <w:top w:val="nil"/>
              <w:bottom w:val="nil"/>
            </w:tcBorders>
          </w:tcPr>
          <w:p w:rsidR="00025B2C" w:rsidRDefault="00025B2C">
            <w:pPr>
              <w:pStyle w:val="TableParagraph"/>
              <w:rPr>
                <w:rFonts w:ascii="Times New Roman"/>
                <w:sz w:val="14"/>
              </w:rPr>
            </w:pPr>
          </w:p>
        </w:tc>
        <w:tc>
          <w:tcPr>
            <w:tcW w:w="1557" w:type="dxa"/>
            <w:tcBorders>
              <w:top w:val="nil"/>
              <w:bottom w:val="nil"/>
            </w:tcBorders>
          </w:tcPr>
          <w:p w:rsidR="00025B2C" w:rsidRDefault="00025B2C">
            <w:pPr>
              <w:pStyle w:val="TableParagraph"/>
              <w:rPr>
                <w:rFonts w:ascii="Times New Roman"/>
                <w:sz w:val="14"/>
              </w:rPr>
            </w:pPr>
          </w:p>
        </w:tc>
      </w:tr>
      <w:tr w:rsidR="00025B2C">
        <w:trPr>
          <w:trHeight w:val="246"/>
        </w:trPr>
        <w:tc>
          <w:tcPr>
            <w:tcW w:w="435" w:type="dxa"/>
            <w:tcBorders>
              <w:top w:val="nil"/>
              <w:bottom w:val="thinThickMediumGap" w:sz="4" w:space="0" w:color="000000"/>
            </w:tcBorders>
          </w:tcPr>
          <w:p w:rsidR="00025B2C" w:rsidRDefault="00025B2C">
            <w:pPr>
              <w:pStyle w:val="TableParagraph"/>
              <w:rPr>
                <w:rFonts w:ascii="Times New Roman"/>
                <w:sz w:val="14"/>
              </w:rPr>
            </w:pPr>
          </w:p>
        </w:tc>
        <w:tc>
          <w:tcPr>
            <w:tcW w:w="633" w:type="dxa"/>
            <w:tcBorders>
              <w:top w:val="nil"/>
              <w:bottom w:val="thinThickMediumGap" w:sz="4" w:space="0" w:color="000000"/>
            </w:tcBorders>
          </w:tcPr>
          <w:p w:rsidR="00025B2C" w:rsidRDefault="00025B2C">
            <w:pPr>
              <w:pStyle w:val="TableParagraph"/>
              <w:rPr>
                <w:rFonts w:ascii="Times New Roman"/>
                <w:sz w:val="14"/>
              </w:rPr>
            </w:pPr>
          </w:p>
        </w:tc>
        <w:tc>
          <w:tcPr>
            <w:tcW w:w="463" w:type="dxa"/>
            <w:tcBorders>
              <w:top w:val="nil"/>
              <w:bottom w:val="thinThickMediumGap" w:sz="4" w:space="0" w:color="000000"/>
            </w:tcBorders>
          </w:tcPr>
          <w:p w:rsidR="00025B2C" w:rsidRDefault="00025B2C">
            <w:pPr>
              <w:pStyle w:val="TableParagraph"/>
              <w:rPr>
                <w:rFonts w:ascii="Times New Roman"/>
                <w:sz w:val="14"/>
              </w:rPr>
            </w:pPr>
          </w:p>
        </w:tc>
        <w:tc>
          <w:tcPr>
            <w:tcW w:w="463" w:type="dxa"/>
            <w:tcBorders>
              <w:top w:val="nil"/>
              <w:bottom w:val="thinThickMediumGap" w:sz="4" w:space="0" w:color="000000"/>
            </w:tcBorders>
          </w:tcPr>
          <w:p w:rsidR="00025B2C" w:rsidRDefault="00025B2C">
            <w:pPr>
              <w:pStyle w:val="TableParagraph"/>
              <w:rPr>
                <w:rFonts w:ascii="Times New Roman"/>
                <w:sz w:val="14"/>
              </w:rPr>
            </w:pPr>
          </w:p>
        </w:tc>
        <w:tc>
          <w:tcPr>
            <w:tcW w:w="832" w:type="dxa"/>
            <w:vMerge/>
            <w:tcBorders>
              <w:top w:val="nil"/>
              <w:bottom w:val="thinThickMediumGap" w:sz="4" w:space="0" w:color="000000"/>
            </w:tcBorders>
          </w:tcPr>
          <w:p w:rsidR="00025B2C" w:rsidRDefault="00025B2C">
            <w:pPr>
              <w:rPr>
                <w:sz w:val="2"/>
                <w:szCs w:val="2"/>
              </w:rPr>
            </w:pPr>
          </w:p>
        </w:tc>
        <w:tc>
          <w:tcPr>
            <w:tcW w:w="4420" w:type="dxa"/>
            <w:gridSpan w:val="2"/>
            <w:tcBorders>
              <w:top w:val="nil"/>
              <w:bottom w:val="thinThickMediumGap" w:sz="4" w:space="0" w:color="000000"/>
            </w:tcBorders>
          </w:tcPr>
          <w:p w:rsidR="00025B2C" w:rsidRDefault="00C82172">
            <w:pPr>
              <w:pStyle w:val="TableParagraph"/>
              <w:spacing w:before="13"/>
              <w:ind w:left="21"/>
              <w:rPr>
                <w:sz w:val="16"/>
              </w:rPr>
            </w:pPr>
            <w:r>
              <w:rPr>
                <w:sz w:val="16"/>
              </w:rPr>
              <w:t>Subtotal a girar en colones:</w:t>
            </w:r>
          </w:p>
        </w:tc>
        <w:tc>
          <w:tcPr>
            <w:tcW w:w="1540" w:type="dxa"/>
            <w:tcBorders>
              <w:top w:val="nil"/>
              <w:bottom w:val="thinThickMediumGap" w:sz="4" w:space="0" w:color="000000"/>
            </w:tcBorders>
          </w:tcPr>
          <w:p w:rsidR="00025B2C" w:rsidRDefault="00025B2C">
            <w:pPr>
              <w:pStyle w:val="TableParagraph"/>
              <w:rPr>
                <w:rFonts w:ascii="Times New Roman"/>
                <w:sz w:val="14"/>
              </w:rPr>
            </w:pPr>
          </w:p>
        </w:tc>
        <w:tc>
          <w:tcPr>
            <w:tcW w:w="1557" w:type="dxa"/>
            <w:tcBorders>
              <w:top w:val="nil"/>
              <w:bottom w:val="thinThickMediumGap" w:sz="4" w:space="0" w:color="000000"/>
            </w:tcBorders>
          </w:tcPr>
          <w:p w:rsidR="00025B2C" w:rsidRDefault="00C82172">
            <w:pPr>
              <w:pStyle w:val="TableParagraph"/>
              <w:spacing w:before="7"/>
              <w:jc w:val="right"/>
              <w:rPr>
                <w:sz w:val="16"/>
              </w:rPr>
            </w:pPr>
            <w:r>
              <w:rPr>
                <w:sz w:val="16"/>
              </w:rPr>
              <w:t>¢ 49,554.29</w:t>
            </w:r>
          </w:p>
        </w:tc>
      </w:tr>
      <w:tr w:rsidR="00025B2C">
        <w:trPr>
          <w:trHeight w:val="268"/>
        </w:trPr>
        <w:tc>
          <w:tcPr>
            <w:tcW w:w="4775" w:type="dxa"/>
            <w:gridSpan w:val="6"/>
            <w:tcBorders>
              <w:top w:val="thickThinMediumGap" w:sz="4" w:space="0" w:color="000000"/>
              <w:left w:val="single" w:sz="4" w:space="0" w:color="000000"/>
              <w:bottom w:val="nil"/>
            </w:tcBorders>
          </w:tcPr>
          <w:p w:rsidR="00025B2C" w:rsidRDefault="00C82172">
            <w:pPr>
              <w:pStyle w:val="TableParagraph"/>
              <w:spacing w:before="44"/>
              <w:ind w:left="84"/>
              <w:rPr>
                <w:b/>
                <w:sz w:val="16"/>
              </w:rPr>
            </w:pPr>
            <w:r>
              <w:rPr>
                <w:b/>
                <w:sz w:val="16"/>
              </w:rPr>
              <w:t>TOTAL EN LETRAS:</w:t>
            </w:r>
          </w:p>
        </w:tc>
        <w:tc>
          <w:tcPr>
            <w:tcW w:w="4011" w:type="dxa"/>
            <w:gridSpan w:val="2"/>
            <w:tcBorders>
              <w:top w:val="thickThinMediumGap" w:sz="4" w:space="0" w:color="000000"/>
              <w:bottom w:val="nil"/>
              <w:right w:val="nil"/>
            </w:tcBorders>
          </w:tcPr>
          <w:p w:rsidR="00025B2C" w:rsidRDefault="00C82172">
            <w:pPr>
              <w:pStyle w:val="TableParagraph"/>
              <w:spacing w:before="44"/>
              <w:ind w:left="21"/>
              <w:rPr>
                <w:b/>
                <w:sz w:val="16"/>
              </w:rPr>
            </w:pPr>
            <w:r>
              <w:rPr>
                <w:b/>
                <w:sz w:val="16"/>
              </w:rPr>
              <w:t>MONTO TOTAL ARTICULOS EN COLONES</w:t>
            </w:r>
          </w:p>
        </w:tc>
        <w:tc>
          <w:tcPr>
            <w:tcW w:w="1557" w:type="dxa"/>
            <w:tcBorders>
              <w:top w:val="thickThinMediumGap" w:sz="4" w:space="0" w:color="000000"/>
              <w:left w:val="nil"/>
              <w:bottom w:val="nil"/>
              <w:right w:val="single" w:sz="4" w:space="0" w:color="000000"/>
            </w:tcBorders>
          </w:tcPr>
          <w:p w:rsidR="00025B2C" w:rsidRDefault="00C82172">
            <w:pPr>
              <w:pStyle w:val="TableParagraph"/>
              <w:spacing w:before="44"/>
              <w:ind w:right="11"/>
              <w:jc w:val="right"/>
              <w:rPr>
                <w:b/>
                <w:sz w:val="16"/>
              </w:rPr>
            </w:pPr>
            <w:r>
              <w:rPr>
                <w:b/>
                <w:sz w:val="16"/>
              </w:rPr>
              <w:t>¢ 168,097.44</w:t>
            </w:r>
          </w:p>
        </w:tc>
      </w:tr>
      <w:tr w:rsidR="00025B2C">
        <w:trPr>
          <w:trHeight w:val="259"/>
        </w:trPr>
        <w:tc>
          <w:tcPr>
            <w:tcW w:w="4775" w:type="dxa"/>
            <w:gridSpan w:val="6"/>
            <w:tcBorders>
              <w:top w:val="nil"/>
              <w:left w:val="single" w:sz="4" w:space="0" w:color="000000"/>
              <w:bottom w:val="nil"/>
            </w:tcBorders>
          </w:tcPr>
          <w:p w:rsidR="00025B2C" w:rsidRDefault="00C82172">
            <w:pPr>
              <w:pStyle w:val="TableParagraph"/>
              <w:spacing w:before="75" w:line="165" w:lineRule="exact"/>
              <w:ind w:left="84"/>
              <w:rPr>
                <w:sz w:val="16"/>
              </w:rPr>
            </w:pPr>
            <w:r>
              <w:rPr>
                <w:sz w:val="16"/>
              </w:rPr>
              <w:t>(CIENTO SESENTA Y OCHO MIL NOVENTA Y SIETE</w:t>
            </w:r>
          </w:p>
        </w:tc>
        <w:tc>
          <w:tcPr>
            <w:tcW w:w="4011" w:type="dxa"/>
            <w:gridSpan w:val="2"/>
            <w:tcBorders>
              <w:top w:val="nil"/>
              <w:bottom w:val="nil"/>
              <w:right w:val="nil"/>
            </w:tcBorders>
          </w:tcPr>
          <w:p w:rsidR="00025B2C" w:rsidRDefault="00C82172">
            <w:pPr>
              <w:pStyle w:val="TableParagraph"/>
              <w:spacing w:before="35"/>
              <w:ind w:left="42"/>
              <w:rPr>
                <w:b/>
                <w:sz w:val="16"/>
              </w:rPr>
            </w:pPr>
            <w:r>
              <w:rPr>
                <w:b/>
                <w:sz w:val="16"/>
              </w:rPr>
              <w:t>MONTO DE ESTE PEDIDO</w:t>
            </w:r>
          </w:p>
        </w:tc>
        <w:tc>
          <w:tcPr>
            <w:tcW w:w="1557" w:type="dxa"/>
            <w:tcBorders>
              <w:top w:val="nil"/>
              <w:left w:val="nil"/>
              <w:bottom w:val="nil"/>
              <w:right w:val="single" w:sz="4" w:space="0" w:color="000000"/>
            </w:tcBorders>
          </w:tcPr>
          <w:p w:rsidR="00025B2C" w:rsidRDefault="00C82172">
            <w:pPr>
              <w:pStyle w:val="TableParagraph"/>
              <w:spacing w:before="35"/>
              <w:ind w:right="1"/>
              <w:jc w:val="right"/>
              <w:rPr>
                <w:b/>
                <w:sz w:val="16"/>
              </w:rPr>
            </w:pPr>
            <w:r>
              <w:rPr>
                <w:b/>
                <w:sz w:val="16"/>
              </w:rPr>
              <w:t>¢ 168,097.44</w:t>
            </w:r>
          </w:p>
        </w:tc>
      </w:tr>
      <w:tr w:rsidR="00025B2C">
        <w:trPr>
          <w:trHeight w:val="259"/>
        </w:trPr>
        <w:tc>
          <w:tcPr>
            <w:tcW w:w="4775" w:type="dxa"/>
            <w:gridSpan w:val="6"/>
            <w:tcBorders>
              <w:top w:val="nil"/>
              <w:left w:val="single" w:sz="4" w:space="0" w:color="000000"/>
              <w:bottom w:val="nil"/>
            </w:tcBorders>
          </w:tcPr>
          <w:p w:rsidR="00025B2C" w:rsidRDefault="00C82172">
            <w:pPr>
              <w:pStyle w:val="TableParagraph"/>
              <w:spacing w:line="179" w:lineRule="exact"/>
              <w:ind w:left="84"/>
              <w:rPr>
                <w:sz w:val="16"/>
              </w:rPr>
            </w:pPr>
            <w:r>
              <w:rPr>
                <w:sz w:val="16"/>
              </w:rPr>
              <w:t>COLONES 44/100)</w:t>
            </w:r>
          </w:p>
        </w:tc>
        <w:tc>
          <w:tcPr>
            <w:tcW w:w="4011" w:type="dxa"/>
            <w:gridSpan w:val="2"/>
            <w:tcBorders>
              <w:top w:val="nil"/>
              <w:bottom w:val="nil"/>
              <w:right w:val="nil"/>
            </w:tcBorders>
          </w:tcPr>
          <w:p w:rsidR="00025B2C" w:rsidRDefault="00C82172">
            <w:pPr>
              <w:pStyle w:val="TableParagraph"/>
              <w:spacing w:before="35"/>
              <w:ind w:left="42"/>
              <w:rPr>
                <w:b/>
                <w:sz w:val="16"/>
              </w:rPr>
            </w:pPr>
            <w:r>
              <w:rPr>
                <w:b/>
                <w:sz w:val="16"/>
              </w:rPr>
              <w:t>2.00 % RENTA (S/ESTE PEDIDO MAS B.P.P.)</w:t>
            </w:r>
          </w:p>
        </w:tc>
        <w:tc>
          <w:tcPr>
            <w:tcW w:w="1557" w:type="dxa"/>
            <w:tcBorders>
              <w:top w:val="nil"/>
              <w:left w:val="nil"/>
              <w:bottom w:val="nil"/>
              <w:right w:val="single" w:sz="4" w:space="0" w:color="000000"/>
            </w:tcBorders>
          </w:tcPr>
          <w:p w:rsidR="00025B2C" w:rsidRDefault="00C82172">
            <w:pPr>
              <w:pStyle w:val="TableParagraph"/>
              <w:spacing w:before="35"/>
              <w:ind w:right="1"/>
              <w:jc w:val="right"/>
              <w:rPr>
                <w:b/>
                <w:sz w:val="16"/>
              </w:rPr>
            </w:pPr>
            <w:r>
              <w:rPr>
                <w:b/>
                <w:sz w:val="16"/>
              </w:rPr>
              <w:t>¢ 2,975.17</w:t>
            </w:r>
          </w:p>
        </w:tc>
      </w:tr>
      <w:tr w:rsidR="00025B2C">
        <w:trPr>
          <w:trHeight w:val="490"/>
        </w:trPr>
        <w:tc>
          <w:tcPr>
            <w:tcW w:w="4775" w:type="dxa"/>
            <w:gridSpan w:val="6"/>
            <w:tcBorders>
              <w:top w:val="nil"/>
              <w:left w:val="single" w:sz="4" w:space="0" w:color="000000"/>
              <w:bottom w:val="single" w:sz="4" w:space="0" w:color="000000"/>
            </w:tcBorders>
          </w:tcPr>
          <w:p w:rsidR="00025B2C" w:rsidRDefault="00025B2C">
            <w:pPr>
              <w:pStyle w:val="TableParagraph"/>
              <w:rPr>
                <w:rFonts w:ascii="Times New Roman"/>
                <w:sz w:val="14"/>
              </w:rPr>
            </w:pPr>
          </w:p>
        </w:tc>
        <w:tc>
          <w:tcPr>
            <w:tcW w:w="4011" w:type="dxa"/>
            <w:gridSpan w:val="2"/>
            <w:tcBorders>
              <w:top w:val="nil"/>
              <w:bottom w:val="single" w:sz="4" w:space="0" w:color="000000"/>
              <w:right w:val="nil"/>
            </w:tcBorders>
          </w:tcPr>
          <w:p w:rsidR="00025B2C" w:rsidRDefault="00C82172">
            <w:pPr>
              <w:pStyle w:val="TableParagraph"/>
              <w:spacing w:before="35"/>
              <w:ind w:left="42"/>
              <w:rPr>
                <w:b/>
                <w:sz w:val="16"/>
              </w:rPr>
            </w:pPr>
            <w:r>
              <w:rPr>
                <w:b/>
                <w:sz w:val="16"/>
              </w:rPr>
              <w:t>NETO A CANCELAR AL PROVEEDOR ¢</w:t>
            </w:r>
          </w:p>
        </w:tc>
        <w:tc>
          <w:tcPr>
            <w:tcW w:w="1557" w:type="dxa"/>
            <w:tcBorders>
              <w:top w:val="nil"/>
              <w:left w:val="nil"/>
              <w:bottom w:val="single" w:sz="4" w:space="0" w:color="000000"/>
              <w:right w:val="single" w:sz="4" w:space="0" w:color="000000"/>
            </w:tcBorders>
          </w:tcPr>
          <w:p w:rsidR="00025B2C" w:rsidRDefault="00C82172">
            <w:pPr>
              <w:pStyle w:val="TableParagraph"/>
              <w:spacing w:before="35"/>
              <w:ind w:right="1"/>
              <w:jc w:val="right"/>
              <w:rPr>
                <w:b/>
                <w:sz w:val="16"/>
              </w:rPr>
            </w:pPr>
            <w:r>
              <w:rPr>
                <w:b/>
                <w:sz w:val="16"/>
              </w:rPr>
              <w:t>¢ 165,122.27</w:t>
            </w:r>
          </w:p>
        </w:tc>
      </w:tr>
    </w:tbl>
    <w:p w:rsidR="00025B2C" w:rsidRDefault="00C82172">
      <w:pPr>
        <w:pStyle w:val="Ttulo1"/>
        <w:spacing w:before="82"/>
        <w:ind w:left="5082"/>
      </w:pPr>
      <w:r>
        <w:t>PARA USO EXCLUSIVO DEL PODER JUDICIAL</w:t>
      </w:r>
    </w:p>
    <w:p w:rsidR="00025B2C" w:rsidRDefault="00025B2C">
      <w:pPr>
        <w:pStyle w:val="Textoindependiente"/>
        <w:spacing w:before="6"/>
        <w:rPr>
          <w:b/>
          <w:sz w:val="5"/>
        </w:rPr>
      </w:pPr>
    </w:p>
    <w:tbl>
      <w:tblPr>
        <w:tblStyle w:val="TableNormal"/>
        <w:tblW w:w="0" w:type="auto"/>
        <w:tblInd w:w="3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734"/>
        <w:gridCol w:w="5574"/>
      </w:tblGrid>
      <w:tr w:rsidR="00025B2C">
        <w:trPr>
          <w:trHeight w:val="259"/>
        </w:trPr>
        <w:tc>
          <w:tcPr>
            <w:tcW w:w="4734" w:type="dxa"/>
            <w:tcBorders>
              <w:left w:val="nil"/>
              <w:bottom w:val="single" w:sz="8" w:space="0" w:color="000000"/>
              <w:right w:val="single" w:sz="4" w:space="0" w:color="000000"/>
            </w:tcBorders>
          </w:tcPr>
          <w:p w:rsidR="00025B2C" w:rsidRDefault="00025B2C">
            <w:pPr>
              <w:pStyle w:val="TableParagraph"/>
              <w:rPr>
                <w:rFonts w:ascii="Times New Roman"/>
                <w:sz w:val="14"/>
              </w:rPr>
            </w:pPr>
          </w:p>
        </w:tc>
        <w:tc>
          <w:tcPr>
            <w:tcW w:w="5574" w:type="dxa"/>
            <w:vMerge w:val="restart"/>
            <w:tcBorders>
              <w:top w:val="single" w:sz="8" w:space="0" w:color="000000"/>
              <w:left w:val="single" w:sz="4" w:space="0" w:color="000000"/>
              <w:bottom w:val="single" w:sz="8" w:space="0" w:color="000000"/>
              <w:right w:val="single" w:sz="4" w:space="0" w:color="000000"/>
            </w:tcBorders>
          </w:tcPr>
          <w:p w:rsidR="00025B2C" w:rsidRDefault="00C82172">
            <w:pPr>
              <w:pStyle w:val="TableParagraph"/>
              <w:tabs>
                <w:tab w:val="left" w:pos="4600"/>
              </w:tabs>
              <w:spacing w:before="25"/>
              <w:ind w:left="45"/>
              <w:rPr>
                <w:b/>
                <w:sz w:val="16"/>
              </w:rPr>
            </w:pPr>
            <w:r>
              <w:rPr>
                <w:b/>
                <w:sz w:val="16"/>
              </w:rPr>
              <w:t>MONTO DE ESTE PEDIDO</w:t>
            </w:r>
            <w:r>
              <w:rPr>
                <w:b/>
                <w:sz w:val="16"/>
              </w:rPr>
              <w:tab/>
              <w:t>¢ 168,097.44</w:t>
            </w:r>
          </w:p>
          <w:p w:rsidR="00025B2C" w:rsidRDefault="00C82172">
            <w:pPr>
              <w:pStyle w:val="TableParagraph"/>
              <w:tabs>
                <w:tab w:val="left" w:pos="5089"/>
              </w:tabs>
              <w:spacing w:before="95"/>
              <w:ind w:left="45"/>
              <w:rPr>
                <w:b/>
                <w:sz w:val="16"/>
              </w:rPr>
            </w:pPr>
            <w:r>
              <w:rPr>
                <w:b/>
                <w:sz w:val="16"/>
              </w:rPr>
              <w:t>MONTO TOTAL RESERVA DE DIF. CAMBIARIO</w:t>
            </w:r>
            <w:r>
              <w:rPr>
                <w:b/>
                <w:sz w:val="16"/>
              </w:rPr>
              <w:tab/>
              <w:t>¢ 0.00</w:t>
            </w:r>
          </w:p>
          <w:p w:rsidR="00025B2C" w:rsidRDefault="00C82172">
            <w:pPr>
              <w:pStyle w:val="TableParagraph"/>
              <w:tabs>
                <w:tab w:val="left" w:pos="4600"/>
              </w:tabs>
              <w:spacing w:before="97"/>
              <w:ind w:left="45"/>
              <w:rPr>
                <w:b/>
                <w:sz w:val="16"/>
              </w:rPr>
            </w:pPr>
            <w:r>
              <w:rPr>
                <w:b/>
                <w:sz w:val="16"/>
              </w:rPr>
              <w:t>TOTAL CON RESERVA DE DIF.</w:t>
            </w:r>
            <w:r>
              <w:rPr>
                <w:b/>
                <w:spacing w:val="-18"/>
                <w:sz w:val="16"/>
              </w:rPr>
              <w:t xml:space="preserve"> </w:t>
            </w:r>
            <w:r>
              <w:rPr>
                <w:b/>
                <w:sz w:val="16"/>
              </w:rPr>
              <w:t>CAMBIARIO</w:t>
            </w:r>
            <w:r>
              <w:rPr>
                <w:b/>
                <w:spacing w:val="-2"/>
                <w:sz w:val="16"/>
              </w:rPr>
              <w:t xml:space="preserve"> </w:t>
            </w:r>
            <w:r>
              <w:rPr>
                <w:b/>
                <w:sz w:val="16"/>
              </w:rPr>
              <w:t>¢</w:t>
            </w:r>
            <w:r>
              <w:rPr>
                <w:b/>
                <w:sz w:val="16"/>
              </w:rPr>
              <w:tab/>
              <w:t>¢ 168,097.44</w:t>
            </w:r>
          </w:p>
        </w:tc>
      </w:tr>
      <w:tr w:rsidR="00025B2C">
        <w:trPr>
          <w:trHeight w:val="539"/>
        </w:trPr>
        <w:tc>
          <w:tcPr>
            <w:tcW w:w="4734" w:type="dxa"/>
            <w:tcBorders>
              <w:top w:val="single" w:sz="8" w:space="0" w:color="000000"/>
              <w:left w:val="single" w:sz="8" w:space="0" w:color="000000"/>
              <w:bottom w:val="single" w:sz="8" w:space="0" w:color="000000"/>
              <w:right w:val="thinThickMediumGap" w:sz="4" w:space="0" w:color="000000"/>
            </w:tcBorders>
          </w:tcPr>
          <w:p w:rsidR="00025B2C" w:rsidRDefault="00C82172">
            <w:pPr>
              <w:pStyle w:val="TableParagraph"/>
              <w:tabs>
                <w:tab w:val="left" w:pos="3749"/>
              </w:tabs>
              <w:spacing w:before="24"/>
              <w:ind w:left="39"/>
              <w:rPr>
                <w:b/>
                <w:sz w:val="16"/>
              </w:rPr>
            </w:pPr>
            <w:r>
              <w:rPr>
                <w:b/>
                <w:sz w:val="16"/>
              </w:rPr>
              <w:t>MONTO TOTAL SIN IVA</w:t>
            </w:r>
            <w:r>
              <w:rPr>
                <w:b/>
                <w:sz w:val="16"/>
              </w:rPr>
              <w:tab/>
              <w:t>¢ 148,758.79</w:t>
            </w:r>
          </w:p>
          <w:p w:rsidR="00025B2C" w:rsidRDefault="00C82172">
            <w:pPr>
              <w:pStyle w:val="TableParagraph"/>
              <w:tabs>
                <w:tab w:val="left" w:pos="3838"/>
              </w:tabs>
              <w:spacing w:before="81"/>
              <w:ind w:left="39"/>
              <w:rPr>
                <w:b/>
                <w:sz w:val="16"/>
              </w:rPr>
            </w:pPr>
            <w:r>
              <w:rPr>
                <w:b/>
                <w:sz w:val="16"/>
              </w:rPr>
              <w:t>MONTO TOTAL DE IVA</w:t>
            </w:r>
            <w:r>
              <w:rPr>
                <w:b/>
                <w:sz w:val="16"/>
              </w:rPr>
              <w:tab/>
              <w:t>¢ 19,338.65</w:t>
            </w:r>
          </w:p>
        </w:tc>
        <w:tc>
          <w:tcPr>
            <w:tcW w:w="5574" w:type="dxa"/>
            <w:vMerge/>
            <w:tcBorders>
              <w:top w:val="nil"/>
              <w:left w:val="single" w:sz="4" w:space="0" w:color="000000"/>
              <w:bottom w:val="single" w:sz="8" w:space="0" w:color="000000"/>
              <w:right w:val="single" w:sz="4" w:space="0" w:color="000000"/>
            </w:tcBorders>
          </w:tcPr>
          <w:p w:rsidR="00025B2C" w:rsidRDefault="00025B2C">
            <w:pPr>
              <w:rPr>
                <w:sz w:val="2"/>
                <w:szCs w:val="2"/>
              </w:rPr>
            </w:pPr>
          </w:p>
        </w:tc>
      </w:tr>
    </w:tbl>
    <w:p w:rsidR="00025B2C" w:rsidRDefault="00025B2C">
      <w:pPr>
        <w:pStyle w:val="Textoindependiente"/>
        <w:rPr>
          <w:b/>
          <w:sz w:val="18"/>
        </w:rPr>
      </w:pPr>
    </w:p>
    <w:p w:rsidR="00025B2C" w:rsidRDefault="00C82172">
      <w:pPr>
        <w:pStyle w:val="Textoindependiente"/>
        <w:tabs>
          <w:tab w:val="left" w:pos="5364"/>
        </w:tabs>
        <w:spacing w:before="104"/>
        <w:ind w:left="179"/>
      </w:pPr>
      <w:r>
        <w:t>Nº Expediente:    2020CD-000802-PROVCM   Tipo</w:t>
      </w:r>
      <w:r>
        <w:rPr>
          <w:spacing w:val="-2"/>
        </w:rPr>
        <w:t xml:space="preserve"> </w:t>
      </w:r>
      <w:r>
        <w:t>de Procedimiento:</w:t>
      </w:r>
      <w:r>
        <w:tab/>
        <w:t>Gobierno, Compras Menores Oficio</w:t>
      </w:r>
      <w:r>
        <w:rPr>
          <w:spacing w:val="10"/>
        </w:rPr>
        <w:t xml:space="preserve"> </w:t>
      </w:r>
      <w:r>
        <w:t>Refrendo:</w:t>
      </w:r>
    </w:p>
    <w:p w:rsidR="00025B2C" w:rsidRDefault="00C82172">
      <w:pPr>
        <w:pStyle w:val="Textoindependiente"/>
        <w:tabs>
          <w:tab w:val="left" w:pos="3482"/>
          <w:tab w:val="left" w:pos="7615"/>
        </w:tabs>
        <w:spacing w:before="99"/>
        <w:ind w:left="179"/>
      </w:pPr>
      <w:r>
        <w:t>Autorización Nº:</w:t>
      </w:r>
      <w:r>
        <w:tab/>
        <w:t>Adjudicado en la Gaceta:</w:t>
      </w:r>
      <w:r>
        <w:tab/>
        <w:t>Fecha de Referendo:</w:t>
      </w:r>
    </w:p>
    <w:p w:rsidR="00025B2C" w:rsidRDefault="00C82172">
      <w:pPr>
        <w:pStyle w:val="Textoindependiente"/>
        <w:tabs>
          <w:tab w:val="left" w:pos="1457"/>
          <w:tab w:val="left" w:pos="3482"/>
        </w:tabs>
        <w:spacing w:before="112"/>
        <w:ind w:left="179"/>
      </w:pPr>
      <w:r>
        <w:t>Contrato:</w:t>
      </w:r>
      <w:r>
        <w:tab/>
        <w:t>-</w:t>
      </w:r>
      <w:r>
        <w:tab/>
        <w:t>Garantía Cumplimiento:</w:t>
      </w:r>
      <w:r>
        <w:rPr>
          <w:spacing w:val="14"/>
        </w:rPr>
        <w:t xml:space="preserve"> </w:t>
      </w:r>
      <w:r>
        <w:t>No</w:t>
      </w:r>
    </w:p>
    <w:p w:rsidR="00025B2C" w:rsidRDefault="00025B2C">
      <w:pPr>
        <w:pStyle w:val="Textoindependiente"/>
        <w:rPr>
          <w:sz w:val="20"/>
        </w:rPr>
      </w:pPr>
    </w:p>
    <w:p w:rsidR="00025B2C" w:rsidRDefault="00AA5BB4">
      <w:pPr>
        <w:pStyle w:val="Textoindependiente"/>
        <w:spacing w:before="9"/>
        <w:rPr>
          <w:sz w:val="10"/>
        </w:rPr>
      </w:pPr>
      <w:r>
        <w:rPr>
          <w:noProof/>
          <w:lang w:val="es-CR" w:eastAsia="es-CR"/>
        </w:rPr>
        <mc:AlternateContent>
          <mc:Choice Requires="wps">
            <w:drawing>
              <wp:anchor distT="0" distB="0" distL="0" distR="0" simplePos="0" relativeHeight="487589888" behindDoc="1" locked="0" layoutInCell="1" allowOverlap="1">
                <wp:simplePos x="0" y="0"/>
                <wp:positionH relativeFrom="page">
                  <wp:posOffset>392430</wp:posOffset>
                </wp:positionH>
                <wp:positionV relativeFrom="paragraph">
                  <wp:posOffset>106680</wp:posOffset>
                </wp:positionV>
                <wp:extent cx="6663055" cy="173990"/>
                <wp:effectExtent l="0" t="0" r="0" b="0"/>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73990"/>
                        </a:xfrm>
                        <a:prstGeom prst="rect">
                          <a:avLst/>
                        </a:prstGeom>
                        <a:solidFill>
                          <a:srgbClr val="6F8090"/>
                        </a:solidFill>
                        <a:ln w="6350">
                          <a:solidFill>
                            <a:srgbClr val="000000"/>
                          </a:solidFill>
                          <a:prstDash val="solid"/>
                          <a:miter lim="800000"/>
                          <a:headEnd/>
                          <a:tailEnd/>
                        </a:ln>
                      </wps:spPr>
                      <wps:txbx>
                        <w:txbxContent>
                          <w:p w:rsidR="00025B2C" w:rsidRDefault="00C82172">
                            <w:pPr>
                              <w:spacing w:before="26"/>
                              <w:ind w:left="4222" w:right="4219"/>
                              <w:jc w:val="center"/>
                              <w:rPr>
                                <w:b/>
                                <w:sz w:val="16"/>
                              </w:rPr>
                            </w:pPr>
                            <w:r>
                              <w:rPr>
                                <w:b/>
                                <w:sz w:val="16"/>
                              </w:rPr>
                              <w:t>Observaciones del 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pt;margin-top:8.4pt;width:524.65pt;height:13.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" fillcolor="#6f8090" strokeweight=".5pt">
                <v:textbox inset="0,0,0,0">
                  <w:txbxContent>
                    <w:p w:rsidR="00025B2C" w:rsidRDefault="00C82172">
                      <w:pPr>
                        <w:spacing w:before="26"/>
                        <w:ind w:left="4222" w:right="4219"/>
                        <w:jc w:val="center"/>
                        <w:rPr>
                          <w:b/>
                          <w:sz w:val="16"/>
                        </w:rPr>
                      </w:pPr>
                      <w:r>
                        <w:rPr>
                          <w:b/>
                          <w:sz w:val="16"/>
                        </w:rPr>
                        <w:t>Observaciones del Pedido</w:t>
                      </w:r>
                    </w:p>
                  </w:txbxContent>
                </v:textbox>
                <w10:wrap type="topAndBottom" anchorx="page"/>
              </v:shape>
            </w:pict>
          </mc:Fallback>
        </mc:AlternateContent>
      </w: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rPr>
          <w:sz w:val="20"/>
        </w:rPr>
      </w:pPr>
    </w:p>
    <w:p w:rsidR="00025B2C" w:rsidRDefault="00025B2C">
      <w:pPr>
        <w:rPr>
          <w:sz w:val="20"/>
        </w:rPr>
        <w:sectPr w:rsidR="00025B2C">
          <w:headerReference w:type="default" r:id="rId8"/>
          <w:footerReference w:type="default" r:id="rId9"/>
          <w:pgSz w:w="11910" w:h="16840"/>
          <w:pgMar w:top="1240" w:right="600" w:bottom="3440" w:left="500" w:header="465" w:footer="3254" w:gutter="0"/>
          <w:pgNumType w:start="2"/>
          <w:cols w:space="720"/>
        </w:sectPr>
      </w:pPr>
    </w:p>
    <w:p w:rsidR="00025B2C" w:rsidRDefault="00025B2C">
      <w:pPr>
        <w:pStyle w:val="Textoindependiente"/>
        <w:spacing w:before="8"/>
        <w:rPr>
          <w:sz w:val="20"/>
        </w:rPr>
      </w:pPr>
    </w:p>
    <w:p w:rsidR="00025B2C" w:rsidRDefault="00C82172">
      <w:pPr>
        <w:pStyle w:val="Textoindependiente"/>
        <w:spacing w:line="182" w:lineRule="exact"/>
        <w:ind w:left="636" w:right="20"/>
        <w:jc w:val="center"/>
      </w:pPr>
      <w:r>
        <w:t>Elabo</w:t>
      </w:r>
      <w:r>
        <w:t>rado por</w:t>
      </w:r>
    </w:p>
    <w:p w:rsidR="00025B2C" w:rsidRDefault="00C82172">
      <w:pPr>
        <w:pStyle w:val="Textoindependiente"/>
        <w:spacing w:line="182" w:lineRule="exact"/>
        <w:ind w:left="592" w:right="20"/>
        <w:jc w:val="center"/>
      </w:pPr>
      <w:r>
        <w:t>Depto. Proveeduría/ UAR</w:t>
      </w:r>
    </w:p>
    <w:p w:rsidR="00025B2C" w:rsidRDefault="00C82172">
      <w:pPr>
        <w:pStyle w:val="Textoindependiente"/>
        <w:spacing w:before="8"/>
        <w:rPr>
          <w:sz w:val="20"/>
        </w:rPr>
      </w:pPr>
      <w:r>
        <w:br w:type="column"/>
      </w:r>
    </w:p>
    <w:p w:rsidR="00025B2C" w:rsidRDefault="00C82172">
      <w:pPr>
        <w:pStyle w:val="Textoindependiente"/>
        <w:spacing w:line="182" w:lineRule="exact"/>
        <w:ind w:left="594" w:right="20"/>
        <w:jc w:val="center"/>
      </w:pPr>
      <w:r>
        <w:t>Aprobado por</w:t>
      </w:r>
    </w:p>
    <w:p w:rsidR="00025B2C" w:rsidRDefault="00C82172">
      <w:pPr>
        <w:pStyle w:val="Textoindependiente"/>
        <w:spacing w:line="182" w:lineRule="exact"/>
        <w:ind w:left="592" w:right="20"/>
        <w:jc w:val="center"/>
      </w:pPr>
      <w:r>
        <w:t>Depto. Proveeduría/ UAR</w:t>
      </w:r>
    </w:p>
    <w:p w:rsidR="00025B2C" w:rsidRDefault="00C82172">
      <w:pPr>
        <w:pStyle w:val="Textoindependiente"/>
        <w:rPr>
          <w:sz w:val="21"/>
        </w:rPr>
      </w:pPr>
      <w:r>
        <w:br w:type="column"/>
      </w:r>
    </w:p>
    <w:p w:rsidR="00025B2C" w:rsidRDefault="00C82172">
      <w:pPr>
        <w:pStyle w:val="Textoindependiente"/>
        <w:spacing w:line="235" w:lineRule="auto"/>
        <w:ind w:left="612" w:right="-20" w:firstLine="502"/>
      </w:pPr>
      <w:r>
        <w:t>Aprobado por Subproceso de Presupuesto</w:t>
      </w:r>
    </w:p>
    <w:p w:rsidR="00025B2C" w:rsidRDefault="00C82172">
      <w:pPr>
        <w:pStyle w:val="Textoindependiente"/>
        <w:rPr>
          <w:sz w:val="21"/>
        </w:rPr>
      </w:pPr>
      <w:r>
        <w:br w:type="column"/>
      </w:r>
    </w:p>
    <w:p w:rsidR="00025B2C" w:rsidRDefault="00C82172">
      <w:pPr>
        <w:pStyle w:val="Textoindependiente"/>
        <w:spacing w:line="235" w:lineRule="auto"/>
        <w:ind w:left="645" w:right="371" w:hanging="218"/>
      </w:pPr>
      <w:r>
        <w:t>Visado por Macroproceso Financiero Contable</w:t>
      </w:r>
    </w:p>
    <w:p w:rsidR="00025B2C" w:rsidRDefault="00025B2C">
      <w:pPr>
        <w:spacing w:line="235" w:lineRule="auto"/>
        <w:sectPr w:rsidR="00025B2C">
          <w:type w:val="continuous"/>
          <w:pgSz w:w="11910" w:h="16840"/>
          <w:pgMar w:top="1240" w:right="600" w:bottom="3240" w:left="500" w:header="720" w:footer="720" w:gutter="0"/>
          <w:cols w:num="4" w:space="720" w:equalWidth="0">
            <w:col w:w="2467" w:space="403"/>
            <w:col w:w="2467" w:space="159"/>
            <w:col w:w="2632" w:space="40"/>
            <w:col w:w="2642"/>
          </w:cols>
        </w:sectPr>
      </w:pPr>
    </w:p>
    <w:p w:rsidR="00025B2C" w:rsidRDefault="00AA5BB4">
      <w:pPr>
        <w:pStyle w:val="Textoindependiente"/>
        <w:ind w:left="112"/>
        <w:rPr>
          <w:sz w:val="20"/>
        </w:rPr>
      </w:pPr>
      <w:r>
        <w:rPr>
          <w:noProof/>
          <w:sz w:val="20"/>
          <w:lang w:val="es-CR" w:eastAsia="es-CR"/>
        </w:rPr>
        <w:lastRenderedPageBreak/>
        <mc:AlternateContent>
          <mc:Choice Requires="wps">
            <w:drawing>
              <wp:inline distT="0" distB="0" distL="0" distR="0">
                <wp:extent cx="6663055" cy="1644650"/>
                <wp:effectExtent l="7620" t="6350" r="6350" b="63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44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5B2C" w:rsidRDefault="00C82172">
                            <w:pPr>
                              <w:pStyle w:val="Textoindependiente"/>
                              <w:spacing w:before="25" w:line="182" w:lineRule="exact"/>
                              <w:ind w:left="30"/>
                            </w:pPr>
                            <w:r>
                              <w:t>Analista: Katherine Alfaro Víquez.</w:t>
                            </w:r>
                          </w:p>
                          <w:p w:rsidR="00025B2C" w:rsidRDefault="00C82172">
                            <w:pPr>
                              <w:pStyle w:val="Textoindependiente"/>
                              <w:spacing w:line="180" w:lineRule="exact"/>
                              <w:ind w:left="30"/>
                            </w:pPr>
                            <w:r>
                              <w:t>Las especies fiscales se encuentran en el expediente digital.</w:t>
                            </w:r>
                          </w:p>
                          <w:p w:rsidR="00025B2C" w:rsidRDefault="00C82172">
                            <w:pPr>
                              <w:pStyle w:val="Textoindependiente"/>
                              <w:spacing w:line="180" w:lineRule="exact"/>
                              <w:ind w:left="30"/>
                            </w:pPr>
                            <w:r>
                              <w:t>Requisición 5558-SR-2020.</w:t>
                            </w:r>
                          </w:p>
                          <w:p w:rsidR="00025B2C" w:rsidRDefault="00C82172">
                            <w:pPr>
                              <w:pStyle w:val="Textoindependiente"/>
                              <w:spacing w:line="182" w:lineRule="exact"/>
                              <w:ind w:left="30"/>
                            </w:pPr>
                            <w:r>
                              <w:t>Resolución 001209-VH-2020.</w:t>
                            </w:r>
                          </w:p>
                          <w:p w:rsidR="00025B2C" w:rsidRDefault="00025B2C">
                            <w:pPr>
                              <w:pStyle w:val="Textoindependiente"/>
                              <w:spacing w:before="7"/>
                              <w:rPr>
                                <w:sz w:val="15"/>
                              </w:rPr>
                            </w:pPr>
                          </w:p>
                          <w:p w:rsidR="00025B2C" w:rsidRDefault="00C82172">
                            <w:pPr>
                              <w:pStyle w:val="Textoindependiente"/>
                              <w:spacing w:line="235" w:lineRule="auto"/>
                              <w:ind w:left="30" w:right="444"/>
                            </w:pPr>
                            <w:r>
                              <w:t>Las actas se confeccionarán en los siguientes 3 días hábiles, una vez presentada la factura por parte de la Sección de Transportes del O.I.J. ubicado en el edificio Anexo D. Coordinar con el señor David Sojo León al 2295-3719</w:t>
                            </w:r>
                            <w:hyperlink r:id="rId10">
                              <w:r>
                                <w:t>, correo dsojo@poder-judicial.go.cr</w:t>
                              </w:r>
                            </w:hyperlink>
                          </w:p>
                          <w:p w:rsidR="00025B2C" w:rsidRDefault="00025B2C">
                            <w:pPr>
                              <w:pStyle w:val="Textoindependiente"/>
                              <w:spacing w:before="4"/>
                              <w:rPr>
                                <w:sz w:val="15"/>
                              </w:rPr>
                            </w:pPr>
                          </w:p>
                          <w:p w:rsidR="00025B2C" w:rsidRDefault="00C82172">
                            <w:pPr>
                              <w:pStyle w:val="Textoindependiente"/>
                              <w:ind w:left="30"/>
                            </w:pPr>
                            <w:hyperlink r:id="rId11">
                              <w:r>
                                <w:t xml:space="preserve">Comunicar a: arivash@purdymo.com </w:t>
                              </w:r>
                            </w:hyperlink>
                            <w:r>
                              <w:t xml:space="preserve">// </w:t>
                            </w:r>
                            <w:hyperlink r:id="rId12">
                              <w:r>
                                <w:t>jdmasisv@purdymo.com</w:t>
                              </w:r>
                            </w:hyperlink>
                          </w:p>
                          <w:p w:rsidR="00025B2C" w:rsidRDefault="00025B2C">
                            <w:pPr>
                              <w:pStyle w:val="Textoindependiente"/>
                              <w:spacing w:before="3"/>
                              <w:rPr>
                                <w:sz w:val="15"/>
                              </w:rPr>
                            </w:pPr>
                          </w:p>
                          <w:p w:rsidR="00025B2C" w:rsidRDefault="00C82172">
                            <w:pPr>
                              <w:pStyle w:val="Textoindependiente"/>
                              <w:ind w:left="30"/>
                            </w:pPr>
                            <w:r>
                              <w:t>Notificar adicionalmente a la Sección de Trans</w:t>
                            </w:r>
                            <w:r>
                              <w:t>portes del O.I.J.</w:t>
                            </w:r>
                          </w:p>
                          <w:p w:rsidR="00025B2C" w:rsidRDefault="00025B2C">
                            <w:pPr>
                              <w:pStyle w:val="Textoindependiente"/>
                              <w:spacing w:before="7"/>
                              <w:rPr>
                                <w:sz w:val="15"/>
                              </w:rPr>
                            </w:pPr>
                          </w:p>
                          <w:p w:rsidR="00025B2C" w:rsidRDefault="00C82172">
                            <w:pPr>
                              <w:pStyle w:val="Textoindependiente"/>
                              <w:spacing w:line="235" w:lineRule="auto"/>
                              <w:ind w:left="30" w:right="80"/>
                            </w:pPr>
                            <w:r>
                              <w:t>Las casas comerciales adjudicadas deberán aportar ante esta Proveeduría los timbres fiscales o entero de gobierno correspondiente al 0.25% del monto total adjudicado para lo cual contaran con un plazo de 2 días hábiles después de recibid</w:t>
                            </w:r>
                            <w:r>
                              <w:t>o el pedido.</w:t>
                            </w:r>
                          </w:p>
                        </w:txbxContent>
                      </wps:txbx>
                      <wps:bodyPr rot="0" vert="horz" wrap="square" lIns="0" tIns="0" rIns="0" bIns="0" anchor="t" anchorCtr="0" upright="1">
                        <a:noAutofit/>
                      </wps:bodyPr>
                    </wps:wsp>
                  </a:graphicData>
                </a:graphic>
              </wp:inline>
            </w:drawing>
          </mc:Choice>
          <mc:Fallback>
            <w:pict>
              <v:shape id="Text Box 2" o:spid="_x0000_s1027" type="#_x0000_t202" style="width:524.6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" filled="f" strokeweight=".5pt">
                <v:textbox inset="0,0,0,0">
                  <w:txbxContent>
                    <w:p w:rsidR="00025B2C" w:rsidRDefault="00C82172">
                      <w:pPr>
                        <w:pStyle w:val="Textoindependiente"/>
                        <w:spacing w:before="25" w:line="182" w:lineRule="exact"/>
                        <w:ind w:left="30"/>
                      </w:pPr>
                      <w:r>
                        <w:t>Analista: Katherine Alfaro Víquez.</w:t>
                      </w:r>
                    </w:p>
                    <w:p w:rsidR="00025B2C" w:rsidRDefault="00C82172">
                      <w:pPr>
                        <w:pStyle w:val="Textoindependiente"/>
                        <w:spacing w:line="180" w:lineRule="exact"/>
                        <w:ind w:left="30"/>
                      </w:pPr>
                      <w:r>
                        <w:t>Las especies fiscales se encuentran en el expediente digital.</w:t>
                      </w:r>
                    </w:p>
                    <w:p w:rsidR="00025B2C" w:rsidRDefault="00C82172">
                      <w:pPr>
                        <w:pStyle w:val="Textoindependiente"/>
                        <w:spacing w:line="180" w:lineRule="exact"/>
                        <w:ind w:left="30"/>
                      </w:pPr>
                      <w:r>
                        <w:t>Requisición 5558-SR-2020.</w:t>
                      </w:r>
                    </w:p>
                    <w:p w:rsidR="00025B2C" w:rsidRDefault="00C82172">
                      <w:pPr>
                        <w:pStyle w:val="Textoindependiente"/>
                        <w:spacing w:line="182" w:lineRule="exact"/>
                        <w:ind w:left="30"/>
                      </w:pPr>
                      <w:r>
                        <w:t>Resolución 001209-VH-2020.</w:t>
                      </w:r>
                    </w:p>
                    <w:p w:rsidR="00025B2C" w:rsidRDefault="00025B2C">
                      <w:pPr>
                        <w:pStyle w:val="Textoindependiente"/>
                        <w:spacing w:before="7"/>
                        <w:rPr>
                          <w:sz w:val="15"/>
                        </w:rPr>
                      </w:pPr>
                    </w:p>
                    <w:p w:rsidR="00025B2C" w:rsidRDefault="00C82172">
                      <w:pPr>
                        <w:pStyle w:val="Textoindependiente"/>
                        <w:spacing w:line="235" w:lineRule="auto"/>
                        <w:ind w:left="30" w:right="444"/>
                      </w:pPr>
                      <w:r>
                        <w:t>Las actas se confeccionarán en los siguientes 3 días hábiles, una vez presentada la factura por parte de la Sección de Transportes del O.I.J. ubicado en el edificio Anexo D. Coordinar con el señor David Sojo León al 2295-3719</w:t>
                      </w:r>
                      <w:hyperlink r:id="rId13">
                        <w:r>
                          <w:t>, correo dsojo@poder-judicial.go.cr</w:t>
                        </w:r>
                      </w:hyperlink>
                    </w:p>
                    <w:p w:rsidR="00025B2C" w:rsidRDefault="00025B2C">
                      <w:pPr>
                        <w:pStyle w:val="Textoindependiente"/>
                        <w:spacing w:before="4"/>
                        <w:rPr>
                          <w:sz w:val="15"/>
                        </w:rPr>
                      </w:pPr>
                    </w:p>
                    <w:p w:rsidR="00025B2C" w:rsidRDefault="00C82172">
                      <w:pPr>
                        <w:pStyle w:val="Textoindependiente"/>
                        <w:ind w:left="30"/>
                      </w:pPr>
                      <w:hyperlink r:id="rId14">
                        <w:r>
                          <w:t xml:space="preserve">Comunicar a: arivash@purdymo.com </w:t>
                        </w:r>
                      </w:hyperlink>
                      <w:r>
                        <w:t xml:space="preserve">// </w:t>
                      </w:r>
                      <w:hyperlink r:id="rId15">
                        <w:r>
                          <w:t>jdmasisv@purdymo.com</w:t>
                        </w:r>
                      </w:hyperlink>
                    </w:p>
                    <w:p w:rsidR="00025B2C" w:rsidRDefault="00025B2C">
                      <w:pPr>
                        <w:pStyle w:val="Textoindependiente"/>
                        <w:spacing w:before="3"/>
                        <w:rPr>
                          <w:sz w:val="15"/>
                        </w:rPr>
                      </w:pPr>
                    </w:p>
                    <w:p w:rsidR="00025B2C" w:rsidRDefault="00C82172">
                      <w:pPr>
                        <w:pStyle w:val="Textoindependiente"/>
                        <w:ind w:left="30"/>
                      </w:pPr>
                      <w:r>
                        <w:t>Notificar adicionalmente a la Sección de Trans</w:t>
                      </w:r>
                      <w:r>
                        <w:t>portes del O.I.J.</w:t>
                      </w:r>
                    </w:p>
                    <w:p w:rsidR="00025B2C" w:rsidRDefault="00025B2C">
                      <w:pPr>
                        <w:pStyle w:val="Textoindependiente"/>
                        <w:spacing w:before="7"/>
                        <w:rPr>
                          <w:sz w:val="15"/>
                        </w:rPr>
                      </w:pPr>
                    </w:p>
                    <w:p w:rsidR="00025B2C" w:rsidRDefault="00C82172">
                      <w:pPr>
                        <w:pStyle w:val="Textoindependiente"/>
                        <w:spacing w:line="235" w:lineRule="auto"/>
                        <w:ind w:left="30" w:right="80"/>
                      </w:pPr>
                      <w:r>
                        <w:t>Las casas comerciales adjudicadas deberán aportar ante esta Proveeduría los timbres fiscales o entero de gobierno correspondiente al 0.25% del monto total adjudicado para lo cual contaran con un plazo de 2 días hábiles después de recibid</w:t>
                      </w:r>
                      <w:r>
                        <w:t>o el pedido.</w:t>
                      </w:r>
                    </w:p>
                  </w:txbxContent>
                </v:textbox>
                <w10:anchorlock/>
              </v:shape>
            </w:pict>
          </mc:Fallback>
        </mc:AlternateContent>
      </w:r>
    </w:p>
    <w:p w:rsidR="00025B2C" w:rsidRDefault="00025B2C">
      <w:pPr>
        <w:pStyle w:val="Textoindependiente"/>
        <w:rPr>
          <w:sz w:val="20"/>
        </w:rPr>
      </w:pPr>
    </w:p>
    <w:p w:rsidR="00025B2C" w:rsidRDefault="00025B2C">
      <w:pPr>
        <w:pStyle w:val="Textoindependiente"/>
        <w:rPr>
          <w:sz w:val="20"/>
        </w:rPr>
      </w:pPr>
    </w:p>
    <w:p w:rsidR="00025B2C" w:rsidRDefault="00025B2C">
      <w:pPr>
        <w:pStyle w:val="Textoindependiente"/>
        <w:spacing w:before="9"/>
        <w:rPr>
          <w:sz w:val="19"/>
        </w:rPr>
      </w:pPr>
    </w:p>
    <w:p w:rsidR="00025B2C" w:rsidRDefault="00C82172">
      <w:pPr>
        <w:pStyle w:val="Ttulo1"/>
        <w:spacing w:before="0"/>
        <w:ind w:left="248"/>
      </w:pPr>
      <w:r>
        <w:t>Oficinas Usuarias</w:t>
      </w:r>
    </w:p>
    <w:p w:rsidR="00025B2C" w:rsidRDefault="00025B2C">
      <w:pPr>
        <w:pStyle w:val="Textoindependiente"/>
        <w:spacing w:before="7"/>
        <w:rPr>
          <w:b/>
          <w:sz w:val="5"/>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872"/>
        <w:gridCol w:w="4114"/>
        <w:gridCol w:w="2000"/>
      </w:tblGrid>
      <w:tr w:rsidR="00025B2C">
        <w:trPr>
          <w:trHeight w:val="546"/>
        </w:trPr>
        <w:tc>
          <w:tcPr>
            <w:tcW w:w="490" w:type="dxa"/>
            <w:tcBorders>
              <w:bottom w:val="single" w:sz="8" w:space="0" w:color="000000"/>
              <w:right w:val="nil"/>
            </w:tcBorders>
            <w:shd w:val="clear" w:color="auto" w:fill="6F8090"/>
          </w:tcPr>
          <w:p w:rsidR="00025B2C" w:rsidRDefault="00C82172">
            <w:pPr>
              <w:pStyle w:val="TableParagraph"/>
              <w:spacing w:before="25" w:line="182" w:lineRule="exact"/>
              <w:ind w:left="24"/>
              <w:rPr>
                <w:b/>
                <w:sz w:val="16"/>
              </w:rPr>
            </w:pPr>
            <w:r>
              <w:rPr>
                <w:b/>
                <w:sz w:val="16"/>
              </w:rPr>
              <w:t>Cód.</w:t>
            </w:r>
          </w:p>
          <w:p w:rsidR="00025B2C" w:rsidRDefault="00C82172">
            <w:pPr>
              <w:pStyle w:val="TableParagraph"/>
              <w:spacing w:line="182" w:lineRule="exact"/>
              <w:ind w:left="24"/>
              <w:rPr>
                <w:b/>
                <w:sz w:val="16"/>
              </w:rPr>
            </w:pPr>
            <w:r>
              <w:rPr>
                <w:b/>
                <w:sz w:val="16"/>
              </w:rPr>
              <w:t>Det.</w:t>
            </w:r>
          </w:p>
        </w:tc>
        <w:tc>
          <w:tcPr>
            <w:tcW w:w="3872" w:type="dxa"/>
            <w:tcBorders>
              <w:left w:val="nil"/>
              <w:bottom w:val="single" w:sz="8" w:space="0" w:color="000000"/>
              <w:right w:val="nil"/>
            </w:tcBorders>
            <w:shd w:val="clear" w:color="auto" w:fill="6F8090"/>
          </w:tcPr>
          <w:p w:rsidR="00025B2C" w:rsidRDefault="00C82172">
            <w:pPr>
              <w:pStyle w:val="TableParagraph"/>
              <w:spacing w:before="25"/>
              <w:ind w:left="115"/>
              <w:rPr>
                <w:b/>
                <w:sz w:val="16"/>
              </w:rPr>
            </w:pPr>
            <w:r>
              <w:rPr>
                <w:b/>
                <w:sz w:val="16"/>
              </w:rPr>
              <w:t>Artículo</w:t>
            </w:r>
          </w:p>
        </w:tc>
        <w:tc>
          <w:tcPr>
            <w:tcW w:w="4114" w:type="dxa"/>
            <w:tcBorders>
              <w:left w:val="nil"/>
              <w:bottom w:val="single" w:sz="8" w:space="0" w:color="000000"/>
              <w:right w:val="nil"/>
            </w:tcBorders>
            <w:shd w:val="clear" w:color="auto" w:fill="6F8090"/>
          </w:tcPr>
          <w:p w:rsidR="00025B2C" w:rsidRDefault="00C82172">
            <w:pPr>
              <w:pStyle w:val="TableParagraph"/>
              <w:spacing w:before="25"/>
              <w:ind w:left="779"/>
              <w:rPr>
                <w:b/>
                <w:sz w:val="16"/>
              </w:rPr>
            </w:pPr>
            <w:r>
              <w:rPr>
                <w:b/>
                <w:sz w:val="16"/>
              </w:rPr>
              <w:t>Oficina</w:t>
            </w:r>
          </w:p>
        </w:tc>
        <w:tc>
          <w:tcPr>
            <w:tcW w:w="2000" w:type="dxa"/>
            <w:tcBorders>
              <w:left w:val="nil"/>
              <w:bottom w:val="single" w:sz="8" w:space="0" w:color="000000"/>
            </w:tcBorders>
            <w:shd w:val="clear" w:color="auto" w:fill="6F8090"/>
          </w:tcPr>
          <w:p w:rsidR="00025B2C" w:rsidRDefault="00C82172">
            <w:pPr>
              <w:pStyle w:val="TableParagraph"/>
              <w:spacing w:before="25"/>
              <w:ind w:left="917"/>
              <w:rPr>
                <w:b/>
                <w:sz w:val="16"/>
              </w:rPr>
            </w:pPr>
            <w:r>
              <w:rPr>
                <w:b/>
                <w:sz w:val="16"/>
              </w:rPr>
              <w:t>Cantidad</w:t>
            </w:r>
          </w:p>
        </w:tc>
      </w:tr>
      <w:tr w:rsidR="00025B2C">
        <w:trPr>
          <w:trHeight w:val="263"/>
        </w:trPr>
        <w:tc>
          <w:tcPr>
            <w:tcW w:w="490" w:type="dxa"/>
            <w:tcBorders>
              <w:top w:val="single" w:sz="8" w:space="0" w:color="000000"/>
              <w:bottom w:val="single" w:sz="8" w:space="0" w:color="000000"/>
              <w:right w:val="nil"/>
            </w:tcBorders>
          </w:tcPr>
          <w:p w:rsidR="00025B2C" w:rsidRDefault="00C82172">
            <w:pPr>
              <w:pStyle w:val="TableParagraph"/>
              <w:spacing w:before="26"/>
              <w:ind w:left="24"/>
              <w:rPr>
                <w:sz w:val="16"/>
              </w:rPr>
            </w:pPr>
            <w:r>
              <w:rPr>
                <w:sz w:val="16"/>
              </w:rPr>
              <w:t>1</w:t>
            </w:r>
          </w:p>
        </w:tc>
        <w:tc>
          <w:tcPr>
            <w:tcW w:w="3872" w:type="dxa"/>
            <w:tcBorders>
              <w:top w:val="single" w:sz="8" w:space="0" w:color="000000"/>
              <w:left w:val="nil"/>
              <w:bottom w:val="single" w:sz="8" w:space="0" w:color="000000"/>
              <w:right w:val="nil"/>
            </w:tcBorders>
          </w:tcPr>
          <w:p w:rsidR="00025B2C" w:rsidRDefault="00C82172">
            <w:pPr>
              <w:pStyle w:val="TableParagraph"/>
              <w:spacing w:before="26"/>
              <w:ind w:left="115"/>
              <w:rPr>
                <w:sz w:val="16"/>
              </w:rPr>
            </w:pPr>
            <w:r>
              <w:rPr>
                <w:sz w:val="16"/>
              </w:rPr>
              <w:t>22324 - CALCOMANIA PARA VEHICULO</w:t>
            </w:r>
          </w:p>
        </w:tc>
        <w:tc>
          <w:tcPr>
            <w:tcW w:w="4114" w:type="dxa"/>
            <w:tcBorders>
              <w:top w:val="single" w:sz="8" w:space="0" w:color="000000"/>
              <w:left w:val="nil"/>
              <w:bottom w:val="single" w:sz="8" w:space="0" w:color="000000"/>
              <w:right w:val="nil"/>
            </w:tcBorders>
          </w:tcPr>
          <w:p w:rsidR="00025B2C" w:rsidRDefault="00C82172">
            <w:pPr>
              <w:pStyle w:val="TableParagraph"/>
              <w:spacing w:before="26"/>
              <w:ind w:left="779"/>
              <w:rPr>
                <w:sz w:val="16"/>
              </w:rPr>
            </w:pPr>
            <w:r>
              <w:rPr>
                <w:sz w:val="16"/>
              </w:rPr>
              <w:t>949 - UNIDAD DE TRANSPORTE</w:t>
            </w:r>
          </w:p>
        </w:tc>
        <w:tc>
          <w:tcPr>
            <w:tcW w:w="2000" w:type="dxa"/>
            <w:tcBorders>
              <w:top w:val="single" w:sz="8" w:space="0" w:color="000000"/>
              <w:left w:val="nil"/>
              <w:bottom w:val="single" w:sz="8" w:space="0" w:color="000000"/>
            </w:tcBorders>
          </w:tcPr>
          <w:p w:rsidR="00025B2C" w:rsidRDefault="00C82172">
            <w:pPr>
              <w:pStyle w:val="TableParagraph"/>
              <w:spacing w:before="26"/>
              <w:ind w:left="917"/>
              <w:rPr>
                <w:sz w:val="16"/>
              </w:rPr>
            </w:pPr>
            <w:r>
              <w:rPr>
                <w:sz w:val="16"/>
              </w:rPr>
              <w:t>1</w:t>
            </w:r>
          </w:p>
        </w:tc>
      </w:tr>
      <w:tr w:rsidR="00025B2C">
        <w:trPr>
          <w:trHeight w:val="263"/>
        </w:trPr>
        <w:tc>
          <w:tcPr>
            <w:tcW w:w="490" w:type="dxa"/>
            <w:tcBorders>
              <w:top w:val="single" w:sz="8" w:space="0" w:color="000000"/>
              <w:right w:val="nil"/>
            </w:tcBorders>
          </w:tcPr>
          <w:p w:rsidR="00025B2C" w:rsidRDefault="00C82172">
            <w:pPr>
              <w:pStyle w:val="TableParagraph"/>
              <w:spacing w:before="24"/>
              <w:ind w:left="24"/>
              <w:rPr>
                <w:sz w:val="16"/>
              </w:rPr>
            </w:pPr>
            <w:r>
              <w:rPr>
                <w:sz w:val="16"/>
              </w:rPr>
              <w:t>2</w:t>
            </w:r>
          </w:p>
        </w:tc>
        <w:tc>
          <w:tcPr>
            <w:tcW w:w="3872" w:type="dxa"/>
            <w:tcBorders>
              <w:top w:val="single" w:sz="8" w:space="0" w:color="000000"/>
              <w:left w:val="nil"/>
              <w:right w:val="nil"/>
            </w:tcBorders>
          </w:tcPr>
          <w:p w:rsidR="00025B2C" w:rsidRDefault="00C82172">
            <w:pPr>
              <w:pStyle w:val="TableParagraph"/>
              <w:spacing w:before="24"/>
              <w:ind w:left="115"/>
              <w:rPr>
                <w:sz w:val="16"/>
              </w:rPr>
            </w:pPr>
            <w:r>
              <w:rPr>
                <w:sz w:val="16"/>
              </w:rPr>
              <w:t>22324 - CALCOMANIA PARA VEHICULO</w:t>
            </w:r>
          </w:p>
        </w:tc>
        <w:tc>
          <w:tcPr>
            <w:tcW w:w="4114" w:type="dxa"/>
            <w:tcBorders>
              <w:top w:val="single" w:sz="8" w:space="0" w:color="000000"/>
              <w:left w:val="nil"/>
              <w:right w:val="nil"/>
            </w:tcBorders>
          </w:tcPr>
          <w:p w:rsidR="00025B2C" w:rsidRDefault="00C82172">
            <w:pPr>
              <w:pStyle w:val="TableParagraph"/>
              <w:spacing w:before="24"/>
              <w:ind w:left="779"/>
              <w:rPr>
                <w:sz w:val="16"/>
              </w:rPr>
            </w:pPr>
            <w:r>
              <w:rPr>
                <w:sz w:val="16"/>
              </w:rPr>
              <w:t>949 - UNIDAD DE TRANSPORTE</w:t>
            </w:r>
          </w:p>
        </w:tc>
        <w:tc>
          <w:tcPr>
            <w:tcW w:w="2000" w:type="dxa"/>
            <w:tcBorders>
              <w:top w:val="single" w:sz="8" w:space="0" w:color="000000"/>
              <w:left w:val="nil"/>
            </w:tcBorders>
          </w:tcPr>
          <w:p w:rsidR="00025B2C" w:rsidRDefault="00C82172">
            <w:pPr>
              <w:pStyle w:val="TableParagraph"/>
              <w:spacing w:before="24"/>
              <w:ind w:left="917"/>
              <w:rPr>
                <w:sz w:val="16"/>
              </w:rPr>
            </w:pPr>
            <w:r>
              <w:rPr>
                <w:sz w:val="16"/>
              </w:rPr>
              <w:t>1</w:t>
            </w:r>
          </w:p>
        </w:tc>
      </w:tr>
    </w:tbl>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rPr>
          <w:b/>
          <w:sz w:val="20"/>
        </w:rPr>
      </w:pPr>
    </w:p>
    <w:p w:rsidR="00025B2C" w:rsidRDefault="00025B2C">
      <w:pPr>
        <w:pStyle w:val="Textoindependiente"/>
        <w:spacing w:before="8"/>
        <w:rPr>
          <w:b/>
          <w:sz w:val="18"/>
        </w:rPr>
      </w:pPr>
    </w:p>
    <w:p w:rsidR="00025B2C" w:rsidRDefault="00025B2C">
      <w:pPr>
        <w:rPr>
          <w:sz w:val="18"/>
        </w:rPr>
        <w:sectPr w:rsidR="00025B2C">
          <w:pgSz w:w="11910" w:h="16840"/>
          <w:pgMar w:top="1240" w:right="600" w:bottom="3440" w:left="500" w:header="465" w:footer="3254" w:gutter="0"/>
          <w:cols w:space="720"/>
        </w:sectPr>
      </w:pPr>
    </w:p>
    <w:p w:rsidR="00025B2C" w:rsidRDefault="00C82172">
      <w:pPr>
        <w:pStyle w:val="Textoindependiente"/>
        <w:spacing w:before="94" w:line="182" w:lineRule="exact"/>
        <w:ind w:left="636" w:right="20"/>
        <w:jc w:val="center"/>
      </w:pPr>
      <w:r>
        <w:lastRenderedPageBreak/>
        <w:t>Elaborado por</w:t>
      </w:r>
    </w:p>
    <w:p w:rsidR="00025B2C" w:rsidRDefault="00C82172">
      <w:pPr>
        <w:pStyle w:val="Textoindependiente"/>
        <w:spacing w:line="182" w:lineRule="exact"/>
        <w:ind w:left="592" w:right="20"/>
        <w:jc w:val="center"/>
      </w:pPr>
      <w:r>
        <w:t>Depto. Proveeduría/ UAR</w:t>
      </w:r>
    </w:p>
    <w:p w:rsidR="00025B2C" w:rsidRDefault="00C82172">
      <w:pPr>
        <w:pStyle w:val="Textoindependiente"/>
        <w:spacing w:before="94" w:line="182" w:lineRule="exact"/>
        <w:ind w:left="594" w:right="20"/>
        <w:jc w:val="center"/>
      </w:pPr>
      <w:r>
        <w:br w:type="column"/>
      </w:r>
      <w:r>
        <w:lastRenderedPageBreak/>
        <w:t>Aprobado por</w:t>
      </w:r>
    </w:p>
    <w:p w:rsidR="00025B2C" w:rsidRDefault="00C82172">
      <w:pPr>
        <w:pStyle w:val="Textoindependiente"/>
        <w:spacing w:line="182" w:lineRule="exact"/>
        <w:ind w:left="592" w:right="20"/>
        <w:jc w:val="center"/>
      </w:pPr>
      <w:r>
        <w:t>Depto. Proveeduría/ UAR</w:t>
      </w:r>
    </w:p>
    <w:p w:rsidR="00025B2C" w:rsidRDefault="00C82172">
      <w:pPr>
        <w:pStyle w:val="Textoindependiente"/>
        <w:spacing w:before="97" w:line="235" w:lineRule="auto"/>
        <w:ind w:left="612" w:right="-20" w:firstLine="502"/>
      </w:pPr>
      <w:r>
        <w:br w:type="column"/>
      </w:r>
      <w:r>
        <w:lastRenderedPageBreak/>
        <w:t>Aprobado por Subproceso de Presupuesto</w:t>
      </w:r>
    </w:p>
    <w:p w:rsidR="00025B2C" w:rsidRDefault="00C82172">
      <w:pPr>
        <w:pStyle w:val="Textoindependiente"/>
        <w:spacing w:before="97" w:line="235" w:lineRule="auto"/>
        <w:ind w:left="645" w:right="371" w:hanging="218"/>
      </w:pPr>
      <w:r>
        <w:br w:type="column"/>
      </w:r>
      <w:r>
        <w:lastRenderedPageBreak/>
        <w:t>Visado por Macroproceso Financiero Contable</w:t>
      </w:r>
    </w:p>
    <w:sectPr w:rsidR="00025B2C">
      <w:type w:val="continuous"/>
      <w:pgSz w:w="11910" w:h="16840"/>
      <w:pgMar w:top="1240" w:right="600" w:bottom="3240" w:left="500" w:header="720" w:footer="720" w:gutter="0"/>
      <w:cols w:num="4" w:space="720" w:equalWidth="0">
        <w:col w:w="2467" w:space="403"/>
        <w:col w:w="2467" w:space="159"/>
        <w:col w:w="2632" w:space="40"/>
        <w:col w:w="26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72" w:rsidRDefault="00C82172">
      <w:r>
        <w:separator/>
      </w:r>
    </w:p>
  </w:endnote>
  <w:endnote w:type="continuationSeparator" w:id="0">
    <w:p w:rsidR="00C82172" w:rsidRDefault="00C8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2C" w:rsidRDefault="00AA5BB4">
    <w:pPr>
      <w:pStyle w:val="Textoindependiente"/>
      <w:spacing w:line="14" w:lineRule="auto"/>
      <w:rPr>
        <w:sz w:val="20"/>
      </w:rPr>
    </w:pPr>
    <w:r>
      <w:rPr>
        <w:noProof/>
        <w:lang w:val="es-CR" w:eastAsia="es-CR"/>
      </w:rPr>
      <mc:AlternateContent>
        <mc:Choice Requires="wps">
          <w:drawing>
            <wp:anchor distT="0" distB="0" distL="114300" distR="114300" simplePos="0" relativeHeight="487050240"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line="169" w:lineRule="exact"/>
                            <w:ind w:left="20"/>
                            <w:rPr>
                              <w:rFonts w:ascii="Tahoma"/>
                              <w:sz w:val="14"/>
                            </w:rPr>
                          </w:pPr>
                          <w:r>
                            <w:rPr>
                              <w:rFonts w:ascii="Tahoma"/>
                              <w:sz w:val="14"/>
                            </w:rPr>
                            <w:t>NOTAS:</w:t>
                          </w:r>
                        </w:p>
                        <w:p w:rsidR="00025B2C" w:rsidRDefault="00C82172">
                          <w:pPr>
                            <w:spacing w:line="169" w:lineRule="exact"/>
                            <w:ind w:left="20"/>
                            <w:rPr>
                              <w:rFonts w:ascii="Tahoma"/>
                              <w:sz w:val="14"/>
                            </w:rPr>
                          </w:pPr>
                          <w:r>
                            <w:rPr>
                              <w:rFonts w:ascii="Tahoma"/>
                              <w:sz w:val="14"/>
                            </w:rP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36.4pt;margin-top:678.9pt;width:246.9pt;height:18.9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" filled="f" stroked="f">
              <v:textbox inset="0,0,0,0">
                <w:txbxContent>
                  <w:p w:rsidR="00025B2C" w:rsidRDefault="00C82172">
                    <w:pPr>
                      <w:spacing w:before="20" w:line="169" w:lineRule="exact"/>
                      <w:ind w:left="20"/>
                      <w:rPr>
                        <w:rFonts w:ascii="Tahoma"/>
                        <w:sz w:val="14"/>
                      </w:rPr>
                    </w:pPr>
                    <w:r>
                      <w:rPr>
                        <w:rFonts w:ascii="Tahoma"/>
                        <w:sz w:val="14"/>
                      </w:rPr>
                      <w:t>NOTAS:</w:t>
                    </w:r>
                  </w:p>
                  <w:p w:rsidR="00025B2C" w:rsidRDefault="00C82172">
                    <w:pPr>
                      <w:spacing w:line="169" w:lineRule="exact"/>
                      <w:ind w:left="20"/>
                      <w:rPr>
                        <w:rFonts w:ascii="Tahoma"/>
                        <w:sz w:val="14"/>
                      </w:rPr>
                    </w:pPr>
                    <w:r>
                      <w:rPr>
                        <w:rFonts w:ascii="Tahoma"/>
                        <w:sz w:val="14"/>
                      </w:rP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50752"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ind w:left="20"/>
                            <w:rPr>
                              <w:rFonts w:ascii="Tahoma" w:hAnsi="Tahoma"/>
                              <w:sz w:val="14"/>
                            </w:rPr>
                          </w:pPr>
                          <w:r>
                            <w:rPr>
                              <w:rFonts w:ascii="Tahoma" w:hAnsi="Tahoma"/>
                              <w:sz w:val="14"/>
                            </w:rPr>
                            <w:t>EL IMPUESTO DE RENTA SE CALCULARÁ SOBRE EL MONTO EN COLONES UTILIZANDO EL TIPO DE CAMBIO DEL DÍA DE PAGO.</w:t>
                          </w:r>
                        </w:p>
                        <w:p w:rsidR="00025B2C" w:rsidRDefault="00C82172">
                          <w:pPr>
                            <w:spacing w:before="29"/>
                            <w:ind w:left="20" w:right="131"/>
                            <w:rPr>
                              <w:rFonts w:ascii="Tahoma" w:hAnsi="Tahoma"/>
                              <w:sz w:val="14"/>
                            </w:rPr>
                          </w:pPr>
                          <w:r>
                            <w:rPr>
                              <w:rFonts w:ascii="Tahoma" w:hAnsi="Tahoma"/>
                              <w:sz w:val="14"/>
                            </w:rPr>
                            <w:t>ADJUNTAR A ESTE PEDIDO EL ORIGINAL DE LAS FACTURAS COMERCIALES (TIMBRADAS) Y PRESEN</w:t>
                          </w:r>
                          <w:r>
                            <w:rPr>
                              <w:rFonts w:ascii="Tahoma" w:hAnsi="Tahoma"/>
                              <w:sz w:val="14"/>
                            </w:rPr>
                            <w:t>TARLAS EN EL DEPTO. FINANCIERO CONTABLE PARA EL TRÁMITE DE PAGO. LAS FACTURAS NO TENDRÁN VALIDEZ SI PRESENTAN BORRONES O TACHONES Y DEBEN TENER EL NÚMERO DE ESTE PEDIDO. TODA COMPRA DEL PODER JUDICIAL ESTÁ EXENTA DE IMPUESTOS DE VENTA Y CONSUMO POR INMUNID</w:t>
                          </w:r>
                          <w:r>
                            <w:rPr>
                              <w:rFonts w:ascii="Tahoma" w:hAnsi="Tahoma"/>
                              <w:sz w:val="14"/>
                            </w:rPr>
                            <w:t>AD FISCAL.</w:t>
                          </w:r>
                        </w:p>
                        <w:p w:rsidR="00025B2C" w:rsidRDefault="00C82172">
                          <w:pPr>
                            <w:spacing w:before="55"/>
                            <w:ind w:right="18"/>
                            <w:jc w:val="right"/>
                            <w:rPr>
                              <w:sz w:val="14"/>
                            </w:rPr>
                          </w:pPr>
                          <w:r>
                            <w:rPr>
                              <w:sz w:val="14"/>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6.4pt;margin-top:706.15pt;width:522.95pt;height:48.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Nq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" filled="f" stroked="f">
              <v:textbox inset="0,0,0,0">
                <w:txbxContent>
                  <w:p w:rsidR="00025B2C" w:rsidRDefault="00C82172">
                    <w:pPr>
                      <w:spacing w:before="20"/>
                      <w:ind w:left="20"/>
                      <w:rPr>
                        <w:rFonts w:ascii="Tahoma" w:hAnsi="Tahoma"/>
                        <w:sz w:val="14"/>
                      </w:rPr>
                    </w:pPr>
                    <w:r>
                      <w:rPr>
                        <w:rFonts w:ascii="Tahoma" w:hAnsi="Tahoma"/>
                        <w:sz w:val="14"/>
                      </w:rPr>
                      <w:t>EL IMPUESTO DE RENTA SE CALCULARÁ SOBRE EL MONTO EN COLONES UTILIZANDO EL TIPO DE CAMBIO DEL DÍA DE PAGO.</w:t>
                    </w:r>
                  </w:p>
                  <w:p w:rsidR="00025B2C" w:rsidRDefault="00C82172">
                    <w:pPr>
                      <w:spacing w:before="29"/>
                      <w:ind w:left="20" w:right="131"/>
                      <w:rPr>
                        <w:rFonts w:ascii="Tahoma" w:hAnsi="Tahoma"/>
                        <w:sz w:val="14"/>
                      </w:rPr>
                    </w:pPr>
                    <w:r>
                      <w:rPr>
                        <w:rFonts w:ascii="Tahoma" w:hAnsi="Tahoma"/>
                        <w:sz w:val="14"/>
                      </w:rPr>
                      <w:t>ADJUNTAR A ESTE PEDIDO EL ORIGINAL DE LAS FACTURAS COMERCIALES (TIMBRADAS) Y PRESEN</w:t>
                    </w:r>
                    <w:r>
                      <w:rPr>
                        <w:rFonts w:ascii="Tahoma" w:hAnsi="Tahoma"/>
                        <w:sz w:val="14"/>
                      </w:rPr>
                      <w:t>TARLAS EN EL DEPTO. FINANCIERO CONTABLE PARA EL TRÁMITE DE PAGO. LAS FACTURAS NO TENDRÁN VALIDEZ SI PRESENTAN BORRONES O TACHONES Y DEBEN TENER EL NÚMERO DE ESTE PEDIDO. TODA COMPRA DEL PODER JUDICIAL ESTÁ EXENTA DE IMPUESTOS DE VENTA Y CONSUMO POR INMUNID</w:t>
                    </w:r>
                    <w:r>
                      <w:rPr>
                        <w:rFonts w:ascii="Tahoma" w:hAnsi="Tahoma"/>
                        <w:sz w:val="14"/>
                      </w:rPr>
                      <w:t>AD FISCAL.</w:t>
                    </w:r>
                  </w:p>
                  <w:p w:rsidR="00025B2C" w:rsidRDefault="00C82172">
                    <w:pPr>
                      <w:spacing w:before="55"/>
                      <w:ind w:right="18"/>
                      <w:jc w:val="right"/>
                      <w:rPr>
                        <w:sz w:val="14"/>
                      </w:rPr>
                    </w:pPr>
                    <w:r>
                      <w:rPr>
                        <w:sz w:val="14"/>
                      </w:rPr>
                      <w:t>Pla.Rev.(12-2007) F-341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2C" w:rsidRDefault="00AA5BB4">
    <w:pPr>
      <w:pStyle w:val="Textoindependiente"/>
      <w:spacing w:line="14" w:lineRule="auto"/>
      <w:rPr>
        <w:sz w:val="20"/>
      </w:rPr>
    </w:pPr>
    <w:r>
      <w:rPr>
        <w:noProof/>
        <w:lang w:val="es-CR" w:eastAsia="es-CR"/>
      </w:rPr>
      <mc:AlternateContent>
        <mc:Choice Requires="wps">
          <w:drawing>
            <wp:anchor distT="0" distB="0" distL="114300" distR="114300" simplePos="0" relativeHeight="487053824" behindDoc="1" locked="0" layoutInCell="1" allowOverlap="1">
              <wp:simplePos x="0" y="0"/>
              <wp:positionH relativeFrom="page">
                <wp:posOffset>485775</wp:posOffset>
              </wp:positionH>
              <wp:positionV relativeFrom="page">
                <wp:posOffset>8171815</wp:posOffset>
              </wp:positionV>
              <wp:extent cx="16205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90DC" id="Line 6" o:spid="_x0000_s1026" style="position:absolute;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643.45pt" to="165.8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" strokeweight="1pt">
              <w10:wrap anchorx="page" anchory="page"/>
            </v:line>
          </w:pict>
        </mc:Fallback>
      </mc:AlternateContent>
    </w:r>
    <w:r>
      <w:rPr>
        <w:noProof/>
        <w:lang w:val="es-CR" w:eastAsia="es-CR"/>
      </w:rPr>
      <mc:AlternateContent>
        <mc:Choice Requires="wps">
          <w:drawing>
            <wp:anchor distT="0" distB="0" distL="114300" distR="114300" simplePos="0" relativeHeight="487054336" behindDoc="1" locked="0" layoutInCell="1" allowOverlap="1">
              <wp:simplePos x="0" y="0"/>
              <wp:positionH relativeFrom="page">
                <wp:posOffset>2249805</wp:posOffset>
              </wp:positionH>
              <wp:positionV relativeFrom="page">
                <wp:posOffset>8171815</wp:posOffset>
              </wp:positionV>
              <wp:extent cx="171005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4D7E" id="Line 5" o:spid="_x0000_s1026" style="position:absolute;z-index:-162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15pt,643.45pt" to="311.8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liHAIAAEI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054848" behindDoc="1" locked="0" layoutInCell="1" allowOverlap="1">
              <wp:simplePos x="0" y="0"/>
              <wp:positionH relativeFrom="page">
                <wp:posOffset>4104005</wp:posOffset>
              </wp:positionH>
              <wp:positionV relativeFrom="page">
                <wp:posOffset>8171815</wp:posOffset>
              </wp:positionV>
              <wp:extent cx="14401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3F30C" id="Line 4" o:spid="_x0000_s1026" style="position:absolute;z-index:-162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15pt,643.45pt" to="436.5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k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055360" behindDoc="1" locked="0" layoutInCell="1" allowOverlap="1">
              <wp:simplePos x="0" y="0"/>
              <wp:positionH relativeFrom="page">
                <wp:posOffset>5669915</wp:posOffset>
              </wp:positionH>
              <wp:positionV relativeFrom="page">
                <wp:posOffset>8171815</wp:posOffset>
              </wp:positionV>
              <wp:extent cx="13500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FD14" id="Line 3" o:spid="_x0000_s1026" style="position:absolute;z-index:-162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643.45pt" to="552.7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BTHA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055872"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line="169" w:lineRule="exact"/>
                            <w:ind w:left="20"/>
                            <w:rPr>
                              <w:rFonts w:ascii="Tahoma"/>
                              <w:sz w:val="14"/>
                            </w:rPr>
                          </w:pPr>
                          <w:r>
                            <w:rPr>
                              <w:rFonts w:ascii="Tahoma"/>
                              <w:sz w:val="14"/>
                            </w:rPr>
                            <w:t>NOTAS:</w:t>
                          </w:r>
                        </w:p>
                        <w:p w:rsidR="00025B2C" w:rsidRDefault="00C82172">
                          <w:pPr>
                            <w:spacing w:line="169" w:lineRule="exact"/>
                            <w:ind w:left="20"/>
                            <w:rPr>
                              <w:rFonts w:ascii="Tahoma"/>
                              <w:sz w:val="14"/>
                            </w:rPr>
                          </w:pPr>
                          <w:r>
                            <w:rPr>
                              <w:rFonts w:ascii="Tahoma"/>
                              <w:sz w:val="14"/>
                            </w:rP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6.4pt;margin-top:678.9pt;width:246.9pt;height:18.9pt;z-index:-16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vYrgIAALE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" filled="f" stroked="f">
              <v:textbox inset="0,0,0,0">
                <w:txbxContent>
                  <w:p w:rsidR="00025B2C" w:rsidRDefault="00C82172">
                    <w:pPr>
                      <w:spacing w:before="20" w:line="169" w:lineRule="exact"/>
                      <w:ind w:left="20"/>
                      <w:rPr>
                        <w:rFonts w:ascii="Tahoma"/>
                        <w:sz w:val="14"/>
                      </w:rPr>
                    </w:pPr>
                    <w:r>
                      <w:rPr>
                        <w:rFonts w:ascii="Tahoma"/>
                        <w:sz w:val="14"/>
                      </w:rPr>
                      <w:t>NOTAS:</w:t>
                    </w:r>
                  </w:p>
                  <w:p w:rsidR="00025B2C" w:rsidRDefault="00C82172">
                    <w:pPr>
                      <w:spacing w:line="169" w:lineRule="exact"/>
                      <w:ind w:left="20"/>
                      <w:rPr>
                        <w:rFonts w:ascii="Tahoma"/>
                        <w:sz w:val="14"/>
                      </w:rPr>
                    </w:pPr>
                    <w:r>
                      <w:rPr>
                        <w:rFonts w:ascii="Tahoma"/>
                        <w:sz w:val="14"/>
                      </w:rP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56384"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ind w:left="20"/>
                            <w:rPr>
                              <w:rFonts w:ascii="Tahoma" w:hAnsi="Tahoma"/>
                              <w:sz w:val="14"/>
                            </w:rPr>
                          </w:pPr>
                          <w:r>
                            <w:rPr>
                              <w:rFonts w:ascii="Tahoma" w:hAnsi="Tahoma"/>
                              <w:sz w:val="14"/>
                            </w:rPr>
                            <w:t>EL IMPUESTO DE RENTA SE CALCULARÁ SOBRE EL MONTO EN COLONES UTILIZANDO EL TIPO DE CAMBIO DEL DÍA DE PAGO.</w:t>
                          </w:r>
                        </w:p>
                        <w:p w:rsidR="00025B2C" w:rsidRDefault="00C82172">
                          <w:pPr>
                            <w:spacing w:before="29"/>
                            <w:ind w:left="20" w:right="131"/>
                            <w:rPr>
                              <w:rFonts w:ascii="Tahoma" w:hAnsi="Tahoma"/>
                              <w:sz w:val="14"/>
                            </w:rPr>
                          </w:pPr>
                          <w:r>
                            <w:rPr>
                              <w:rFonts w:ascii="Tahoma" w:hAnsi="Tahoma"/>
                              <w:sz w:val="14"/>
                            </w:rPr>
                            <w:t>ADJUNTAR A ESTE PEDIDO EL ORIGINAL DE LAS FACTURAS COMERCIALES (TIMBRADAS) Y PRESENTARLAS EN EL DEPTO. FINANCIERO CONTABLE PARA EL TRÁMITE DE PAGO. LA</w:t>
                          </w:r>
                          <w:r>
                            <w:rPr>
                              <w:rFonts w:ascii="Tahoma" w:hAnsi="Tahoma"/>
                              <w:sz w:val="14"/>
                            </w:rPr>
                            <w:t>S FACTURAS NO TENDRÁN VALIDEZ SI PRESENTAN BORRONES O TACHONES Y DEBEN TENER EL NÚMERO DE ESTE PEDIDO. TODA COMPRA DEL PODER JUDICIAL ESTÁ EXENTA DE IMPUESTOS DE VENTA Y CONSUMO POR INMUNIDAD FISCAL.</w:t>
                          </w:r>
                        </w:p>
                        <w:p w:rsidR="00025B2C" w:rsidRDefault="00C82172">
                          <w:pPr>
                            <w:spacing w:before="55"/>
                            <w:ind w:right="18"/>
                            <w:jc w:val="right"/>
                            <w:rPr>
                              <w:sz w:val="14"/>
                            </w:rPr>
                          </w:pPr>
                          <w:r>
                            <w:rPr>
                              <w:sz w:val="14"/>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36.4pt;margin-top:706.15pt;width:522.95pt;height:48.1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HsQIAALE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" filled="f" stroked="f">
              <v:textbox inset="0,0,0,0">
                <w:txbxContent>
                  <w:p w:rsidR="00025B2C" w:rsidRDefault="00C82172">
                    <w:pPr>
                      <w:spacing w:before="20"/>
                      <w:ind w:left="20"/>
                      <w:rPr>
                        <w:rFonts w:ascii="Tahoma" w:hAnsi="Tahoma"/>
                        <w:sz w:val="14"/>
                      </w:rPr>
                    </w:pPr>
                    <w:r>
                      <w:rPr>
                        <w:rFonts w:ascii="Tahoma" w:hAnsi="Tahoma"/>
                        <w:sz w:val="14"/>
                      </w:rPr>
                      <w:t>EL IMPUESTO DE RENTA SE CALCULARÁ SOBRE EL MONTO EN COLONES UTILIZANDO EL TIPO DE CAMBIO DEL DÍA DE PAGO.</w:t>
                    </w:r>
                  </w:p>
                  <w:p w:rsidR="00025B2C" w:rsidRDefault="00C82172">
                    <w:pPr>
                      <w:spacing w:before="29"/>
                      <w:ind w:left="20" w:right="131"/>
                      <w:rPr>
                        <w:rFonts w:ascii="Tahoma" w:hAnsi="Tahoma"/>
                        <w:sz w:val="14"/>
                      </w:rPr>
                    </w:pPr>
                    <w:r>
                      <w:rPr>
                        <w:rFonts w:ascii="Tahoma" w:hAnsi="Tahoma"/>
                        <w:sz w:val="14"/>
                      </w:rPr>
                      <w:t>ADJUNTAR A ESTE PEDIDO EL ORIGINAL DE LAS FACTURAS COMERCIALES (TIMBRADAS) Y PRESENTARLAS EN EL DEPTO. FINANCIERO CONTABLE PARA EL TRÁMITE DE PAGO. LA</w:t>
                    </w:r>
                    <w:r>
                      <w:rPr>
                        <w:rFonts w:ascii="Tahoma" w:hAnsi="Tahoma"/>
                        <w:sz w:val="14"/>
                      </w:rPr>
                      <w:t>S FACTURAS NO TENDRÁN VALIDEZ SI PRESENTAN BORRONES O TACHONES Y DEBEN TENER EL NÚMERO DE ESTE PEDIDO. TODA COMPRA DEL PODER JUDICIAL ESTÁ EXENTA DE IMPUESTOS DE VENTA Y CONSUMO POR INMUNIDAD FISCAL.</w:t>
                    </w:r>
                  </w:p>
                  <w:p w:rsidR="00025B2C" w:rsidRDefault="00C82172">
                    <w:pPr>
                      <w:spacing w:before="55"/>
                      <w:ind w:right="18"/>
                      <w:jc w:val="right"/>
                      <w:rPr>
                        <w:sz w:val="14"/>
                      </w:rPr>
                    </w:pPr>
                    <w:r>
                      <w:rPr>
                        <w:sz w:val="14"/>
                      </w:rPr>
                      <w:t>Pla.Rev.(12-2007) F-341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72" w:rsidRDefault="00C82172">
      <w:r>
        <w:separator/>
      </w:r>
    </w:p>
  </w:footnote>
  <w:footnote w:type="continuationSeparator" w:id="0">
    <w:p w:rsidR="00C82172" w:rsidRDefault="00C8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2C" w:rsidRDefault="00AA5BB4">
    <w:pPr>
      <w:pStyle w:val="Textoindependiente"/>
      <w:spacing w:line="14" w:lineRule="auto"/>
      <w:rPr>
        <w:sz w:val="20"/>
      </w:rPr>
    </w:pPr>
    <w:r>
      <w:rPr>
        <w:noProof/>
        <w:lang w:val="es-CR" w:eastAsia="es-CR"/>
      </w:rPr>
      <mc:AlternateContent>
        <mc:Choice Requires="wps">
          <w:drawing>
            <wp:anchor distT="0" distB="0" distL="114300" distR="114300" simplePos="0" relativeHeight="487047680"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pStyle w:val="Textoindependiente"/>
                            <w:spacing w:before="20"/>
                            <w:ind w:left="20"/>
                            <w:rPr>
                              <w:rFonts w:ascii="Tahoma"/>
                            </w:rPr>
                          </w:pPr>
                          <w:r>
                            <w:rPr>
                              <w:rFonts w:ascii="Tahoma"/>
                            </w:rPr>
                            <w:t>PODER JUDICIAL</w:t>
                          </w:r>
                        </w:p>
                        <w:p w:rsidR="00025B2C" w:rsidRDefault="00C82172">
                          <w:pPr>
                            <w:pStyle w:val="Textoindependiente"/>
                            <w:spacing w:before="12"/>
                            <w:ind w:left="20"/>
                            <w:rPr>
                              <w:rFonts w:ascii="Tahoma" w:hAnsi="Tahoma"/>
                            </w:rPr>
                          </w:pPr>
                          <w:r>
                            <w:rPr>
                              <w:rFonts w:ascii="Tahoma" w:hAnsi="Tahoma"/>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36.4pt;margin-top:22.25pt;width:85.55pt;height:22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2rg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" filled="f" stroked="f">
              <v:textbox inset="0,0,0,0">
                <w:txbxContent>
                  <w:p w:rsidR="00025B2C" w:rsidRDefault="00C82172">
                    <w:pPr>
                      <w:pStyle w:val="Textoindependiente"/>
                      <w:spacing w:before="20"/>
                      <w:ind w:left="20"/>
                      <w:rPr>
                        <w:rFonts w:ascii="Tahoma"/>
                      </w:rPr>
                    </w:pPr>
                    <w:r>
                      <w:rPr>
                        <w:rFonts w:ascii="Tahoma"/>
                      </w:rPr>
                      <w:t>PODER JUDICIAL</w:t>
                    </w:r>
                  </w:p>
                  <w:p w:rsidR="00025B2C" w:rsidRDefault="00C82172">
                    <w:pPr>
                      <w:pStyle w:val="Textoindependiente"/>
                      <w:spacing w:before="12"/>
                      <w:ind w:left="20"/>
                      <w:rPr>
                        <w:rFonts w:ascii="Tahoma" w:hAnsi="Tahoma"/>
                      </w:rPr>
                    </w:pPr>
                    <w:r>
                      <w:rPr>
                        <w:rFonts w:ascii="Tahoma" w:hAnsi="Tahoma"/>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48192"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79.5pt;margin-top:22.3pt;width:36.3pt;height:14.1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" filled="f" stroked="f">
              <v:textbox inset="0,0,0,0">
                <w:txbxContent>
                  <w:p w:rsidR="00025B2C" w:rsidRDefault="00C82172">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48704"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ind w:left="20"/>
                            <w:rPr>
                              <w:rFonts w:ascii="Tahoma" w:hAnsi="Tahoma"/>
                              <w:b/>
                              <w:sz w:val="16"/>
                            </w:rPr>
                          </w:pPr>
                          <w:r>
                            <w:rPr>
                              <w:rFonts w:ascii="Tahoma" w:hAnsi="Tahoma"/>
                              <w:b/>
                              <w:sz w:val="16"/>
                            </w:rPr>
                            <w:t>Nº 2020-004970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61.45pt;margin-top:22.25pt;width:69.2pt;height:11.7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R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" filled="f" stroked="f">
              <v:textbox inset="0,0,0,0">
                <w:txbxContent>
                  <w:p w:rsidR="00025B2C" w:rsidRDefault="00C82172">
                    <w:pPr>
                      <w:spacing w:before="20"/>
                      <w:ind w:left="20"/>
                      <w:rPr>
                        <w:rFonts w:ascii="Tahoma" w:hAnsi="Tahoma"/>
                        <w:b/>
                        <w:sz w:val="16"/>
                      </w:rPr>
                    </w:pPr>
                    <w:r>
                      <w:rPr>
                        <w:rFonts w:ascii="Tahoma" w:hAnsi="Tahoma"/>
                        <w:b/>
                        <w:sz w:val="16"/>
                      </w:rPr>
                      <w:t>Nº 2020-004970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49216"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pStyle w:val="Textoindependiente"/>
                            <w:spacing w:before="20"/>
                            <w:ind w:left="20"/>
                            <w:rPr>
                              <w:rFonts w:ascii="Tahoma"/>
                            </w:rPr>
                          </w:pPr>
                          <w:r>
                            <w:rPr>
                              <w:rFonts w:ascii="Tahoma"/>
                            </w:rPr>
                            <w:t>Fecha: 01/10/2020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75.85pt;margin-top:45.45pt;width:69pt;height:11.7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OSsgIAALE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" filled="f" stroked="f">
              <v:textbox inset="0,0,0,0">
                <w:txbxContent>
                  <w:p w:rsidR="00025B2C" w:rsidRDefault="00C82172">
                    <w:pPr>
                      <w:pStyle w:val="Textoindependiente"/>
                      <w:spacing w:before="20"/>
                      <w:ind w:left="20"/>
                      <w:rPr>
                        <w:rFonts w:ascii="Tahoma"/>
                      </w:rPr>
                    </w:pPr>
                    <w:r>
                      <w:rPr>
                        <w:rFonts w:ascii="Tahoma"/>
                      </w:rPr>
                      <w:t>Fecha: 01/10/2020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49728"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pStyle w:val="Textoindependiente"/>
                            <w:spacing w:before="14"/>
                            <w:ind w:left="20"/>
                          </w:pPr>
                          <w:r>
                            <w:t xml:space="preserve">PÁG. </w:t>
                          </w:r>
                          <w:r>
                            <w:fldChar w:fldCharType="begin"/>
                          </w:r>
                          <w:r>
                            <w:instrText xml:space="preserve"> PAGE </w:instrText>
                          </w:r>
                          <w:r>
                            <w:fldChar w:fldCharType="separate"/>
                          </w:r>
                          <w:r w:rsidR="00AA5BB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6.4pt;margin-top:50.6pt;width:29.8pt;height:10.9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" filled="f" stroked="f">
              <v:textbox inset="0,0,0,0">
                <w:txbxContent>
                  <w:p w:rsidR="00025B2C" w:rsidRDefault="00C82172">
                    <w:pPr>
                      <w:pStyle w:val="Textoindependiente"/>
                      <w:spacing w:before="14"/>
                      <w:ind w:left="20"/>
                    </w:pPr>
                    <w:r>
                      <w:t xml:space="preserve">PÁG. </w:t>
                    </w:r>
                    <w:r>
                      <w:fldChar w:fldCharType="begin"/>
                    </w:r>
                    <w:r>
                      <w:instrText xml:space="preserve"> PAGE </w:instrText>
                    </w:r>
                    <w:r>
                      <w:fldChar w:fldCharType="separate"/>
                    </w:r>
                    <w:r w:rsidR="00AA5BB4">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2C" w:rsidRDefault="00AA5BB4">
    <w:pPr>
      <w:pStyle w:val="Textoindependiente"/>
      <w:spacing w:line="14" w:lineRule="auto"/>
      <w:rPr>
        <w:sz w:val="20"/>
      </w:rPr>
    </w:pPr>
    <w:r>
      <w:rPr>
        <w:noProof/>
        <w:lang w:val="es-CR" w:eastAsia="es-CR"/>
      </w:rPr>
      <mc:AlternateContent>
        <mc:Choice Requires="wps">
          <w:drawing>
            <wp:anchor distT="0" distB="0" distL="114300" distR="114300" simplePos="0" relativeHeight="487051264"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pStyle w:val="Textoindependiente"/>
                            <w:spacing w:before="20"/>
                            <w:ind w:left="20"/>
                            <w:rPr>
                              <w:rFonts w:ascii="Tahoma"/>
                            </w:rPr>
                          </w:pPr>
                          <w:r>
                            <w:rPr>
                              <w:rFonts w:ascii="Tahoma"/>
                            </w:rPr>
                            <w:t>PODER JUDICIAL</w:t>
                          </w:r>
                        </w:p>
                        <w:p w:rsidR="00025B2C" w:rsidRDefault="00C82172">
                          <w:pPr>
                            <w:pStyle w:val="Textoindependiente"/>
                            <w:spacing w:before="12"/>
                            <w:ind w:left="20"/>
                            <w:rPr>
                              <w:rFonts w:ascii="Tahoma" w:hAnsi="Tahoma"/>
                            </w:rPr>
                          </w:pPr>
                          <w:r>
                            <w:rPr>
                              <w:rFonts w:ascii="Tahoma" w:hAnsi="Tahoma"/>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6.4pt;margin-top:22.25pt;width:85.55pt;height:22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zosgIAALI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" filled="f" stroked="f">
              <v:textbox inset="0,0,0,0">
                <w:txbxContent>
                  <w:p w:rsidR="00025B2C" w:rsidRDefault="00C82172">
                    <w:pPr>
                      <w:pStyle w:val="Textoindependiente"/>
                      <w:spacing w:before="20"/>
                      <w:ind w:left="20"/>
                      <w:rPr>
                        <w:rFonts w:ascii="Tahoma"/>
                      </w:rPr>
                    </w:pPr>
                    <w:r>
                      <w:rPr>
                        <w:rFonts w:ascii="Tahoma"/>
                      </w:rPr>
                      <w:t>PODER JUDICIAL</w:t>
                    </w:r>
                  </w:p>
                  <w:p w:rsidR="00025B2C" w:rsidRDefault="00C82172">
                    <w:pPr>
                      <w:pStyle w:val="Textoindependiente"/>
                      <w:spacing w:before="12"/>
                      <w:ind w:left="20"/>
                      <w:rPr>
                        <w:rFonts w:ascii="Tahoma" w:hAnsi="Tahoma"/>
                      </w:rPr>
                    </w:pPr>
                    <w:r>
                      <w:rPr>
                        <w:rFonts w:ascii="Tahoma" w:hAnsi="Tahoma"/>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51776"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9.5pt;margin-top:22.3pt;width:36.3pt;height:14.1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" filled="f" stroked="f">
              <v:textbox inset="0,0,0,0">
                <w:txbxContent>
                  <w:p w:rsidR="00025B2C" w:rsidRDefault="00C82172">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52288"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spacing w:before="20"/>
                            <w:ind w:left="20"/>
                            <w:rPr>
                              <w:rFonts w:ascii="Tahoma" w:hAnsi="Tahoma"/>
                              <w:b/>
                              <w:sz w:val="16"/>
                            </w:rPr>
                          </w:pPr>
                          <w:r>
                            <w:rPr>
                              <w:rFonts w:ascii="Tahoma" w:hAnsi="Tahoma"/>
                              <w:b/>
                              <w:sz w:val="16"/>
                            </w:rPr>
                            <w:t>Nº 2020-004970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61.45pt;margin-top:22.25pt;width:69.2pt;height:11.7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" filled="f" stroked="f">
              <v:textbox inset="0,0,0,0">
                <w:txbxContent>
                  <w:p w:rsidR="00025B2C" w:rsidRDefault="00C82172">
                    <w:pPr>
                      <w:spacing w:before="20"/>
                      <w:ind w:left="20"/>
                      <w:rPr>
                        <w:rFonts w:ascii="Tahoma" w:hAnsi="Tahoma"/>
                        <w:b/>
                        <w:sz w:val="16"/>
                      </w:rPr>
                    </w:pPr>
                    <w:r>
                      <w:rPr>
                        <w:rFonts w:ascii="Tahoma" w:hAnsi="Tahoma"/>
                        <w:b/>
                        <w:sz w:val="16"/>
                      </w:rPr>
                      <w:t>Nº 2020-004970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52800"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pStyle w:val="Textoindependiente"/>
                            <w:spacing w:before="20"/>
                            <w:ind w:left="20"/>
                            <w:rPr>
                              <w:rFonts w:ascii="Tahoma"/>
                            </w:rPr>
                          </w:pPr>
                          <w:r>
                            <w:rPr>
                              <w:rFonts w:ascii="Tahoma"/>
                            </w:rPr>
                            <w:t>Fecha: 01/10/2020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75.85pt;margin-top:45.45pt;width:69pt;height:11.7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4a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" filled="f" stroked="f">
              <v:textbox inset="0,0,0,0">
                <w:txbxContent>
                  <w:p w:rsidR="00025B2C" w:rsidRDefault="00C82172">
                    <w:pPr>
                      <w:pStyle w:val="Textoindependiente"/>
                      <w:spacing w:before="20"/>
                      <w:ind w:left="20"/>
                      <w:rPr>
                        <w:rFonts w:ascii="Tahoma"/>
                      </w:rPr>
                    </w:pPr>
                    <w:r>
                      <w:rPr>
                        <w:rFonts w:ascii="Tahoma"/>
                      </w:rPr>
                      <w:t>Fecha: 01/10/2020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053312"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C" w:rsidRDefault="00C82172">
                          <w:pPr>
                            <w:pStyle w:val="Textoindependiente"/>
                            <w:spacing w:before="14"/>
                            <w:ind w:left="20"/>
                          </w:pPr>
                          <w:r>
                            <w:t xml:space="preserve">PÁG. </w:t>
                          </w:r>
                          <w:r>
                            <w:fldChar w:fldCharType="begin"/>
                          </w:r>
                          <w:r>
                            <w:instrText xml:space="preserve"> PAGE </w:instrText>
                          </w:r>
                          <w:r>
                            <w:fldChar w:fldCharType="separate"/>
                          </w:r>
                          <w:r w:rsidR="00AA5BB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36.4pt;margin-top:50.6pt;width:29.8pt;height:10.95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ox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" filled="f" stroked="f">
              <v:textbox inset="0,0,0,0">
                <w:txbxContent>
                  <w:p w:rsidR="00025B2C" w:rsidRDefault="00C82172">
                    <w:pPr>
                      <w:pStyle w:val="Textoindependiente"/>
                      <w:spacing w:before="14"/>
                      <w:ind w:left="20"/>
                    </w:pPr>
                    <w:r>
                      <w:t xml:space="preserve">PÁG. </w:t>
                    </w:r>
                    <w:r>
                      <w:fldChar w:fldCharType="begin"/>
                    </w:r>
                    <w:r>
                      <w:instrText xml:space="preserve"> PAGE </w:instrText>
                    </w:r>
                    <w:r>
                      <w:fldChar w:fldCharType="separate"/>
                    </w:r>
                    <w:r w:rsidR="00AA5BB4">
                      <w:rPr>
                        <w:noProof/>
                      </w:rPr>
                      <w:t>3</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2C"/>
    <w:rsid w:val="00025B2C"/>
    <w:rsid w:val="00AA5BB4"/>
    <w:rsid w:val="00C821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FC97C6-FCE2-46E3-8792-122EA32F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20"/>
      <w:ind w:left="20"/>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uesto">
    <w:name w:val="Title"/>
    <w:basedOn w:val="Normal"/>
    <w:uiPriority w:val="1"/>
    <w:qFormat/>
    <w:pPr>
      <w:spacing w:before="20"/>
      <w:ind w:left="20"/>
    </w:pPr>
    <w:rPr>
      <w:rFonts w:ascii="Tahoma" w:eastAsia="Tahoma" w:hAnsi="Tahoma" w:cs="Tahoma"/>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sojo@poder-judicial.go.cr"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jdmasisv@purdymo.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rivash@purdymo.com" TargetMode="External"/><Relationship Id="rId5" Type="http://schemas.openxmlformats.org/officeDocument/2006/relationships/endnotes" Target="endnotes.xml"/><Relationship Id="rId15" Type="http://schemas.openxmlformats.org/officeDocument/2006/relationships/hyperlink" Target="mailto:jdmasisv@purdymo.com" TargetMode="External"/><Relationship Id="rId10" Type="http://schemas.openxmlformats.org/officeDocument/2006/relationships/hyperlink" Target="mailto:dsojo@poder-judicial.go.cr"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arivash@purdy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rptPedido</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creator>Marco Zuñiga Alvarado</dc:creator>
  <cp:lastModifiedBy>Cuenta Microsoft</cp:lastModifiedBy>
  <cp:revision>2</cp:revision>
  <dcterms:created xsi:type="dcterms:W3CDTF">2020-10-16T15:30:00Z</dcterms:created>
  <dcterms:modified xsi:type="dcterms:W3CDTF">2020-10-16T15:30:00Z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Reporting Services 11.0.0.0</vt:lpwstr>
  </property>
  <property fmtid="{D5CDD505-2E9C-101B-9397-08002B2CF9AE}" pid="4" name="LastSaved">
    <vt:filetime>2020-10-16T00:00:00Z</vt:filetime>
  </property>
</Properties>
</file>