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B" w:rsidRDefault="00005920">
      <w:pPr>
        <w:pStyle w:val="berschrift1"/>
        <w:tabs>
          <w:tab w:val="left" w:pos="672"/>
        </w:tabs>
        <w:spacing w:before="32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E02B7B" w:rsidRDefault="00005920">
      <w:pPr>
        <w:numPr>
          <w:ilvl w:val="0"/>
          <w:numId w:val="2"/>
        </w:numPr>
        <w:tabs>
          <w:tab w:val="left" w:pos="4212"/>
        </w:tabs>
        <w:spacing w:before="41"/>
        <w:ind w:hanging="3999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Resolución N° 1501-VH-2020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trece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1"/>
        </w:rPr>
        <w:t>minutos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veintiséis de</w:t>
      </w:r>
      <w:r>
        <w:t xml:space="preserve"> </w:t>
      </w:r>
      <w:r>
        <w:rPr>
          <w:spacing w:val="-1"/>
        </w:rPr>
        <w:t>octubre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dos </w:t>
      </w:r>
      <w:r>
        <w:t>mil</w:t>
      </w:r>
      <w:r>
        <w:rPr>
          <w:spacing w:val="-1"/>
        </w:rPr>
        <w:t xml:space="preserve"> veinte.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t xml:space="preserve">artículo </w:t>
      </w:r>
      <w:r>
        <w:rPr>
          <w:spacing w:val="19"/>
        </w:rPr>
        <w:t xml:space="preserve"> </w:t>
      </w:r>
      <w:r>
        <w:t xml:space="preserve">No. </w:t>
      </w:r>
      <w:r>
        <w:rPr>
          <w:spacing w:val="20"/>
        </w:rPr>
        <w:t xml:space="preserve"> </w:t>
      </w:r>
      <w:r>
        <w:t xml:space="preserve">2, </w:t>
      </w:r>
      <w:r>
        <w:rPr>
          <w:spacing w:val="18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h)</w:t>
      </w:r>
      <w:r>
        <w:t xml:space="preserve"> </w:t>
      </w:r>
      <w:r>
        <w:rPr>
          <w:spacing w:val="20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</w:pP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Nº</w:t>
      </w:r>
      <w:r>
        <w:rPr>
          <w:spacing w:val="2"/>
        </w:rPr>
        <w:t xml:space="preserve"> </w:t>
      </w:r>
      <w:r>
        <w:rPr>
          <w:spacing w:val="-1"/>
        </w:rPr>
        <w:t>86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Administrativa,</w:t>
      </w:r>
      <w:r>
        <w:t xml:space="preserve"> y</w:t>
      </w:r>
      <w:r>
        <w:rPr>
          <w:spacing w:val="2"/>
        </w:rPr>
        <w:t xml:space="preserve"> </w:t>
      </w:r>
      <w:r>
        <w:t>la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contrataciones</w:t>
      </w:r>
      <w:r>
        <w:rPr>
          <w:spacing w:val="14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rPr>
          <w:spacing w:val="-1"/>
        </w:rPr>
        <w:t>otorgada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sesión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rPr>
          <w:spacing w:val="-1"/>
        </w:rPr>
        <w:t>23-05,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vista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antecedentes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constan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expediente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</w:p>
    <w:p w:rsidR="00E02B7B" w:rsidRDefault="00005920">
      <w:pPr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Contratación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Directa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Nº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2020CD-000938-PROVCM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(Requisición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N°004888-SR-2020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complementaria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rFonts w:cs="Calibri"/>
          <w:b/>
          <w:bCs/>
          <w:spacing w:val="-1"/>
        </w:rPr>
        <w:t>N°007258-SR-2020)</w:t>
      </w:r>
      <w:r>
        <w:rPr>
          <w:rFonts w:cs="Calibri"/>
          <w:spacing w:val="-1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denominada: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Compra de</w:t>
      </w:r>
      <w:r>
        <w:rPr>
          <w:spacing w:val="3"/>
        </w:rPr>
        <w:t xml:space="preserve"> </w:t>
      </w:r>
      <w:r>
        <w:rPr>
          <w:spacing w:val="-1"/>
        </w:rPr>
        <w:t>pantallas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televisión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rPr>
          <w:spacing w:val="-2"/>
        </w:rPr>
        <w:t>uso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Escuela Judicial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según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criterio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rPr>
          <w:spacing w:val="3"/>
        </w:rPr>
        <w:t xml:space="preserve"> </w:t>
      </w:r>
      <w:r>
        <w:rPr>
          <w:spacing w:val="-1"/>
        </w:rPr>
        <w:t>vertido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Sr.</w:t>
      </w:r>
      <w:r>
        <w:rPr>
          <w:spacing w:val="2"/>
        </w:rPr>
        <w:t xml:space="preserve"> </w:t>
      </w:r>
      <w:r>
        <w:rPr>
          <w:spacing w:val="-1"/>
        </w:rPr>
        <w:t>Danny</w:t>
      </w:r>
      <w:r>
        <w:rPr>
          <w:spacing w:val="3"/>
        </w:rPr>
        <w:t xml:space="preserve"> </w:t>
      </w:r>
      <w:r>
        <w:rPr>
          <w:spacing w:val="-1"/>
        </w:rPr>
        <w:t>Hernández</w:t>
      </w:r>
      <w:r>
        <w:rPr>
          <w:spacing w:val="2"/>
        </w:rPr>
        <w:t xml:space="preserve"> </w:t>
      </w:r>
      <w:r>
        <w:rPr>
          <w:spacing w:val="-1"/>
        </w:rPr>
        <w:t>Mata,</w:t>
      </w:r>
      <w:r>
        <w:rPr>
          <w:spacing w:val="2"/>
        </w:rPr>
        <w:t xml:space="preserve"> </w:t>
      </w:r>
      <w:r>
        <w:rPr>
          <w:spacing w:val="-1"/>
        </w:rPr>
        <w:t>coordinador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Producción</w:t>
      </w:r>
      <w:r>
        <w:rPr>
          <w:spacing w:val="6"/>
        </w:rPr>
        <w:t xml:space="preserve"> </w:t>
      </w:r>
      <w:r>
        <w:rPr>
          <w:spacing w:val="-1"/>
        </w:rPr>
        <w:t>Audiovisual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Área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spacing w:val="25"/>
        </w:rPr>
        <w:t xml:space="preserve"> </w:t>
      </w:r>
      <w:r>
        <w:rPr>
          <w:spacing w:val="-1"/>
        </w:rPr>
        <w:t>Técnicos,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remitido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Sra.</w:t>
      </w:r>
      <w:r>
        <w:rPr>
          <w:spacing w:val="23"/>
        </w:rPr>
        <w:t xml:space="preserve"> </w:t>
      </w:r>
      <w:r>
        <w:rPr>
          <w:spacing w:val="-1"/>
        </w:rPr>
        <w:t>Eimy</w:t>
      </w:r>
      <w:r>
        <w:rPr>
          <w:spacing w:val="26"/>
        </w:rPr>
        <w:t xml:space="preserve"> </w:t>
      </w:r>
      <w:r>
        <w:rPr>
          <w:spacing w:val="-1"/>
        </w:rPr>
        <w:t>Solano</w:t>
      </w:r>
      <w:r>
        <w:rPr>
          <w:spacing w:val="25"/>
        </w:rPr>
        <w:t xml:space="preserve"> </w:t>
      </w:r>
      <w:r>
        <w:rPr>
          <w:spacing w:val="-1"/>
        </w:rPr>
        <w:t>Castro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fecha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octubre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2020, 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7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participación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cuatro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oferentes: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Promatco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Centroamericana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3-101-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160697,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N°2</w:t>
      </w:r>
      <w:r>
        <w:rPr>
          <w:spacing w:val="15"/>
        </w:rPr>
        <w:t xml:space="preserve"> </w:t>
      </w:r>
      <w:r>
        <w:rPr>
          <w:spacing w:val="-1"/>
        </w:rPr>
        <w:t>Distribuidora</w:t>
      </w:r>
      <w:r>
        <w:rPr>
          <w:spacing w:val="17"/>
        </w:rPr>
        <w:t xml:space="preserve"> </w:t>
      </w:r>
      <w:r>
        <w:rPr>
          <w:spacing w:val="-1"/>
        </w:rPr>
        <w:t>Comercial</w:t>
      </w:r>
      <w:r>
        <w:rPr>
          <w:spacing w:val="14"/>
        </w:rPr>
        <w:t xml:space="preserve"> </w:t>
      </w:r>
      <w:r>
        <w:rPr>
          <w:spacing w:val="-1"/>
        </w:rPr>
        <w:t>Triple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S.A.,</w:t>
      </w:r>
      <w:r>
        <w:rPr>
          <w:spacing w:val="18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rPr>
          <w:spacing w:val="-1"/>
        </w:rPr>
        <w:t>3-101-227277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N°3</w:t>
      </w:r>
      <w:r>
        <w:rPr>
          <w:spacing w:val="18"/>
        </w:rPr>
        <w:t xml:space="preserve"> </w:t>
      </w:r>
      <w:r>
        <w:t>G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Grupo</w:t>
      </w:r>
      <w:r>
        <w:t xml:space="preserve"> </w:t>
      </w:r>
      <w:r>
        <w:rPr>
          <w:spacing w:val="-1"/>
        </w:rPr>
        <w:t>Asesor</w:t>
      </w:r>
      <w:r>
        <w:t xml:space="preserve"> </w:t>
      </w:r>
      <w:r>
        <w:rPr>
          <w:spacing w:val="-1"/>
        </w:rPr>
        <w:t>S.A.,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3-101-576808.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 xml:space="preserve">De </w:t>
      </w:r>
      <w:r>
        <w:rPr>
          <w:spacing w:val="-1"/>
        </w:rPr>
        <w:t>previo</w:t>
      </w:r>
      <w:r>
        <w:t xml:space="preserve"> al </w:t>
      </w:r>
      <w:r>
        <w:rPr>
          <w:spacing w:val="-1"/>
        </w:rPr>
        <w:t>análisis</w:t>
      </w:r>
      <w: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ofertas,</w:t>
      </w:r>
      <w:r>
        <w:t xml:space="preserve"> es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señalar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rPr>
          <w:spacing w:val="-1"/>
        </w:rPr>
        <w:t>procedió</w:t>
      </w:r>
      <w:r>
        <w:rPr>
          <w:spacing w:val="-2"/>
        </w:rPr>
        <w:t xml:space="preserve"> </w:t>
      </w:r>
      <w:r>
        <w:t>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t>la</w:t>
      </w:r>
      <w:r>
        <w:rPr>
          <w:spacing w:val="17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2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obligaciones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Tributarias,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rPr>
          <w:spacing w:val="-2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 xml:space="preserve">las  </w:t>
      </w:r>
      <w:r>
        <w:rPr>
          <w:spacing w:val="-1"/>
        </w:rPr>
        <w:t>direcciones</w:t>
      </w:r>
      <w:r>
        <w:rPr>
          <w:spacing w:val="48"/>
        </w:rPr>
        <w:t xml:space="preserve"> </w:t>
      </w:r>
      <w:r>
        <w:t xml:space="preserve">web </w:t>
      </w:r>
      <w:r>
        <w:rPr>
          <w:spacing w:val="1"/>
        </w:rPr>
        <w:t xml:space="preserve"> </w:t>
      </w:r>
      <w:r>
        <w:rPr>
          <w:spacing w:val="-1"/>
        </w:rPr>
        <w:t>autorizadas</w:t>
      </w:r>
      <w:r>
        <w:t xml:space="preserve">  por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7"/>
        </w:rPr>
        <w:t xml:space="preserve"> </w:t>
      </w:r>
      <w:r>
        <w:rPr>
          <w:spacing w:val="-1"/>
        </w:rPr>
        <w:t>Costarricense</w:t>
      </w:r>
      <w:r>
        <w:t xml:space="preserve"> 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47"/>
        </w:rPr>
        <w:t xml:space="preserve"> </w:t>
      </w:r>
      <w:r>
        <w:t xml:space="preserve">y 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Hacienda,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consultas</w:t>
      </w:r>
      <w:r>
        <w:rPr>
          <w:spacing w:val="5"/>
        </w:rPr>
        <w:t xml:space="preserve"> </w:t>
      </w:r>
      <w:r>
        <w:rPr>
          <w:spacing w:val="-1"/>
        </w:rPr>
        <w:t>visibles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14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octubre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año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curso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t>los</w:t>
      </w:r>
      <w:r>
        <w:rPr>
          <w:spacing w:val="45"/>
        </w:rPr>
        <w:t xml:space="preserve"> </w:t>
      </w:r>
      <w:r>
        <w:rPr>
          <w:spacing w:val="-1"/>
        </w:rPr>
        <w:t>oferentes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encontraban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día</w:t>
      </w:r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CCSS,</w:t>
      </w:r>
      <w:r>
        <w:rPr>
          <w:spacing w:val="48"/>
        </w:rPr>
        <w:t xml:space="preserve"> </w:t>
      </w:r>
      <w:r>
        <w:rPr>
          <w:spacing w:val="-1"/>
        </w:rPr>
        <w:t>FODESAF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impuestos</w:t>
      </w:r>
      <w:r>
        <w:rPr>
          <w:spacing w:val="4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personas</w:t>
      </w:r>
      <w:r>
        <w:rPr>
          <w:spacing w:val="48"/>
        </w:rPr>
        <w:t xml:space="preserve"> </w:t>
      </w:r>
      <w:r>
        <w:rPr>
          <w:spacing w:val="-1"/>
        </w:rPr>
        <w:t>jurídicas</w:t>
      </w:r>
      <w:r>
        <w:rPr>
          <w:spacing w:val="45"/>
        </w:rPr>
        <w:t xml:space="preserve"> </w:t>
      </w:r>
      <w:r>
        <w:t>y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situación</w:t>
      </w:r>
      <w:r>
        <w:rPr>
          <w:spacing w:val="13"/>
        </w:rPr>
        <w:t xml:space="preserve"> </w:t>
      </w:r>
      <w:r>
        <w:rPr>
          <w:spacing w:val="-1"/>
        </w:rPr>
        <w:t>tributaria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establecido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art.</w:t>
      </w:r>
      <w:r>
        <w:rPr>
          <w:spacing w:val="11"/>
        </w:rPr>
        <w:t xml:space="preserve"> </w:t>
      </w:r>
      <w:r>
        <w:t>74</w:t>
      </w:r>
      <w:r>
        <w:rPr>
          <w:spacing w:val="12"/>
        </w:rPr>
        <w:t xml:space="preserve"> </w:t>
      </w:r>
      <w:r>
        <w:rPr>
          <w:spacing w:val="-1"/>
        </w:rPr>
        <w:t>bis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CCSS,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art.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5602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art.</w:t>
      </w:r>
      <w:r>
        <w:rPr>
          <w:spacing w:val="12"/>
        </w:rPr>
        <w:t xml:space="preserve"> </w:t>
      </w:r>
      <w:r>
        <w:rPr>
          <w:spacing w:val="-1"/>
        </w:rPr>
        <w:t>65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Contratación </w:t>
      </w:r>
      <w:r>
        <w:rPr>
          <w:spacing w:val="-1"/>
        </w:rPr>
        <w:t xml:space="preserve">Administrativa </w:t>
      </w:r>
      <w:r>
        <w:t xml:space="preserve">al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impuestos</w:t>
      </w:r>
      <w:r>
        <w:rPr>
          <w:spacing w:val="-1"/>
        </w:rPr>
        <w:t xml:space="preserve"> nacionales.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apartado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analizará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t>técnico</w:t>
      </w:r>
      <w:r>
        <w:rPr>
          <w:spacing w:val="2"/>
        </w:rPr>
        <w:t xml:space="preserve"> </w:t>
      </w:r>
      <w:r>
        <w:rPr>
          <w:spacing w:val="-1"/>
        </w:rPr>
        <w:t>emitido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Escuela</w:t>
      </w:r>
      <w:r>
        <w:rPr>
          <w:spacing w:val="4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los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oferentes que</w:t>
      </w:r>
      <w:r>
        <w:rPr>
          <w:spacing w:val="-2"/>
        </w:rPr>
        <w:t xml:space="preserve"> </w:t>
      </w:r>
      <w:r>
        <w:rPr>
          <w:spacing w:val="-1"/>
        </w:rPr>
        <w:t>participaron</w:t>
      </w:r>
      <w:r>
        <w:rPr>
          <w:spacing w:val="-3"/>
        </w:rPr>
        <w:t xml:space="preserve"> </w:t>
      </w:r>
      <w:r>
        <w:t>en 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virtud de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Oferta N°1 Promatco</w:t>
      </w:r>
      <w:r>
        <w:rPr>
          <w:spacing w:val="-2"/>
        </w:rPr>
        <w:t xml:space="preserve"> </w:t>
      </w:r>
      <w:r>
        <w:rPr>
          <w:spacing w:val="-1"/>
        </w:rPr>
        <w:t xml:space="preserve">Centroamericana </w:t>
      </w:r>
      <w:r>
        <w:t>S.A.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Según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vertido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cumple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rPr>
          <w:spacing w:val="-2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admisibilidad.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definió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margen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 xml:space="preserve">specto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promedio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-1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6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siguiente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estudio:</w:t>
      </w:r>
    </w:p>
    <w:p w:rsidR="00E02B7B" w:rsidRDefault="00E02B7B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3119"/>
        <w:gridCol w:w="2693"/>
        <w:gridCol w:w="1561"/>
      </w:tblGrid>
      <w:tr w:rsidR="00E02B7B">
        <w:trPr>
          <w:trHeight w:hRule="exact" w:val="319"/>
        </w:trPr>
        <w:tc>
          <w:tcPr>
            <w:tcW w:w="10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E02B7B" w:rsidRDefault="00005920">
            <w:pPr>
              <w:pStyle w:val="TableParagraph"/>
              <w:spacing w:line="267" w:lineRule="exact"/>
              <w:ind w:left="32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razonabilidad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precios</w:t>
            </w:r>
          </w:p>
        </w:tc>
      </w:tr>
      <w:tr w:rsidR="00E02B7B">
        <w:trPr>
          <w:trHeight w:hRule="exact" w:val="6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77" w:lineRule="auto"/>
              <w:ind w:left="563" w:right="284" w:hanging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N°1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Promatco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Centroamericana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S.A.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Parámetro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+/-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13%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Razonabilidad</w:t>
            </w:r>
          </w:p>
        </w:tc>
      </w:tr>
      <w:tr w:rsidR="00E02B7B">
        <w:trPr>
          <w:trHeight w:hRule="exact" w:val="3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¢192.900,00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9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¢197.786,16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¢271.087,00/¢167.823,00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E02B7B" w:rsidRDefault="00E02B7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</w:pPr>
      <w:r>
        <w:rPr>
          <w:spacing w:val="-1"/>
        </w:rPr>
        <w:t>Como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puede</w:t>
      </w:r>
      <w:r>
        <w:rPr>
          <w:spacing w:val="30"/>
        </w:rPr>
        <w:t xml:space="preserve"> </w:t>
      </w:r>
      <w:r>
        <w:rPr>
          <w:spacing w:val="-1"/>
        </w:rPr>
        <w:t>observar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cuadro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tiene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ofrecido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rPr>
          <w:spacing w:val="-1"/>
        </w:rPr>
        <w:t>dentro</w:t>
      </w:r>
      <w:r>
        <w:rPr>
          <w:spacing w:val="32"/>
        </w:rPr>
        <w:t xml:space="preserve"> </w:t>
      </w:r>
      <w:r>
        <w:rPr>
          <w:spacing w:val="-2"/>
        </w:rPr>
        <w:t>del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rango</w:t>
      </w:r>
      <w:r>
        <w:t xml:space="preserve"> del</w:t>
      </w:r>
      <w:r>
        <w:rPr>
          <w:spacing w:val="-2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2"/>
        </w:rPr>
        <w:t>que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consideró</w:t>
      </w:r>
      <w:r>
        <w:t xml:space="preserve"> </w:t>
      </w:r>
      <w:r>
        <w:rPr>
          <w:spacing w:val="-1"/>
        </w:rPr>
        <w:t xml:space="preserve">que </w:t>
      </w:r>
      <w:r>
        <w:t xml:space="preserve">el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ofrecido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razonable.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admisibilidad,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es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razonable, por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oferta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susceptible de</w:t>
      </w:r>
      <w:r>
        <w:t xml:space="preserve"> </w:t>
      </w:r>
      <w:r>
        <w:rPr>
          <w:spacing w:val="-1"/>
        </w:rPr>
        <w:t>adjudicación.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b w:val="0"/>
          <w:bCs w:val="0"/>
        </w:rPr>
      </w:pPr>
      <w:r>
        <w:rPr>
          <w:spacing w:val="-1"/>
        </w:rPr>
        <w:t>Oferta N°2</w:t>
      </w:r>
      <w:r>
        <w:rPr>
          <w:spacing w:val="-2"/>
        </w:rPr>
        <w:t xml:space="preserve"> </w:t>
      </w:r>
      <w:r>
        <w:rPr>
          <w:spacing w:val="-1"/>
        </w:rPr>
        <w:t>Distribuidora</w:t>
      </w:r>
      <w:r>
        <w:rPr>
          <w:spacing w:val="-2"/>
        </w:rPr>
        <w:t xml:space="preserve"> </w:t>
      </w:r>
      <w:r>
        <w:rPr>
          <w:spacing w:val="-1"/>
        </w:rPr>
        <w:t xml:space="preserve">Comercial Triple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S.A.</w:t>
      </w:r>
    </w:p>
    <w:p w:rsidR="00E02B7B" w:rsidRDefault="00E02B7B">
      <w:pPr>
        <w:sectPr w:rsidR="00E02B7B">
          <w:type w:val="continuous"/>
          <w:pgSz w:w="12240" w:h="15840"/>
          <w:pgMar w:top="1100" w:right="1140" w:bottom="280" w:left="460" w:header="720" w:footer="720" w:gutter="0"/>
          <w:cols w:space="720"/>
        </w:sectPr>
      </w:pP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2"/>
        <w:ind w:left="672" w:hanging="561"/>
        <w:jc w:val="left"/>
      </w:pPr>
      <w:r>
        <w:rPr>
          <w:spacing w:val="-1"/>
        </w:rPr>
        <w:lastRenderedPageBreak/>
        <w:t>Según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vertido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cumple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rPr>
          <w:spacing w:val="-2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admisibilidad.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definió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margen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</w:t>
      </w:r>
      <w:r>
        <w:t xml:space="preserve"> </w:t>
      </w:r>
      <w:r>
        <w:rPr>
          <w:spacing w:val="-1"/>
        </w:rPr>
        <w:t xml:space="preserve">respecto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promedio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-1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6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siguiente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estudio:</w:t>
      </w:r>
    </w:p>
    <w:p w:rsidR="00E02B7B" w:rsidRDefault="00E02B7B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3119"/>
        <w:gridCol w:w="2693"/>
        <w:gridCol w:w="1561"/>
      </w:tblGrid>
      <w:tr w:rsidR="00E02B7B">
        <w:trPr>
          <w:trHeight w:hRule="exact" w:val="319"/>
        </w:trPr>
        <w:tc>
          <w:tcPr>
            <w:tcW w:w="10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E02B7B" w:rsidRDefault="00005920">
            <w:pPr>
              <w:pStyle w:val="TableParagraph"/>
              <w:spacing w:line="267" w:lineRule="exact"/>
              <w:ind w:left="32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razonabilidad </w:t>
            </w:r>
            <w:r>
              <w:rPr>
                <w:rFonts w:ascii="Calibri"/>
                <w:b/>
              </w:rPr>
              <w:t xml:space="preserve">de </w:t>
            </w:r>
            <w:r>
              <w:rPr>
                <w:rFonts w:ascii="Calibri"/>
                <w:b/>
                <w:spacing w:val="-1"/>
              </w:rPr>
              <w:t>los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precios</w:t>
            </w:r>
          </w:p>
        </w:tc>
      </w:tr>
      <w:tr w:rsidR="00E02B7B">
        <w:trPr>
          <w:trHeight w:hRule="exact" w:val="62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76" w:lineRule="auto"/>
              <w:ind w:left="515" w:right="128" w:hanging="3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N°2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Distribuidora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Comercial Triple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S.A.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Parámetro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+/-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13%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Razonabilidad</w:t>
            </w:r>
          </w:p>
        </w:tc>
      </w:tr>
      <w:tr w:rsidR="00E02B7B">
        <w:trPr>
          <w:trHeight w:hRule="exact" w:val="31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¢192.900,00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$375/¢227.133,75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¢271.087,00/¢167.823,00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E02B7B">
        <w:trPr>
          <w:trHeight w:hRule="exact" w:val="319"/>
        </w:trPr>
        <w:tc>
          <w:tcPr>
            <w:tcW w:w="10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TC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1$</w:t>
            </w:r>
            <w:r>
              <w:rPr>
                <w:rFonts w:ascii="Calibri" w:hAnsi="Calibri"/>
              </w:rPr>
              <w:t xml:space="preserve"> 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¢605,69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14/10/2020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FUENTE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BCCR</w:t>
            </w:r>
          </w:p>
        </w:tc>
      </w:tr>
    </w:tbl>
    <w:p w:rsidR="00E02B7B" w:rsidRDefault="00E02B7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</w:pPr>
      <w:r>
        <w:rPr>
          <w:spacing w:val="-1"/>
        </w:rPr>
        <w:t>Como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puede</w:t>
      </w:r>
      <w:r>
        <w:rPr>
          <w:spacing w:val="29"/>
        </w:rPr>
        <w:t xml:space="preserve"> </w:t>
      </w:r>
      <w:r>
        <w:rPr>
          <w:spacing w:val="-1"/>
        </w:rPr>
        <w:t>observar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cuadro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tiene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ofrecido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rPr>
          <w:spacing w:val="-1"/>
        </w:rPr>
        <w:t>dentro</w:t>
      </w:r>
      <w:r>
        <w:rPr>
          <w:spacing w:val="32"/>
        </w:rPr>
        <w:t xml:space="preserve"> </w:t>
      </w:r>
      <w:r>
        <w:rPr>
          <w:spacing w:val="-2"/>
        </w:rPr>
        <w:t>del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rango</w:t>
      </w:r>
      <w:r>
        <w:t xml:space="preserve"> del</w:t>
      </w:r>
      <w:r>
        <w:rPr>
          <w:spacing w:val="-2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2"/>
        </w:rPr>
        <w:t>que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consideró</w:t>
      </w:r>
      <w:r>
        <w:t xml:space="preserve"> </w:t>
      </w:r>
      <w:r>
        <w:rPr>
          <w:spacing w:val="-1"/>
        </w:rPr>
        <w:t xml:space="preserve">que </w:t>
      </w:r>
      <w:r>
        <w:t xml:space="preserve">el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ofrecido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razonable.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admisibilidad,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es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razonable, por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oferta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susceptible de</w:t>
      </w:r>
      <w:r>
        <w:t xml:space="preserve"> </w:t>
      </w:r>
      <w:r>
        <w:rPr>
          <w:spacing w:val="-1"/>
        </w:rPr>
        <w:t>adjudicación.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b w:val="0"/>
          <w:bCs w:val="0"/>
        </w:rPr>
      </w:pPr>
      <w:r>
        <w:rPr>
          <w:spacing w:val="-1"/>
        </w:rPr>
        <w:t>Oferta N°3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rPr>
          <w:spacing w:val="-1"/>
        </w:rPr>
        <w:t>Asesor</w:t>
      </w:r>
      <w:r>
        <w:t xml:space="preserve"> </w:t>
      </w:r>
      <w:r>
        <w:rPr>
          <w:spacing w:val="-1"/>
        </w:rPr>
        <w:t>S.A.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Según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vertido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cumple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rPr>
          <w:spacing w:val="-2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admisibilidad.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definió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margen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</w:t>
      </w:r>
      <w:r>
        <w:t xml:space="preserve"> </w:t>
      </w:r>
      <w:r>
        <w:rPr>
          <w:spacing w:val="-1"/>
        </w:rPr>
        <w:t xml:space="preserve">respecto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promedio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-1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6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siguiente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estudio:</w:t>
      </w:r>
    </w:p>
    <w:p w:rsidR="00E02B7B" w:rsidRDefault="00E02B7B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3119"/>
        <w:gridCol w:w="2693"/>
        <w:gridCol w:w="1561"/>
      </w:tblGrid>
      <w:tr w:rsidR="00E02B7B">
        <w:trPr>
          <w:trHeight w:hRule="exact" w:val="317"/>
        </w:trPr>
        <w:tc>
          <w:tcPr>
            <w:tcW w:w="10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E02B7B" w:rsidRDefault="00005920">
            <w:pPr>
              <w:pStyle w:val="TableParagraph"/>
              <w:spacing w:line="267" w:lineRule="exact"/>
              <w:ind w:left="32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razonabilidad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precios</w:t>
            </w:r>
          </w:p>
        </w:tc>
      </w:tr>
      <w:tr w:rsidR="00E02B7B">
        <w:trPr>
          <w:trHeight w:hRule="exact" w:val="62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74" w:lineRule="auto"/>
              <w:ind w:left="1043" w:right="183" w:hanging="8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N°3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 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Grupo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Asesor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S.A.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Parámetro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+/-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13%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Razonabilidad</w:t>
            </w:r>
          </w:p>
        </w:tc>
      </w:tr>
      <w:tr w:rsidR="00E02B7B">
        <w:trPr>
          <w:trHeight w:hRule="exact" w:val="32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¢192.900,00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9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¢226.000,00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¢271.087,00/¢167.823,00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67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E02B7B" w:rsidRDefault="00E02B7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</w:pPr>
      <w:r>
        <w:rPr>
          <w:spacing w:val="-1"/>
        </w:rPr>
        <w:t>Como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puede</w:t>
      </w:r>
      <w:r>
        <w:rPr>
          <w:spacing w:val="29"/>
        </w:rPr>
        <w:t xml:space="preserve"> </w:t>
      </w:r>
      <w:r>
        <w:rPr>
          <w:spacing w:val="-1"/>
        </w:rPr>
        <w:t>observar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cuadro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tiene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ofrecido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rPr>
          <w:spacing w:val="-1"/>
        </w:rPr>
        <w:t>dentro</w:t>
      </w:r>
      <w:r>
        <w:rPr>
          <w:spacing w:val="32"/>
        </w:rPr>
        <w:t xml:space="preserve"> </w:t>
      </w:r>
      <w:r>
        <w:rPr>
          <w:spacing w:val="-2"/>
        </w:rPr>
        <w:t>del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rango</w:t>
      </w:r>
      <w:r>
        <w:t xml:space="preserve"> del</w:t>
      </w:r>
      <w:r>
        <w:rPr>
          <w:spacing w:val="-2"/>
        </w:rPr>
        <w:t xml:space="preserve"> </w:t>
      </w:r>
      <w:r>
        <w:t>+/-</w:t>
      </w:r>
      <w:r>
        <w:rPr>
          <w:spacing w:val="-3"/>
        </w:rPr>
        <w:t xml:space="preserve"> </w:t>
      </w:r>
      <w:r>
        <w:rPr>
          <w:spacing w:val="-1"/>
        </w:rPr>
        <w:t>13%,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2"/>
        </w:rPr>
        <w:t>que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consideró</w:t>
      </w:r>
      <w:r>
        <w:t xml:space="preserve"> </w:t>
      </w:r>
      <w:r>
        <w:rPr>
          <w:spacing w:val="-1"/>
        </w:rPr>
        <w:t xml:space="preserve">que </w:t>
      </w:r>
      <w:r>
        <w:t xml:space="preserve">el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ofrecido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razonable.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admisibilidad,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es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razonable, por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oferta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susceptible de</w:t>
      </w:r>
      <w:r>
        <w:t xml:space="preserve"> </w:t>
      </w:r>
      <w:r>
        <w:rPr>
          <w:spacing w:val="-1"/>
        </w:rPr>
        <w:t>adjudicación.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 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otorgaría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t xml:space="preserve"> 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menor</w:t>
      </w:r>
      <w:r>
        <w:rPr>
          <w:spacing w:val="15"/>
        </w:rPr>
        <w:t xml:space="preserve"> </w:t>
      </w:r>
      <w:r>
        <w:rPr>
          <w:spacing w:val="-1"/>
        </w:rPr>
        <w:t>precio;</w:t>
      </w:r>
      <w:r>
        <w:rPr>
          <w:spacing w:val="13"/>
        </w:rPr>
        <w:t xml:space="preserve"> </w:t>
      </w:r>
      <w:r>
        <w:rPr>
          <w:spacing w:val="-1"/>
        </w:rPr>
        <w:t>siendo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resultaron</w:t>
      </w:r>
      <w:r>
        <w:rPr>
          <w:spacing w:val="14"/>
        </w:rPr>
        <w:t xml:space="preserve"> </w:t>
      </w:r>
      <w:r>
        <w:rPr>
          <w:spacing w:val="-1"/>
        </w:rPr>
        <w:t>admisibles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rPr>
          <w:spacing w:val="-1"/>
        </w:rPr>
        <w:t>ofertas:</w:t>
      </w:r>
      <w:r>
        <w:rPr>
          <w:spacing w:val="16"/>
        </w:rPr>
        <w:t xml:space="preserve"> </w:t>
      </w:r>
      <w:r>
        <w:rPr>
          <w:spacing w:val="-1"/>
        </w:rPr>
        <w:t>Oferta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N°1</w:t>
      </w:r>
      <w:r>
        <w:rPr>
          <w:spacing w:val="27"/>
        </w:rPr>
        <w:t xml:space="preserve"> </w:t>
      </w:r>
      <w:r>
        <w:rPr>
          <w:spacing w:val="-1"/>
        </w:rPr>
        <w:t>Promatco</w:t>
      </w:r>
      <w:r>
        <w:rPr>
          <w:spacing w:val="28"/>
        </w:rPr>
        <w:t xml:space="preserve"> </w:t>
      </w:r>
      <w:r>
        <w:rPr>
          <w:spacing w:val="-1"/>
        </w:rPr>
        <w:t>Centroamericana</w:t>
      </w:r>
      <w:r>
        <w:rPr>
          <w:spacing w:val="28"/>
        </w:rPr>
        <w:t xml:space="preserve"> </w:t>
      </w:r>
      <w:r>
        <w:rPr>
          <w:spacing w:val="-1"/>
        </w:rPr>
        <w:t>S.A.,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-1"/>
        </w:rPr>
        <w:t>N°2</w:t>
      </w:r>
      <w:r>
        <w:rPr>
          <w:spacing w:val="25"/>
        </w:rPr>
        <w:t xml:space="preserve"> </w:t>
      </w:r>
      <w:r>
        <w:rPr>
          <w:spacing w:val="-1"/>
        </w:rPr>
        <w:t>Distribuidora</w:t>
      </w:r>
      <w:r>
        <w:rPr>
          <w:spacing w:val="28"/>
        </w:rPr>
        <w:t xml:space="preserve"> </w:t>
      </w:r>
      <w:r>
        <w:rPr>
          <w:spacing w:val="-1"/>
        </w:rPr>
        <w:t>Comercial</w:t>
      </w:r>
      <w:r>
        <w:rPr>
          <w:spacing w:val="27"/>
        </w:rPr>
        <w:t xml:space="preserve"> </w:t>
      </w:r>
      <w:r>
        <w:rPr>
          <w:spacing w:val="-1"/>
        </w:rPr>
        <w:t>Triple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S.A.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-1"/>
        </w:rPr>
        <w:t>N°3</w:t>
      </w:r>
      <w:r>
        <w:rPr>
          <w:spacing w:val="27"/>
        </w:rPr>
        <w:t xml:space="preserve"> </w:t>
      </w:r>
      <w:r>
        <w:t>G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Grupo</w:t>
      </w:r>
      <w:r>
        <w:t xml:space="preserve"> </w:t>
      </w:r>
      <w:r>
        <w:rPr>
          <w:spacing w:val="-1"/>
        </w:rPr>
        <w:t>Asesor</w:t>
      </w:r>
      <w:r>
        <w:t xml:space="preserve"> </w:t>
      </w:r>
      <w:r>
        <w:rPr>
          <w:spacing w:val="-1"/>
        </w:rPr>
        <w:t>S.A.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continuación se</w:t>
      </w:r>
      <w:r>
        <w:rPr>
          <w:spacing w:val="-2"/>
        </w:rPr>
        <w:t xml:space="preserve"> </w:t>
      </w:r>
      <w:r>
        <w:rPr>
          <w:spacing w:val="-1"/>
        </w:rPr>
        <w:t>detallan los porcentajes</w:t>
      </w:r>
      <w:r>
        <w:rPr>
          <w:spacing w:val="-3"/>
        </w:rPr>
        <w:t xml:space="preserve"> </w:t>
      </w:r>
      <w:r>
        <w:rPr>
          <w:spacing w:val="-1"/>
        </w:rPr>
        <w:t>obtenidos:</w:t>
      </w:r>
    </w:p>
    <w:p w:rsidR="00E02B7B" w:rsidRDefault="00E02B7B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896"/>
        <w:gridCol w:w="1044"/>
        <w:gridCol w:w="1491"/>
        <w:gridCol w:w="1042"/>
        <w:gridCol w:w="1344"/>
        <w:gridCol w:w="1340"/>
        <w:gridCol w:w="1493"/>
        <w:gridCol w:w="1193"/>
      </w:tblGrid>
      <w:tr w:rsidR="00E02B7B">
        <w:trPr>
          <w:trHeight w:hRule="exact" w:val="814"/>
        </w:trPr>
        <w:tc>
          <w:tcPr>
            <w:tcW w:w="1940" w:type="dxa"/>
            <w:gridSpan w:val="2"/>
            <w:tcBorders>
              <w:top w:val="nil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E02B7B" w:rsidRDefault="00005920">
            <w:pPr>
              <w:pStyle w:val="TableParagraph"/>
              <w:tabs>
                <w:tab w:val="left" w:pos="967"/>
              </w:tabs>
              <w:spacing w:line="265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LÍNEAS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>OFERTAS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E02B7B" w:rsidRDefault="00005920">
            <w:pPr>
              <w:pStyle w:val="TableParagraph"/>
              <w:ind w:left="249" w:right="250" w:firstLine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Oferta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Promatco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Centroamericana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E02B7B" w:rsidRDefault="00005920">
            <w:pPr>
              <w:pStyle w:val="TableParagraph"/>
              <w:ind w:left="283" w:right="275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Oferta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Distribuidora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Comercial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Triple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1"/>
              </w:rPr>
              <w:t xml:space="preserve"> A.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E02B7B" w:rsidRDefault="00005920">
            <w:pPr>
              <w:pStyle w:val="TableParagraph"/>
              <w:ind w:left="808" w:right="334" w:hanging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Oferta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R </w:t>
            </w:r>
            <w:r>
              <w:rPr>
                <w:rFonts w:ascii="Calibri"/>
                <w:b/>
                <w:spacing w:val="-1"/>
              </w:rPr>
              <w:t>Grupo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Asesor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A.</w:t>
            </w:r>
          </w:p>
        </w:tc>
      </w:tr>
      <w:tr w:rsidR="00E02B7B">
        <w:trPr>
          <w:trHeight w:hRule="exact" w:val="547"/>
        </w:trPr>
        <w:tc>
          <w:tcPr>
            <w:tcW w:w="1940" w:type="dxa"/>
            <w:gridSpan w:val="2"/>
            <w:tcBorders>
              <w:top w:val="single" w:sz="5" w:space="0" w:color="6F7F8F"/>
              <w:left w:val="nil"/>
              <w:bottom w:val="nil"/>
              <w:right w:val="single" w:sz="5" w:space="0" w:color="D2D2D2"/>
            </w:tcBorders>
            <w:shd w:val="clear" w:color="auto" w:fill="6F7F8F"/>
          </w:tcPr>
          <w:p w:rsidR="00E02B7B" w:rsidRDefault="00E02B7B"/>
        </w:tc>
        <w:tc>
          <w:tcPr>
            <w:tcW w:w="149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Puntaje Total</w:t>
            </w:r>
          </w:p>
        </w:tc>
        <w:tc>
          <w:tcPr>
            <w:tcW w:w="104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</w:p>
          <w:p w:rsidR="00E02B7B" w:rsidRDefault="00005920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Grupo</w:t>
            </w:r>
          </w:p>
        </w:tc>
        <w:tc>
          <w:tcPr>
            <w:tcW w:w="134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Puntaje</w:t>
            </w:r>
          </w:p>
          <w:p w:rsidR="00E02B7B" w:rsidRDefault="00005920">
            <w:pPr>
              <w:pStyle w:val="TableParagraph"/>
              <w:ind w:left="8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33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</w:p>
          <w:p w:rsidR="00E02B7B" w:rsidRDefault="00005920">
            <w:pPr>
              <w:pStyle w:val="TableParagraph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Grupo</w:t>
            </w:r>
          </w:p>
        </w:tc>
        <w:tc>
          <w:tcPr>
            <w:tcW w:w="149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Puntaje Total</w:t>
            </w:r>
          </w:p>
        </w:tc>
        <w:tc>
          <w:tcPr>
            <w:tcW w:w="119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</w:p>
          <w:p w:rsidR="00E02B7B" w:rsidRDefault="00005920">
            <w:pPr>
              <w:pStyle w:val="TableParagraph"/>
              <w:ind w:lef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Grupo</w:t>
            </w:r>
          </w:p>
        </w:tc>
      </w:tr>
      <w:tr w:rsidR="00E02B7B">
        <w:trPr>
          <w:trHeight w:hRule="exact" w:val="310"/>
        </w:trPr>
        <w:tc>
          <w:tcPr>
            <w:tcW w:w="896" w:type="dxa"/>
            <w:tcBorders>
              <w:top w:val="single" w:sz="5" w:space="0" w:color="6F7F8F"/>
              <w:left w:val="nil"/>
              <w:bottom w:val="nil"/>
              <w:right w:val="nil"/>
            </w:tcBorders>
            <w:shd w:val="clear" w:color="auto" w:fill="6F7F8F"/>
          </w:tcPr>
          <w:p w:rsidR="00E02B7B" w:rsidRDefault="00005920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044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E02B7B" w:rsidRDefault="00005920">
            <w:pPr>
              <w:pStyle w:val="TableParagraph"/>
              <w:spacing w:line="267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49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005920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04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E02B7B"/>
        </w:tc>
        <w:tc>
          <w:tcPr>
            <w:tcW w:w="134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005920">
            <w:pPr>
              <w:pStyle w:val="TableParagraph"/>
              <w:spacing w:line="267" w:lineRule="exact"/>
              <w:ind w:left="7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87,08</w:t>
            </w:r>
          </w:p>
        </w:tc>
        <w:tc>
          <w:tcPr>
            <w:tcW w:w="133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E02B7B"/>
        </w:tc>
        <w:tc>
          <w:tcPr>
            <w:tcW w:w="149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005920">
            <w:pPr>
              <w:pStyle w:val="TableParagraph"/>
              <w:spacing w:line="267" w:lineRule="exact"/>
              <w:ind w:left="9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87,52</w:t>
            </w:r>
          </w:p>
        </w:tc>
        <w:tc>
          <w:tcPr>
            <w:tcW w:w="119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E02B7B" w:rsidRDefault="00E02B7B"/>
        </w:tc>
      </w:tr>
    </w:tbl>
    <w:p w:rsidR="00E02B7B" w:rsidRDefault="00E02B7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</w:pP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muestra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cuadro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ganador</w:t>
      </w:r>
      <w:r>
        <w:rPr>
          <w:spacing w:val="2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Promatco</w:t>
      </w:r>
      <w:r>
        <w:rPr>
          <w:spacing w:val="4"/>
        </w:rPr>
        <w:t xml:space="preserve"> </w:t>
      </w:r>
      <w:r>
        <w:rPr>
          <w:spacing w:val="-1"/>
        </w:rPr>
        <w:t>Centroamericana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4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2"/>
        </w:rPr>
        <w:t>que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obtuvo mayor</w:t>
      </w:r>
      <w:r>
        <w:rPr>
          <w:spacing w:val="-2"/>
        </w:rPr>
        <w:t xml:space="preserve"> </w:t>
      </w:r>
      <w:r>
        <w:rPr>
          <w:spacing w:val="-1"/>
        </w:rPr>
        <w:t>calificación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línea</w:t>
      </w:r>
      <w:r>
        <w:t xml:space="preserve"> </w:t>
      </w:r>
      <w:r>
        <w:rPr>
          <w:spacing w:val="-1"/>
        </w:rPr>
        <w:t>detallada</w:t>
      </w:r>
      <w:r>
        <w:t xml:space="preserve"> por</w:t>
      </w:r>
      <w:r>
        <w:rPr>
          <w:spacing w:val="-4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-1"/>
        </w:rPr>
        <w:t>precio obteniendo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100%.</w:t>
      </w:r>
    </w:p>
    <w:p w:rsidR="00E02B7B" w:rsidRDefault="00E02B7B">
      <w:pPr>
        <w:sectPr w:rsidR="00E02B7B">
          <w:pgSz w:w="12240" w:h="15840"/>
          <w:pgMar w:top="1100" w:right="1140" w:bottom="280" w:left="460" w:header="720" w:footer="720" w:gutter="0"/>
          <w:cols w:space="720"/>
        </w:sectPr>
      </w:pP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spacing w:before="32"/>
        <w:ind w:left="672" w:hanging="561"/>
        <w:jc w:val="left"/>
        <w:rPr>
          <w:b w:val="0"/>
          <w:bCs w:val="0"/>
        </w:rPr>
      </w:pPr>
      <w:r>
        <w:rPr>
          <w:spacing w:val="-1"/>
        </w:rPr>
        <w:lastRenderedPageBreak/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Cabe</w:t>
      </w:r>
      <w:r>
        <w:rPr>
          <w:spacing w:val="7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consta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mencionada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6"/>
        </w:rPr>
        <w:t xml:space="preserve"> </w:t>
      </w:r>
      <w:r>
        <w:rPr>
          <w:spacing w:val="-1"/>
        </w:rPr>
        <w:t>disponibilidad</w:t>
      </w:r>
      <w:r>
        <w:rPr>
          <w:spacing w:val="6"/>
        </w:rPr>
        <w:t xml:space="preserve"> </w:t>
      </w:r>
      <w:r>
        <w:rPr>
          <w:spacing w:val="-2"/>
        </w:rPr>
        <w:t>de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t xml:space="preserve">recursos </w:t>
      </w:r>
      <w:r>
        <w:rPr>
          <w:spacing w:val="7"/>
        </w:rPr>
        <w:t xml:space="preserve"> </w:t>
      </w:r>
      <w:r>
        <w:rPr>
          <w:spacing w:val="-1"/>
        </w:rPr>
        <w:t>presupuestarios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suficientes</w:t>
      </w:r>
      <w:r>
        <w:t xml:space="preserve"> </w:t>
      </w:r>
      <w:r>
        <w:rPr>
          <w:spacing w:val="10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rPr>
          <w:spacing w:val="-1"/>
        </w:rPr>
        <w:t>subpartida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5.01.03</w:t>
      </w:r>
      <w:r>
        <w:t xml:space="preserve"> 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Equipo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comunicación</w:t>
      </w:r>
      <w:r>
        <w:rPr>
          <w:rFonts w:cs="Calibri"/>
          <w:spacing w:val="-1"/>
        </w:rPr>
        <w:t>”,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</w:rPr>
        <w:t xml:space="preserve">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la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solicitud de</w:t>
      </w:r>
      <w:r>
        <w:rPr>
          <w:spacing w:val="-2"/>
        </w:rPr>
        <w:t xml:space="preserve"> </w:t>
      </w:r>
      <w:r>
        <w:rPr>
          <w:spacing w:val="-1"/>
        </w:rPr>
        <w:t>pedido</w:t>
      </w:r>
      <w:r>
        <w:t xml:space="preserve"> N°</w:t>
      </w:r>
      <w:r>
        <w:rPr>
          <w:spacing w:val="-2"/>
        </w:rPr>
        <w:t xml:space="preserve"> </w:t>
      </w:r>
      <w:r>
        <w:rPr>
          <w:spacing w:val="-1"/>
        </w:rPr>
        <w:t>301-202459-20.</w:t>
      </w: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De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análisis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9"/>
        </w:rPr>
        <w:t xml:space="preserve"> </w:t>
      </w:r>
      <w:r>
        <w:rPr>
          <w:spacing w:val="-1"/>
        </w:rPr>
        <w:t>expuesto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estudio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realizado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Escuela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Judicial,</w:t>
      </w:r>
      <w:r>
        <w:rPr>
          <w:spacing w:val="29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determina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N°1</w:t>
      </w:r>
      <w:r>
        <w:rPr>
          <w:spacing w:val="31"/>
        </w:rPr>
        <w:t xml:space="preserve"> </w:t>
      </w:r>
      <w:r>
        <w:rPr>
          <w:spacing w:val="-1"/>
        </w:rPr>
        <w:t>Promatco</w:t>
      </w:r>
      <w:r>
        <w:rPr>
          <w:spacing w:val="30"/>
        </w:rPr>
        <w:t xml:space="preserve"> </w:t>
      </w:r>
      <w:r>
        <w:rPr>
          <w:spacing w:val="-1"/>
        </w:rPr>
        <w:t>Centroamericana</w:t>
      </w:r>
      <w:r>
        <w:rPr>
          <w:spacing w:val="28"/>
        </w:rPr>
        <w:t xml:space="preserve"> </w:t>
      </w:r>
      <w:r>
        <w:rPr>
          <w:spacing w:val="-1"/>
        </w:rPr>
        <w:t>S.A.,</w:t>
      </w:r>
      <w:r>
        <w:rPr>
          <w:spacing w:val="30"/>
        </w:rPr>
        <w:t xml:space="preserve"> </w:t>
      </w:r>
      <w:r>
        <w:rPr>
          <w:spacing w:val="-1"/>
        </w:rPr>
        <w:t>califica</w:t>
      </w:r>
      <w:r>
        <w:rPr>
          <w:spacing w:val="28"/>
        </w:rPr>
        <w:t xml:space="preserve"> </w:t>
      </w:r>
      <w:r>
        <w:rPr>
          <w:spacing w:val="-1"/>
        </w:rPr>
        <w:t>legal</w:t>
      </w:r>
      <w:r>
        <w:rPr>
          <w:spacing w:val="28"/>
        </w:rPr>
        <w:t xml:space="preserve"> </w:t>
      </w:r>
      <w:r>
        <w:t>y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técnicamente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adjudicatario,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cabalidad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requerimientos</w:t>
      </w:r>
      <w:r>
        <w:rPr>
          <w:spacing w:val="5"/>
        </w:rPr>
        <w:t xml:space="preserve"> </w:t>
      </w:r>
      <w:r>
        <w:rPr>
          <w:spacing w:val="-1"/>
        </w:rPr>
        <w:t>legales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cartelarios;</w:t>
      </w:r>
      <w:r>
        <w:rPr>
          <w:spacing w:val="5"/>
        </w:rPr>
        <w:t xml:space="preserve"> </w:t>
      </w:r>
      <w:r>
        <w:t>por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adjudica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 xml:space="preserve">contratación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forma:</w:t>
      </w:r>
    </w:p>
    <w:p w:rsidR="00E02B7B" w:rsidRDefault="00005920">
      <w:pPr>
        <w:numPr>
          <w:ilvl w:val="0"/>
          <w:numId w:val="2"/>
        </w:numPr>
        <w:tabs>
          <w:tab w:val="left" w:pos="673"/>
        </w:tabs>
        <w:spacing w:before="41"/>
        <w:ind w:left="6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favor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b/>
          <w:spacing w:val="-1"/>
        </w:rPr>
        <w:t>Promatco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  <w:spacing w:val="-1"/>
        </w:rPr>
        <w:t>Centroamericana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>S.A.,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  <w:spacing w:val="-1"/>
        </w:rPr>
        <w:t>jurídica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3-101-160697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línea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No.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 xml:space="preserve">1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2"/>
        </w:rPr>
        <w:t>esta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contratación,</w:t>
      </w:r>
      <w:r>
        <w:rPr>
          <w:spacing w:val="26"/>
        </w:rPr>
        <w:t xml:space="preserve"> </w:t>
      </w:r>
      <w:r>
        <w:rPr>
          <w:spacing w:val="-1"/>
        </w:rPr>
        <w:t>demás</w:t>
      </w:r>
      <w:r>
        <w:rPr>
          <w:spacing w:val="26"/>
        </w:rPr>
        <w:t xml:space="preserve"> </w:t>
      </w:r>
      <w:r>
        <w:rPr>
          <w:spacing w:val="-1"/>
        </w:rPr>
        <w:t>condiciones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condiciones;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entrega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rPr>
          <w:spacing w:val="-1"/>
        </w:rPr>
        <w:t>días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hábiles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pedido,</w:t>
      </w:r>
      <w:r>
        <w:rPr>
          <w:spacing w:val="5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rPr>
          <w:spacing w:val="6"/>
        </w:rPr>
        <w:t xml:space="preserve"> </w:t>
      </w:r>
      <w:r>
        <w:t>vía</w:t>
      </w:r>
      <w:r>
        <w:rPr>
          <w:spacing w:val="6"/>
        </w:rP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ocurra</w:t>
      </w:r>
      <w:r>
        <w:rPr>
          <w:spacing w:val="6"/>
        </w:rPr>
        <w:t xml:space="preserve"> </w:t>
      </w:r>
      <w:r>
        <w:rPr>
          <w:spacing w:val="-1"/>
        </w:rPr>
        <w:t>primero.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cuanto</w:t>
      </w:r>
    </w:p>
    <w:p w:rsidR="00E02B7B" w:rsidRDefault="00005920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garantía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 período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años</w:t>
      </w:r>
      <w:r>
        <w:t xml:space="preserve"> a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producto,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el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E02B7B" w:rsidRDefault="00E02B7B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778"/>
        <w:gridCol w:w="758"/>
        <w:gridCol w:w="1133"/>
        <w:gridCol w:w="3819"/>
        <w:gridCol w:w="1644"/>
        <w:gridCol w:w="1791"/>
      </w:tblGrid>
      <w:tr w:rsidR="00E02B7B">
        <w:trPr>
          <w:trHeight w:hRule="exact" w:val="626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B7B" w:rsidRDefault="00005920">
            <w:pPr>
              <w:pStyle w:val="TableParagraph"/>
              <w:spacing w:before="152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2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2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2"/>
              <w:ind w:left="7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76" w:lineRule="auto"/>
              <w:ind w:left="356" w:right="349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2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E02B7B">
        <w:trPr>
          <w:trHeight w:hRule="exact" w:val="836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B7B" w:rsidRDefault="00005920">
            <w:pPr>
              <w:pStyle w:val="TableParagraph"/>
              <w:spacing w:before="156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before="15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Unidades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spacing w:line="274" w:lineRule="auto"/>
              <w:ind w:left="66" w:right="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Pantalla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televisión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marca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LG,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modelo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32LM630BPSB</w:t>
            </w:r>
          </w:p>
          <w:p w:rsidR="00E02B7B" w:rsidRDefault="00E02B7B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TV 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32"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SMART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TV </w:t>
            </w:r>
            <w:r>
              <w:rPr>
                <w:rFonts w:ascii="Calibri"/>
              </w:rPr>
              <w:t>HD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pantalla: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HD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Resolución: 1366x768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Procesador: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Quad Core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ind w:right="32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Tecnología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Audio: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VIRTUAL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SURROUND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PLUS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Canales 2.0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HDMI: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USB:</w:t>
            </w:r>
            <w:r>
              <w:rPr>
                <w:rFonts w:ascii="Calibri"/>
              </w:rPr>
              <w:t xml:space="preserve"> 2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Sintonizador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Incorporado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Entradas </w:t>
            </w:r>
            <w:r>
              <w:rPr>
                <w:rFonts w:ascii="Calibri"/>
                <w:spacing w:val="-1"/>
              </w:rPr>
              <w:t>VGA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Entradas </w:t>
            </w:r>
            <w:r>
              <w:rPr>
                <w:rFonts w:ascii="Calibri"/>
              </w:rPr>
              <w:t>RCA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Entradas Auxiliares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3.5 mm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remoto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WIFI Incorporado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Bluetooth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line="273" w:lineRule="auto"/>
              <w:ind w:left="66" w:right="1640" w:firstLine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voz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Incluye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remoto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Manual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Cable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alimentación</w:t>
            </w:r>
          </w:p>
          <w:p w:rsidR="00E02B7B" w:rsidRDefault="00005920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Pilas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el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remoto</w:t>
            </w:r>
          </w:p>
          <w:p w:rsidR="00E02B7B" w:rsidRDefault="00E02B7B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02B7B" w:rsidRDefault="00005920">
            <w:pPr>
              <w:pStyle w:val="TableParagraph"/>
              <w:spacing w:line="276" w:lineRule="auto"/>
              <w:ind w:left="66" w:righ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 xml:space="preserve">cartel 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¢197.786,16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¢395.572,32</w:t>
            </w:r>
          </w:p>
        </w:tc>
      </w:tr>
    </w:tbl>
    <w:p w:rsidR="00E02B7B" w:rsidRDefault="00E02B7B">
      <w:pPr>
        <w:rPr>
          <w:rFonts w:ascii="Calibri" w:eastAsia="Calibri" w:hAnsi="Calibri" w:cs="Calibri"/>
        </w:rPr>
        <w:sectPr w:rsidR="00E02B7B">
          <w:pgSz w:w="12240" w:h="15840"/>
          <w:pgMar w:top="1100" w:right="1200" w:bottom="280" w:left="460" w:header="720" w:footer="720" w:gutter="0"/>
          <w:cols w:space="720"/>
        </w:sectPr>
      </w:pPr>
    </w:p>
    <w:p w:rsidR="00E02B7B" w:rsidRDefault="00E02B7B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6489"/>
        <w:gridCol w:w="1644"/>
        <w:gridCol w:w="1791"/>
      </w:tblGrid>
      <w:tr w:rsidR="00E02B7B">
        <w:trPr>
          <w:trHeight w:hRule="exact" w:val="322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E02B7B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B" w:rsidRDefault="00005920">
            <w:pPr>
              <w:pStyle w:val="TableParagraph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¢395.572,32</w:t>
            </w:r>
          </w:p>
        </w:tc>
      </w:tr>
    </w:tbl>
    <w:p w:rsidR="00E02B7B" w:rsidRDefault="00E02B7B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E02B7B" w:rsidRDefault="00005920">
      <w:pPr>
        <w:pStyle w:val="berschrift1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adjudicado ¢395.572,32,</w:t>
      </w:r>
      <w:r>
        <w:rPr>
          <w:spacing w:val="2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incluye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2"/>
        </w:rPr>
        <w:t>Agregado.</w:t>
      </w:r>
    </w:p>
    <w:p w:rsidR="00E02B7B" w:rsidRDefault="00005920">
      <w:pPr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Todo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anterior,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acuerdo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términos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cartel.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2"/>
        </w:rPr>
        <w:t>MSc.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Sonia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Zeledón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Gutiérrez,</w:t>
      </w:r>
    </w:p>
    <w:p w:rsidR="00E02B7B" w:rsidRDefault="00005920">
      <w:pPr>
        <w:numPr>
          <w:ilvl w:val="0"/>
          <w:numId w:val="2"/>
        </w:numPr>
        <w:tabs>
          <w:tab w:val="left" w:pos="673"/>
        </w:tabs>
        <w:spacing w:before="41"/>
        <w:ind w:left="672" w:hanging="561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Coordinadora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a.i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Unidad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Reparación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Vehículos.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Departamento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Proveeduría.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*NPM*</w:t>
      </w:r>
    </w:p>
    <w:p w:rsidR="00E02B7B" w:rsidRDefault="00005920">
      <w:pPr>
        <w:pStyle w:val="Textkrper"/>
        <w:tabs>
          <w:tab w:val="left" w:pos="672"/>
        </w:tabs>
        <w:spacing w:line="253" w:lineRule="exact"/>
        <w:ind w:left="111" w:firstLine="0"/>
      </w:pPr>
      <w:r>
        <w:pict>
          <v:group id="_x0000_s1026" style="position:absolute;left:0;text-align:left;margin-left:116pt;margin-top:14pt;width:34.75pt;height:34.5pt;z-index:-251658240;mso-position-horizontal-relative:page" coordorigin="2320,280" coordsize="695,690">
            <v:shape id="_x0000_s1040" style="position:absolute;left:2320;top:280;width:695;height:690" coordorigin="2320,280" coordsize="695,690" path="m2437,830r-52,33l2338,913r-18,57l2376,970r2,-2l2334,968r,-9l2367,901r50,-53l2437,830xe" fillcolor="#ffd8d8" stroked="f">
              <v:path arrowok="t"/>
            </v:shape>
            <v:shape id="_x0000_s1039" style="position:absolute;left:2320;top:280;width:695;height:690" coordorigin="2320,280" coordsize="695,690" path="m2622,280r-17,10l2597,312r-3,25l2594,360r9,77l2617,495r-1,9l2587,586r-26,61l2530,713r-35,68l2458,845r-38,55l2366,956r-32,12l2378,968r51,-46l2475,859r35,-57l2527,795r4,-2l2513,793r16,-28l2569,691r27,-59l2619,572r11,-35l2655,537r-4,-10l2644,508r1,-24l2647,462r1,-20l2648,439r-14,l2625,423r-6,-19l2615,383r-2,-21l2613,341r1,-24l2619,297r17,-2l2651,295r1,-6l2642,281r-20,-1xe" fillcolor="#ffd8d8" stroked="f">
              <v:path arrowok="t"/>
            </v:shape>
            <v:shape id="_x0000_s1038" style="position:absolute;left:2320;top:280;width:695;height:690" coordorigin="2320,280" coordsize="695,690" path="m3008,792r-20,l2980,799r,19l2988,825r20,l3011,822r-21,l2984,816r,-15l2990,796r21,l3008,792xe" fillcolor="#ffd8d8" stroked="f">
              <v:path arrowok="t"/>
            </v:shape>
            <v:shape id="_x0000_s1037" style="position:absolute;left:2320;top:280;width:695;height:690" coordorigin="2320,280" coordsize="695,690" path="m3011,796r-5,l3011,801r,15l3006,822r5,l3015,818r,-19l3011,796xe" fillcolor="#ffd8d8" stroked="f">
              <v:path arrowok="t"/>
            </v:shape>
            <v:shape id="_x0000_s1036" style="position:absolute;left:2320;top:280;width:695;height:690" coordorigin="2320,280" coordsize="695,690" path="m3002,798r-11,l2991,818r3,l2994,810r9,l3003,810r-2,-1l3005,808r-11,l2994,802r10,l3004,801r-2,-3xe" fillcolor="#ffd8d8" stroked="f">
              <v:path arrowok="t"/>
            </v:shape>
            <v:shape id="_x0000_s1035" style="position:absolute;left:2320;top:280;width:695;height:690" coordorigin="2320,280" coordsize="695,690" path="m3003,810r-4,l3000,813r1,2l3001,818r4,l3004,815r,-3l3003,810xe" fillcolor="#ffd8d8" stroked="f">
              <v:path arrowok="t"/>
            </v:shape>
            <v:shape id="_x0000_s1034" style="position:absolute;left:2320;top:280;width:695;height:690" coordorigin="2320,280" coordsize="695,690" path="m3004,802r-5,l3001,803r,4l2999,808r6,l3005,805r-1,-3xe" fillcolor="#ffd8d8" stroked="f">
              <v:path arrowok="t"/>
            </v:shape>
            <v:shape id="_x0000_s1033" style="position:absolute;left:2320;top:280;width:695;height:690" coordorigin="2320,280" coordsize="695,690" path="m2655,537r-25,l2643,567r40,69l2724,681r46,34l2734,723r-76,20l2599,761r-59,21l2513,793r18,l2545,788r19,-6l2622,766r60,-13l2743,743r40,-6l2858,737r-5,-2l2871,733r21,-2l2917,730r86,l3001,727r-16,-8l2963,713r-11,-1l2826,712r-23,-8l2738,662r-39,-46l2667,564r-8,-18l2655,537xe" fillcolor="#ffd8d8" stroked="f">
              <v:path arrowok="t"/>
            </v:shape>
            <v:shape id="_x0000_s1032" style="position:absolute;left:2320;top:280;width:695;height:690" coordorigin="2320,280" coordsize="695,690" path="m2858,737r-75,l2807,746r67,22l2947,784r14,1l2991,783r14,-8l3005,774r-19,l2972,773r-75,-20l2875,745r-17,-8xe" fillcolor="#ffd8d8" stroked="f">
              <v:path arrowok="t"/>
            </v:shape>
            <v:shape id="_x0000_s1031" style="position:absolute;left:2320;top:280;width:695;height:690" coordorigin="2320,280" coordsize="695,690" path="m3003,772r-8,2l3005,774r-2,-2xe" fillcolor="#ffd8d8" stroked="f">
              <v:path arrowok="t"/>
            </v:shape>
            <v:shape id="_x0000_s1030" style="position:absolute;left:2320;top:280;width:695;height:690" coordorigin="2320,280" coordsize="695,690" path="m3003,730r-86,l2942,730r24,3l2986,737r16,8l3010,755r1,7l3013,757r2,-2l3015,750r-4,-13l3003,730xe" fillcolor="#ffd8d8" stroked="f">
              <v:path arrowok="t"/>
            </v:shape>
            <v:shape id="_x0000_s1029" style="position:absolute;left:2320;top:280;width:695;height:690" coordorigin="2320,280" coordsize="695,690" path="m2905,708r-20,l2865,709r-39,3l2952,712r-16,-2l2905,708xe" fillcolor="#ffd8d8" stroked="f">
              <v:path arrowok="t"/>
            </v:shape>
            <v:shape id="_x0000_s1028" style="position:absolute;left:2320;top:280;width:695;height:690" coordorigin="2320,280" coordsize="695,690" path="m2651,347r-3,10l2646,372r-4,18l2639,413r-5,26l2648,439r1,-17l2649,403r1,-37l2651,347xe" fillcolor="#ffd8d8" stroked="f">
              <v:path arrowok="t"/>
            </v:shape>
            <v:shape id="_x0000_s1027" style="position:absolute;left:2320;top:280;width:695;height:690" coordorigin="2320,280" coordsize="695,690" path="m2651,295r-15,l2648,308r3,-13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81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E02B7B" w:rsidRDefault="00E02B7B">
      <w:pPr>
        <w:spacing w:line="253" w:lineRule="exact"/>
        <w:sectPr w:rsidR="00E02B7B">
          <w:pgSz w:w="12240" w:h="15840"/>
          <w:pgMar w:top="1060" w:right="1200" w:bottom="280" w:left="460" w:header="720" w:footer="720" w:gutter="0"/>
          <w:cols w:space="720"/>
        </w:sectPr>
      </w:pPr>
    </w:p>
    <w:p w:rsidR="00E02B7B" w:rsidRDefault="00005920">
      <w:pPr>
        <w:spacing w:line="201" w:lineRule="exact"/>
        <w:ind w:left="67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lastRenderedPageBreak/>
        <w:t>SONIA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ZELEDON</w:t>
      </w:r>
    </w:p>
    <w:p w:rsidR="00E02B7B" w:rsidRDefault="00005920">
      <w:pPr>
        <w:ind w:left="670" w:right="4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GUTIERREZ</w:t>
      </w:r>
      <w:r>
        <w:rPr>
          <w:rFonts w:ascii="Calibri"/>
          <w:w w:val="104"/>
          <w:sz w:val="19"/>
        </w:rPr>
        <w:t xml:space="preserve"> </w:t>
      </w:r>
      <w:r>
        <w:rPr>
          <w:rFonts w:ascii="Calibri"/>
          <w:sz w:val="19"/>
        </w:rPr>
        <w:t>(FIRMA)</w:t>
      </w:r>
    </w:p>
    <w:p w:rsidR="00E02B7B" w:rsidRDefault="00005920">
      <w:pPr>
        <w:spacing w:line="119" w:lineRule="exact"/>
        <w:ind w:left="185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Firmado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</w:p>
    <w:p w:rsidR="00E02B7B" w:rsidRDefault="00005920">
      <w:pPr>
        <w:ind w:left="185" w:right="702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SONIA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ZELEDON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GUTIERREZ</w:t>
      </w:r>
      <w:r>
        <w:rPr>
          <w:rFonts w:ascii="Calibri"/>
          <w:w w:val="103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E02B7B" w:rsidRDefault="00005920">
      <w:pPr>
        <w:ind w:left="18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Fecha: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2020.10.27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17:34:23</w:t>
      </w:r>
    </w:p>
    <w:p w:rsidR="00E02B7B" w:rsidRDefault="00005920">
      <w:pPr>
        <w:ind w:left="18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-06'00'</w:t>
      </w:r>
    </w:p>
    <w:sectPr w:rsidR="00E02B7B">
      <w:type w:val="continuous"/>
      <w:pgSz w:w="12240" w:h="15840"/>
      <w:pgMar w:top="1100" w:right="1200" w:bottom="280" w:left="460" w:header="720" w:footer="720" w:gutter="0"/>
      <w:cols w:num="2" w:space="720" w:equalWidth="0">
        <w:col w:w="2011" w:space="40"/>
        <w:col w:w="8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4A3"/>
    <w:multiLevelType w:val="hybridMultilevel"/>
    <w:tmpl w:val="46B87C96"/>
    <w:lvl w:ilvl="0" w:tplc="026AE750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2"/>
        <w:szCs w:val="22"/>
      </w:rPr>
    </w:lvl>
    <w:lvl w:ilvl="1" w:tplc="820A3AC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24A409D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74D8E4D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C86A463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5" w:tplc="335CA7D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6" w:tplc="8D161AEA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DFFC422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782CA27A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</w:abstractNum>
  <w:abstractNum w:abstractNumId="1">
    <w:nsid w:val="6A895462"/>
    <w:multiLevelType w:val="hybridMultilevel"/>
    <w:tmpl w:val="D45A3F64"/>
    <w:lvl w:ilvl="0" w:tplc="363274AE">
      <w:start w:val="2"/>
      <w:numFmt w:val="decimal"/>
      <w:lvlText w:val="%1"/>
      <w:lvlJc w:val="left"/>
      <w:pPr>
        <w:ind w:left="4211" w:hanging="400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B1E1566">
      <w:start w:val="1"/>
      <w:numFmt w:val="bullet"/>
      <w:lvlText w:val="•"/>
      <w:lvlJc w:val="left"/>
      <w:pPr>
        <w:ind w:left="4854" w:hanging="4000"/>
      </w:pPr>
      <w:rPr>
        <w:rFonts w:hint="default"/>
      </w:rPr>
    </w:lvl>
    <w:lvl w:ilvl="2" w:tplc="5010FF62">
      <w:start w:val="1"/>
      <w:numFmt w:val="bullet"/>
      <w:lvlText w:val="•"/>
      <w:lvlJc w:val="left"/>
      <w:pPr>
        <w:ind w:left="5497" w:hanging="4000"/>
      </w:pPr>
      <w:rPr>
        <w:rFonts w:hint="default"/>
      </w:rPr>
    </w:lvl>
    <w:lvl w:ilvl="3" w:tplc="F68AC72E">
      <w:start w:val="1"/>
      <w:numFmt w:val="bullet"/>
      <w:lvlText w:val="•"/>
      <w:lvlJc w:val="left"/>
      <w:pPr>
        <w:ind w:left="6140" w:hanging="4000"/>
      </w:pPr>
      <w:rPr>
        <w:rFonts w:hint="default"/>
      </w:rPr>
    </w:lvl>
    <w:lvl w:ilvl="4" w:tplc="BA863878">
      <w:start w:val="1"/>
      <w:numFmt w:val="bullet"/>
      <w:lvlText w:val="•"/>
      <w:lvlJc w:val="left"/>
      <w:pPr>
        <w:ind w:left="6782" w:hanging="4000"/>
      </w:pPr>
      <w:rPr>
        <w:rFonts w:hint="default"/>
      </w:rPr>
    </w:lvl>
    <w:lvl w:ilvl="5" w:tplc="C9988A0E">
      <w:start w:val="1"/>
      <w:numFmt w:val="bullet"/>
      <w:lvlText w:val="•"/>
      <w:lvlJc w:val="left"/>
      <w:pPr>
        <w:ind w:left="7425" w:hanging="4000"/>
      </w:pPr>
      <w:rPr>
        <w:rFonts w:hint="default"/>
      </w:rPr>
    </w:lvl>
    <w:lvl w:ilvl="6" w:tplc="A29225A4">
      <w:start w:val="1"/>
      <w:numFmt w:val="bullet"/>
      <w:lvlText w:val="•"/>
      <w:lvlJc w:val="left"/>
      <w:pPr>
        <w:ind w:left="8068" w:hanging="4000"/>
      </w:pPr>
      <w:rPr>
        <w:rFonts w:hint="default"/>
      </w:rPr>
    </w:lvl>
    <w:lvl w:ilvl="7" w:tplc="475E6506">
      <w:start w:val="1"/>
      <w:numFmt w:val="bullet"/>
      <w:lvlText w:val="•"/>
      <w:lvlJc w:val="left"/>
      <w:pPr>
        <w:ind w:left="8711" w:hanging="4000"/>
      </w:pPr>
      <w:rPr>
        <w:rFonts w:hint="default"/>
      </w:rPr>
    </w:lvl>
    <w:lvl w:ilvl="8" w:tplc="349A84C0">
      <w:start w:val="1"/>
      <w:numFmt w:val="bullet"/>
      <w:lvlText w:val="•"/>
      <w:lvlJc w:val="left"/>
      <w:pPr>
        <w:ind w:left="9354" w:hanging="40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2B7B"/>
    <w:rsid w:val="00005920"/>
    <w:rsid w:val="00E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7383</Characters>
  <Application>Microsoft Office Word</Application>
  <DocSecurity>4</DocSecurity>
  <Lines>241</Lines>
  <Paragraphs>176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2020-11-02T20:15:00Z</dcterms:created>
  <dcterms:modified xsi:type="dcterms:W3CDTF">2020-11-02T20:15:00Z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