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3A" w:rsidRDefault="00C028E8">
      <w:pPr>
        <w:tabs>
          <w:tab w:val="left" w:pos="864"/>
        </w:tabs>
        <w:spacing w:before="74"/>
        <w:ind w:left="392"/>
        <w:rPr>
          <w:b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ab/>
      </w:r>
      <w:r>
        <w:rPr>
          <w:b/>
          <w:sz w:val="20"/>
        </w:rPr>
        <w:t>*************************************************************************************************</w:t>
      </w:r>
    </w:p>
    <w:p w:rsidR="00BF0B3A" w:rsidRDefault="00C028E8">
      <w:pPr>
        <w:pStyle w:val="Ttulo1"/>
        <w:numPr>
          <w:ilvl w:val="0"/>
          <w:numId w:val="5"/>
        </w:numPr>
        <w:tabs>
          <w:tab w:val="left" w:pos="4254"/>
          <w:tab w:val="left" w:pos="4255"/>
        </w:tabs>
        <w:spacing w:before="37"/>
        <w:jc w:val="left"/>
      </w:pPr>
      <w:r>
        <w:t>Resolución N°</w:t>
      </w:r>
      <w:r>
        <w:rPr>
          <w:spacing w:val="-2"/>
        </w:rPr>
        <w:t xml:space="preserve"> </w:t>
      </w:r>
      <w:r>
        <w:t>00808-CM-2020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461"/>
        <w:jc w:val="left"/>
        <w:rPr>
          <w:sz w:val="23"/>
        </w:rPr>
      </w:pPr>
      <w:r>
        <w:rPr>
          <w:sz w:val="23"/>
        </w:rPr>
        <w:t>San José, a las siete horas y cincuenta minutos del veintinueve de julio de dos mil</w:t>
      </w:r>
      <w:r>
        <w:rPr>
          <w:spacing w:val="-8"/>
          <w:sz w:val="23"/>
        </w:rPr>
        <w:t xml:space="preserve"> </w:t>
      </w:r>
      <w:r>
        <w:rPr>
          <w:sz w:val="23"/>
        </w:rPr>
        <w:t>veinte.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461"/>
        <w:jc w:val="left"/>
        <w:rPr>
          <w:sz w:val="23"/>
        </w:rPr>
      </w:pPr>
      <w:r>
        <w:rPr>
          <w:sz w:val="23"/>
        </w:rPr>
        <w:t>De  conformidad  con  lo  establecido  en  el  artículo  No.  2,  inciso  d)  y  27 de  la  Ley  de</w:t>
      </w:r>
      <w:r>
        <w:rPr>
          <w:spacing w:val="2"/>
          <w:sz w:val="23"/>
        </w:rPr>
        <w:t xml:space="preserve"> </w:t>
      </w:r>
      <w:r>
        <w:rPr>
          <w:sz w:val="23"/>
        </w:rPr>
        <w:t>Contratación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461"/>
        <w:jc w:val="left"/>
        <w:rPr>
          <w:sz w:val="23"/>
        </w:rPr>
      </w:pPr>
      <w:r>
        <w:rPr>
          <w:sz w:val="23"/>
        </w:rPr>
        <w:t>Administrativa   así   como   el   artículo   Nº   86   y  144,   del   Reglamento   a   la   Ley   de</w:t>
      </w:r>
      <w:r>
        <w:rPr>
          <w:spacing w:val="11"/>
          <w:sz w:val="23"/>
        </w:rPr>
        <w:t xml:space="preserve"> </w:t>
      </w:r>
      <w:r>
        <w:rPr>
          <w:sz w:val="23"/>
        </w:rPr>
        <w:t>Contratación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4"/>
        <w:ind w:left="852" w:hanging="461"/>
        <w:jc w:val="left"/>
        <w:rPr>
          <w:sz w:val="23"/>
        </w:rPr>
      </w:pPr>
      <w:r>
        <w:rPr>
          <w:sz w:val="23"/>
        </w:rPr>
        <w:t>Administrativa,</w:t>
      </w:r>
      <w:r>
        <w:rPr>
          <w:spacing w:val="32"/>
          <w:sz w:val="23"/>
        </w:rPr>
        <w:t xml:space="preserve"> </w:t>
      </w:r>
      <w:r>
        <w:rPr>
          <w:sz w:val="23"/>
        </w:rPr>
        <w:t>y</w:t>
      </w:r>
      <w:r>
        <w:rPr>
          <w:spacing w:val="31"/>
          <w:sz w:val="23"/>
        </w:rPr>
        <w:t xml:space="preserve"> </w:t>
      </w:r>
      <w:r>
        <w:rPr>
          <w:sz w:val="23"/>
        </w:rPr>
        <w:t>la</w:t>
      </w:r>
      <w:r>
        <w:rPr>
          <w:spacing w:val="29"/>
          <w:sz w:val="23"/>
        </w:rPr>
        <w:t xml:space="preserve"> </w:t>
      </w:r>
      <w:r>
        <w:rPr>
          <w:sz w:val="23"/>
        </w:rPr>
        <w:t>autori</w:t>
      </w:r>
      <w:r>
        <w:rPr>
          <w:sz w:val="23"/>
        </w:rPr>
        <w:t>zación</w:t>
      </w:r>
      <w:r>
        <w:rPr>
          <w:spacing w:val="30"/>
          <w:sz w:val="23"/>
        </w:rPr>
        <w:t xml:space="preserve"> </w:t>
      </w:r>
      <w:r>
        <w:rPr>
          <w:sz w:val="23"/>
        </w:rPr>
        <w:t>para</w:t>
      </w:r>
      <w:r>
        <w:rPr>
          <w:spacing w:val="32"/>
          <w:sz w:val="23"/>
        </w:rPr>
        <w:t xml:space="preserve"> </w:t>
      </w:r>
      <w:r>
        <w:rPr>
          <w:sz w:val="23"/>
        </w:rPr>
        <w:t>adjudicar</w:t>
      </w:r>
      <w:r>
        <w:rPr>
          <w:spacing w:val="31"/>
          <w:sz w:val="23"/>
        </w:rPr>
        <w:t xml:space="preserve"> </w:t>
      </w:r>
      <w:r>
        <w:rPr>
          <w:sz w:val="23"/>
        </w:rPr>
        <w:t>las</w:t>
      </w:r>
      <w:r>
        <w:rPr>
          <w:spacing w:val="29"/>
          <w:sz w:val="23"/>
        </w:rPr>
        <w:t xml:space="preserve"> </w:t>
      </w:r>
      <w:r>
        <w:rPr>
          <w:sz w:val="23"/>
        </w:rPr>
        <w:t>contrataciones</w:t>
      </w:r>
      <w:r>
        <w:rPr>
          <w:spacing w:val="33"/>
          <w:sz w:val="23"/>
        </w:rPr>
        <w:t xml:space="preserve"> </w:t>
      </w:r>
      <w:r>
        <w:rPr>
          <w:sz w:val="23"/>
        </w:rPr>
        <w:t>directas,</w:t>
      </w:r>
      <w:r>
        <w:rPr>
          <w:spacing w:val="30"/>
          <w:sz w:val="23"/>
        </w:rPr>
        <w:t xml:space="preserve"> </w:t>
      </w:r>
      <w:r>
        <w:rPr>
          <w:sz w:val="23"/>
        </w:rPr>
        <w:t>otorgada</w:t>
      </w:r>
      <w:r>
        <w:rPr>
          <w:spacing w:val="28"/>
          <w:sz w:val="23"/>
        </w:rPr>
        <w:t xml:space="preserve"> </w:t>
      </w:r>
      <w:r>
        <w:rPr>
          <w:sz w:val="23"/>
        </w:rPr>
        <w:t>por</w:t>
      </w:r>
      <w:r>
        <w:rPr>
          <w:spacing w:val="31"/>
          <w:sz w:val="23"/>
        </w:rPr>
        <w:t xml:space="preserve"> </w:t>
      </w:r>
      <w:r>
        <w:rPr>
          <w:sz w:val="23"/>
        </w:rPr>
        <w:t>el</w:t>
      </w:r>
      <w:r>
        <w:rPr>
          <w:spacing w:val="32"/>
          <w:sz w:val="23"/>
        </w:rPr>
        <w:t xml:space="preserve"> </w:t>
      </w:r>
      <w:r>
        <w:rPr>
          <w:sz w:val="23"/>
        </w:rPr>
        <w:t>Consejo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0"/>
        <w:ind w:left="852" w:hanging="461"/>
        <w:jc w:val="left"/>
        <w:rPr>
          <w:sz w:val="23"/>
        </w:rPr>
      </w:pPr>
      <w:r>
        <w:rPr>
          <w:sz w:val="23"/>
        </w:rPr>
        <w:t>Superior</w:t>
      </w:r>
      <w:r>
        <w:rPr>
          <w:spacing w:val="26"/>
          <w:sz w:val="23"/>
        </w:rPr>
        <w:t xml:space="preserve"> </w:t>
      </w:r>
      <w:r>
        <w:rPr>
          <w:sz w:val="23"/>
        </w:rPr>
        <w:t>al</w:t>
      </w:r>
      <w:r>
        <w:rPr>
          <w:spacing w:val="24"/>
          <w:sz w:val="23"/>
        </w:rPr>
        <w:t xml:space="preserve"> </w:t>
      </w:r>
      <w:r>
        <w:rPr>
          <w:sz w:val="23"/>
        </w:rPr>
        <w:t>Departamento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Proveeduría,</w:t>
      </w:r>
      <w:r>
        <w:rPr>
          <w:spacing w:val="25"/>
          <w:sz w:val="23"/>
        </w:rPr>
        <w:t xml:space="preserve"> </w:t>
      </w:r>
      <w:r>
        <w:rPr>
          <w:sz w:val="23"/>
        </w:rPr>
        <w:t>en</w:t>
      </w:r>
      <w:r>
        <w:rPr>
          <w:spacing w:val="27"/>
          <w:sz w:val="23"/>
        </w:rPr>
        <w:t xml:space="preserve"> </w:t>
      </w:r>
      <w:r>
        <w:rPr>
          <w:sz w:val="23"/>
        </w:rPr>
        <w:t>la</w:t>
      </w:r>
      <w:r>
        <w:rPr>
          <w:spacing w:val="25"/>
          <w:sz w:val="23"/>
        </w:rPr>
        <w:t xml:space="preserve"> </w:t>
      </w:r>
      <w:r>
        <w:rPr>
          <w:sz w:val="23"/>
        </w:rPr>
        <w:t>sesión</w:t>
      </w:r>
      <w:r>
        <w:rPr>
          <w:spacing w:val="23"/>
          <w:sz w:val="23"/>
        </w:rPr>
        <w:t xml:space="preserve"> </w:t>
      </w:r>
      <w:r>
        <w:rPr>
          <w:sz w:val="23"/>
        </w:rPr>
        <w:t>Nº</w:t>
      </w:r>
      <w:r>
        <w:rPr>
          <w:spacing w:val="26"/>
          <w:sz w:val="23"/>
        </w:rPr>
        <w:t xml:space="preserve"> </w:t>
      </w:r>
      <w:r>
        <w:rPr>
          <w:sz w:val="23"/>
        </w:rPr>
        <w:t>23-05,</w:t>
      </w:r>
      <w:r>
        <w:rPr>
          <w:spacing w:val="23"/>
          <w:sz w:val="23"/>
        </w:rPr>
        <w:t xml:space="preserve"> </w:t>
      </w:r>
      <w:r>
        <w:rPr>
          <w:sz w:val="23"/>
        </w:rPr>
        <w:t>con</w:t>
      </w:r>
      <w:r>
        <w:rPr>
          <w:spacing w:val="26"/>
          <w:sz w:val="23"/>
        </w:rPr>
        <w:t xml:space="preserve"> </w:t>
      </w:r>
      <w:r>
        <w:rPr>
          <w:sz w:val="23"/>
        </w:rPr>
        <w:t>vista</w:t>
      </w:r>
      <w:r>
        <w:rPr>
          <w:spacing w:val="24"/>
          <w:sz w:val="23"/>
        </w:rPr>
        <w:t xml:space="preserve"> </w:t>
      </w:r>
      <w:r>
        <w:rPr>
          <w:sz w:val="23"/>
        </w:rPr>
        <w:t>en</w:t>
      </w:r>
      <w:r>
        <w:rPr>
          <w:spacing w:val="28"/>
          <w:sz w:val="23"/>
        </w:rPr>
        <w:t xml:space="preserve"> </w:t>
      </w:r>
      <w:r>
        <w:rPr>
          <w:sz w:val="23"/>
        </w:rPr>
        <w:t>los</w:t>
      </w:r>
      <w:r>
        <w:rPr>
          <w:spacing w:val="25"/>
          <w:sz w:val="23"/>
        </w:rPr>
        <w:t xml:space="preserve"> </w:t>
      </w:r>
      <w:r>
        <w:rPr>
          <w:sz w:val="23"/>
        </w:rPr>
        <w:t>antecedentes</w:t>
      </w:r>
      <w:r>
        <w:rPr>
          <w:spacing w:val="26"/>
          <w:sz w:val="23"/>
        </w:rPr>
        <w:t xml:space="preserve"> </w:t>
      </w:r>
      <w:r>
        <w:rPr>
          <w:sz w:val="23"/>
        </w:rPr>
        <w:t>que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4"/>
        <w:ind w:left="852" w:hanging="461"/>
        <w:jc w:val="left"/>
        <w:rPr>
          <w:b/>
          <w:sz w:val="23"/>
        </w:rPr>
      </w:pPr>
      <w:r>
        <w:rPr>
          <w:sz w:val="23"/>
        </w:rPr>
        <w:t xml:space="preserve">constan  en  el  expediente  de  la  Contratación  Directa  Nº  </w:t>
      </w:r>
      <w:r>
        <w:rPr>
          <w:b/>
          <w:sz w:val="23"/>
        </w:rPr>
        <w:t>2020CD-000531-PROVCM  (Requisición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N°</w:t>
      </w:r>
    </w:p>
    <w:p w:rsidR="00BF0B3A" w:rsidRDefault="00C028E8">
      <w:pPr>
        <w:pStyle w:val="Ttulo1"/>
        <w:numPr>
          <w:ilvl w:val="0"/>
          <w:numId w:val="5"/>
        </w:numPr>
        <w:tabs>
          <w:tab w:val="left" w:pos="852"/>
          <w:tab w:val="left" w:pos="853"/>
        </w:tabs>
        <w:spacing w:before="40"/>
        <w:ind w:left="852" w:hanging="461"/>
        <w:jc w:val="left"/>
      </w:pPr>
      <w:r>
        <w:t>3928-SR-2020 y 4967-SR-2020)</w:t>
      </w:r>
      <w:r>
        <w:rPr>
          <w:b w:val="0"/>
        </w:rPr>
        <w:t xml:space="preserve">,  denominada:  </w:t>
      </w:r>
      <w:r>
        <w:t xml:space="preserve">“Mantenimiento  del  compresor ubicado  en  el </w:t>
      </w:r>
      <w:r>
        <w:rPr>
          <w:spacing w:val="33"/>
        </w:rPr>
        <w:t xml:space="preserve"> </w:t>
      </w:r>
      <w:r>
        <w:t>Taller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4"/>
        <w:ind w:left="852" w:hanging="562"/>
        <w:jc w:val="left"/>
        <w:rPr>
          <w:sz w:val="23"/>
        </w:rPr>
      </w:pPr>
      <w:r>
        <w:rPr>
          <w:b/>
          <w:sz w:val="23"/>
        </w:rPr>
        <w:t>Mecánico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OIJ”</w:t>
      </w:r>
      <w:r>
        <w:rPr>
          <w:sz w:val="23"/>
        </w:rPr>
        <w:t>,</w:t>
      </w:r>
      <w:r>
        <w:rPr>
          <w:spacing w:val="33"/>
          <w:sz w:val="23"/>
        </w:rPr>
        <w:t xml:space="preserve"> </w:t>
      </w:r>
      <w:r>
        <w:rPr>
          <w:sz w:val="23"/>
        </w:rPr>
        <w:t>según</w:t>
      </w:r>
      <w:r>
        <w:rPr>
          <w:spacing w:val="34"/>
          <w:sz w:val="23"/>
        </w:rPr>
        <w:t xml:space="preserve"> </w:t>
      </w:r>
      <w:r>
        <w:rPr>
          <w:sz w:val="23"/>
        </w:rPr>
        <w:t>criterio</w:t>
      </w:r>
      <w:r>
        <w:rPr>
          <w:spacing w:val="36"/>
          <w:sz w:val="23"/>
        </w:rPr>
        <w:t xml:space="preserve"> </w:t>
      </w:r>
      <w:r>
        <w:rPr>
          <w:sz w:val="23"/>
        </w:rPr>
        <w:t>técnico</w:t>
      </w:r>
      <w:r>
        <w:rPr>
          <w:spacing w:val="36"/>
          <w:sz w:val="23"/>
        </w:rPr>
        <w:t xml:space="preserve"> </w:t>
      </w:r>
      <w:r>
        <w:rPr>
          <w:sz w:val="23"/>
        </w:rPr>
        <w:t>vertido</w:t>
      </w:r>
      <w:r>
        <w:rPr>
          <w:spacing w:val="34"/>
          <w:sz w:val="23"/>
        </w:rPr>
        <w:t xml:space="preserve"> </w:t>
      </w:r>
      <w:r>
        <w:rPr>
          <w:sz w:val="23"/>
        </w:rPr>
        <w:t>por</w:t>
      </w:r>
      <w:r>
        <w:rPr>
          <w:spacing w:val="40"/>
          <w:sz w:val="23"/>
        </w:rPr>
        <w:t xml:space="preserve"> </w:t>
      </w:r>
      <w:r>
        <w:rPr>
          <w:sz w:val="23"/>
        </w:rPr>
        <w:t>Giancarlo</w:t>
      </w:r>
      <w:r>
        <w:rPr>
          <w:spacing w:val="36"/>
          <w:sz w:val="23"/>
        </w:rPr>
        <w:t xml:space="preserve"> </w:t>
      </w:r>
      <w:r>
        <w:rPr>
          <w:sz w:val="23"/>
        </w:rPr>
        <w:t>Masís</w:t>
      </w:r>
      <w:r>
        <w:rPr>
          <w:spacing w:val="36"/>
          <w:sz w:val="23"/>
        </w:rPr>
        <w:t xml:space="preserve"> </w:t>
      </w:r>
      <w:r>
        <w:rPr>
          <w:sz w:val="23"/>
        </w:rPr>
        <w:t>Vega,</w:t>
      </w:r>
      <w:r>
        <w:rPr>
          <w:spacing w:val="35"/>
          <w:sz w:val="23"/>
        </w:rPr>
        <w:t xml:space="preserve"> </w:t>
      </w:r>
      <w:r>
        <w:rPr>
          <w:sz w:val="23"/>
        </w:rPr>
        <w:t>de</w:t>
      </w:r>
      <w:r>
        <w:rPr>
          <w:spacing w:val="36"/>
          <w:sz w:val="23"/>
        </w:rPr>
        <w:t xml:space="preserve"> </w:t>
      </w:r>
      <w:r>
        <w:rPr>
          <w:sz w:val="23"/>
        </w:rPr>
        <w:t>la</w:t>
      </w:r>
      <w:r>
        <w:rPr>
          <w:spacing w:val="35"/>
          <w:sz w:val="23"/>
        </w:rPr>
        <w:t xml:space="preserve"> </w:t>
      </w:r>
      <w:r>
        <w:rPr>
          <w:sz w:val="23"/>
        </w:rPr>
        <w:t>Unidad</w:t>
      </w:r>
      <w:r>
        <w:rPr>
          <w:spacing w:val="34"/>
          <w:sz w:val="23"/>
        </w:rPr>
        <w:t xml:space="preserve"> </w:t>
      </w:r>
      <w:r>
        <w:rPr>
          <w:sz w:val="23"/>
        </w:rPr>
        <w:t>de</w:t>
      </w:r>
      <w:r>
        <w:rPr>
          <w:spacing w:val="36"/>
          <w:sz w:val="23"/>
        </w:rPr>
        <w:t xml:space="preserve"> </w:t>
      </w:r>
      <w:r>
        <w:rPr>
          <w:sz w:val="23"/>
        </w:rPr>
        <w:t>Taller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Mecánico,</w:t>
      </w:r>
      <w:r>
        <w:rPr>
          <w:spacing w:val="6"/>
          <w:sz w:val="23"/>
        </w:rPr>
        <w:t xml:space="preserve"> </w:t>
      </w:r>
      <w:r>
        <w:rPr>
          <w:sz w:val="23"/>
        </w:rPr>
        <w:t>con</w:t>
      </w:r>
      <w:r>
        <w:rPr>
          <w:spacing w:val="8"/>
          <w:sz w:val="23"/>
        </w:rPr>
        <w:t xml:space="preserve"> </w:t>
      </w:r>
      <w:r>
        <w:rPr>
          <w:sz w:val="23"/>
        </w:rPr>
        <w:t>el</w:t>
      </w:r>
      <w:r>
        <w:rPr>
          <w:spacing w:val="8"/>
          <w:sz w:val="23"/>
        </w:rPr>
        <w:t xml:space="preserve"> </w:t>
      </w:r>
      <w:r>
        <w:rPr>
          <w:sz w:val="23"/>
        </w:rPr>
        <w:t>visto</w:t>
      </w:r>
      <w:r>
        <w:rPr>
          <w:spacing w:val="7"/>
          <w:sz w:val="23"/>
        </w:rPr>
        <w:t xml:space="preserve"> </w:t>
      </w:r>
      <w:r>
        <w:rPr>
          <w:sz w:val="23"/>
        </w:rPr>
        <w:t>bueno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Licda.</w:t>
      </w:r>
      <w:r>
        <w:rPr>
          <w:spacing w:val="8"/>
          <w:sz w:val="23"/>
        </w:rPr>
        <w:t xml:space="preserve"> </w:t>
      </w:r>
      <w:r>
        <w:rPr>
          <w:sz w:val="23"/>
        </w:rPr>
        <w:t>Francella</w:t>
      </w:r>
      <w:r>
        <w:rPr>
          <w:spacing w:val="5"/>
          <w:sz w:val="23"/>
        </w:rPr>
        <w:t xml:space="preserve"> </w:t>
      </w:r>
      <w:r>
        <w:rPr>
          <w:sz w:val="23"/>
        </w:rPr>
        <w:t>Ríos</w:t>
      </w:r>
      <w:r>
        <w:rPr>
          <w:spacing w:val="8"/>
          <w:sz w:val="23"/>
        </w:rPr>
        <w:t xml:space="preserve"> </w:t>
      </w:r>
      <w:r>
        <w:rPr>
          <w:sz w:val="23"/>
        </w:rPr>
        <w:t>Vargas,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Administración</w:t>
      </w:r>
      <w:r>
        <w:rPr>
          <w:spacing w:val="9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OIJ,</w:t>
      </w:r>
      <w:r>
        <w:rPr>
          <w:spacing w:val="7"/>
          <w:sz w:val="23"/>
        </w:rPr>
        <w:t xml:space="preserve"> </w:t>
      </w:r>
      <w:r>
        <w:rPr>
          <w:sz w:val="23"/>
        </w:rPr>
        <w:t>mediante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sz w:val="23"/>
        </w:rPr>
        <w:t>correo electrónico del 14 de julio de 2020, se</w:t>
      </w:r>
      <w:r>
        <w:rPr>
          <w:spacing w:val="-7"/>
          <w:sz w:val="23"/>
        </w:rPr>
        <w:t xml:space="preserve"> </w:t>
      </w:r>
      <w:r>
        <w:rPr>
          <w:sz w:val="23"/>
        </w:rPr>
        <w:t>concluye:</w:t>
      </w:r>
    </w:p>
    <w:p w:rsidR="00BF0B3A" w:rsidRDefault="00C028E8">
      <w:pPr>
        <w:pStyle w:val="Ttulo1"/>
        <w:numPr>
          <w:ilvl w:val="0"/>
          <w:numId w:val="5"/>
        </w:numPr>
        <w:tabs>
          <w:tab w:val="left" w:pos="852"/>
          <w:tab w:val="left" w:pos="853"/>
        </w:tabs>
        <w:spacing w:before="44"/>
        <w:ind w:left="852" w:hanging="562"/>
        <w:jc w:val="left"/>
      </w:pPr>
      <w:r>
        <w:t>Análisis y</w:t>
      </w:r>
      <w:r>
        <w:rPr>
          <w:spacing w:val="-5"/>
        </w:rPr>
        <w:t xml:space="preserve"> </w:t>
      </w:r>
      <w:r>
        <w:t>Valoración: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0"/>
        <w:ind w:left="852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presente</w:t>
      </w:r>
      <w:r>
        <w:rPr>
          <w:spacing w:val="5"/>
          <w:sz w:val="23"/>
        </w:rPr>
        <w:t xml:space="preserve"> </w:t>
      </w:r>
      <w:r>
        <w:rPr>
          <w:sz w:val="23"/>
        </w:rPr>
        <w:t>contratación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7"/>
          <w:sz w:val="23"/>
        </w:rPr>
        <w:t xml:space="preserve"> </w:t>
      </w:r>
      <w:r>
        <w:rPr>
          <w:sz w:val="23"/>
        </w:rPr>
        <w:t>tiene</w:t>
      </w:r>
      <w:r>
        <w:rPr>
          <w:spacing w:val="5"/>
          <w:sz w:val="23"/>
        </w:rPr>
        <w:t xml:space="preserve"> </w:t>
      </w:r>
      <w:r>
        <w:rPr>
          <w:sz w:val="23"/>
        </w:rPr>
        <w:t>como</w:t>
      </w:r>
      <w:r>
        <w:rPr>
          <w:spacing w:val="7"/>
          <w:sz w:val="23"/>
        </w:rPr>
        <w:t xml:space="preserve"> </w:t>
      </w:r>
      <w:r>
        <w:rPr>
          <w:sz w:val="23"/>
        </w:rPr>
        <w:t>primer</w:t>
      </w:r>
      <w:r>
        <w:rPr>
          <w:spacing w:val="5"/>
          <w:sz w:val="23"/>
        </w:rPr>
        <w:t xml:space="preserve"> </w:t>
      </w:r>
      <w:r>
        <w:rPr>
          <w:sz w:val="23"/>
        </w:rPr>
        <w:t>resultado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promoción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este</w:t>
      </w:r>
      <w:r>
        <w:rPr>
          <w:spacing w:val="6"/>
          <w:sz w:val="23"/>
        </w:rPr>
        <w:t xml:space="preserve"> </w:t>
      </w:r>
      <w:r>
        <w:rPr>
          <w:sz w:val="23"/>
        </w:rPr>
        <w:t>proced</w:t>
      </w:r>
      <w:r>
        <w:rPr>
          <w:sz w:val="23"/>
        </w:rPr>
        <w:t>imiento,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4"/>
        <w:ind w:left="852" w:hanging="562"/>
        <w:jc w:val="left"/>
        <w:rPr>
          <w:sz w:val="23"/>
        </w:rPr>
      </w:pPr>
      <w:r>
        <w:rPr>
          <w:sz w:val="23"/>
        </w:rPr>
        <w:t>participación de un oferente: Oferta N° 1 Ficenca S.A., cédula jurídica</w:t>
      </w:r>
      <w:r>
        <w:rPr>
          <w:spacing w:val="-6"/>
          <w:sz w:val="23"/>
        </w:rPr>
        <w:t xml:space="preserve"> </w:t>
      </w:r>
      <w:r>
        <w:rPr>
          <w:sz w:val="23"/>
        </w:rPr>
        <w:t>3-101-702637.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sz w:val="23"/>
        </w:rPr>
        <w:t>Lo anterior, en virtud de que el concurso fue tramitado al amparo del artículo 139g de conformidad</w:t>
      </w:r>
      <w:r>
        <w:rPr>
          <w:spacing w:val="-11"/>
          <w:sz w:val="23"/>
        </w:rPr>
        <w:t xml:space="preserve"> </w:t>
      </w:r>
      <w:r>
        <w:rPr>
          <w:sz w:val="23"/>
        </w:rPr>
        <w:t>con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la Ley de Contratación Administrativa y su Reglamento por tratarse de una reparación</w:t>
      </w:r>
      <w:r>
        <w:rPr>
          <w:spacing w:val="-20"/>
          <w:sz w:val="23"/>
        </w:rPr>
        <w:t xml:space="preserve"> </w:t>
      </w:r>
      <w:r>
        <w:rPr>
          <w:sz w:val="23"/>
        </w:rPr>
        <w:t>indeterminada.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sz w:val="23"/>
        </w:rPr>
        <w:t>Es</w:t>
      </w:r>
      <w:r>
        <w:rPr>
          <w:spacing w:val="31"/>
          <w:sz w:val="23"/>
        </w:rPr>
        <w:t xml:space="preserve"> </w:t>
      </w:r>
      <w:r>
        <w:rPr>
          <w:sz w:val="23"/>
        </w:rPr>
        <w:t>importante</w:t>
      </w:r>
      <w:r>
        <w:rPr>
          <w:spacing w:val="30"/>
          <w:sz w:val="23"/>
        </w:rPr>
        <w:t xml:space="preserve"> </w:t>
      </w:r>
      <w:r>
        <w:rPr>
          <w:sz w:val="23"/>
        </w:rPr>
        <w:t>señalar</w:t>
      </w:r>
      <w:r>
        <w:rPr>
          <w:spacing w:val="31"/>
          <w:sz w:val="23"/>
        </w:rPr>
        <w:t xml:space="preserve"> </w:t>
      </w:r>
      <w:r>
        <w:rPr>
          <w:sz w:val="23"/>
        </w:rPr>
        <w:t>que,</w:t>
      </w:r>
      <w:r>
        <w:rPr>
          <w:spacing w:val="31"/>
          <w:sz w:val="23"/>
        </w:rPr>
        <w:t xml:space="preserve"> </w:t>
      </w:r>
      <w:r>
        <w:rPr>
          <w:sz w:val="23"/>
        </w:rPr>
        <w:t>esta</w:t>
      </w:r>
      <w:r>
        <w:rPr>
          <w:spacing w:val="28"/>
          <w:sz w:val="23"/>
        </w:rPr>
        <w:t xml:space="preserve"> </w:t>
      </w:r>
      <w:r>
        <w:rPr>
          <w:sz w:val="23"/>
        </w:rPr>
        <w:t>oferta</w:t>
      </w:r>
      <w:r>
        <w:rPr>
          <w:spacing w:val="29"/>
          <w:sz w:val="23"/>
        </w:rPr>
        <w:t xml:space="preserve"> </w:t>
      </w:r>
      <w:r>
        <w:rPr>
          <w:sz w:val="23"/>
        </w:rPr>
        <w:t>se</w:t>
      </w:r>
      <w:r>
        <w:rPr>
          <w:spacing w:val="29"/>
          <w:sz w:val="23"/>
        </w:rPr>
        <w:t xml:space="preserve"> </w:t>
      </w:r>
      <w:r>
        <w:rPr>
          <w:sz w:val="23"/>
        </w:rPr>
        <w:t>recibió</w:t>
      </w:r>
      <w:r>
        <w:rPr>
          <w:spacing w:val="28"/>
          <w:sz w:val="23"/>
        </w:rPr>
        <w:t xml:space="preserve"> </w:t>
      </w:r>
      <w:r>
        <w:rPr>
          <w:sz w:val="23"/>
        </w:rPr>
        <w:t>por</w:t>
      </w:r>
      <w:r>
        <w:rPr>
          <w:spacing w:val="31"/>
          <w:sz w:val="23"/>
        </w:rPr>
        <w:t xml:space="preserve"> </w:t>
      </w:r>
      <w:r>
        <w:rPr>
          <w:sz w:val="23"/>
        </w:rPr>
        <w:t>medio</w:t>
      </w:r>
      <w:r>
        <w:rPr>
          <w:spacing w:val="31"/>
          <w:sz w:val="23"/>
        </w:rPr>
        <w:t xml:space="preserve"> </w:t>
      </w:r>
      <w:r>
        <w:rPr>
          <w:sz w:val="23"/>
        </w:rPr>
        <w:t>de</w:t>
      </w:r>
      <w:r>
        <w:rPr>
          <w:spacing w:val="31"/>
          <w:sz w:val="23"/>
        </w:rPr>
        <w:t xml:space="preserve"> </w:t>
      </w:r>
      <w:r>
        <w:rPr>
          <w:sz w:val="23"/>
        </w:rPr>
        <w:t>correo</w:t>
      </w:r>
      <w:r>
        <w:rPr>
          <w:spacing w:val="32"/>
          <w:sz w:val="23"/>
        </w:rPr>
        <w:t xml:space="preserve"> </w:t>
      </w:r>
      <w:r>
        <w:rPr>
          <w:sz w:val="23"/>
        </w:rPr>
        <w:t>electrónico,</w:t>
      </w:r>
      <w:r>
        <w:rPr>
          <w:spacing w:val="28"/>
          <w:sz w:val="23"/>
        </w:rPr>
        <w:t xml:space="preserve"> </w:t>
      </w:r>
      <w:r>
        <w:rPr>
          <w:sz w:val="23"/>
        </w:rPr>
        <w:t>sin</w:t>
      </w:r>
      <w:r>
        <w:rPr>
          <w:spacing w:val="29"/>
          <w:sz w:val="23"/>
        </w:rPr>
        <w:t xml:space="preserve"> </w:t>
      </w:r>
      <w:r>
        <w:rPr>
          <w:sz w:val="23"/>
        </w:rPr>
        <w:t>embargo,</w:t>
      </w:r>
      <w:r>
        <w:rPr>
          <w:spacing w:val="31"/>
          <w:sz w:val="23"/>
        </w:rPr>
        <w:t xml:space="preserve"> </w:t>
      </w:r>
      <w:r>
        <w:rPr>
          <w:sz w:val="23"/>
        </w:rPr>
        <w:t>de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conformidad</w:t>
      </w:r>
      <w:r>
        <w:rPr>
          <w:spacing w:val="36"/>
          <w:sz w:val="23"/>
        </w:rPr>
        <w:t xml:space="preserve"> </w:t>
      </w:r>
      <w:r>
        <w:rPr>
          <w:sz w:val="23"/>
        </w:rPr>
        <w:t>con</w:t>
      </w:r>
      <w:r>
        <w:rPr>
          <w:spacing w:val="36"/>
          <w:sz w:val="23"/>
        </w:rPr>
        <w:t xml:space="preserve"> </w:t>
      </w:r>
      <w:r>
        <w:rPr>
          <w:sz w:val="23"/>
        </w:rPr>
        <w:t>la</w:t>
      </w:r>
      <w:r>
        <w:rPr>
          <w:spacing w:val="37"/>
          <w:sz w:val="23"/>
        </w:rPr>
        <w:t xml:space="preserve"> </w:t>
      </w:r>
      <w:r>
        <w:rPr>
          <w:sz w:val="23"/>
        </w:rPr>
        <w:t>autorización</w:t>
      </w:r>
      <w:r>
        <w:rPr>
          <w:spacing w:val="37"/>
          <w:sz w:val="23"/>
        </w:rPr>
        <w:t xml:space="preserve"> </w:t>
      </w:r>
      <w:r>
        <w:rPr>
          <w:sz w:val="23"/>
        </w:rPr>
        <w:t>de</w:t>
      </w:r>
      <w:r>
        <w:rPr>
          <w:spacing w:val="37"/>
          <w:sz w:val="23"/>
        </w:rPr>
        <w:t xml:space="preserve"> </w:t>
      </w:r>
      <w:r>
        <w:rPr>
          <w:sz w:val="23"/>
        </w:rPr>
        <w:t>la</w:t>
      </w:r>
      <w:r>
        <w:rPr>
          <w:spacing w:val="37"/>
          <w:sz w:val="23"/>
        </w:rPr>
        <w:t xml:space="preserve"> </w:t>
      </w:r>
      <w:r>
        <w:rPr>
          <w:sz w:val="23"/>
        </w:rPr>
        <w:t>jefatura</w:t>
      </w:r>
      <w:r>
        <w:rPr>
          <w:spacing w:val="37"/>
          <w:sz w:val="23"/>
        </w:rPr>
        <w:t xml:space="preserve"> </w:t>
      </w:r>
      <w:r>
        <w:rPr>
          <w:sz w:val="23"/>
        </w:rPr>
        <w:t>del</w:t>
      </w:r>
      <w:r>
        <w:rPr>
          <w:spacing w:val="38"/>
          <w:sz w:val="23"/>
        </w:rPr>
        <w:t xml:space="preserve"> </w:t>
      </w:r>
      <w:r>
        <w:rPr>
          <w:sz w:val="23"/>
        </w:rPr>
        <w:t>Subpro</w:t>
      </w:r>
      <w:r>
        <w:rPr>
          <w:sz w:val="23"/>
        </w:rPr>
        <w:t>ceso</w:t>
      </w:r>
      <w:r>
        <w:rPr>
          <w:spacing w:val="37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Compras</w:t>
      </w:r>
      <w:r>
        <w:rPr>
          <w:spacing w:val="37"/>
          <w:sz w:val="23"/>
        </w:rPr>
        <w:t xml:space="preserve"> </w:t>
      </w:r>
      <w:r>
        <w:rPr>
          <w:sz w:val="23"/>
        </w:rPr>
        <w:t>Menores,</w:t>
      </w:r>
      <w:r>
        <w:rPr>
          <w:spacing w:val="35"/>
          <w:sz w:val="23"/>
        </w:rPr>
        <w:t xml:space="preserve"> </w:t>
      </w:r>
      <w:r>
        <w:rPr>
          <w:sz w:val="23"/>
        </w:rPr>
        <w:t>se</w:t>
      </w:r>
      <w:r>
        <w:rPr>
          <w:spacing w:val="37"/>
          <w:sz w:val="23"/>
        </w:rPr>
        <w:t xml:space="preserve"> </w:t>
      </w:r>
      <w:r>
        <w:rPr>
          <w:sz w:val="23"/>
        </w:rPr>
        <w:t>admitió</w:t>
      </w:r>
      <w:r>
        <w:rPr>
          <w:spacing w:val="37"/>
          <w:sz w:val="23"/>
        </w:rPr>
        <w:t xml:space="preserve"> </w:t>
      </w:r>
      <w:r>
        <w:rPr>
          <w:sz w:val="23"/>
        </w:rPr>
        <w:t>la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sz w:val="23"/>
        </w:rPr>
        <w:t>oferta a concurso con el fin de la conservación del acto, dado que se está en presencia de</w:t>
      </w:r>
      <w:r>
        <w:rPr>
          <w:spacing w:val="18"/>
          <w:sz w:val="23"/>
        </w:rPr>
        <w:t xml:space="preserve"> </w:t>
      </w:r>
      <w:r>
        <w:rPr>
          <w:sz w:val="23"/>
        </w:rPr>
        <w:t>una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contratación amparada en el art. 139 inciso</w:t>
      </w:r>
      <w:r>
        <w:rPr>
          <w:spacing w:val="-4"/>
          <w:sz w:val="23"/>
        </w:rPr>
        <w:t xml:space="preserve"> </w:t>
      </w:r>
      <w:r>
        <w:rPr>
          <w:sz w:val="23"/>
        </w:rPr>
        <w:t>g.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Por</w:t>
      </w:r>
      <w:r>
        <w:rPr>
          <w:spacing w:val="14"/>
          <w:sz w:val="23"/>
        </w:rPr>
        <w:t xml:space="preserve"> </w:t>
      </w:r>
      <w:r>
        <w:rPr>
          <w:sz w:val="23"/>
        </w:rPr>
        <w:t>otra</w:t>
      </w:r>
      <w:r>
        <w:rPr>
          <w:spacing w:val="14"/>
          <w:sz w:val="23"/>
        </w:rPr>
        <w:t xml:space="preserve"> </w:t>
      </w:r>
      <w:r>
        <w:rPr>
          <w:sz w:val="23"/>
        </w:rPr>
        <w:t>parte,</w:t>
      </w:r>
      <w:r>
        <w:rPr>
          <w:spacing w:val="13"/>
          <w:sz w:val="23"/>
        </w:rPr>
        <w:t xml:space="preserve"> </w:t>
      </w:r>
      <w:r>
        <w:rPr>
          <w:sz w:val="23"/>
        </w:rPr>
        <w:t>el</w:t>
      </w:r>
      <w:r>
        <w:rPr>
          <w:spacing w:val="14"/>
          <w:sz w:val="23"/>
        </w:rPr>
        <w:t xml:space="preserve"> </w:t>
      </w:r>
      <w:r>
        <w:rPr>
          <w:sz w:val="23"/>
        </w:rPr>
        <w:t>Departamento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Proveeduría</w:t>
      </w:r>
      <w:r>
        <w:rPr>
          <w:spacing w:val="13"/>
          <w:sz w:val="23"/>
        </w:rPr>
        <w:t xml:space="preserve"> </w:t>
      </w:r>
      <w:r>
        <w:rPr>
          <w:sz w:val="23"/>
        </w:rPr>
        <w:t>verificó</w:t>
      </w:r>
      <w:r>
        <w:rPr>
          <w:spacing w:val="14"/>
          <w:sz w:val="23"/>
        </w:rPr>
        <w:t xml:space="preserve"> </w:t>
      </w:r>
      <w:r>
        <w:rPr>
          <w:sz w:val="23"/>
        </w:rPr>
        <w:t>el</w:t>
      </w:r>
      <w:r>
        <w:rPr>
          <w:spacing w:val="13"/>
          <w:sz w:val="23"/>
        </w:rPr>
        <w:t xml:space="preserve"> </w:t>
      </w:r>
      <w:r>
        <w:rPr>
          <w:sz w:val="23"/>
        </w:rPr>
        <w:t>cumplimiento</w:t>
      </w:r>
      <w:r>
        <w:rPr>
          <w:spacing w:val="14"/>
          <w:sz w:val="23"/>
        </w:rPr>
        <w:t xml:space="preserve"> </w:t>
      </w:r>
      <w:r>
        <w:rPr>
          <w:sz w:val="23"/>
        </w:rPr>
        <w:t>del</w:t>
      </w:r>
      <w:r>
        <w:rPr>
          <w:spacing w:val="15"/>
          <w:sz w:val="23"/>
        </w:rPr>
        <w:t xml:space="preserve"> </w:t>
      </w:r>
      <w:r>
        <w:rPr>
          <w:sz w:val="23"/>
        </w:rPr>
        <w:t>pago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las</w:t>
      </w:r>
      <w:r>
        <w:rPr>
          <w:spacing w:val="14"/>
          <w:sz w:val="23"/>
        </w:rPr>
        <w:t xml:space="preserve"> </w:t>
      </w:r>
      <w:r>
        <w:rPr>
          <w:sz w:val="23"/>
        </w:rPr>
        <w:t>obligaciones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Seguridad</w:t>
      </w:r>
      <w:r>
        <w:rPr>
          <w:spacing w:val="8"/>
          <w:sz w:val="23"/>
        </w:rPr>
        <w:t xml:space="preserve"> </w:t>
      </w:r>
      <w:r>
        <w:rPr>
          <w:sz w:val="23"/>
        </w:rPr>
        <w:t>Social</w:t>
      </w:r>
      <w:r>
        <w:rPr>
          <w:spacing w:val="8"/>
          <w:sz w:val="23"/>
        </w:rPr>
        <w:t xml:space="preserve"> </w:t>
      </w:r>
      <w:r>
        <w:rPr>
          <w:sz w:val="23"/>
        </w:rPr>
        <w:t>y</w:t>
      </w:r>
      <w:r>
        <w:rPr>
          <w:spacing w:val="8"/>
          <w:sz w:val="23"/>
        </w:rPr>
        <w:t xml:space="preserve"> </w:t>
      </w:r>
      <w:r>
        <w:rPr>
          <w:sz w:val="23"/>
        </w:rPr>
        <w:t>Tributarias,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través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las</w:t>
      </w:r>
      <w:r>
        <w:rPr>
          <w:spacing w:val="10"/>
          <w:sz w:val="23"/>
        </w:rPr>
        <w:t xml:space="preserve"> </w:t>
      </w:r>
      <w:r>
        <w:rPr>
          <w:sz w:val="23"/>
        </w:rPr>
        <w:t>direcciones</w:t>
      </w:r>
      <w:r>
        <w:rPr>
          <w:spacing w:val="8"/>
          <w:sz w:val="23"/>
        </w:rPr>
        <w:t xml:space="preserve"> </w:t>
      </w:r>
      <w:r>
        <w:rPr>
          <w:sz w:val="23"/>
        </w:rPr>
        <w:t>web</w:t>
      </w:r>
      <w:r>
        <w:rPr>
          <w:spacing w:val="8"/>
          <w:sz w:val="23"/>
        </w:rPr>
        <w:t xml:space="preserve"> </w:t>
      </w:r>
      <w:r>
        <w:rPr>
          <w:sz w:val="23"/>
        </w:rPr>
        <w:t>autorizadas</w:t>
      </w:r>
      <w:r>
        <w:rPr>
          <w:spacing w:val="8"/>
          <w:sz w:val="23"/>
        </w:rPr>
        <w:t xml:space="preserve"> </w:t>
      </w:r>
      <w:r>
        <w:rPr>
          <w:sz w:val="23"/>
        </w:rPr>
        <w:t>por</w:t>
      </w:r>
      <w:r>
        <w:rPr>
          <w:spacing w:val="10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Caja</w:t>
      </w:r>
      <w:r>
        <w:rPr>
          <w:spacing w:val="8"/>
          <w:sz w:val="23"/>
        </w:rPr>
        <w:t xml:space="preserve"> </w:t>
      </w:r>
      <w:r>
        <w:rPr>
          <w:sz w:val="23"/>
        </w:rPr>
        <w:t>Costarricense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4"/>
        <w:ind w:left="852" w:hanging="562"/>
        <w:jc w:val="left"/>
        <w:rPr>
          <w:sz w:val="23"/>
        </w:rPr>
      </w:pPr>
      <w:r>
        <w:rPr>
          <w:sz w:val="23"/>
        </w:rPr>
        <w:t>del Seguro Social y Ministerio de Hacienda, conforme las consultas visibles en el</w:t>
      </w:r>
      <w:r>
        <w:rPr>
          <w:spacing w:val="16"/>
          <w:sz w:val="23"/>
        </w:rPr>
        <w:t xml:space="preserve"> </w:t>
      </w:r>
      <w:r>
        <w:rPr>
          <w:sz w:val="23"/>
        </w:rPr>
        <w:t>expediente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0"/>
        <w:ind w:left="852" w:hanging="562"/>
        <w:jc w:val="left"/>
        <w:rPr>
          <w:sz w:val="23"/>
        </w:rPr>
      </w:pPr>
      <w:r>
        <w:rPr>
          <w:sz w:val="23"/>
        </w:rPr>
        <w:t>electrónico, se tiene que al 13/07/2020 el oferente se encontraba “al día” con Fodesaf, la CCSS, y con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4"/>
        <w:ind w:left="852" w:hanging="562"/>
        <w:jc w:val="left"/>
        <w:rPr>
          <w:sz w:val="23"/>
        </w:rPr>
      </w:pPr>
      <w:r>
        <w:rPr>
          <w:sz w:val="23"/>
        </w:rPr>
        <w:t>situación</w:t>
      </w:r>
      <w:r>
        <w:rPr>
          <w:spacing w:val="22"/>
          <w:sz w:val="23"/>
        </w:rPr>
        <w:t xml:space="preserve"> </w:t>
      </w:r>
      <w:r>
        <w:rPr>
          <w:sz w:val="23"/>
        </w:rPr>
        <w:t>tributaria</w:t>
      </w:r>
      <w:r>
        <w:rPr>
          <w:spacing w:val="21"/>
          <w:sz w:val="23"/>
        </w:rPr>
        <w:t xml:space="preserve"> </w:t>
      </w:r>
      <w:r>
        <w:rPr>
          <w:sz w:val="23"/>
        </w:rPr>
        <w:t>ante</w:t>
      </w:r>
      <w:r>
        <w:rPr>
          <w:spacing w:val="21"/>
          <w:sz w:val="23"/>
        </w:rPr>
        <w:t xml:space="preserve"> </w:t>
      </w:r>
      <w:r>
        <w:rPr>
          <w:sz w:val="23"/>
        </w:rPr>
        <w:t>el</w:t>
      </w:r>
      <w:r>
        <w:rPr>
          <w:spacing w:val="24"/>
          <w:sz w:val="23"/>
        </w:rPr>
        <w:t xml:space="preserve"> </w:t>
      </w:r>
      <w:r>
        <w:rPr>
          <w:sz w:val="23"/>
        </w:rPr>
        <w:t>Ministerio</w:t>
      </w:r>
      <w:r>
        <w:rPr>
          <w:spacing w:val="24"/>
          <w:sz w:val="23"/>
        </w:rPr>
        <w:t xml:space="preserve"> </w:t>
      </w:r>
      <w:r>
        <w:rPr>
          <w:sz w:val="23"/>
        </w:rPr>
        <w:t>de</w:t>
      </w:r>
      <w:r>
        <w:rPr>
          <w:spacing w:val="21"/>
          <w:sz w:val="23"/>
        </w:rPr>
        <w:t xml:space="preserve"> </w:t>
      </w:r>
      <w:r>
        <w:rPr>
          <w:sz w:val="23"/>
        </w:rPr>
        <w:t>Hacienda,</w:t>
      </w:r>
      <w:r>
        <w:rPr>
          <w:spacing w:val="23"/>
          <w:sz w:val="23"/>
        </w:rPr>
        <w:t xml:space="preserve"> </w:t>
      </w:r>
      <w:r>
        <w:rPr>
          <w:sz w:val="23"/>
        </w:rPr>
        <w:t>por</w:t>
      </w:r>
      <w:r>
        <w:rPr>
          <w:spacing w:val="24"/>
          <w:sz w:val="23"/>
        </w:rPr>
        <w:t xml:space="preserve"> </w:t>
      </w:r>
      <w:r>
        <w:rPr>
          <w:sz w:val="23"/>
        </w:rPr>
        <w:t>lo</w:t>
      </w:r>
      <w:r>
        <w:rPr>
          <w:spacing w:val="24"/>
          <w:sz w:val="23"/>
        </w:rPr>
        <w:t xml:space="preserve"> </w:t>
      </w:r>
      <w:r>
        <w:rPr>
          <w:sz w:val="23"/>
        </w:rPr>
        <w:t>que</w:t>
      </w:r>
      <w:r>
        <w:rPr>
          <w:spacing w:val="24"/>
          <w:sz w:val="23"/>
        </w:rPr>
        <w:t xml:space="preserve"> </w:t>
      </w:r>
      <w:r>
        <w:rPr>
          <w:sz w:val="23"/>
        </w:rPr>
        <w:t>el</w:t>
      </w:r>
      <w:r>
        <w:rPr>
          <w:spacing w:val="22"/>
          <w:sz w:val="23"/>
        </w:rPr>
        <w:t xml:space="preserve"> </w:t>
      </w:r>
      <w:r>
        <w:rPr>
          <w:sz w:val="23"/>
        </w:rPr>
        <w:t>oferente</w:t>
      </w:r>
      <w:r>
        <w:rPr>
          <w:spacing w:val="21"/>
          <w:sz w:val="23"/>
        </w:rPr>
        <w:t xml:space="preserve"> </w:t>
      </w:r>
      <w:r>
        <w:rPr>
          <w:sz w:val="23"/>
        </w:rPr>
        <w:t>cumple</w:t>
      </w:r>
      <w:r>
        <w:rPr>
          <w:spacing w:val="24"/>
          <w:sz w:val="23"/>
        </w:rPr>
        <w:t xml:space="preserve"> </w:t>
      </w:r>
      <w:r>
        <w:rPr>
          <w:sz w:val="23"/>
        </w:rPr>
        <w:t>con</w:t>
      </w:r>
      <w:r>
        <w:rPr>
          <w:spacing w:val="22"/>
          <w:sz w:val="23"/>
        </w:rPr>
        <w:t xml:space="preserve"> </w:t>
      </w:r>
      <w:r>
        <w:rPr>
          <w:sz w:val="23"/>
        </w:rPr>
        <w:t>lo</w:t>
      </w:r>
      <w:r>
        <w:rPr>
          <w:spacing w:val="21"/>
          <w:sz w:val="23"/>
        </w:rPr>
        <w:t xml:space="preserve"> </w:t>
      </w:r>
      <w:r>
        <w:rPr>
          <w:sz w:val="23"/>
        </w:rPr>
        <w:t>establecido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sz w:val="23"/>
        </w:rPr>
        <w:t>con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art.</w:t>
      </w:r>
      <w:r>
        <w:rPr>
          <w:spacing w:val="6"/>
          <w:sz w:val="23"/>
        </w:rPr>
        <w:t xml:space="preserve"> </w:t>
      </w:r>
      <w:r>
        <w:rPr>
          <w:sz w:val="23"/>
        </w:rPr>
        <w:t>74</w:t>
      </w:r>
      <w:r>
        <w:rPr>
          <w:spacing w:val="7"/>
          <w:sz w:val="23"/>
        </w:rPr>
        <w:t xml:space="preserve"> </w:t>
      </w:r>
      <w:r>
        <w:rPr>
          <w:sz w:val="23"/>
        </w:rPr>
        <w:t>bis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Ley</w:t>
      </w:r>
      <w:r>
        <w:rPr>
          <w:spacing w:val="4"/>
          <w:sz w:val="23"/>
        </w:rPr>
        <w:t xml:space="preserve"> </w:t>
      </w:r>
      <w:r>
        <w:rPr>
          <w:sz w:val="23"/>
        </w:rPr>
        <w:t>Orgánica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CCSS,</w:t>
      </w:r>
      <w:r>
        <w:rPr>
          <w:spacing w:val="6"/>
          <w:sz w:val="23"/>
        </w:rPr>
        <w:t xml:space="preserve"> </w:t>
      </w:r>
      <w:r>
        <w:rPr>
          <w:sz w:val="23"/>
        </w:rPr>
        <w:t>con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art.</w:t>
      </w:r>
      <w:r>
        <w:rPr>
          <w:spacing w:val="5"/>
          <w:sz w:val="23"/>
        </w:rPr>
        <w:t xml:space="preserve"> </w:t>
      </w:r>
      <w:r>
        <w:rPr>
          <w:sz w:val="23"/>
        </w:rPr>
        <w:t>22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Ley</w:t>
      </w:r>
      <w:r>
        <w:rPr>
          <w:spacing w:val="3"/>
          <w:sz w:val="23"/>
        </w:rPr>
        <w:t xml:space="preserve"> </w:t>
      </w:r>
      <w:r>
        <w:rPr>
          <w:sz w:val="23"/>
        </w:rPr>
        <w:t>5602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6"/>
          <w:sz w:val="23"/>
        </w:rPr>
        <w:t xml:space="preserve"> </w:t>
      </w:r>
      <w:r>
        <w:rPr>
          <w:sz w:val="23"/>
        </w:rPr>
        <w:t>art.</w:t>
      </w:r>
      <w:r>
        <w:rPr>
          <w:spacing w:val="3"/>
          <w:sz w:val="23"/>
        </w:rPr>
        <w:t xml:space="preserve"> </w:t>
      </w:r>
      <w:r>
        <w:rPr>
          <w:sz w:val="23"/>
        </w:rPr>
        <w:t>65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Reglamento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la Ley de Contratación Administrativa al estar al día con los impuestos</w:t>
      </w:r>
      <w:r>
        <w:rPr>
          <w:spacing w:val="-12"/>
          <w:sz w:val="23"/>
        </w:rPr>
        <w:t xml:space="preserve"> </w:t>
      </w:r>
      <w:r>
        <w:rPr>
          <w:sz w:val="23"/>
        </w:rPr>
        <w:t>nacionales.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sz w:val="23"/>
        </w:rPr>
        <w:t>Ahora</w:t>
      </w:r>
      <w:r>
        <w:rPr>
          <w:spacing w:val="8"/>
          <w:sz w:val="23"/>
        </w:rPr>
        <w:t xml:space="preserve"> </w:t>
      </w:r>
      <w:r>
        <w:rPr>
          <w:sz w:val="23"/>
        </w:rPr>
        <w:t>bien,</w:t>
      </w:r>
      <w:r>
        <w:rPr>
          <w:spacing w:val="11"/>
          <w:sz w:val="23"/>
        </w:rPr>
        <w:t xml:space="preserve"> </w:t>
      </w:r>
      <w:r>
        <w:rPr>
          <w:sz w:val="23"/>
        </w:rPr>
        <w:t>una</w:t>
      </w:r>
      <w:r>
        <w:rPr>
          <w:spacing w:val="11"/>
          <w:sz w:val="23"/>
        </w:rPr>
        <w:t xml:space="preserve"> </w:t>
      </w:r>
      <w:r>
        <w:rPr>
          <w:sz w:val="23"/>
        </w:rPr>
        <w:t>vez</w:t>
      </w:r>
      <w:r>
        <w:rPr>
          <w:spacing w:val="12"/>
          <w:sz w:val="23"/>
        </w:rPr>
        <w:t xml:space="preserve"> </w:t>
      </w:r>
      <w:r>
        <w:rPr>
          <w:sz w:val="23"/>
        </w:rPr>
        <w:t>valorado</w:t>
      </w:r>
      <w:r>
        <w:rPr>
          <w:spacing w:val="12"/>
          <w:sz w:val="23"/>
        </w:rPr>
        <w:t xml:space="preserve"> </w:t>
      </w:r>
      <w:r>
        <w:rPr>
          <w:sz w:val="23"/>
        </w:rPr>
        <w:t>el</w:t>
      </w:r>
      <w:r>
        <w:rPr>
          <w:spacing w:val="9"/>
          <w:sz w:val="23"/>
        </w:rPr>
        <w:t xml:space="preserve"> </w:t>
      </w:r>
      <w:r>
        <w:rPr>
          <w:sz w:val="23"/>
        </w:rPr>
        <w:t>cumplimiento</w:t>
      </w:r>
      <w:r>
        <w:rPr>
          <w:spacing w:val="12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pago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los</w:t>
      </w:r>
      <w:r>
        <w:rPr>
          <w:spacing w:val="15"/>
          <w:sz w:val="23"/>
        </w:rPr>
        <w:t xml:space="preserve"> </w:t>
      </w:r>
      <w:r>
        <w:rPr>
          <w:sz w:val="23"/>
        </w:rPr>
        <w:t>impuestos</w:t>
      </w:r>
      <w:r>
        <w:rPr>
          <w:spacing w:val="12"/>
          <w:sz w:val="23"/>
        </w:rPr>
        <w:t xml:space="preserve"> </w:t>
      </w:r>
      <w:r>
        <w:rPr>
          <w:sz w:val="23"/>
        </w:rPr>
        <w:t>nacionales,</w:t>
      </w:r>
      <w:r>
        <w:rPr>
          <w:spacing w:val="10"/>
          <w:sz w:val="23"/>
        </w:rPr>
        <w:t xml:space="preserve"> </w:t>
      </w:r>
      <w:r>
        <w:rPr>
          <w:sz w:val="23"/>
        </w:rPr>
        <w:t>en</w:t>
      </w:r>
      <w:r>
        <w:rPr>
          <w:spacing w:val="11"/>
          <w:sz w:val="23"/>
        </w:rPr>
        <w:t xml:space="preserve"> </w:t>
      </w:r>
      <w:r>
        <w:rPr>
          <w:sz w:val="23"/>
        </w:rPr>
        <w:t>este</w:t>
      </w:r>
      <w:r>
        <w:rPr>
          <w:spacing w:val="9"/>
          <w:sz w:val="23"/>
        </w:rPr>
        <w:t xml:space="preserve"> </w:t>
      </w:r>
      <w:r>
        <w:rPr>
          <w:sz w:val="23"/>
        </w:rPr>
        <w:t>apartado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se analizará el criterio técnico emitido por Giancarlo Masís Vega, para el oferente que participó en</w:t>
      </w:r>
      <w:r>
        <w:rPr>
          <w:spacing w:val="6"/>
          <w:sz w:val="23"/>
        </w:rPr>
        <w:t xml:space="preserve"> </w:t>
      </w:r>
      <w:r>
        <w:rPr>
          <w:sz w:val="23"/>
        </w:rPr>
        <w:t>esta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sz w:val="23"/>
        </w:rPr>
        <w:t>contratación, en virtud de lo anterior, se desprende lo</w:t>
      </w:r>
      <w:r>
        <w:rPr>
          <w:spacing w:val="-2"/>
          <w:sz w:val="23"/>
        </w:rPr>
        <w:t xml:space="preserve"> </w:t>
      </w:r>
      <w:r>
        <w:rPr>
          <w:sz w:val="23"/>
        </w:rPr>
        <w:t>siguiente:</w:t>
      </w:r>
    </w:p>
    <w:p w:rsidR="00BF0B3A" w:rsidRDefault="00C028E8">
      <w:pPr>
        <w:pStyle w:val="Ttulo1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</w:pPr>
      <w:r>
        <w:t>Oferta N° 1 Ficenca S.A.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ente</w:t>
      </w:r>
      <w:r>
        <w:rPr>
          <w:spacing w:val="7"/>
          <w:sz w:val="23"/>
        </w:rPr>
        <w:t xml:space="preserve"> </w:t>
      </w:r>
      <w:r>
        <w:rPr>
          <w:sz w:val="23"/>
        </w:rPr>
        <w:t>técnico</w:t>
      </w:r>
      <w:r>
        <w:rPr>
          <w:spacing w:val="4"/>
          <w:sz w:val="23"/>
        </w:rPr>
        <w:t xml:space="preserve"> </w:t>
      </w:r>
      <w:r>
        <w:rPr>
          <w:sz w:val="23"/>
        </w:rPr>
        <w:t>señaló</w:t>
      </w:r>
      <w:r>
        <w:rPr>
          <w:spacing w:val="7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oferente</w:t>
      </w:r>
      <w:r>
        <w:rPr>
          <w:spacing w:val="8"/>
          <w:sz w:val="23"/>
        </w:rPr>
        <w:t xml:space="preserve"> </w:t>
      </w:r>
      <w:r>
        <w:rPr>
          <w:sz w:val="23"/>
        </w:rPr>
        <w:t>cumple</w:t>
      </w:r>
      <w:r>
        <w:rPr>
          <w:spacing w:val="7"/>
          <w:sz w:val="23"/>
        </w:rPr>
        <w:t xml:space="preserve"> </w:t>
      </w:r>
      <w:r>
        <w:rPr>
          <w:sz w:val="23"/>
        </w:rPr>
        <w:t>con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7"/>
          <w:sz w:val="23"/>
        </w:rPr>
        <w:t xml:space="preserve"> </w:t>
      </w:r>
      <w:r>
        <w:rPr>
          <w:sz w:val="23"/>
        </w:rPr>
        <w:t>requ</w:t>
      </w:r>
      <w:r>
        <w:rPr>
          <w:sz w:val="23"/>
        </w:rPr>
        <w:t>isitos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admisibilidad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6"/>
          <w:sz w:val="23"/>
        </w:rPr>
        <w:t xml:space="preserve"> </w:t>
      </w:r>
      <w:r>
        <w:rPr>
          <w:sz w:val="23"/>
        </w:rPr>
        <w:t>las</w:t>
      </w:r>
      <w:r>
        <w:rPr>
          <w:spacing w:val="7"/>
          <w:sz w:val="23"/>
        </w:rPr>
        <w:t xml:space="preserve"> </w:t>
      </w:r>
      <w:r>
        <w:rPr>
          <w:sz w:val="23"/>
        </w:rPr>
        <w:t>especificaciones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técnicas</w:t>
      </w:r>
      <w:r>
        <w:rPr>
          <w:spacing w:val="7"/>
          <w:sz w:val="23"/>
        </w:rPr>
        <w:t xml:space="preserve"> </w:t>
      </w:r>
      <w:r>
        <w:rPr>
          <w:sz w:val="23"/>
        </w:rPr>
        <w:t>establecidas</w:t>
      </w:r>
      <w:r>
        <w:rPr>
          <w:spacing w:val="8"/>
          <w:sz w:val="23"/>
        </w:rPr>
        <w:t xml:space="preserve"> </w:t>
      </w:r>
      <w:r>
        <w:rPr>
          <w:sz w:val="23"/>
        </w:rPr>
        <w:t>en</w:t>
      </w:r>
      <w:r>
        <w:rPr>
          <w:spacing w:val="8"/>
          <w:sz w:val="23"/>
        </w:rPr>
        <w:t xml:space="preserve"> </w:t>
      </w:r>
      <w:r>
        <w:rPr>
          <w:sz w:val="23"/>
        </w:rPr>
        <w:t>el</w:t>
      </w:r>
      <w:r>
        <w:rPr>
          <w:spacing w:val="9"/>
          <w:sz w:val="23"/>
        </w:rPr>
        <w:t xml:space="preserve"> </w:t>
      </w:r>
      <w:r>
        <w:rPr>
          <w:sz w:val="23"/>
        </w:rPr>
        <w:t>pliego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condiciones,</w:t>
      </w:r>
      <w:r>
        <w:rPr>
          <w:spacing w:val="7"/>
          <w:sz w:val="23"/>
        </w:rPr>
        <w:t xml:space="preserve"> </w:t>
      </w:r>
      <w:r>
        <w:rPr>
          <w:sz w:val="23"/>
        </w:rPr>
        <w:t>respecto</w:t>
      </w:r>
      <w:r>
        <w:rPr>
          <w:spacing w:val="12"/>
          <w:sz w:val="23"/>
        </w:rPr>
        <w:t xml:space="preserve"> </w:t>
      </w:r>
      <w:r>
        <w:rPr>
          <w:sz w:val="23"/>
        </w:rPr>
        <w:t>al</w:t>
      </w:r>
      <w:r>
        <w:rPr>
          <w:spacing w:val="6"/>
          <w:sz w:val="23"/>
        </w:rPr>
        <w:t xml:space="preserve"> </w:t>
      </w:r>
      <w:r>
        <w:rPr>
          <w:sz w:val="23"/>
        </w:rPr>
        <w:t>precio,</w:t>
      </w:r>
      <w:r>
        <w:rPr>
          <w:spacing w:val="6"/>
          <w:sz w:val="23"/>
        </w:rPr>
        <w:t xml:space="preserve"> </w:t>
      </w:r>
      <w:r>
        <w:rPr>
          <w:sz w:val="23"/>
        </w:rPr>
        <w:t>el</w:t>
      </w:r>
      <w:r>
        <w:rPr>
          <w:spacing w:val="9"/>
          <w:sz w:val="23"/>
        </w:rPr>
        <w:t xml:space="preserve"> </w:t>
      </w:r>
      <w:r>
        <w:rPr>
          <w:sz w:val="23"/>
        </w:rPr>
        <w:t>técnico</w:t>
      </w:r>
      <w:r>
        <w:rPr>
          <w:spacing w:val="8"/>
          <w:sz w:val="23"/>
        </w:rPr>
        <w:t xml:space="preserve"> </w:t>
      </w:r>
      <w:r>
        <w:rPr>
          <w:sz w:val="23"/>
        </w:rPr>
        <w:t>lo</w:t>
      </w:r>
      <w:r>
        <w:rPr>
          <w:spacing w:val="7"/>
          <w:sz w:val="23"/>
        </w:rPr>
        <w:t xml:space="preserve"> </w:t>
      </w:r>
      <w:r>
        <w:rPr>
          <w:sz w:val="23"/>
        </w:rPr>
        <w:t>consideró</w:t>
      </w:r>
      <w:r>
        <w:rPr>
          <w:spacing w:val="7"/>
          <w:sz w:val="23"/>
        </w:rPr>
        <w:t xml:space="preserve"> </w:t>
      </w:r>
      <w:r>
        <w:rPr>
          <w:sz w:val="23"/>
        </w:rPr>
        <w:t>razonable,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4"/>
        <w:ind w:left="852" w:hanging="562"/>
        <w:jc w:val="left"/>
        <w:rPr>
          <w:sz w:val="23"/>
        </w:rPr>
      </w:pPr>
      <w:r>
        <w:rPr>
          <w:sz w:val="23"/>
        </w:rPr>
        <w:t>tomando en cuenta la cotización aportada para iniciar la</w:t>
      </w:r>
      <w:r>
        <w:rPr>
          <w:spacing w:val="-5"/>
          <w:sz w:val="23"/>
        </w:rPr>
        <w:t xml:space="preserve"> </w:t>
      </w:r>
      <w:r>
        <w:rPr>
          <w:sz w:val="23"/>
        </w:rPr>
        <w:t>contratación.</w:t>
      </w:r>
    </w:p>
    <w:p w:rsidR="00BF0B3A" w:rsidRDefault="00C028E8">
      <w:pPr>
        <w:pStyle w:val="Ttulo1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</w:pPr>
      <w:r>
        <w:t>Sistema de</w:t>
      </w:r>
      <w:r>
        <w:rPr>
          <w:spacing w:val="-3"/>
        </w:rPr>
        <w:t xml:space="preserve"> </w:t>
      </w:r>
      <w:r>
        <w:t>Evaluación: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El</w:t>
      </w:r>
      <w:r>
        <w:rPr>
          <w:spacing w:val="27"/>
          <w:sz w:val="23"/>
        </w:rPr>
        <w:t xml:space="preserve"> </w:t>
      </w:r>
      <w:r>
        <w:rPr>
          <w:sz w:val="23"/>
        </w:rPr>
        <w:t>pliego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condiciones</w:t>
      </w:r>
      <w:r>
        <w:rPr>
          <w:spacing w:val="24"/>
          <w:sz w:val="23"/>
        </w:rPr>
        <w:t xml:space="preserve"> </w:t>
      </w:r>
      <w:r>
        <w:rPr>
          <w:sz w:val="23"/>
        </w:rPr>
        <w:t>no</w:t>
      </w:r>
      <w:r>
        <w:rPr>
          <w:spacing w:val="28"/>
          <w:sz w:val="23"/>
        </w:rPr>
        <w:t xml:space="preserve"> </w:t>
      </w:r>
      <w:r>
        <w:rPr>
          <w:sz w:val="23"/>
        </w:rPr>
        <w:t>estableció</w:t>
      </w:r>
      <w:r>
        <w:rPr>
          <w:spacing w:val="28"/>
          <w:sz w:val="23"/>
        </w:rPr>
        <w:t xml:space="preserve"> </w:t>
      </w:r>
      <w:r>
        <w:rPr>
          <w:sz w:val="23"/>
        </w:rPr>
        <w:t>un</w:t>
      </w:r>
      <w:r>
        <w:rPr>
          <w:spacing w:val="24"/>
          <w:sz w:val="23"/>
        </w:rPr>
        <w:t xml:space="preserve"> </w:t>
      </w:r>
      <w:r>
        <w:rPr>
          <w:sz w:val="23"/>
        </w:rPr>
        <w:t>sistema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evaluación,</w:t>
      </w:r>
      <w:r>
        <w:rPr>
          <w:spacing w:val="25"/>
          <w:sz w:val="23"/>
        </w:rPr>
        <w:t xml:space="preserve"> </w:t>
      </w:r>
      <w:r>
        <w:rPr>
          <w:sz w:val="23"/>
        </w:rPr>
        <w:t>en</w:t>
      </w:r>
      <w:r>
        <w:rPr>
          <w:spacing w:val="28"/>
          <w:sz w:val="23"/>
        </w:rPr>
        <w:t xml:space="preserve"> </w:t>
      </w:r>
      <w:r>
        <w:rPr>
          <w:sz w:val="23"/>
        </w:rPr>
        <w:t>virtud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9"/>
          <w:sz w:val="23"/>
        </w:rPr>
        <w:t xml:space="preserve"> </w:t>
      </w:r>
      <w:r>
        <w:rPr>
          <w:sz w:val="23"/>
        </w:rPr>
        <w:t>que</w:t>
      </w:r>
      <w:r>
        <w:rPr>
          <w:spacing w:val="25"/>
          <w:sz w:val="23"/>
        </w:rPr>
        <w:t xml:space="preserve"> </w:t>
      </w:r>
      <w:r>
        <w:rPr>
          <w:sz w:val="23"/>
        </w:rPr>
        <w:t>esta</w:t>
      </w:r>
      <w:r>
        <w:rPr>
          <w:spacing w:val="25"/>
          <w:sz w:val="23"/>
        </w:rPr>
        <w:t xml:space="preserve"> </w:t>
      </w:r>
      <w:r>
        <w:rPr>
          <w:sz w:val="23"/>
        </w:rPr>
        <w:t>contratación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sz w:val="23"/>
        </w:rPr>
        <w:t>está</w:t>
      </w:r>
      <w:r>
        <w:rPr>
          <w:spacing w:val="22"/>
          <w:sz w:val="23"/>
        </w:rPr>
        <w:t xml:space="preserve"> </w:t>
      </w:r>
      <w:r>
        <w:rPr>
          <w:sz w:val="23"/>
        </w:rPr>
        <w:t>amparada</w:t>
      </w:r>
      <w:r>
        <w:rPr>
          <w:spacing w:val="21"/>
          <w:sz w:val="23"/>
        </w:rPr>
        <w:t xml:space="preserve"> </w:t>
      </w:r>
      <w:r>
        <w:rPr>
          <w:sz w:val="23"/>
        </w:rPr>
        <w:t>en</w:t>
      </w:r>
      <w:r>
        <w:rPr>
          <w:spacing w:val="23"/>
          <w:sz w:val="23"/>
        </w:rPr>
        <w:t xml:space="preserve"> </w:t>
      </w:r>
      <w:r>
        <w:rPr>
          <w:sz w:val="23"/>
        </w:rPr>
        <w:t>el</w:t>
      </w:r>
      <w:r>
        <w:rPr>
          <w:spacing w:val="21"/>
          <w:sz w:val="23"/>
        </w:rPr>
        <w:t xml:space="preserve"> </w:t>
      </w:r>
      <w:r>
        <w:rPr>
          <w:sz w:val="23"/>
        </w:rPr>
        <w:t>artículo</w:t>
      </w:r>
      <w:r>
        <w:rPr>
          <w:spacing w:val="24"/>
          <w:sz w:val="23"/>
        </w:rPr>
        <w:t xml:space="preserve"> </w:t>
      </w:r>
      <w:r>
        <w:rPr>
          <w:sz w:val="23"/>
        </w:rPr>
        <w:t>139</w:t>
      </w:r>
      <w:r>
        <w:rPr>
          <w:spacing w:val="21"/>
          <w:sz w:val="23"/>
        </w:rPr>
        <w:t xml:space="preserve"> </w:t>
      </w:r>
      <w:r>
        <w:rPr>
          <w:sz w:val="23"/>
        </w:rPr>
        <w:t>inciso</w:t>
      </w:r>
      <w:r>
        <w:rPr>
          <w:spacing w:val="24"/>
          <w:sz w:val="23"/>
        </w:rPr>
        <w:t xml:space="preserve"> </w:t>
      </w:r>
      <w:r>
        <w:rPr>
          <w:sz w:val="23"/>
        </w:rPr>
        <w:t>g</w:t>
      </w:r>
      <w:r>
        <w:rPr>
          <w:spacing w:val="25"/>
          <w:sz w:val="23"/>
        </w:rPr>
        <w:t xml:space="preserve"> </w:t>
      </w:r>
      <w:r>
        <w:rPr>
          <w:sz w:val="23"/>
        </w:rPr>
        <w:t>-Reparaciones</w:t>
      </w:r>
      <w:r>
        <w:rPr>
          <w:spacing w:val="22"/>
          <w:sz w:val="23"/>
        </w:rPr>
        <w:t xml:space="preserve"> </w:t>
      </w:r>
      <w:r>
        <w:rPr>
          <w:sz w:val="23"/>
        </w:rPr>
        <w:t>indeterminadas-</w:t>
      </w:r>
      <w:r>
        <w:rPr>
          <w:spacing w:val="22"/>
          <w:sz w:val="23"/>
        </w:rPr>
        <w:t xml:space="preserve"> </w:t>
      </w:r>
      <w:r>
        <w:rPr>
          <w:sz w:val="23"/>
        </w:rPr>
        <w:t>del</w:t>
      </w:r>
      <w:r>
        <w:rPr>
          <w:spacing w:val="24"/>
          <w:sz w:val="23"/>
        </w:rPr>
        <w:t xml:space="preserve"> </w:t>
      </w:r>
      <w:r>
        <w:rPr>
          <w:sz w:val="23"/>
        </w:rPr>
        <w:t>Reglamento</w:t>
      </w:r>
      <w:r>
        <w:rPr>
          <w:spacing w:val="24"/>
          <w:sz w:val="23"/>
        </w:rPr>
        <w:t xml:space="preserve"> </w:t>
      </w:r>
      <w:r>
        <w:rPr>
          <w:sz w:val="23"/>
        </w:rPr>
        <w:t>a</w:t>
      </w:r>
      <w:r>
        <w:rPr>
          <w:spacing w:val="21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Ley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Contratación</w:t>
      </w:r>
      <w:r>
        <w:rPr>
          <w:spacing w:val="31"/>
          <w:sz w:val="23"/>
        </w:rPr>
        <w:t xml:space="preserve"> </w:t>
      </w:r>
      <w:r>
        <w:rPr>
          <w:sz w:val="23"/>
        </w:rPr>
        <w:t>Administrativa</w:t>
      </w:r>
      <w:r>
        <w:rPr>
          <w:spacing w:val="33"/>
          <w:sz w:val="23"/>
        </w:rPr>
        <w:t xml:space="preserve"> </w:t>
      </w:r>
      <w:r>
        <w:rPr>
          <w:sz w:val="23"/>
        </w:rPr>
        <w:t>por</w:t>
      </w:r>
      <w:r>
        <w:rPr>
          <w:spacing w:val="32"/>
          <w:sz w:val="23"/>
        </w:rPr>
        <w:t xml:space="preserve"> </w:t>
      </w:r>
      <w:r>
        <w:rPr>
          <w:sz w:val="23"/>
        </w:rPr>
        <w:t>las</w:t>
      </w:r>
      <w:r>
        <w:rPr>
          <w:spacing w:val="31"/>
          <w:sz w:val="23"/>
        </w:rPr>
        <w:t xml:space="preserve"> </w:t>
      </w:r>
      <w:r>
        <w:rPr>
          <w:sz w:val="23"/>
        </w:rPr>
        <w:t>razones</w:t>
      </w:r>
      <w:r>
        <w:rPr>
          <w:spacing w:val="33"/>
          <w:sz w:val="23"/>
        </w:rPr>
        <w:t xml:space="preserve"> </w:t>
      </w:r>
      <w:r>
        <w:rPr>
          <w:sz w:val="23"/>
        </w:rPr>
        <w:t>antes</w:t>
      </w:r>
      <w:r>
        <w:rPr>
          <w:spacing w:val="31"/>
          <w:sz w:val="23"/>
        </w:rPr>
        <w:t xml:space="preserve"> </w:t>
      </w:r>
      <w:r>
        <w:rPr>
          <w:sz w:val="23"/>
        </w:rPr>
        <w:t>expuestas.</w:t>
      </w:r>
      <w:r>
        <w:rPr>
          <w:spacing w:val="30"/>
          <w:sz w:val="23"/>
        </w:rPr>
        <w:t xml:space="preserve"> </w:t>
      </w:r>
      <w:r>
        <w:rPr>
          <w:sz w:val="23"/>
        </w:rPr>
        <w:t>No</w:t>
      </w:r>
      <w:r>
        <w:rPr>
          <w:spacing w:val="29"/>
          <w:sz w:val="23"/>
        </w:rPr>
        <w:t xml:space="preserve"> </w:t>
      </w:r>
      <w:r>
        <w:rPr>
          <w:sz w:val="23"/>
        </w:rPr>
        <w:t>obstante,</w:t>
      </w:r>
      <w:r>
        <w:rPr>
          <w:spacing w:val="29"/>
          <w:sz w:val="23"/>
        </w:rPr>
        <w:t xml:space="preserve"> </w:t>
      </w:r>
      <w:r>
        <w:rPr>
          <w:sz w:val="23"/>
        </w:rPr>
        <w:t>se</w:t>
      </w:r>
      <w:r>
        <w:rPr>
          <w:spacing w:val="33"/>
          <w:sz w:val="23"/>
        </w:rPr>
        <w:t xml:space="preserve"> </w:t>
      </w:r>
      <w:r>
        <w:rPr>
          <w:sz w:val="23"/>
        </w:rPr>
        <w:t>verificó</w:t>
      </w:r>
      <w:r>
        <w:rPr>
          <w:spacing w:val="33"/>
          <w:sz w:val="23"/>
        </w:rPr>
        <w:t xml:space="preserve"> </w:t>
      </w:r>
      <w:r>
        <w:rPr>
          <w:sz w:val="23"/>
        </w:rPr>
        <w:t>que</w:t>
      </w:r>
      <w:r>
        <w:rPr>
          <w:spacing w:val="33"/>
          <w:sz w:val="23"/>
        </w:rPr>
        <w:t xml:space="preserve"> </w:t>
      </w:r>
      <w:r>
        <w:rPr>
          <w:sz w:val="23"/>
        </w:rPr>
        <w:t>la</w:t>
      </w:r>
      <w:r>
        <w:rPr>
          <w:spacing w:val="29"/>
          <w:sz w:val="23"/>
        </w:rPr>
        <w:t xml:space="preserve"> </w:t>
      </w:r>
      <w:r>
        <w:rPr>
          <w:sz w:val="23"/>
        </w:rPr>
        <w:t>misma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sz w:val="23"/>
        </w:rPr>
        <w:t>cumple con los requerimientos cartelarios establecidos en el pliego de</w:t>
      </w:r>
      <w:r>
        <w:rPr>
          <w:spacing w:val="-10"/>
          <w:sz w:val="23"/>
        </w:rPr>
        <w:t xml:space="preserve"> </w:t>
      </w:r>
      <w:r>
        <w:rPr>
          <w:sz w:val="23"/>
        </w:rPr>
        <w:t>condiciones.</w:t>
      </w:r>
    </w:p>
    <w:p w:rsidR="00BF0B3A" w:rsidRDefault="00BF0B3A">
      <w:pPr>
        <w:rPr>
          <w:sz w:val="23"/>
        </w:rPr>
        <w:sectPr w:rsidR="00BF0B3A">
          <w:type w:val="continuous"/>
          <w:pgSz w:w="12240" w:h="15840"/>
          <w:pgMar w:top="1060" w:right="560" w:bottom="280" w:left="280" w:header="720" w:footer="720" w:gutter="0"/>
          <w:cols w:space="720"/>
        </w:sectPr>
      </w:pPr>
    </w:p>
    <w:p w:rsidR="00BF0B3A" w:rsidRDefault="00C028E8">
      <w:pPr>
        <w:pStyle w:val="Ttulo1"/>
        <w:numPr>
          <w:ilvl w:val="0"/>
          <w:numId w:val="5"/>
        </w:numPr>
        <w:tabs>
          <w:tab w:val="left" w:pos="852"/>
          <w:tab w:val="left" w:pos="853"/>
        </w:tabs>
        <w:spacing w:before="32"/>
        <w:ind w:left="852" w:hanging="562"/>
        <w:jc w:val="left"/>
      </w:pPr>
      <w:r>
        <w:lastRenderedPageBreak/>
        <w:t>Contenido Presupuestario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4"/>
        <w:ind w:left="852" w:hanging="562"/>
        <w:jc w:val="left"/>
        <w:rPr>
          <w:sz w:val="23"/>
        </w:rPr>
      </w:pPr>
      <w:r>
        <w:rPr>
          <w:sz w:val="23"/>
        </w:rPr>
        <w:t>Cabe señalar que conforme consta en el expediente de la mencionada contratación</w:t>
      </w:r>
      <w:r>
        <w:rPr>
          <w:spacing w:val="27"/>
          <w:sz w:val="23"/>
        </w:rPr>
        <w:t xml:space="preserve"> </w:t>
      </w:r>
      <w:r>
        <w:rPr>
          <w:sz w:val="23"/>
        </w:rPr>
        <w:t>existe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disponibilidad de recursos presupuestarios suficientes en la subpartida 10804 - “Mantenimiento</w:t>
      </w:r>
      <w:r>
        <w:rPr>
          <w:spacing w:val="14"/>
          <w:sz w:val="23"/>
        </w:rPr>
        <w:t xml:space="preserve"> </w:t>
      </w:r>
      <w:r>
        <w:rPr>
          <w:sz w:val="23"/>
        </w:rPr>
        <w:t>y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275590</wp:posOffset>
                </wp:positionH>
                <wp:positionV relativeFrom="paragraph">
                  <wp:posOffset>26670</wp:posOffset>
                </wp:positionV>
                <wp:extent cx="8890" cy="2057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5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F7776" id="Rectangle 2" o:spid="_x0000_s1026" style="position:absolute;margin-left:21.7pt;margin-top:2.1pt;width:.7pt;height:16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sz w:val="23"/>
        </w:rPr>
        <w:t>reparación de maquinaria y equipo de producción”, mediante la solicitud de pedido N°</w:t>
      </w:r>
      <w:r>
        <w:rPr>
          <w:spacing w:val="-21"/>
          <w:sz w:val="23"/>
        </w:rPr>
        <w:t xml:space="preserve"> </w:t>
      </w:r>
      <w:r>
        <w:rPr>
          <w:sz w:val="23"/>
        </w:rPr>
        <w:t>301-200198-20.</w:t>
      </w:r>
    </w:p>
    <w:p w:rsidR="00BF0B3A" w:rsidRDefault="00C028E8">
      <w:pPr>
        <w:pStyle w:val="Ttulo1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</w:pPr>
      <w:r>
        <w:t>Conclusión.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sz w:val="23"/>
        </w:rPr>
        <w:t>De acuerdo con el análisis antes expuesto y el</w:t>
      </w:r>
      <w:r>
        <w:rPr>
          <w:sz w:val="23"/>
        </w:rPr>
        <w:t xml:space="preserve"> estudio técnico realizado por la Unidad de</w:t>
      </w:r>
      <w:r>
        <w:rPr>
          <w:spacing w:val="3"/>
          <w:sz w:val="23"/>
        </w:rPr>
        <w:t xml:space="preserve"> </w:t>
      </w:r>
      <w:r>
        <w:rPr>
          <w:sz w:val="23"/>
        </w:rPr>
        <w:t>Taller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Mecánico,</w:t>
      </w:r>
      <w:r>
        <w:rPr>
          <w:spacing w:val="15"/>
          <w:sz w:val="23"/>
        </w:rPr>
        <w:t xml:space="preserve"> </w:t>
      </w:r>
      <w:r>
        <w:rPr>
          <w:sz w:val="23"/>
        </w:rPr>
        <w:t>esta</w:t>
      </w:r>
      <w:r>
        <w:rPr>
          <w:spacing w:val="13"/>
          <w:sz w:val="23"/>
        </w:rPr>
        <w:t xml:space="preserve"> </w:t>
      </w:r>
      <w:r>
        <w:rPr>
          <w:sz w:val="23"/>
        </w:rPr>
        <w:t>Proveeduría</w:t>
      </w:r>
      <w:r>
        <w:rPr>
          <w:spacing w:val="16"/>
          <w:sz w:val="23"/>
        </w:rPr>
        <w:t xml:space="preserve"> </w:t>
      </w:r>
      <w:r>
        <w:rPr>
          <w:sz w:val="23"/>
        </w:rPr>
        <w:t>determina</w:t>
      </w:r>
      <w:r>
        <w:rPr>
          <w:spacing w:val="15"/>
          <w:sz w:val="23"/>
        </w:rPr>
        <w:t xml:space="preserve"> </w:t>
      </w:r>
      <w:r>
        <w:rPr>
          <w:sz w:val="23"/>
        </w:rPr>
        <w:t>que</w:t>
      </w:r>
      <w:r>
        <w:rPr>
          <w:spacing w:val="14"/>
          <w:sz w:val="23"/>
        </w:rPr>
        <w:t xml:space="preserve"> </w:t>
      </w:r>
      <w:r>
        <w:rPr>
          <w:sz w:val="23"/>
        </w:rPr>
        <w:t>el</w:t>
      </w:r>
      <w:r>
        <w:rPr>
          <w:spacing w:val="14"/>
          <w:sz w:val="23"/>
        </w:rPr>
        <w:t xml:space="preserve"> </w:t>
      </w:r>
      <w:r>
        <w:rPr>
          <w:sz w:val="23"/>
        </w:rPr>
        <w:t>oferente</w:t>
      </w:r>
      <w:r>
        <w:rPr>
          <w:spacing w:val="17"/>
          <w:sz w:val="23"/>
        </w:rPr>
        <w:t xml:space="preserve"> </w:t>
      </w:r>
      <w:r>
        <w:rPr>
          <w:sz w:val="23"/>
        </w:rPr>
        <w:t>N°</w:t>
      </w:r>
      <w:r>
        <w:rPr>
          <w:spacing w:val="17"/>
          <w:sz w:val="23"/>
        </w:rPr>
        <w:t xml:space="preserve"> </w:t>
      </w:r>
      <w:r>
        <w:rPr>
          <w:sz w:val="23"/>
        </w:rPr>
        <w:t>1</w:t>
      </w:r>
      <w:r>
        <w:rPr>
          <w:spacing w:val="15"/>
          <w:sz w:val="23"/>
        </w:rPr>
        <w:t xml:space="preserve"> </w:t>
      </w:r>
      <w:r>
        <w:rPr>
          <w:sz w:val="23"/>
        </w:rPr>
        <w:t>Ficenca</w:t>
      </w:r>
      <w:r>
        <w:rPr>
          <w:spacing w:val="17"/>
          <w:sz w:val="23"/>
        </w:rPr>
        <w:t xml:space="preserve"> </w:t>
      </w:r>
      <w:r>
        <w:rPr>
          <w:sz w:val="23"/>
        </w:rPr>
        <w:t>S.A.,</w:t>
      </w:r>
      <w:r>
        <w:rPr>
          <w:spacing w:val="13"/>
          <w:sz w:val="23"/>
        </w:rPr>
        <w:t xml:space="preserve"> </w:t>
      </w:r>
      <w:r>
        <w:rPr>
          <w:sz w:val="23"/>
        </w:rPr>
        <w:t>califica</w:t>
      </w:r>
      <w:r>
        <w:rPr>
          <w:spacing w:val="16"/>
          <w:sz w:val="23"/>
        </w:rPr>
        <w:t xml:space="preserve"> </w:t>
      </w:r>
      <w:r>
        <w:rPr>
          <w:sz w:val="23"/>
        </w:rPr>
        <w:t>legal</w:t>
      </w:r>
      <w:r>
        <w:rPr>
          <w:spacing w:val="16"/>
          <w:sz w:val="23"/>
        </w:rPr>
        <w:t xml:space="preserve"> </w:t>
      </w:r>
      <w:r>
        <w:rPr>
          <w:sz w:val="23"/>
        </w:rPr>
        <w:t>y</w:t>
      </w:r>
      <w:r>
        <w:rPr>
          <w:spacing w:val="15"/>
          <w:sz w:val="23"/>
        </w:rPr>
        <w:t xml:space="preserve"> </w:t>
      </w:r>
      <w:r>
        <w:rPr>
          <w:sz w:val="23"/>
        </w:rPr>
        <w:t>técnicamente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sz w:val="23"/>
        </w:rPr>
        <w:t>para ser adjudicatario, al cumplir a cabalidad con los requerimientos cartelarios; por lo</w:t>
      </w:r>
      <w:r>
        <w:rPr>
          <w:spacing w:val="29"/>
          <w:sz w:val="23"/>
        </w:rPr>
        <w:t xml:space="preserve"> </w:t>
      </w:r>
      <w:r>
        <w:rPr>
          <w:sz w:val="23"/>
        </w:rPr>
        <w:t>que se adjudi</w:t>
      </w:r>
      <w:r>
        <w:rPr>
          <w:sz w:val="23"/>
        </w:rPr>
        <w:t>ca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la presente contratación de la siguiente</w:t>
      </w:r>
      <w:r>
        <w:rPr>
          <w:spacing w:val="-2"/>
          <w:sz w:val="23"/>
        </w:rPr>
        <w:t xml:space="preserve"> </w:t>
      </w:r>
      <w:r>
        <w:rPr>
          <w:sz w:val="23"/>
        </w:rPr>
        <w:t>forma: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A</w:t>
      </w:r>
      <w:r>
        <w:rPr>
          <w:spacing w:val="26"/>
          <w:sz w:val="23"/>
        </w:rPr>
        <w:t xml:space="preserve"> </w:t>
      </w:r>
      <w:r>
        <w:rPr>
          <w:sz w:val="23"/>
        </w:rPr>
        <w:t>favor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b/>
          <w:sz w:val="23"/>
        </w:rPr>
        <w:t>Ficenca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S.A.,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cédula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jurídica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No.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3-101-702637</w:t>
      </w:r>
      <w:r>
        <w:rPr>
          <w:sz w:val="23"/>
        </w:rPr>
        <w:t>,</w:t>
      </w:r>
      <w:r>
        <w:rPr>
          <w:spacing w:val="23"/>
          <w:sz w:val="23"/>
        </w:rPr>
        <w:t xml:space="preserve"> </w:t>
      </w:r>
      <w:r>
        <w:rPr>
          <w:sz w:val="23"/>
        </w:rPr>
        <w:t>las</w:t>
      </w:r>
      <w:r>
        <w:rPr>
          <w:spacing w:val="25"/>
          <w:sz w:val="23"/>
        </w:rPr>
        <w:t xml:space="preserve"> </w:t>
      </w:r>
      <w:r>
        <w:rPr>
          <w:sz w:val="23"/>
        </w:rPr>
        <w:t>líneas</w:t>
      </w:r>
      <w:r>
        <w:rPr>
          <w:spacing w:val="25"/>
          <w:sz w:val="23"/>
        </w:rPr>
        <w:t xml:space="preserve"> </w:t>
      </w:r>
      <w:r>
        <w:rPr>
          <w:sz w:val="23"/>
        </w:rPr>
        <w:t>No.</w:t>
      </w:r>
      <w:r>
        <w:rPr>
          <w:spacing w:val="22"/>
          <w:sz w:val="23"/>
        </w:rPr>
        <w:t xml:space="preserve"> </w:t>
      </w:r>
      <w:r>
        <w:rPr>
          <w:sz w:val="23"/>
        </w:rPr>
        <w:t>1</w:t>
      </w:r>
      <w:r>
        <w:rPr>
          <w:spacing w:val="21"/>
          <w:sz w:val="23"/>
        </w:rPr>
        <w:t xml:space="preserve"> </w:t>
      </w:r>
      <w:r>
        <w:rPr>
          <w:sz w:val="23"/>
        </w:rPr>
        <w:t>y</w:t>
      </w:r>
      <w:r>
        <w:rPr>
          <w:spacing w:val="25"/>
          <w:sz w:val="23"/>
        </w:rPr>
        <w:t xml:space="preserve"> </w:t>
      </w:r>
      <w:r>
        <w:rPr>
          <w:sz w:val="23"/>
        </w:rPr>
        <w:t>2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4"/>
          <w:sz w:val="23"/>
        </w:rPr>
        <w:t xml:space="preserve"> </w:t>
      </w:r>
      <w:r>
        <w:rPr>
          <w:sz w:val="23"/>
        </w:rPr>
        <w:t>esta</w:t>
      </w:r>
      <w:r>
        <w:rPr>
          <w:spacing w:val="23"/>
          <w:sz w:val="23"/>
        </w:rPr>
        <w:t xml:space="preserve"> </w:t>
      </w:r>
      <w:r>
        <w:rPr>
          <w:sz w:val="23"/>
        </w:rPr>
        <w:t>contratación,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1"/>
        <w:ind w:left="852" w:hanging="562"/>
        <w:jc w:val="left"/>
        <w:rPr>
          <w:sz w:val="23"/>
        </w:rPr>
      </w:pPr>
      <w:r>
        <w:rPr>
          <w:sz w:val="23"/>
        </w:rPr>
        <w:t>demás condiciones conforme al pliego de condiciones; con un plazo de entrega para la línea 1 de 3</w:t>
      </w:r>
      <w:r>
        <w:rPr>
          <w:spacing w:val="35"/>
          <w:sz w:val="23"/>
        </w:rPr>
        <w:t xml:space="preserve"> </w:t>
      </w:r>
      <w:r>
        <w:rPr>
          <w:sz w:val="23"/>
        </w:rPr>
        <w:t>días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ind w:left="852" w:hanging="562"/>
        <w:jc w:val="left"/>
        <w:rPr>
          <w:sz w:val="23"/>
        </w:rPr>
      </w:pPr>
      <w:r>
        <w:rPr>
          <w:sz w:val="23"/>
        </w:rPr>
        <w:t>hábiles</w:t>
      </w:r>
      <w:r>
        <w:rPr>
          <w:spacing w:val="6"/>
          <w:sz w:val="23"/>
        </w:rPr>
        <w:t xml:space="preserve"> </w:t>
      </w:r>
      <w:r>
        <w:rPr>
          <w:sz w:val="23"/>
        </w:rPr>
        <w:t>después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recibido</w:t>
      </w:r>
      <w:r>
        <w:rPr>
          <w:spacing w:val="6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pedido,</w:t>
      </w:r>
      <w:r>
        <w:rPr>
          <w:spacing w:val="4"/>
          <w:sz w:val="23"/>
        </w:rPr>
        <w:t xml:space="preserve"> </w:t>
      </w:r>
      <w:r>
        <w:rPr>
          <w:sz w:val="23"/>
        </w:rPr>
        <w:t>ya</w:t>
      </w:r>
      <w:r>
        <w:rPr>
          <w:spacing w:val="4"/>
          <w:sz w:val="23"/>
        </w:rPr>
        <w:t xml:space="preserve"> </w:t>
      </w:r>
      <w:r>
        <w:rPr>
          <w:sz w:val="23"/>
        </w:rPr>
        <w:t>sea</w:t>
      </w:r>
      <w:r>
        <w:rPr>
          <w:spacing w:val="4"/>
          <w:sz w:val="23"/>
        </w:rPr>
        <w:t xml:space="preserve"> </w:t>
      </w:r>
      <w:r>
        <w:rPr>
          <w:sz w:val="23"/>
        </w:rPr>
        <w:t>vía</w:t>
      </w:r>
      <w:r>
        <w:rPr>
          <w:spacing w:val="5"/>
          <w:sz w:val="23"/>
        </w:rPr>
        <w:t xml:space="preserve"> </w:t>
      </w:r>
      <w:r>
        <w:rPr>
          <w:sz w:val="23"/>
        </w:rPr>
        <w:t>fax</w:t>
      </w:r>
      <w:r>
        <w:rPr>
          <w:spacing w:val="5"/>
          <w:sz w:val="23"/>
        </w:rPr>
        <w:t xml:space="preserve"> </w:t>
      </w:r>
      <w:r>
        <w:rPr>
          <w:sz w:val="23"/>
        </w:rPr>
        <w:t>o</w:t>
      </w:r>
      <w:r>
        <w:rPr>
          <w:spacing w:val="5"/>
          <w:sz w:val="23"/>
        </w:rPr>
        <w:t xml:space="preserve"> </w:t>
      </w:r>
      <w:r>
        <w:rPr>
          <w:sz w:val="23"/>
        </w:rPr>
        <w:t>correo</w:t>
      </w:r>
      <w:r>
        <w:rPr>
          <w:spacing w:val="3"/>
          <w:sz w:val="23"/>
        </w:rPr>
        <w:t xml:space="preserve"> </w:t>
      </w:r>
      <w:r>
        <w:rPr>
          <w:sz w:val="23"/>
        </w:rPr>
        <w:t>electrónico,</w:t>
      </w:r>
      <w:r>
        <w:rPr>
          <w:spacing w:val="3"/>
          <w:sz w:val="23"/>
        </w:rPr>
        <w:t xml:space="preserve"> </w:t>
      </w:r>
      <w:r>
        <w:rPr>
          <w:sz w:val="23"/>
        </w:rPr>
        <w:t>lo</w:t>
      </w:r>
      <w:r>
        <w:rPr>
          <w:spacing w:val="2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ocurra</w:t>
      </w:r>
      <w:r>
        <w:rPr>
          <w:spacing w:val="4"/>
          <w:sz w:val="23"/>
        </w:rPr>
        <w:t xml:space="preserve"> </w:t>
      </w:r>
      <w:r>
        <w:rPr>
          <w:sz w:val="23"/>
        </w:rPr>
        <w:t>primero</w:t>
      </w:r>
      <w:r>
        <w:rPr>
          <w:spacing w:val="4"/>
          <w:sz w:val="23"/>
        </w:rPr>
        <w:t xml:space="preserve"> </w:t>
      </w:r>
      <w:r>
        <w:rPr>
          <w:sz w:val="23"/>
        </w:rPr>
        <w:t>y</w:t>
      </w:r>
      <w:r>
        <w:rPr>
          <w:spacing w:val="5"/>
          <w:sz w:val="23"/>
        </w:rPr>
        <w:t xml:space="preserve"> </w:t>
      </w:r>
      <w:r>
        <w:rPr>
          <w:sz w:val="23"/>
        </w:rPr>
        <w:t>para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before="42"/>
        <w:ind w:left="852" w:hanging="562"/>
        <w:jc w:val="left"/>
        <w:rPr>
          <w:sz w:val="23"/>
        </w:rPr>
      </w:pPr>
      <w:r>
        <w:rPr>
          <w:sz w:val="23"/>
        </w:rPr>
        <w:t>la línea 2, 3 meses después de la revisión mayor. En cuanto a la garantía será por</w:t>
      </w:r>
      <w:r>
        <w:rPr>
          <w:spacing w:val="18"/>
          <w:sz w:val="23"/>
        </w:rPr>
        <w:t xml:space="preserve"> </w:t>
      </w:r>
      <w:r>
        <w:rPr>
          <w:sz w:val="23"/>
        </w:rPr>
        <w:t>un período de 12</w:t>
      </w:r>
    </w:p>
    <w:p w:rsidR="00BF0B3A" w:rsidRDefault="00C028E8">
      <w:pPr>
        <w:pStyle w:val="Prrafodelista"/>
        <w:numPr>
          <w:ilvl w:val="0"/>
          <w:numId w:val="5"/>
        </w:numPr>
        <w:tabs>
          <w:tab w:val="left" w:pos="852"/>
          <w:tab w:val="left" w:pos="853"/>
        </w:tabs>
        <w:spacing w:after="42"/>
        <w:ind w:left="852" w:hanging="562"/>
        <w:jc w:val="left"/>
        <w:rPr>
          <w:sz w:val="23"/>
        </w:rPr>
      </w:pPr>
      <w:r>
        <w:rPr>
          <w:sz w:val="23"/>
        </w:rPr>
        <w:t>meses en repuestos y 6 meses en la mano de obra, según el siguiente</w:t>
      </w:r>
      <w:r>
        <w:rPr>
          <w:spacing w:val="-10"/>
          <w:sz w:val="23"/>
        </w:rPr>
        <w:t xml:space="preserve"> </w:t>
      </w:r>
      <w:r>
        <w:rPr>
          <w:sz w:val="23"/>
        </w:rPr>
        <w:t>detalle: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08"/>
        <w:gridCol w:w="994"/>
        <w:gridCol w:w="6105"/>
        <w:gridCol w:w="2497"/>
      </w:tblGrid>
      <w:tr w:rsidR="00BF0B3A">
        <w:trPr>
          <w:trHeight w:val="323"/>
        </w:trPr>
        <w:tc>
          <w:tcPr>
            <w:tcW w:w="869" w:type="dxa"/>
            <w:tcBorders>
              <w:right w:val="single" w:sz="8" w:space="0" w:color="000000"/>
            </w:tcBorders>
          </w:tcPr>
          <w:p w:rsidR="00BF0B3A" w:rsidRDefault="00C028E8">
            <w:pPr>
              <w:pStyle w:val="TableParagraph"/>
              <w:spacing w:before="1"/>
              <w:ind w:left="134" w:right="1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LÍNEA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BF0B3A" w:rsidRDefault="00C028E8">
            <w:pPr>
              <w:pStyle w:val="TableParagraph"/>
              <w:spacing w:before="1"/>
              <w:ind w:left="68" w:right="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CANT</w:t>
            </w:r>
          </w:p>
        </w:tc>
        <w:tc>
          <w:tcPr>
            <w:tcW w:w="994" w:type="dxa"/>
          </w:tcPr>
          <w:p w:rsidR="00BF0B3A" w:rsidRDefault="00C028E8">
            <w:pPr>
              <w:pStyle w:val="TableParagraph"/>
              <w:spacing w:before="1"/>
              <w:ind w:left="80" w:right="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UNIDAD</w:t>
            </w:r>
          </w:p>
        </w:tc>
        <w:tc>
          <w:tcPr>
            <w:tcW w:w="6105" w:type="dxa"/>
          </w:tcPr>
          <w:p w:rsidR="00BF0B3A" w:rsidRDefault="00C028E8">
            <w:pPr>
              <w:pStyle w:val="TableParagraph"/>
              <w:spacing w:before="1"/>
              <w:ind w:left="1896"/>
              <w:rPr>
                <w:b/>
                <w:sz w:val="23"/>
              </w:rPr>
            </w:pPr>
            <w:r>
              <w:rPr>
                <w:b/>
                <w:sz w:val="23"/>
              </w:rPr>
              <w:t>DESCRIPCIÓN ARTICULO</w:t>
            </w:r>
          </w:p>
        </w:tc>
        <w:tc>
          <w:tcPr>
            <w:tcW w:w="2497" w:type="dxa"/>
          </w:tcPr>
          <w:p w:rsidR="00BF0B3A" w:rsidRDefault="00C028E8">
            <w:pPr>
              <w:pStyle w:val="TableParagraph"/>
              <w:spacing w:before="1"/>
              <w:ind w:left="562" w:right="55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COSTO TOTAL</w:t>
            </w:r>
          </w:p>
        </w:tc>
      </w:tr>
      <w:tr w:rsidR="00BF0B3A">
        <w:trPr>
          <w:trHeight w:val="7428"/>
        </w:trPr>
        <w:tc>
          <w:tcPr>
            <w:tcW w:w="869" w:type="dxa"/>
            <w:tcBorders>
              <w:right w:val="single" w:sz="8" w:space="0" w:color="000000"/>
            </w:tcBorders>
          </w:tcPr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  <w:spacing w:before="5"/>
              <w:rPr>
                <w:sz w:val="31"/>
              </w:rPr>
            </w:pPr>
          </w:p>
          <w:p w:rsidR="00BF0B3A" w:rsidRDefault="00C028E8">
            <w:pPr>
              <w:pStyle w:val="TableParagraph"/>
              <w:spacing w:before="1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  <w:spacing w:before="5"/>
              <w:rPr>
                <w:sz w:val="31"/>
              </w:rPr>
            </w:pPr>
          </w:p>
          <w:p w:rsidR="00BF0B3A" w:rsidRDefault="00C028E8">
            <w:pPr>
              <w:pStyle w:val="TableParagraph"/>
              <w:spacing w:before="1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4" w:type="dxa"/>
          </w:tcPr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  <w:spacing w:before="5"/>
              <w:rPr>
                <w:sz w:val="31"/>
              </w:rPr>
            </w:pPr>
          </w:p>
          <w:p w:rsidR="00BF0B3A" w:rsidRDefault="00C028E8">
            <w:pPr>
              <w:pStyle w:val="TableParagraph"/>
              <w:spacing w:before="1"/>
              <w:ind w:left="80" w:right="68"/>
              <w:jc w:val="center"/>
              <w:rPr>
                <w:sz w:val="23"/>
              </w:rPr>
            </w:pPr>
            <w:r>
              <w:rPr>
                <w:sz w:val="23"/>
              </w:rPr>
              <w:t>Mes</w:t>
            </w:r>
          </w:p>
        </w:tc>
        <w:tc>
          <w:tcPr>
            <w:tcW w:w="6105" w:type="dxa"/>
          </w:tcPr>
          <w:p w:rsidR="00BF0B3A" w:rsidRDefault="00C028E8">
            <w:pPr>
              <w:pStyle w:val="TableParagraph"/>
              <w:spacing w:line="280" w:lineRule="exact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Mantenimiento de equipo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43"/>
              <w:ind w:left="151"/>
              <w:rPr>
                <w:sz w:val="23"/>
              </w:rPr>
            </w:pPr>
            <w:r>
              <w:rPr>
                <w:sz w:val="23"/>
              </w:rPr>
              <w:t>Mantenimiento 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compresor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41"/>
              <w:ind w:left="151"/>
              <w:rPr>
                <w:sz w:val="23"/>
              </w:rPr>
            </w:pPr>
            <w:r>
              <w:rPr>
                <w:sz w:val="23"/>
              </w:rPr>
              <w:t>Revisión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mayor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43"/>
              <w:ind w:left="151"/>
              <w:rPr>
                <w:sz w:val="23"/>
              </w:rPr>
            </w:pPr>
            <w:r>
              <w:rPr>
                <w:sz w:val="23"/>
              </w:rPr>
              <w:t>Sacar y limpiar los contactos de los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arrancadores.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43"/>
              <w:ind w:left="151"/>
              <w:rPr>
                <w:sz w:val="23"/>
              </w:rPr>
            </w:pPr>
            <w:r>
              <w:rPr>
                <w:sz w:val="23"/>
              </w:rPr>
              <w:t>Cambio de filtro aire, filtro de aceite y filtro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separador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41"/>
              <w:ind w:left="151"/>
              <w:rPr>
                <w:sz w:val="23"/>
              </w:rPr>
            </w:pPr>
            <w:r>
              <w:rPr>
                <w:sz w:val="23"/>
              </w:rPr>
              <w:t>Cambio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lubricante.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43"/>
              <w:ind w:left="151"/>
              <w:rPr>
                <w:sz w:val="23"/>
              </w:rPr>
            </w:pPr>
            <w:r>
              <w:rPr>
                <w:sz w:val="23"/>
              </w:rPr>
              <w:t>Limpiar check del sistema 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control.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41"/>
              <w:ind w:left="151"/>
              <w:rPr>
                <w:sz w:val="23"/>
              </w:rPr>
            </w:pPr>
            <w:r>
              <w:rPr>
                <w:sz w:val="23"/>
              </w:rPr>
              <w:t>Revisar los acoples 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motores.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  <w:tab w:val="left" w:pos="1186"/>
                <w:tab w:val="left" w:pos="1676"/>
                <w:tab w:val="left" w:pos="2674"/>
                <w:tab w:val="left" w:pos="3163"/>
                <w:tab w:val="left" w:pos="4337"/>
                <w:tab w:val="left" w:pos="4879"/>
                <w:tab w:val="left" w:pos="5796"/>
              </w:tabs>
              <w:spacing w:before="44" w:line="276" w:lineRule="auto"/>
              <w:ind w:right="61" w:firstLine="0"/>
              <w:rPr>
                <w:sz w:val="23"/>
              </w:rPr>
            </w:pPr>
            <w:r>
              <w:rPr>
                <w:sz w:val="23"/>
              </w:rPr>
              <w:t>Revisión</w:t>
            </w:r>
            <w:r>
              <w:rPr>
                <w:sz w:val="23"/>
              </w:rPr>
              <w:tab/>
              <w:t>de</w:t>
            </w:r>
            <w:r>
              <w:rPr>
                <w:sz w:val="23"/>
              </w:rPr>
              <w:tab/>
              <w:t>válvulas</w:t>
            </w:r>
            <w:r>
              <w:rPr>
                <w:sz w:val="23"/>
              </w:rPr>
              <w:tab/>
              <w:t>de</w:t>
            </w:r>
            <w:r>
              <w:rPr>
                <w:sz w:val="23"/>
              </w:rPr>
              <w:tab/>
              <w:t>seguridad</w:t>
            </w:r>
            <w:r>
              <w:rPr>
                <w:sz w:val="23"/>
              </w:rPr>
              <w:tab/>
              <w:t>del</w:t>
            </w:r>
            <w:r>
              <w:rPr>
                <w:sz w:val="23"/>
              </w:rPr>
              <w:tab/>
              <w:t>tanque</w:t>
            </w:r>
            <w:r>
              <w:rPr>
                <w:sz w:val="23"/>
              </w:rPr>
              <w:tab/>
            </w:r>
            <w:r>
              <w:rPr>
                <w:spacing w:val="-9"/>
                <w:sz w:val="23"/>
              </w:rPr>
              <w:t xml:space="preserve">de </w:t>
            </w:r>
            <w:r>
              <w:rPr>
                <w:sz w:val="23"/>
              </w:rPr>
              <w:t>almacenamiento.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ind w:left="151"/>
              <w:rPr>
                <w:sz w:val="23"/>
              </w:rPr>
            </w:pPr>
            <w:r>
              <w:rPr>
                <w:sz w:val="23"/>
              </w:rPr>
              <w:t>Revisar sistemas de protección 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seguridad.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43"/>
              <w:ind w:left="151"/>
              <w:rPr>
                <w:sz w:val="23"/>
              </w:rPr>
            </w:pPr>
            <w:r>
              <w:rPr>
                <w:sz w:val="23"/>
              </w:rPr>
              <w:t>Lavado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radiador.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41"/>
              <w:ind w:left="151"/>
              <w:rPr>
                <w:sz w:val="23"/>
              </w:rPr>
            </w:pPr>
            <w:r>
              <w:rPr>
                <w:sz w:val="23"/>
              </w:rPr>
              <w:t>Cambio de fajas (una vez al año).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43" w:line="276" w:lineRule="auto"/>
              <w:ind w:right="63" w:firstLine="0"/>
              <w:rPr>
                <w:sz w:val="23"/>
              </w:rPr>
            </w:pPr>
            <w:r>
              <w:rPr>
                <w:sz w:val="23"/>
              </w:rPr>
              <w:t>Realizar todos los puntos descritos en el mantenimiento preventivo menor.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ind w:left="151"/>
              <w:rPr>
                <w:sz w:val="23"/>
              </w:rPr>
            </w:pPr>
            <w:r>
              <w:rPr>
                <w:sz w:val="23"/>
              </w:rPr>
              <w:t>Mantenimiento a motor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eléctrico: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41"/>
              <w:ind w:left="151"/>
              <w:rPr>
                <w:sz w:val="23"/>
              </w:rPr>
            </w:pPr>
            <w:r>
              <w:rPr>
                <w:sz w:val="23"/>
              </w:rPr>
              <w:t>Se realizará mediciones 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temperat</w:t>
            </w:r>
            <w:r>
              <w:rPr>
                <w:sz w:val="23"/>
              </w:rPr>
              <w:t>ura.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43"/>
              <w:ind w:left="151"/>
              <w:rPr>
                <w:sz w:val="23"/>
              </w:rPr>
            </w:pPr>
            <w:r>
              <w:rPr>
                <w:sz w:val="23"/>
              </w:rPr>
              <w:t>Se realizará mediciones de corriente 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voltaje.</w:t>
            </w:r>
          </w:p>
          <w:p w:rsidR="00BF0B3A" w:rsidRDefault="00C028E8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44" w:line="276" w:lineRule="auto"/>
              <w:ind w:right="61" w:firstLine="0"/>
              <w:rPr>
                <w:sz w:val="23"/>
              </w:rPr>
            </w:pPr>
            <w:r>
              <w:rPr>
                <w:sz w:val="23"/>
              </w:rPr>
              <w:t>Se realizará observaciones visuales y auditivas al motor eléctrico y se informará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anomalías.</w:t>
            </w:r>
          </w:p>
          <w:p w:rsidR="00BF0B3A" w:rsidRDefault="00BF0B3A">
            <w:pPr>
              <w:pStyle w:val="TableParagraph"/>
              <w:spacing w:before="1"/>
              <w:rPr>
                <w:sz w:val="23"/>
              </w:rPr>
            </w:pPr>
          </w:p>
          <w:p w:rsidR="00BF0B3A" w:rsidRDefault="00C028E8">
            <w:pPr>
              <w:pStyle w:val="TableParagraph"/>
              <w:spacing w:line="320" w:lineRule="atLeast"/>
              <w:ind w:left="69" w:right="3"/>
              <w:rPr>
                <w:sz w:val="23"/>
              </w:rPr>
            </w:pPr>
            <w:r>
              <w:rPr>
                <w:sz w:val="23"/>
              </w:rPr>
              <w:t>Y demás especificaciones técnicas descritas en el cartel, la oferta.</w:t>
            </w:r>
          </w:p>
        </w:tc>
        <w:tc>
          <w:tcPr>
            <w:tcW w:w="2497" w:type="dxa"/>
          </w:tcPr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  <w:spacing w:before="5"/>
              <w:rPr>
                <w:sz w:val="31"/>
              </w:rPr>
            </w:pPr>
          </w:p>
          <w:p w:rsidR="00BF0B3A" w:rsidRDefault="00C028E8">
            <w:pPr>
              <w:pStyle w:val="TableParagraph"/>
              <w:spacing w:before="1"/>
              <w:ind w:left="562" w:right="554"/>
              <w:jc w:val="center"/>
              <w:rPr>
                <w:sz w:val="23"/>
              </w:rPr>
            </w:pPr>
            <w:r>
              <w:rPr>
                <w:sz w:val="23"/>
              </w:rPr>
              <w:t>$1,322.10</w:t>
            </w:r>
          </w:p>
        </w:tc>
      </w:tr>
      <w:tr w:rsidR="00BF0B3A">
        <w:trPr>
          <w:trHeight w:val="647"/>
        </w:trPr>
        <w:tc>
          <w:tcPr>
            <w:tcW w:w="869" w:type="dxa"/>
            <w:tcBorders>
              <w:right w:val="single" w:sz="8" w:space="0" w:color="000000"/>
            </w:tcBorders>
          </w:tcPr>
          <w:p w:rsidR="00BF0B3A" w:rsidRDefault="00BF0B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BF0B3A" w:rsidRDefault="00BF0B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BF0B3A" w:rsidRDefault="00BF0B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5" w:type="dxa"/>
          </w:tcPr>
          <w:p w:rsidR="00BF0B3A" w:rsidRDefault="00C028E8">
            <w:pPr>
              <w:pStyle w:val="TableParagraph"/>
              <w:spacing w:line="280" w:lineRule="exact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Mantenimiento de equipo</w:t>
            </w:r>
          </w:p>
          <w:p w:rsidR="00BF0B3A" w:rsidRDefault="00C028E8">
            <w:pPr>
              <w:pStyle w:val="TableParagraph"/>
              <w:numPr>
                <w:ilvl w:val="0"/>
                <w:numId w:val="3"/>
              </w:numPr>
              <w:tabs>
                <w:tab w:val="left" w:pos="152"/>
              </w:tabs>
              <w:spacing w:before="43"/>
              <w:rPr>
                <w:sz w:val="23"/>
              </w:rPr>
            </w:pPr>
            <w:r>
              <w:rPr>
                <w:sz w:val="23"/>
              </w:rPr>
              <w:t>Mantenimiento 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compresor</w:t>
            </w:r>
          </w:p>
        </w:tc>
        <w:tc>
          <w:tcPr>
            <w:tcW w:w="2497" w:type="dxa"/>
          </w:tcPr>
          <w:p w:rsidR="00BF0B3A" w:rsidRDefault="00BF0B3A">
            <w:pPr>
              <w:pStyle w:val="TableParagraph"/>
              <w:rPr>
                <w:rFonts w:ascii="Times New Roman"/>
              </w:rPr>
            </w:pPr>
          </w:p>
        </w:tc>
      </w:tr>
    </w:tbl>
    <w:p w:rsidR="00BF0B3A" w:rsidRDefault="00BF0B3A">
      <w:pPr>
        <w:rPr>
          <w:rFonts w:ascii="Times New Roman"/>
        </w:rPr>
        <w:sectPr w:rsidR="00BF0B3A">
          <w:pgSz w:w="12240" w:h="15840"/>
          <w:pgMar w:top="1100" w:right="5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08"/>
        <w:gridCol w:w="994"/>
        <w:gridCol w:w="6105"/>
        <w:gridCol w:w="2497"/>
      </w:tblGrid>
      <w:tr w:rsidR="00BF0B3A">
        <w:trPr>
          <w:trHeight w:val="6459"/>
        </w:trPr>
        <w:tc>
          <w:tcPr>
            <w:tcW w:w="869" w:type="dxa"/>
            <w:tcBorders>
              <w:top w:val="nil"/>
              <w:right w:val="single" w:sz="8" w:space="0" w:color="000000"/>
            </w:tcBorders>
          </w:tcPr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  <w:spacing w:before="3"/>
              <w:rPr>
                <w:sz w:val="18"/>
              </w:rPr>
            </w:pPr>
          </w:p>
          <w:p w:rsidR="00BF0B3A" w:rsidRDefault="00C028E8">
            <w:pPr>
              <w:pStyle w:val="TableParagraph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</w:tcBorders>
          </w:tcPr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  <w:spacing w:before="3"/>
              <w:rPr>
                <w:sz w:val="18"/>
              </w:rPr>
            </w:pPr>
          </w:p>
          <w:p w:rsidR="00BF0B3A" w:rsidRDefault="00C028E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  <w:spacing w:before="3"/>
              <w:rPr>
                <w:sz w:val="18"/>
              </w:rPr>
            </w:pPr>
          </w:p>
          <w:p w:rsidR="00BF0B3A" w:rsidRDefault="00C028E8">
            <w:pPr>
              <w:pStyle w:val="TableParagraph"/>
              <w:ind w:left="297"/>
              <w:rPr>
                <w:sz w:val="23"/>
              </w:rPr>
            </w:pPr>
            <w:r>
              <w:rPr>
                <w:sz w:val="23"/>
              </w:rPr>
              <w:t>Mes</w:t>
            </w:r>
          </w:p>
        </w:tc>
        <w:tc>
          <w:tcPr>
            <w:tcW w:w="6105" w:type="dxa"/>
            <w:tcBorders>
              <w:top w:val="nil"/>
            </w:tcBorders>
          </w:tcPr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line="280" w:lineRule="exact"/>
              <w:ind w:left="151"/>
              <w:rPr>
                <w:sz w:val="23"/>
              </w:rPr>
            </w:pPr>
            <w:r>
              <w:rPr>
                <w:sz w:val="23"/>
              </w:rPr>
              <w:t>Revisión menor</w:t>
            </w:r>
          </w:p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43" w:line="276" w:lineRule="auto"/>
              <w:ind w:right="61" w:firstLine="0"/>
              <w:rPr>
                <w:sz w:val="23"/>
              </w:rPr>
            </w:pPr>
            <w:r>
              <w:rPr>
                <w:sz w:val="23"/>
              </w:rPr>
              <w:t>Revisión visual del sistema eléctrico (cables recalentados, fusibles).</w:t>
            </w:r>
          </w:p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ind w:left="151"/>
              <w:rPr>
                <w:sz w:val="23"/>
              </w:rPr>
            </w:pPr>
            <w:r>
              <w:rPr>
                <w:sz w:val="23"/>
              </w:rPr>
              <w:t>Prueba y limpieza general del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panel.</w:t>
            </w:r>
          </w:p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43"/>
              <w:ind w:left="151"/>
              <w:rPr>
                <w:sz w:val="23"/>
              </w:rPr>
            </w:pPr>
            <w:r>
              <w:rPr>
                <w:sz w:val="23"/>
              </w:rPr>
              <w:t>Revisión de los niveles 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aceite.</w:t>
            </w:r>
          </w:p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41"/>
              <w:ind w:left="151"/>
              <w:rPr>
                <w:sz w:val="23"/>
              </w:rPr>
            </w:pPr>
            <w:r>
              <w:rPr>
                <w:sz w:val="23"/>
              </w:rPr>
              <w:t>Lecturas de voltajes 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amperajes.</w:t>
            </w:r>
          </w:p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44"/>
              <w:ind w:left="151"/>
              <w:rPr>
                <w:sz w:val="23"/>
              </w:rPr>
            </w:pPr>
            <w:r>
              <w:rPr>
                <w:sz w:val="23"/>
              </w:rPr>
              <w:t>Chequear que el compresor no tenga fugas 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aceite.</w:t>
            </w:r>
          </w:p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40"/>
              <w:ind w:left="151"/>
              <w:rPr>
                <w:sz w:val="23"/>
              </w:rPr>
            </w:pPr>
            <w:r>
              <w:rPr>
                <w:sz w:val="23"/>
              </w:rPr>
              <w:t>Limpieza de los orificios de líneas de retorno de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aceite.</w:t>
            </w:r>
          </w:p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before="44"/>
              <w:ind w:left="204" w:hanging="84"/>
              <w:rPr>
                <w:sz w:val="23"/>
              </w:rPr>
            </w:pPr>
            <w:r>
              <w:rPr>
                <w:sz w:val="23"/>
              </w:rPr>
              <w:t>Soplado o limpieza externa 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aftercooler.</w:t>
            </w:r>
          </w:p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40"/>
              <w:ind w:left="151"/>
              <w:rPr>
                <w:sz w:val="23"/>
              </w:rPr>
            </w:pPr>
            <w:r>
              <w:rPr>
                <w:sz w:val="23"/>
              </w:rPr>
              <w:t>Revisar la operación de la válvula check y mínima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presión.</w:t>
            </w:r>
          </w:p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44"/>
              <w:ind w:left="151"/>
              <w:rPr>
                <w:sz w:val="23"/>
              </w:rPr>
            </w:pPr>
            <w:r>
              <w:rPr>
                <w:sz w:val="23"/>
              </w:rPr>
              <w:t>Verificar el rango de operación del switch de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presión.</w:t>
            </w:r>
          </w:p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40"/>
              <w:ind w:left="151"/>
              <w:rPr>
                <w:sz w:val="23"/>
              </w:rPr>
            </w:pPr>
            <w:r>
              <w:rPr>
                <w:sz w:val="23"/>
              </w:rPr>
              <w:t>Revisión de operación de la válvula admisión y válvula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térmica.</w:t>
            </w:r>
          </w:p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44"/>
              <w:ind w:left="151"/>
              <w:rPr>
                <w:sz w:val="23"/>
              </w:rPr>
            </w:pPr>
            <w:r>
              <w:rPr>
                <w:sz w:val="23"/>
              </w:rPr>
              <w:t>Limpieza general del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equipo.</w:t>
            </w:r>
          </w:p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41" w:line="276" w:lineRule="auto"/>
              <w:ind w:right="57" w:firstLine="0"/>
              <w:rPr>
                <w:sz w:val="23"/>
              </w:rPr>
            </w:pPr>
            <w:r>
              <w:rPr>
                <w:sz w:val="23"/>
              </w:rPr>
              <w:t>Revisar que las purgas automáticas y de drenaje del sistema de control estén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operando.</w:t>
            </w:r>
          </w:p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ind w:left="151"/>
              <w:rPr>
                <w:sz w:val="23"/>
              </w:rPr>
            </w:pPr>
            <w:r>
              <w:rPr>
                <w:sz w:val="23"/>
              </w:rPr>
              <w:t>Revisión 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fugas.</w:t>
            </w:r>
          </w:p>
          <w:p w:rsidR="00BF0B3A" w:rsidRDefault="00C028E8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43"/>
              <w:ind w:left="151"/>
              <w:rPr>
                <w:sz w:val="23"/>
              </w:rPr>
            </w:pPr>
            <w:r>
              <w:rPr>
                <w:sz w:val="23"/>
              </w:rPr>
              <w:t>Re</w:t>
            </w:r>
            <w:r>
              <w:rPr>
                <w:sz w:val="23"/>
              </w:rPr>
              <w:t>visión de ruidos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extraños.</w:t>
            </w:r>
          </w:p>
          <w:p w:rsidR="00BF0B3A" w:rsidRDefault="00BF0B3A">
            <w:pPr>
              <w:pStyle w:val="TableParagraph"/>
              <w:spacing w:before="8"/>
              <w:rPr>
                <w:sz w:val="26"/>
              </w:rPr>
            </w:pPr>
          </w:p>
          <w:p w:rsidR="00BF0B3A" w:rsidRDefault="00C028E8">
            <w:pPr>
              <w:pStyle w:val="TableParagraph"/>
              <w:spacing w:line="320" w:lineRule="atLeast"/>
              <w:ind w:left="69" w:right="3"/>
              <w:rPr>
                <w:sz w:val="23"/>
              </w:rPr>
            </w:pPr>
            <w:r>
              <w:rPr>
                <w:sz w:val="23"/>
              </w:rPr>
              <w:t>Y demás especificaciones técnicas descritas en el cartel, la oferta.</w:t>
            </w:r>
          </w:p>
        </w:tc>
        <w:tc>
          <w:tcPr>
            <w:tcW w:w="2497" w:type="dxa"/>
            <w:tcBorders>
              <w:top w:val="nil"/>
            </w:tcBorders>
          </w:tcPr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</w:pPr>
          </w:p>
          <w:p w:rsidR="00BF0B3A" w:rsidRDefault="00BF0B3A">
            <w:pPr>
              <w:pStyle w:val="TableParagraph"/>
              <w:rPr>
                <w:sz w:val="18"/>
              </w:rPr>
            </w:pPr>
          </w:p>
          <w:p w:rsidR="00BF0B3A" w:rsidRDefault="00C028E8">
            <w:pPr>
              <w:pStyle w:val="TableParagraph"/>
              <w:spacing w:before="1"/>
              <w:ind w:left="562" w:right="555"/>
              <w:jc w:val="center"/>
              <w:rPr>
                <w:sz w:val="23"/>
              </w:rPr>
            </w:pPr>
            <w:r>
              <w:rPr>
                <w:sz w:val="23"/>
              </w:rPr>
              <w:t>$293.80</w:t>
            </w:r>
          </w:p>
        </w:tc>
      </w:tr>
      <w:tr w:rsidR="00BF0B3A">
        <w:trPr>
          <w:trHeight w:val="323"/>
        </w:trPr>
        <w:tc>
          <w:tcPr>
            <w:tcW w:w="8676" w:type="dxa"/>
            <w:gridSpan w:val="4"/>
          </w:tcPr>
          <w:p w:rsidR="00BF0B3A" w:rsidRDefault="00C028E8">
            <w:pPr>
              <w:pStyle w:val="TableParagraph"/>
              <w:spacing w:line="280" w:lineRule="exact"/>
              <w:ind w:right="5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Monto total adjudicado</w:t>
            </w:r>
          </w:p>
        </w:tc>
        <w:tc>
          <w:tcPr>
            <w:tcW w:w="2497" w:type="dxa"/>
          </w:tcPr>
          <w:p w:rsidR="00BF0B3A" w:rsidRDefault="00C028E8">
            <w:pPr>
              <w:pStyle w:val="TableParagraph"/>
              <w:spacing w:line="280" w:lineRule="exact"/>
              <w:ind w:left="562" w:right="5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$1,615.90</w:t>
            </w:r>
          </w:p>
        </w:tc>
      </w:tr>
    </w:tbl>
    <w:p w:rsidR="00BF0B3A" w:rsidRDefault="00C028E8">
      <w:pPr>
        <w:pStyle w:val="Ttulo1"/>
        <w:numPr>
          <w:ilvl w:val="0"/>
          <w:numId w:val="5"/>
        </w:numPr>
        <w:tabs>
          <w:tab w:val="left" w:pos="852"/>
          <w:tab w:val="left" w:pos="853"/>
        </w:tabs>
        <w:spacing w:before="7"/>
        <w:ind w:left="852" w:hanging="562"/>
        <w:jc w:val="left"/>
      </w:pPr>
      <w:r>
        <w:t>Monto total adjudicado ¢948,371.71, el cual incluye el Impuesto de Valor</w:t>
      </w:r>
      <w:r>
        <w:rPr>
          <w:spacing w:val="-10"/>
        </w:rPr>
        <w:t xml:space="preserve"> </w:t>
      </w:r>
      <w:r>
        <w:t>Agregado.</w:t>
      </w:r>
    </w:p>
    <w:p w:rsidR="00BF0B3A" w:rsidRDefault="00C028E8">
      <w:pPr>
        <w:tabs>
          <w:tab w:val="left" w:pos="852"/>
        </w:tabs>
        <w:spacing w:before="43"/>
        <w:ind w:left="291"/>
        <w:rPr>
          <w:b/>
          <w:sz w:val="23"/>
        </w:rPr>
      </w:pPr>
      <w:r>
        <w:rPr>
          <w:rFonts w:ascii="Times New Roman" w:hAnsi="Times New Roman"/>
          <w:sz w:val="20"/>
        </w:rPr>
        <w:t>56</w:t>
      </w:r>
      <w:r>
        <w:rPr>
          <w:rFonts w:ascii="Times New Roman" w:hAnsi="Times New Roman"/>
          <w:sz w:val="20"/>
        </w:rPr>
        <w:tab/>
      </w:r>
      <w:r>
        <w:rPr>
          <w:b/>
          <w:sz w:val="23"/>
        </w:rPr>
        <w:t>TC 1$ = ¢586.90 del 29/07/2020 FUENTE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BCCR</w:t>
      </w:r>
    </w:p>
    <w:p w:rsidR="00BF0B3A" w:rsidRDefault="00C028E8">
      <w:pPr>
        <w:pStyle w:val="Prrafodelista"/>
        <w:numPr>
          <w:ilvl w:val="0"/>
          <w:numId w:val="1"/>
        </w:numPr>
        <w:tabs>
          <w:tab w:val="left" w:pos="852"/>
          <w:tab w:val="left" w:pos="853"/>
        </w:tabs>
        <w:spacing w:before="42"/>
        <w:rPr>
          <w:b/>
          <w:sz w:val="23"/>
        </w:rPr>
      </w:pPr>
      <w:r>
        <w:rPr>
          <w:b/>
          <w:sz w:val="23"/>
        </w:rPr>
        <w:t>Todo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lo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anterior,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acuerdo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con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los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términos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condiciones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cartel.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Licda.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Brenda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Alpízar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Jara,</w:t>
      </w:r>
    </w:p>
    <w:p w:rsidR="00BF0B3A" w:rsidRDefault="00C028E8">
      <w:pPr>
        <w:pStyle w:val="Prrafodelista"/>
        <w:numPr>
          <w:ilvl w:val="0"/>
          <w:numId w:val="1"/>
        </w:numPr>
        <w:tabs>
          <w:tab w:val="left" w:pos="852"/>
          <w:tab w:val="left" w:pos="853"/>
        </w:tabs>
        <w:rPr>
          <w:b/>
          <w:sz w:val="23"/>
        </w:rPr>
      </w:pPr>
      <w:r>
        <w:rPr>
          <w:b/>
          <w:sz w:val="23"/>
        </w:rPr>
        <w:t>Jefa Subproceso de Compras Menores, Departamento de Proveeduría.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YCL</w:t>
      </w:r>
    </w:p>
    <w:p w:rsidR="00BF0B3A" w:rsidRDefault="00C028E8">
      <w:pPr>
        <w:tabs>
          <w:tab w:val="left" w:pos="852"/>
        </w:tabs>
        <w:spacing w:before="43" w:line="172" w:lineRule="exact"/>
        <w:ind w:left="291"/>
        <w:rPr>
          <w:sz w:val="20"/>
        </w:rPr>
      </w:pPr>
      <w:r>
        <w:rPr>
          <w:rFonts w:ascii="Times New Roman"/>
          <w:sz w:val="20"/>
        </w:rPr>
        <w:t>59</w:t>
      </w:r>
      <w:r>
        <w:rPr>
          <w:rFonts w:ascii="Times New Roman"/>
          <w:sz w:val="20"/>
        </w:rPr>
        <w:tab/>
      </w:r>
      <w:r>
        <w:rPr>
          <w:sz w:val="20"/>
        </w:rPr>
        <w:t>*****************************************</w:t>
      </w:r>
      <w:r>
        <w:rPr>
          <w:sz w:val="20"/>
        </w:rPr>
        <w:t>********************************************************</w:t>
      </w:r>
    </w:p>
    <w:p w:rsidR="00BF0B3A" w:rsidRDefault="00BF0B3A">
      <w:pPr>
        <w:spacing w:line="172" w:lineRule="exact"/>
        <w:rPr>
          <w:sz w:val="20"/>
        </w:rPr>
        <w:sectPr w:rsidR="00BF0B3A">
          <w:pgSz w:w="12240" w:h="15840"/>
          <w:pgMar w:top="1120" w:right="560" w:bottom="280" w:left="280" w:header="720" w:footer="720" w:gutter="0"/>
          <w:cols w:space="720"/>
        </w:sectPr>
      </w:pPr>
    </w:p>
    <w:p w:rsidR="00BF0B3A" w:rsidRDefault="00C028E8">
      <w:pPr>
        <w:spacing w:before="5" w:line="247" w:lineRule="auto"/>
        <w:ind w:left="838"/>
        <w:rPr>
          <w:sz w:val="9"/>
        </w:rPr>
      </w:pPr>
      <w:r>
        <w:rPr>
          <w:noProof/>
          <w:lang w:val="es-CR" w:eastAsia="es-CR"/>
        </w:rPr>
        <w:lastRenderedPageBreak/>
        <w:drawing>
          <wp:anchor distT="0" distB="0" distL="0" distR="0" simplePos="0" relativeHeight="487427584" behindDoc="1" locked="0" layoutInCell="1" allowOverlap="1">
            <wp:simplePos x="0" y="0"/>
            <wp:positionH relativeFrom="page">
              <wp:posOffset>1398811</wp:posOffset>
            </wp:positionH>
            <wp:positionV relativeFrom="paragraph">
              <wp:posOffset>4252</wp:posOffset>
            </wp:positionV>
            <wp:extent cx="146777" cy="147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77" cy="14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9"/>
        </w:rPr>
        <w:t>BRENDA ALPIZAR JARA (FIRMA)</w:t>
      </w:r>
    </w:p>
    <w:p w:rsidR="00BF0B3A" w:rsidRDefault="00C028E8">
      <w:pPr>
        <w:spacing w:before="4" w:line="252" w:lineRule="auto"/>
        <w:ind w:left="277" w:right="8157"/>
        <w:rPr>
          <w:sz w:val="6"/>
        </w:rPr>
      </w:pPr>
      <w:r>
        <w:br w:type="column"/>
      </w:r>
      <w:r>
        <w:rPr>
          <w:w w:val="110"/>
          <w:sz w:val="6"/>
        </w:rPr>
        <w:lastRenderedPageBreak/>
        <w:t>Firmado digitalmente por BRENDA ALPIZAR JARA (FIRMA)</w:t>
      </w:r>
    </w:p>
    <w:p w:rsidR="00BF0B3A" w:rsidRDefault="00C028E8">
      <w:pPr>
        <w:ind w:left="277"/>
        <w:rPr>
          <w:sz w:val="6"/>
        </w:rPr>
      </w:pPr>
      <w:r>
        <w:rPr>
          <w:w w:val="105"/>
          <w:sz w:val="6"/>
        </w:rPr>
        <w:t>Fecha: 2020.07.29 09:03:12 -06'00'</w:t>
      </w:r>
    </w:p>
    <w:sectPr w:rsidR="00BF0B3A">
      <w:type w:val="continuous"/>
      <w:pgSz w:w="12240" w:h="15840"/>
      <w:pgMar w:top="1060" w:right="560" w:bottom="280" w:left="280" w:header="720" w:footer="720" w:gutter="0"/>
      <w:cols w:num="2" w:space="720" w:equalWidth="0">
        <w:col w:w="1744" w:space="40"/>
        <w:col w:w="96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0296"/>
    <w:multiLevelType w:val="hybridMultilevel"/>
    <w:tmpl w:val="D916D67A"/>
    <w:lvl w:ilvl="0" w:tplc="8F82DC54">
      <w:numFmt w:val="bullet"/>
      <w:lvlText w:val="◦"/>
      <w:lvlJc w:val="left"/>
      <w:pPr>
        <w:ind w:left="151" w:hanging="83"/>
      </w:pPr>
      <w:rPr>
        <w:rFonts w:ascii="Calibri" w:eastAsia="Calibri" w:hAnsi="Calibri" w:cs="Calibri" w:hint="default"/>
        <w:spacing w:val="-4"/>
        <w:w w:val="100"/>
        <w:sz w:val="21"/>
        <w:szCs w:val="21"/>
        <w:lang w:val="es-ES" w:eastAsia="en-US" w:bidi="ar-SA"/>
      </w:rPr>
    </w:lvl>
    <w:lvl w:ilvl="1" w:tplc="FD228EAE">
      <w:numFmt w:val="bullet"/>
      <w:lvlText w:val="•"/>
      <w:lvlJc w:val="left"/>
      <w:pPr>
        <w:ind w:left="753" w:hanging="83"/>
      </w:pPr>
      <w:rPr>
        <w:rFonts w:hint="default"/>
        <w:lang w:val="es-ES" w:eastAsia="en-US" w:bidi="ar-SA"/>
      </w:rPr>
    </w:lvl>
    <w:lvl w:ilvl="2" w:tplc="42D44C52">
      <w:numFmt w:val="bullet"/>
      <w:lvlText w:val="•"/>
      <w:lvlJc w:val="left"/>
      <w:pPr>
        <w:ind w:left="1347" w:hanging="83"/>
      </w:pPr>
      <w:rPr>
        <w:rFonts w:hint="default"/>
        <w:lang w:val="es-ES" w:eastAsia="en-US" w:bidi="ar-SA"/>
      </w:rPr>
    </w:lvl>
    <w:lvl w:ilvl="3" w:tplc="62AE369A">
      <w:numFmt w:val="bullet"/>
      <w:lvlText w:val="•"/>
      <w:lvlJc w:val="left"/>
      <w:pPr>
        <w:ind w:left="1940" w:hanging="83"/>
      </w:pPr>
      <w:rPr>
        <w:rFonts w:hint="default"/>
        <w:lang w:val="es-ES" w:eastAsia="en-US" w:bidi="ar-SA"/>
      </w:rPr>
    </w:lvl>
    <w:lvl w:ilvl="4" w:tplc="FAE26AC4">
      <w:numFmt w:val="bullet"/>
      <w:lvlText w:val="•"/>
      <w:lvlJc w:val="left"/>
      <w:pPr>
        <w:ind w:left="2534" w:hanging="83"/>
      </w:pPr>
      <w:rPr>
        <w:rFonts w:hint="default"/>
        <w:lang w:val="es-ES" w:eastAsia="en-US" w:bidi="ar-SA"/>
      </w:rPr>
    </w:lvl>
    <w:lvl w:ilvl="5" w:tplc="514E8C98">
      <w:numFmt w:val="bullet"/>
      <w:lvlText w:val="•"/>
      <w:lvlJc w:val="left"/>
      <w:pPr>
        <w:ind w:left="3127" w:hanging="83"/>
      </w:pPr>
      <w:rPr>
        <w:rFonts w:hint="default"/>
        <w:lang w:val="es-ES" w:eastAsia="en-US" w:bidi="ar-SA"/>
      </w:rPr>
    </w:lvl>
    <w:lvl w:ilvl="6" w:tplc="4F4A5C38">
      <w:numFmt w:val="bullet"/>
      <w:lvlText w:val="•"/>
      <w:lvlJc w:val="left"/>
      <w:pPr>
        <w:ind w:left="3721" w:hanging="83"/>
      </w:pPr>
      <w:rPr>
        <w:rFonts w:hint="default"/>
        <w:lang w:val="es-ES" w:eastAsia="en-US" w:bidi="ar-SA"/>
      </w:rPr>
    </w:lvl>
    <w:lvl w:ilvl="7" w:tplc="40A682BA">
      <w:numFmt w:val="bullet"/>
      <w:lvlText w:val="•"/>
      <w:lvlJc w:val="left"/>
      <w:pPr>
        <w:ind w:left="4314" w:hanging="83"/>
      </w:pPr>
      <w:rPr>
        <w:rFonts w:hint="default"/>
        <w:lang w:val="es-ES" w:eastAsia="en-US" w:bidi="ar-SA"/>
      </w:rPr>
    </w:lvl>
    <w:lvl w:ilvl="8" w:tplc="BEF44C52">
      <w:numFmt w:val="bullet"/>
      <w:lvlText w:val="•"/>
      <w:lvlJc w:val="left"/>
      <w:pPr>
        <w:ind w:left="4908" w:hanging="83"/>
      </w:pPr>
      <w:rPr>
        <w:rFonts w:hint="default"/>
        <w:lang w:val="es-ES" w:eastAsia="en-US" w:bidi="ar-SA"/>
      </w:rPr>
    </w:lvl>
  </w:abstractNum>
  <w:abstractNum w:abstractNumId="1">
    <w:nsid w:val="311103BB"/>
    <w:multiLevelType w:val="hybridMultilevel"/>
    <w:tmpl w:val="95AA1702"/>
    <w:lvl w:ilvl="0" w:tplc="1F9ACA20">
      <w:numFmt w:val="bullet"/>
      <w:lvlText w:val="◦"/>
      <w:lvlJc w:val="left"/>
      <w:pPr>
        <w:ind w:left="69" w:hanging="83"/>
      </w:pPr>
      <w:rPr>
        <w:rFonts w:ascii="Calibri" w:eastAsia="Calibri" w:hAnsi="Calibri" w:cs="Calibri" w:hint="default"/>
        <w:spacing w:val="-4"/>
        <w:w w:val="100"/>
        <w:sz w:val="21"/>
        <w:szCs w:val="21"/>
        <w:lang w:val="es-ES" w:eastAsia="en-US" w:bidi="ar-SA"/>
      </w:rPr>
    </w:lvl>
    <w:lvl w:ilvl="1" w:tplc="DD42BD06">
      <w:numFmt w:val="bullet"/>
      <w:lvlText w:val="•"/>
      <w:lvlJc w:val="left"/>
      <w:pPr>
        <w:ind w:left="663" w:hanging="83"/>
      </w:pPr>
      <w:rPr>
        <w:rFonts w:hint="default"/>
        <w:lang w:val="es-ES" w:eastAsia="en-US" w:bidi="ar-SA"/>
      </w:rPr>
    </w:lvl>
    <w:lvl w:ilvl="2" w:tplc="25A81BEC">
      <w:numFmt w:val="bullet"/>
      <w:lvlText w:val="•"/>
      <w:lvlJc w:val="left"/>
      <w:pPr>
        <w:ind w:left="1267" w:hanging="83"/>
      </w:pPr>
      <w:rPr>
        <w:rFonts w:hint="default"/>
        <w:lang w:val="es-ES" w:eastAsia="en-US" w:bidi="ar-SA"/>
      </w:rPr>
    </w:lvl>
    <w:lvl w:ilvl="3" w:tplc="6C044D8E">
      <w:numFmt w:val="bullet"/>
      <w:lvlText w:val="•"/>
      <w:lvlJc w:val="left"/>
      <w:pPr>
        <w:ind w:left="1870" w:hanging="83"/>
      </w:pPr>
      <w:rPr>
        <w:rFonts w:hint="default"/>
        <w:lang w:val="es-ES" w:eastAsia="en-US" w:bidi="ar-SA"/>
      </w:rPr>
    </w:lvl>
    <w:lvl w:ilvl="4" w:tplc="B6A201D2">
      <w:numFmt w:val="bullet"/>
      <w:lvlText w:val="•"/>
      <w:lvlJc w:val="left"/>
      <w:pPr>
        <w:ind w:left="2474" w:hanging="83"/>
      </w:pPr>
      <w:rPr>
        <w:rFonts w:hint="default"/>
        <w:lang w:val="es-ES" w:eastAsia="en-US" w:bidi="ar-SA"/>
      </w:rPr>
    </w:lvl>
    <w:lvl w:ilvl="5" w:tplc="33D4B3D0">
      <w:numFmt w:val="bullet"/>
      <w:lvlText w:val="•"/>
      <w:lvlJc w:val="left"/>
      <w:pPr>
        <w:ind w:left="3077" w:hanging="83"/>
      </w:pPr>
      <w:rPr>
        <w:rFonts w:hint="default"/>
        <w:lang w:val="es-ES" w:eastAsia="en-US" w:bidi="ar-SA"/>
      </w:rPr>
    </w:lvl>
    <w:lvl w:ilvl="6" w:tplc="B4DA7FCE">
      <w:numFmt w:val="bullet"/>
      <w:lvlText w:val="•"/>
      <w:lvlJc w:val="left"/>
      <w:pPr>
        <w:ind w:left="3681" w:hanging="83"/>
      </w:pPr>
      <w:rPr>
        <w:rFonts w:hint="default"/>
        <w:lang w:val="es-ES" w:eastAsia="en-US" w:bidi="ar-SA"/>
      </w:rPr>
    </w:lvl>
    <w:lvl w:ilvl="7" w:tplc="6DDE3D9E">
      <w:numFmt w:val="bullet"/>
      <w:lvlText w:val="•"/>
      <w:lvlJc w:val="left"/>
      <w:pPr>
        <w:ind w:left="4284" w:hanging="83"/>
      </w:pPr>
      <w:rPr>
        <w:rFonts w:hint="default"/>
        <w:lang w:val="es-ES" w:eastAsia="en-US" w:bidi="ar-SA"/>
      </w:rPr>
    </w:lvl>
    <w:lvl w:ilvl="8" w:tplc="294C9070">
      <w:numFmt w:val="bullet"/>
      <w:lvlText w:val="•"/>
      <w:lvlJc w:val="left"/>
      <w:pPr>
        <w:ind w:left="4888" w:hanging="83"/>
      </w:pPr>
      <w:rPr>
        <w:rFonts w:hint="default"/>
        <w:lang w:val="es-ES" w:eastAsia="en-US" w:bidi="ar-SA"/>
      </w:rPr>
    </w:lvl>
  </w:abstractNum>
  <w:abstractNum w:abstractNumId="2">
    <w:nsid w:val="553E68C6"/>
    <w:multiLevelType w:val="hybridMultilevel"/>
    <w:tmpl w:val="A95C9F0E"/>
    <w:lvl w:ilvl="0" w:tplc="544A24E8">
      <w:start w:val="2"/>
      <w:numFmt w:val="decimal"/>
      <w:lvlText w:val="%1"/>
      <w:lvlJc w:val="left"/>
      <w:pPr>
        <w:ind w:left="4254" w:hanging="386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27983DBA">
      <w:numFmt w:val="bullet"/>
      <w:lvlText w:val="•"/>
      <w:lvlJc w:val="left"/>
      <w:pPr>
        <w:ind w:left="4974" w:hanging="3863"/>
      </w:pPr>
      <w:rPr>
        <w:rFonts w:hint="default"/>
        <w:lang w:val="es-ES" w:eastAsia="en-US" w:bidi="ar-SA"/>
      </w:rPr>
    </w:lvl>
    <w:lvl w:ilvl="2" w:tplc="591843C2">
      <w:numFmt w:val="bullet"/>
      <w:lvlText w:val="•"/>
      <w:lvlJc w:val="left"/>
      <w:pPr>
        <w:ind w:left="5688" w:hanging="3863"/>
      </w:pPr>
      <w:rPr>
        <w:rFonts w:hint="default"/>
        <w:lang w:val="es-ES" w:eastAsia="en-US" w:bidi="ar-SA"/>
      </w:rPr>
    </w:lvl>
    <w:lvl w:ilvl="3" w:tplc="B8C04AF6">
      <w:numFmt w:val="bullet"/>
      <w:lvlText w:val="•"/>
      <w:lvlJc w:val="left"/>
      <w:pPr>
        <w:ind w:left="6402" w:hanging="3863"/>
      </w:pPr>
      <w:rPr>
        <w:rFonts w:hint="default"/>
        <w:lang w:val="es-ES" w:eastAsia="en-US" w:bidi="ar-SA"/>
      </w:rPr>
    </w:lvl>
    <w:lvl w:ilvl="4" w:tplc="57641AF2">
      <w:numFmt w:val="bullet"/>
      <w:lvlText w:val="•"/>
      <w:lvlJc w:val="left"/>
      <w:pPr>
        <w:ind w:left="7116" w:hanging="3863"/>
      </w:pPr>
      <w:rPr>
        <w:rFonts w:hint="default"/>
        <w:lang w:val="es-ES" w:eastAsia="en-US" w:bidi="ar-SA"/>
      </w:rPr>
    </w:lvl>
    <w:lvl w:ilvl="5" w:tplc="11E6F270">
      <w:numFmt w:val="bullet"/>
      <w:lvlText w:val="•"/>
      <w:lvlJc w:val="left"/>
      <w:pPr>
        <w:ind w:left="7830" w:hanging="3863"/>
      </w:pPr>
      <w:rPr>
        <w:rFonts w:hint="default"/>
        <w:lang w:val="es-ES" w:eastAsia="en-US" w:bidi="ar-SA"/>
      </w:rPr>
    </w:lvl>
    <w:lvl w:ilvl="6" w:tplc="6D3C32D4">
      <w:numFmt w:val="bullet"/>
      <w:lvlText w:val="•"/>
      <w:lvlJc w:val="left"/>
      <w:pPr>
        <w:ind w:left="8544" w:hanging="3863"/>
      </w:pPr>
      <w:rPr>
        <w:rFonts w:hint="default"/>
        <w:lang w:val="es-ES" w:eastAsia="en-US" w:bidi="ar-SA"/>
      </w:rPr>
    </w:lvl>
    <w:lvl w:ilvl="7" w:tplc="39F4954E">
      <w:numFmt w:val="bullet"/>
      <w:lvlText w:val="•"/>
      <w:lvlJc w:val="left"/>
      <w:pPr>
        <w:ind w:left="9258" w:hanging="3863"/>
      </w:pPr>
      <w:rPr>
        <w:rFonts w:hint="default"/>
        <w:lang w:val="es-ES" w:eastAsia="en-US" w:bidi="ar-SA"/>
      </w:rPr>
    </w:lvl>
    <w:lvl w:ilvl="8" w:tplc="3BDA9B40">
      <w:numFmt w:val="bullet"/>
      <w:lvlText w:val="•"/>
      <w:lvlJc w:val="left"/>
      <w:pPr>
        <w:ind w:left="9972" w:hanging="3863"/>
      </w:pPr>
      <w:rPr>
        <w:rFonts w:hint="default"/>
        <w:lang w:val="es-ES" w:eastAsia="en-US" w:bidi="ar-SA"/>
      </w:rPr>
    </w:lvl>
  </w:abstractNum>
  <w:abstractNum w:abstractNumId="3">
    <w:nsid w:val="6AE64425"/>
    <w:multiLevelType w:val="hybridMultilevel"/>
    <w:tmpl w:val="2502057C"/>
    <w:lvl w:ilvl="0" w:tplc="A9188FA8">
      <w:start w:val="57"/>
      <w:numFmt w:val="decimal"/>
      <w:lvlText w:val="%1"/>
      <w:lvlJc w:val="left"/>
      <w:pPr>
        <w:ind w:left="852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B98704A">
      <w:numFmt w:val="bullet"/>
      <w:lvlText w:val="•"/>
      <w:lvlJc w:val="left"/>
      <w:pPr>
        <w:ind w:left="1914" w:hanging="562"/>
      </w:pPr>
      <w:rPr>
        <w:rFonts w:hint="default"/>
        <w:lang w:val="es-ES" w:eastAsia="en-US" w:bidi="ar-SA"/>
      </w:rPr>
    </w:lvl>
    <w:lvl w:ilvl="2" w:tplc="5E404C7C">
      <w:numFmt w:val="bullet"/>
      <w:lvlText w:val="•"/>
      <w:lvlJc w:val="left"/>
      <w:pPr>
        <w:ind w:left="2968" w:hanging="562"/>
      </w:pPr>
      <w:rPr>
        <w:rFonts w:hint="default"/>
        <w:lang w:val="es-ES" w:eastAsia="en-US" w:bidi="ar-SA"/>
      </w:rPr>
    </w:lvl>
    <w:lvl w:ilvl="3" w:tplc="A7AABD20">
      <w:numFmt w:val="bullet"/>
      <w:lvlText w:val="•"/>
      <w:lvlJc w:val="left"/>
      <w:pPr>
        <w:ind w:left="4022" w:hanging="562"/>
      </w:pPr>
      <w:rPr>
        <w:rFonts w:hint="default"/>
        <w:lang w:val="es-ES" w:eastAsia="en-US" w:bidi="ar-SA"/>
      </w:rPr>
    </w:lvl>
    <w:lvl w:ilvl="4" w:tplc="E4DEC0BA">
      <w:numFmt w:val="bullet"/>
      <w:lvlText w:val="•"/>
      <w:lvlJc w:val="left"/>
      <w:pPr>
        <w:ind w:left="5076" w:hanging="562"/>
      </w:pPr>
      <w:rPr>
        <w:rFonts w:hint="default"/>
        <w:lang w:val="es-ES" w:eastAsia="en-US" w:bidi="ar-SA"/>
      </w:rPr>
    </w:lvl>
    <w:lvl w:ilvl="5" w:tplc="4DDC6948">
      <w:numFmt w:val="bullet"/>
      <w:lvlText w:val="•"/>
      <w:lvlJc w:val="left"/>
      <w:pPr>
        <w:ind w:left="6130" w:hanging="562"/>
      </w:pPr>
      <w:rPr>
        <w:rFonts w:hint="default"/>
        <w:lang w:val="es-ES" w:eastAsia="en-US" w:bidi="ar-SA"/>
      </w:rPr>
    </w:lvl>
    <w:lvl w:ilvl="6" w:tplc="91747628">
      <w:numFmt w:val="bullet"/>
      <w:lvlText w:val="•"/>
      <w:lvlJc w:val="left"/>
      <w:pPr>
        <w:ind w:left="7184" w:hanging="562"/>
      </w:pPr>
      <w:rPr>
        <w:rFonts w:hint="default"/>
        <w:lang w:val="es-ES" w:eastAsia="en-US" w:bidi="ar-SA"/>
      </w:rPr>
    </w:lvl>
    <w:lvl w:ilvl="7" w:tplc="5BC4E844">
      <w:numFmt w:val="bullet"/>
      <w:lvlText w:val="•"/>
      <w:lvlJc w:val="left"/>
      <w:pPr>
        <w:ind w:left="8238" w:hanging="562"/>
      </w:pPr>
      <w:rPr>
        <w:rFonts w:hint="default"/>
        <w:lang w:val="es-ES" w:eastAsia="en-US" w:bidi="ar-SA"/>
      </w:rPr>
    </w:lvl>
    <w:lvl w:ilvl="8" w:tplc="2516247C">
      <w:numFmt w:val="bullet"/>
      <w:lvlText w:val="•"/>
      <w:lvlJc w:val="left"/>
      <w:pPr>
        <w:ind w:left="9292" w:hanging="562"/>
      </w:pPr>
      <w:rPr>
        <w:rFonts w:hint="default"/>
        <w:lang w:val="es-ES" w:eastAsia="en-US" w:bidi="ar-SA"/>
      </w:rPr>
    </w:lvl>
  </w:abstractNum>
  <w:abstractNum w:abstractNumId="4">
    <w:nsid w:val="76974BF4"/>
    <w:multiLevelType w:val="hybridMultilevel"/>
    <w:tmpl w:val="167CD83A"/>
    <w:lvl w:ilvl="0" w:tplc="D66EDA3C">
      <w:numFmt w:val="bullet"/>
      <w:lvlText w:val="◦"/>
      <w:lvlJc w:val="left"/>
      <w:pPr>
        <w:ind w:left="69" w:hanging="83"/>
      </w:pPr>
      <w:rPr>
        <w:rFonts w:ascii="Calibri" w:eastAsia="Calibri" w:hAnsi="Calibri" w:cs="Calibri" w:hint="default"/>
        <w:spacing w:val="-2"/>
        <w:w w:val="100"/>
        <w:sz w:val="21"/>
        <w:szCs w:val="21"/>
        <w:lang w:val="es-ES" w:eastAsia="en-US" w:bidi="ar-SA"/>
      </w:rPr>
    </w:lvl>
    <w:lvl w:ilvl="1" w:tplc="E4F2D2A2">
      <w:numFmt w:val="bullet"/>
      <w:lvlText w:val="•"/>
      <w:lvlJc w:val="left"/>
      <w:pPr>
        <w:ind w:left="663" w:hanging="83"/>
      </w:pPr>
      <w:rPr>
        <w:rFonts w:hint="default"/>
        <w:lang w:val="es-ES" w:eastAsia="en-US" w:bidi="ar-SA"/>
      </w:rPr>
    </w:lvl>
    <w:lvl w:ilvl="2" w:tplc="2662FC42">
      <w:numFmt w:val="bullet"/>
      <w:lvlText w:val="•"/>
      <w:lvlJc w:val="left"/>
      <w:pPr>
        <w:ind w:left="1267" w:hanging="83"/>
      </w:pPr>
      <w:rPr>
        <w:rFonts w:hint="default"/>
        <w:lang w:val="es-ES" w:eastAsia="en-US" w:bidi="ar-SA"/>
      </w:rPr>
    </w:lvl>
    <w:lvl w:ilvl="3" w:tplc="28548D54">
      <w:numFmt w:val="bullet"/>
      <w:lvlText w:val="•"/>
      <w:lvlJc w:val="left"/>
      <w:pPr>
        <w:ind w:left="1870" w:hanging="83"/>
      </w:pPr>
      <w:rPr>
        <w:rFonts w:hint="default"/>
        <w:lang w:val="es-ES" w:eastAsia="en-US" w:bidi="ar-SA"/>
      </w:rPr>
    </w:lvl>
    <w:lvl w:ilvl="4" w:tplc="55AACF28">
      <w:numFmt w:val="bullet"/>
      <w:lvlText w:val="•"/>
      <w:lvlJc w:val="left"/>
      <w:pPr>
        <w:ind w:left="2474" w:hanging="83"/>
      </w:pPr>
      <w:rPr>
        <w:rFonts w:hint="default"/>
        <w:lang w:val="es-ES" w:eastAsia="en-US" w:bidi="ar-SA"/>
      </w:rPr>
    </w:lvl>
    <w:lvl w:ilvl="5" w:tplc="CA78E474">
      <w:numFmt w:val="bullet"/>
      <w:lvlText w:val="•"/>
      <w:lvlJc w:val="left"/>
      <w:pPr>
        <w:ind w:left="3077" w:hanging="83"/>
      </w:pPr>
      <w:rPr>
        <w:rFonts w:hint="default"/>
        <w:lang w:val="es-ES" w:eastAsia="en-US" w:bidi="ar-SA"/>
      </w:rPr>
    </w:lvl>
    <w:lvl w:ilvl="6" w:tplc="E750A2EE">
      <w:numFmt w:val="bullet"/>
      <w:lvlText w:val="•"/>
      <w:lvlJc w:val="left"/>
      <w:pPr>
        <w:ind w:left="3681" w:hanging="83"/>
      </w:pPr>
      <w:rPr>
        <w:rFonts w:hint="default"/>
        <w:lang w:val="es-ES" w:eastAsia="en-US" w:bidi="ar-SA"/>
      </w:rPr>
    </w:lvl>
    <w:lvl w:ilvl="7" w:tplc="1298D946">
      <w:numFmt w:val="bullet"/>
      <w:lvlText w:val="•"/>
      <w:lvlJc w:val="left"/>
      <w:pPr>
        <w:ind w:left="4284" w:hanging="83"/>
      </w:pPr>
      <w:rPr>
        <w:rFonts w:hint="default"/>
        <w:lang w:val="es-ES" w:eastAsia="en-US" w:bidi="ar-SA"/>
      </w:rPr>
    </w:lvl>
    <w:lvl w:ilvl="8" w:tplc="0F16435A">
      <w:numFmt w:val="bullet"/>
      <w:lvlText w:val="•"/>
      <w:lvlJc w:val="left"/>
      <w:pPr>
        <w:ind w:left="4888" w:hanging="8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3A"/>
    <w:rsid w:val="00BF0B3A"/>
    <w:rsid w:val="00C0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AF69-7DD3-4211-82F0-AF2381A4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3"/>
      <w:ind w:left="852" w:hanging="562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852" w:hanging="562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43"/>
      <w:ind w:left="852" w:hanging="5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JUCIAL</vt:lpstr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JUCIAL</dc:title>
  <dc:creator>Poder Judicial</dc:creator>
  <cp:lastModifiedBy>Cuenta Microsoft</cp:lastModifiedBy>
  <cp:revision>2</cp:revision>
  <dcterms:created xsi:type="dcterms:W3CDTF">2020-08-06T16:55:00Z</dcterms:created>
  <dcterms:modified xsi:type="dcterms:W3CDTF">2020-08-06T16:55:00Z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2020-08-06T00:00:00Z</vt:filetime>
  </property>
</Properties>
</file>