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5" w:lineRule="exact"/>
        <w:ind w:left="0" w:right="107"/>
        <w:jc w:val="right"/>
        <w:rPr>
          <w:rFonts w:ascii="Times New Roman"/>
        </w:rPr>
      </w:pPr>
      <w:r>
        <w:rPr>
          <w:rFonts w:ascii="Times New Roman"/>
        </w:rPr>
        <w:t>Page 1 of 1</w:t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1"/>
        <w:ind w:left="0" w:firstLine="0"/>
        <w:rPr>
          <w:rFonts w:ascii="Times New Roman"/>
          <w:sz w:val="28"/>
        </w:rPr>
      </w:pPr>
    </w:p>
    <w:p>
      <w:pPr>
        <w:pStyle w:val="Title"/>
        <w:spacing w:line="244" w:lineRule="auto"/>
        <w:rPr>
          <w:b w:val="0"/>
        </w:rPr>
      </w:pPr>
      <w:r>
        <w:rPr>
          <w:b w:val="0"/>
          <w:color w:val="31302F"/>
          <w:w w:val="110"/>
        </w:rPr>
        <w:t>Notificación</w:t>
      </w:r>
      <w:r>
        <w:rPr>
          <w:b w:val="0"/>
          <w:color w:val="31302F"/>
          <w:spacing w:val="-20"/>
          <w:w w:val="110"/>
        </w:rPr>
        <w:t> </w:t>
      </w:r>
      <w:r>
        <w:rPr>
          <w:b w:val="0"/>
          <w:color w:val="31302F"/>
          <w:w w:val="110"/>
        </w:rPr>
        <w:t>del</w:t>
      </w:r>
      <w:r>
        <w:rPr>
          <w:b w:val="0"/>
          <w:color w:val="31302F"/>
          <w:spacing w:val="-20"/>
          <w:w w:val="110"/>
        </w:rPr>
        <w:t> </w:t>
      </w:r>
      <w:r>
        <w:rPr>
          <w:b w:val="0"/>
          <w:color w:val="31302F"/>
          <w:w w:val="110"/>
        </w:rPr>
        <w:t>Acto</w:t>
      </w:r>
      <w:r>
        <w:rPr>
          <w:b w:val="0"/>
          <w:color w:val="31302F"/>
          <w:spacing w:val="-19"/>
          <w:w w:val="110"/>
        </w:rPr>
        <w:t> </w:t>
      </w:r>
      <w:r>
        <w:rPr>
          <w:b w:val="0"/>
          <w:color w:val="31302F"/>
          <w:w w:val="110"/>
        </w:rPr>
        <w:t>de</w:t>
      </w:r>
      <w:r>
        <w:rPr>
          <w:b w:val="0"/>
          <w:color w:val="31302F"/>
          <w:spacing w:val="-21"/>
          <w:w w:val="110"/>
        </w:rPr>
        <w:t> </w:t>
      </w:r>
      <w:r>
        <w:rPr>
          <w:b w:val="0"/>
          <w:color w:val="31302F"/>
          <w:w w:val="110"/>
        </w:rPr>
        <w:t>Adjudicación</w:t>
      </w:r>
      <w:r>
        <w:rPr>
          <w:b w:val="0"/>
          <w:color w:val="31302F"/>
          <w:spacing w:val="-20"/>
          <w:w w:val="110"/>
        </w:rPr>
        <w:t> </w:t>
      </w:r>
      <w:r>
        <w:rPr>
          <w:b w:val="0"/>
          <w:color w:val="31302F"/>
          <w:w w:val="110"/>
        </w:rPr>
        <w:t>para</w:t>
      </w:r>
      <w:r>
        <w:rPr>
          <w:b w:val="0"/>
          <w:color w:val="31302F"/>
          <w:spacing w:val="-21"/>
          <w:w w:val="110"/>
        </w:rPr>
        <w:t> </w:t>
      </w:r>
      <w:r>
        <w:rPr>
          <w:b w:val="0"/>
          <w:color w:val="31302F"/>
          <w:w w:val="110"/>
        </w:rPr>
        <w:t>el</w:t>
      </w:r>
      <w:r>
        <w:rPr>
          <w:b w:val="0"/>
          <w:color w:val="31302F"/>
          <w:spacing w:val="-20"/>
          <w:w w:val="110"/>
        </w:rPr>
        <w:t> </w:t>
      </w:r>
      <w:r>
        <w:rPr>
          <w:b w:val="0"/>
          <w:color w:val="31302F"/>
          <w:w w:val="110"/>
        </w:rPr>
        <w:t>Procedimiento</w:t>
      </w:r>
      <w:r>
        <w:rPr>
          <w:b w:val="0"/>
          <w:color w:val="31302F"/>
          <w:spacing w:val="-20"/>
          <w:w w:val="110"/>
        </w:rPr>
        <w:t> </w:t>
      </w:r>
      <w:r>
        <w:rPr>
          <w:b w:val="0"/>
          <w:color w:val="31302F"/>
          <w:w w:val="110"/>
        </w:rPr>
        <w:t>de Contratación N°</w:t>
      </w:r>
      <w:r>
        <w:rPr>
          <w:b w:val="0"/>
          <w:color w:val="31302F"/>
          <w:spacing w:val="-19"/>
          <w:w w:val="110"/>
        </w:rPr>
        <w:t> </w:t>
      </w:r>
      <w:r>
        <w:rPr>
          <w:b w:val="0"/>
          <w:color w:val="31302F"/>
          <w:w w:val="110"/>
        </w:rPr>
        <w:t>2020CD-000210-PROVCM.</w:t>
      </w:r>
    </w:p>
    <w:p>
      <w:pPr>
        <w:pStyle w:val="Heading1"/>
        <w:spacing w:before="175"/>
        <w:rPr>
          <w:rFonts w:ascii="Segoe UI" w:hAnsi="Segoe UI"/>
        </w:rPr>
      </w:pPr>
      <w:r>
        <w:rPr>
          <w:rFonts w:ascii="Segoe UI" w:hAnsi="Segoe UI"/>
        </w:rPr>
        <w:t>Dannia López Campos &lt;</w:t>
      </w:r>
      <w:hyperlink r:id="rId5">
        <w:r>
          <w:rPr>
            <w:rFonts w:ascii="Segoe UI" w:hAnsi="Segoe UI"/>
          </w:rPr>
          <w:t>dlopezc@Poder-Judicial.go.cr</w:t>
        </w:r>
      </w:hyperlink>
      <w:r>
        <w:rPr>
          <w:rFonts w:ascii="Segoe UI" w:hAnsi="Segoe UI"/>
        </w:rPr>
        <w:t>&gt;</w:t>
      </w:r>
    </w:p>
    <w:p>
      <w:pPr>
        <w:spacing w:before="45"/>
        <w:ind w:left="608" w:right="0" w:firstLine="0"/>
        <w:jc w:val="left"/>
        <w:rPr>
          <w:rFonts w:ascii="Segoe UI"/>
          <w:sz w:val="18"/>
        </w:rPr>
      </w:pPr>
      <w:r>
        <w:rPr>
          <w:rFonts w:ascii="Segoe UI"/>
          <w:color w:val="5F5D5B"/>
          <w:sz w:val="18"/>
        </w:rPr>
        <w:t>Lun 18/5/2020 09:21</w:t>
      </w:r>
    </w:p>
    <w:p>
      <w:pPr>
        <w:spacing w:before="75"/>
        <w:ind w:left="608" w:right="0" w:firstLine="0"/>
        <w:jc w:val="left"/>
        <w:rPr>
          <w:rFonts w:ascii="Segoe UI"/>
          <w:sz w:val="18"/>
        </w:rPr>
      </w:pPr>
      <w:r>
        <w:rPr>
          <w:rFonts w:ascii="Segoe UI Semilight"/>
          <w:b w:val="0"/>
          <w:sz w:val="18"/>
        </w:rPr>
        <w:t>Para: </w:t>
      </w:r>
      <w:r>
        <w:rPr>
          <w:rFonts w:ascii="Segoe UI"/>
          <w:sz w:val="18"/>
        </w:rPr>
        <w:t>Sepressa &lt;</w:t>
      </w:r>
      <w:hyperlink r:id="rId6">
        <w:r>
          <w:rPr>
            <w:rFonts w:ascii="Segoe UI"/>
            <w:sz w:val="18"/>
          </w:rPr>
          <w:t>sepresa@ice.co.cr</w:t>
        </w:r>
      </w:hyperlink>
      <w:r>
        <w:rPr>
          <w:rFonts w:ascii="Segoe UI"/>
          <w:sz w:val="18"/>
        </w:rPr>
        <w:t>&gt;; GYR VENTAS &lt;</w:t>
      </w:r>
      <w:hyperlink r:id="rId7">
        <w:r>
          <w:rPr>
            <w:rFonts w:ascii="Segoe UI"/>
            <w:sz w:val="18"/>
          </w:rPr>
          <w:t>gyrventas@ice.co.cr</w:t>
        </w:r>
      </w:hyperlink>
      <w:r>
        <w:rPr>
          <w:rFonts w:ascii="Segoe UI"/>
          <w:sz w:val="18"/>
        </w:rPr>
        <w:t>&gt;</w:t>
      </w:r>
    </w:p>
    <w:p>
      <w:pPr>
        <w:spacing w:before="1"/>
        <w:ind w:left="608" w:right="0" w:firstLine="0"/>
        <w:jc w:val="left"/>
        <w:rPr>
          <w:rFonts w:ascii="Segoe UI" w:hAnsi="Segoe UI"/>
          <w:sz w:val="18"/>
        </w:rPr>
      </w:pPr>
      <w:r>
        <w:rPr>
          <w:rFonts w:ascii="Segoe UI Semilight" w:hAnsi="Segoe UI Semilight"/>
          <w:b w:val="0"/>
          <w:sz w:val="18"/>
        </w:rPr>
        <w:t>CC: </w:t>
      </w:r>
      <w:r>
        <w:rPr>
          <w:rFonts w:ascii="Segoe UI" w:hAnsi="Segoe UI"/>
          <w:sz w:val="18"/>
        </w:rPr>
        <w:t>Karol Jiménez Rojas &lt;</w:t>
      </w:r>
      <w:hyperlink r:id="rId8">
        <w:r>
          <w:rPr>
            <w:rFonts w:ascii="Segoe UI" w:hAnsi="Segoe UI"/>
            <w:sz w:val="18"/>
          </w:rPr>
          <w:t>kjimenezr@Poder-Judicial.go.cr</w:t>
        </w:r>
      </w:hyperlink>
      <w:r>
        <w:rPr>
          <w:rFonts w:ascii="Segoe UI" w:hAnsi="Segoe UI"/>
          <w:sz w:val="18"/>
        </w:rPr>
        <w:t>&gt;</w:t>
      </w:r>
    </w:p>
    <w:p>
      <w:pPr>
        <w:pStyle w:val="BodyText"/>
        <w:spacing w:before="3"/>
        <w:ind w:left="0" w:firstLine="0"/>
        <w:rPr>
          <w:rFonts w:ascii="Segoe UI"/>
          <w:sz w:val="17"/>
        </w:rPr>
      </w:pPr>
    </w:p>
    <w:p>
      <w:pPr>
        <w:spacing w:before="100"/>
        <w:ind w:left="611" w:right="0" w:firstLine="0"/>
        <w:jc w:val="left"/>
        <w:rPr>
          <w:rFonts w:ascii="Segoe UI"/>
          <w:sz w:val="18"/>
        </w:rPr>
      </w:pPr>
      <w:r>
        <w:rPr>
          <w:position w:val="-1"/>
        </w:rPr>
        <w:drawing>
          <wp:inline distT="0" distB="0" distL="0" distR="0">
            <wp:extent cx="60959" cy="1310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0"/>
          <w:sz w:val="20"/>
        </w:rPr>
        <w:t> </w:t>
      </w:r>
      <w:r>
        <w:rPr>
          <w:rFonts w:ascii="Segoe UI"/>
          <w:color w:val="5F5D5B"/>
          <w:sz w:val="18"/>
        </w:rPr>
        <w:t>1 archivos adjuntos (214</w:t>
      </w:r>
      <w:r>
        <w:rPr>
          <w:rFonts w:ascii="Segoe UI"/>
          <w:color w:val="5F5D5B"/>
          <w:spacing w:val="-4"/>
          <w:sz w:val="18"/>
        </w:rPr>
        <w:t> </w:t>
      </w:r>
      <w:r>
        <w:rPr>
          <w:rFonts w:ascii="Segoe UI"/>
          <w:color w:val="5F5D5B"/>
          <w:sz w:val="18"/>
        </w:rPr>
        <w:t>KB)</w:t>
      </w:r>
    </w:p>
    <w:p>
      <w:pPr>
        <w:spacing w:before="75"/>
        <w:ind w:left="608" w:right="0" w:firstLine="0"/>
        <w:jc w:val="left"/>
        <w:rPr>
          <w:rFonts w:ascii="Segoe UI" w:hAnsi="Segoe UI"/>
          <w:sz w:val="18"/>
        </w:rPr>
      </w:pPr>
      <w:r>
        <w:rPr>
          <w:rFonts w:ascii="Segoe UI" w:hAnsi="Segoe UI"/>
          <w:color w:val="31302F"/>
          <w:sz w:val="18"/>
        </w:rPr>
        <w:t>1- Resolución 00296-CM-2020.pdf;</w:t>
      </w:r>
    </w:p>
    <w:p>
      <w:pPr>
        <w:pStyle w:val="BodyText"/>
        <w:spacing w:before="7"/>
        <w:ind w:left="0" w:firstLine="0"/>
        <w:rPr>
          <w:rFonts w:ascii="Segoe UI"/>
        </w:rPr>
      </w:pPr>
    </w:p>
    <w:p>
      <w:pPr>
        <w:pStyle w:val="Heading1"/>
        <w:spacing w:before="1"/>
        <w:ind w:right="776"/>
        <w:rPr>
          <w:b w:val="0"/>
        </w:rPr>
      </w:pPr>
      <w:r>
        <w:rPr>
          <w:b w:val="0"/>
          <w:color w:val="002350"/>
        </w:rPr>
        <w:t>Notificación del Acto de Adjudicación para el Procedimiento de Contratación N° 2020CD- 000210-PROVCM.</w:t>
      </w:r>
    </w:p>
    <w:p>
      <w:pPr>
        <w:pStyle w:val="BodyText"/>
        <w:spacing w:before="12"/>
        <w:ind w:left="0" w:firstLine="0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1007363</wp:posOffset>
            </wp:positionH>
            <wp:positionV relativeFrom="paragraph">
              <wp:posOffset>187530</wp:posOffset>
            </wp:positionV>
            <wp:extent cx="5505061" cy="114604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061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pStyle w:val="BodyText"/>
        <w:spacing w:before="0"/>
        <w:ind w:left="0" w:firstLine="0"/>
        <w:rPr>
          <w:b w:val="0"/>
          <w:sz w:val="20"/>
        </w:rPr>
      </w:pPr>
    </w:p>
    <w:p>
      <w:pPr>
        <w:tabs>
          <w:tab w:pos="8859" w:val="left" w:leader="none"/>
        </w:tabs>
        <w:spacing w:before="22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https://outlook.office365.com/mail/inbox/id/AAQkADY4NzY0ZTM5LTBhMTItNDd...</w:t>
        <w:tab/>
        <w:t>18/5/2020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00" w:h="16840"/>
          <w:pgMar w:top="0" w:bottom="0" w:left="980" w:right="980"/>
        </w:sectPr>
      </w:pPr>
    </w:p>
    <w:p>
      <w:pPr>
        <w:pStyle w:val="BodyText"/>
        <w:tabs>
          <w:tab w:pos="672" w:val="left" w:leader="none"/>
        </w:tabs>
        <w:spacing w:before="72"/>
        <w:ind w:left="212" w:firstLine="0"/>
        <w:rPr>
          <w:b w:val="0"/>
          <w:i/>
        </w:rPr>
      </w:pPr>
      <w:r>
        <w:rPr>
          <w:rFonts w:ascii="Times New Roman"/>
          <w:sz w:val="20"/>
        </w:rPr>
        <w:t>1</w:t>
        <w:tab/>
      </w:r>
      <w:r>
        <w:rPr>
          <w:b w:val="0"/>
        </w:rPr>
        <w:t>****************************************************************************************</w:t>
      </w:r>
      <w:r>
        <w:rPr>
          <w:b w:val="0"/>
          <w:i/>
        </w:rPr>
        <w:t> </w:t>
      </w:r>
    </w:p>
    <w:p>
      <w:pPr>
        <w:pStyle w:val="ListParagraph"/>
        <w:numPr>
          <w:ilvl w:val="0"/>
          <w:numId w:val="1"/>
        </w:numPr>
        <w:tabs>
          <w:tab w:pos="4156" w:val="left" w:leader="none"/>
          <w:tab w:pos="4157" w:val="left" w:leader="none"/>
        </w:tabs>
        <w:spacing w:line="240" w:lineRule="auto" w:before="41" w:after="0"/>
        <w:ind w:left="4156" w:right="0" w:hanging="3945"/>
        <w:jc w:val="left"/>
        <w:rPr>
          <w:b w:val="0"/>
          <w:i/>
          <w:sz w:val="22"/>
        </w:rPr>
      </w:pPr>
      <w:r>
        <w:rPr>
          <w:b w:val="0"/>
          <w:sz w:val="22"/>
        </w:rPr>
        <w:t>Resolución N°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00296-CM-2020</w:t>
      </w:r>
      <w:r>
        <w:rPr>
          <w:b w:val="0"/>
          <w:i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1"/>
        <w:jc w:val="left"/>
        <w:rPr>
          <w:b w:val="0"/>
          <w:i/>
          <w:sz w:val="22"/>
        </w:rPr>
      </w:pPr>
      <w:r>
        <w:rPr>
          <w:b w:val="0"/>
          <w:sz w:val="22"/>
        </w:rPr>
        <w:t>San José, a las diez horas del quince de mayo de dos mil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veinte.</w:t>
      </w:r>
      <w:r>
        <w:rPr>
          <w:b w:val="0"/>
          <w:i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2"/>
        <w:jc w:val="left"/>
        <w:rPr>
          <w:b w:val="0"/>
          <w:sz w:val="22"/>
        </w:rPr>
      </w:pPr>
      <w:r>
        <w:rPr>
          <w:b w:val="0"/>
          <w:sz w:val="22"/>
        </w:rPr>
        <w:t>De 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conformidad 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con </w:t>
      </w:r>
      <w:r>
        <w:rPr>
          <w:b w:val="0"/>
          <w:spacing w:val="22"/>
          <w:sz w:val="22"/>
        </w:rPr>
        <w:t> </w:t>
      </w:r>
      <w:r>
        <w:rPr>
          <w:b w:val="0"/>
          <w:sz w:val="22"/>
        </w:rPr>
        <w:t>lo </w:t>
      </w:r>
      <w:r>
        <w:rPr>
          <w:b w:val="0"/>
          <w:spacing w:val="22"/>
          <w:sz w:val="22"/>
        </w:rPr>
        <w:t> </w:t>
      </w:r>
      <w:r>
        <w:rPr>
          <w:b w:val="0"/>
          <w:sz w:val="22"/>
        </w:rPr>
        <w:t>establecido </w:t>
      </w:r>
      <w:r>
        <w:rPr>
          <w:b w:val="0"/>
          <w:spacing w:val="22"/>
          <w:sz w:val="22"/>
        </w:rPr>
        <w:t> </w:t>
      </w:r>
      <w:r>
        <w:rPr>
          <w:b w:val="0"/>
          <w:sz w:val="22"/>
        </w:rPr>
        <w:t>en </w:t>
      </w:r>
      <w:r>
        <w:rPr>
          <w:b w:val="0"/>
          <w:spacing w:val="21"/>
          <w:sz w:val="22"/>
        </w:rPr>
        <w:t> </w:t>
      </w:r>
      <w:r>
        <w:rPr>
          <w:b w:val="0"/>
          <w:sz w:val="22"/>
        </w:rPr>
        <w:t>el </w:t>
      </w:r>
      <w:r>
        <w:rPr>
          <w:b w:val="0"/>
          <w:spacing w:val="23"/>
          <w:sz w:val="22"/>
        </w:rPr>
        <w:t> </w:t>
      </w:r>
      <w:r>
        <w:rPr>
          <w:b w:val="0"/>
          <w:sz w:val="22"/>
        </w:rPr>
        <w:t>artículo </w:t>
      </w:r>
      <w:r>
        <w:rPr>
          <w:b w:val="0"/>
          <w:spacing w:val="21"/>
          <w:sz w:val="22"/>
        </w:rPr>
        <w:t> </w:t>
      </w:r>
      <w:r>
        <w:rPr>
          <w:b w:val="0"/>
          <w:sz w:val="22"/>
        </w:rPr>
        <w:t>No. </w:t>
      </w:r>
      <w:r>
        <w:rPr>
          <w:b w:val="0"/>
          <w:spacing w:val="23"/>
          <w:sz w:val="22"/>
        </w:rPr>
        <w:t> </w:t>
      </w:r>
      <w:r>
        <w:rPr>
          <w:b w:val="0"/>
          <w:sz w:val="22"/>
        </w:rPr>
        <w:t>2, 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inciso </w:t>
      </w:r>
      <w:r>
        <w:rPr>
          <w:b w:val="0"/>
          <w:spacing w:val="21"/>
          <w:sz w:val="22"/>
        </w:rPr>
        <w:t> </w:t>
      </w:r>
      <w:r>
        <w:rPr>
          <w:b w:val="0"/>
          <w:spacing w:val="3"/>
          <w:sz w:val="22"/>
        </w:rPr>
        <w:t>h) </w:t>
      </w:r>
      <w:r>
        <w:rPr>
          <w:b w:val="0"/>
          <w:spacing w:val="20"/>
          <w:sz w:val="22"/>
        </w:rPr>
        <w:t> </w:t>
      </w:r>
      <w:r>
        <w:rPr>
          <w:b w:val="0"/>
          <w:sz w:val="22"/>
        </w:rPr>
        <w:t>y </w:t>
      </w:r>
      <w:r>
        <w:rPr>
          <w:b w:val="0"/>
          <w:spacing w:val="23"/>
          <w:sz w:val="22"/>
        </w:rPr>
        <w:t> </w:t>
      </w:r>
      <w:r>
        <w:rPr>
          <w:b w:val="0"/>
          <w:sz w:val="22"/>
        </w:rPr>
        <w:t>27 </w:t>
      </w:r>
      <w:r>
        <w:rPr>
          <w:b w:val="0"/>
          <w:spacing w:val="20"/>
          <w:sz w:val="22"/>
        </w:rPr>
        <w:t> </w:t>
      </w:r>
      <w:r>
        <w:rPr>
          <w:b w:val="0"/>
          <w:sz w:val="22"/>
        </w:rPr>
        <w:t>de 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la </w:t>
      </w:r>
      <w:r>
        <w:rPr>
          <w:b w:val="0"/>
          <w:spacing w:val="21"/>
          <w:sz w:val="22"/>
        </w:rPr>
        <w:t> </w:t>
      </w:r>
      <w:r>
        <w:rPr>
          <w:b w:val="0"/>
          <w:sz w:val="22"/>
        </w:rPr>
        <w:t>Ley 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de 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Contratación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462"/>
        <w:jc w:val="left"/>
        <w:rPr>
          <w:b w:val="0"/>
          <w:sz w:val="22"/>
        </w:rPr>
      </w:pPr>
      <w:r>
        <w:rPr>
          <w:b w:val="0"/>
          <w:sz w:val="22"/>
        </w:rPr>
        <w:t>Administrativa, así como el artículo No. 86 y 144, del Reglamento a la Ley de Contratación Administrativa, 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la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2"/>
        <w:jc w:val="left"/>
        <w:rPr>
          <w:b w:val="0"/>
          <w:sz w:val="22"/>
        </w:rPr>
      </w:pPr>
      <w:r>
        <w:rPr>
          <w:b w:val="0"/>
          <w:sz w:val="22"/>
        </w:rPr>
        <w:t>autorización para adjudicar las contrataciones directas, otorgada por el Consejo Superior al Departamento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de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1"/>
        <w:jc w:val="left"/>
        <w:rPr>
          <w:b w:val="0"/>
          <w:sz w:val="22"/>
        </w:rPr>
      </w:pPr>
      <w:r>
        <w:rPr>
          <w:b w:val="0"/>
          <w:sz w:val="22"/>
        </w:rPr>
        <w:t>Proveeduría,</w:t>
      </w:r>
      <w:r>
        <w:rPr>
          <w:b w:val="0"/>
          <w:spacing w:val="39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sesión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No.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23-05,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con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vista</w:t>
      </w:r>
      <w:r>
        <w:rPr>
          <w:b w:val="0"/>
          <w:spacing w:val="38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43"/>
          <w:sz w:val="22"/>
        </w:rPr>
        <w:t> </w:t>
      </w:r>
      <w:r>
        <w:rPr>
          <w:b w:val="0"/>
          <w:sz w:val="22"/>
        </w:rPr>
        <w:t>los</w:t>
      </w:r>
      <w:r>
        <w:rPr>
          <w:b w:val="0"/>
          <w:spacing w:val="43"/>
          <w:sz w:val="22"/>
        </w:rPr>
        <w:t> </w:t>
      </w:r>
      <w:r>
        <w:rPr>
          <w:b w:val="0"/>
          <w:sz w:val="22"/>
        </w:rPr>
        <w:t>antecedentes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constan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39"/>
          <w:sz w:val="22"/>
        </w:rPr>
        <w:t> </w:t>
      </w:r>
      <w:r>
        <w:rPr>
          <w:b w:val="0"/>
          <w:sz w:val="22"/>
        </w:rPr>
        <w:t>expediente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42"/>
          <w:sz w:val="22"/>
        </w:rPr>
        <w:t> </w:t>
      </w:r>
      <w:r>
        <w:rPr>
          <w:b w:val="0"/>
          <w:sz w:val="22"/>
        </w:rPr>
        <w:t>la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461"/>
        <w:jc w:val="left"/>
        <w:rPr>
          <w:b w:val="0"/>
          <w:sz w:val="22"/>
        </w:rPr>
      </w:pPr>
      <w:r>
        <w:rPr>
          <w:b w:val="0"/>
          <w:sz w:val="22"/>
        </w:rPr>
        <w:t>Contratación    Directa    No.    2020CD-000210-PROVCM    (Requisición    No.    002228-SR-2020,  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Requisición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1"/>
        <w:jc w:val="left"/>
        <w:rPr>
          <w:b w:val="0"/>
          <w:sz w:val="22"/>
        </w:rPr>
      </w:pPr>
      <w:r>
        <w:rPr>
          <w:b w:val="0"/>
          <w:sz w:val="22"/>
        </w:rPr>
        <w:t>complementaria 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002994-SR-2020), 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denominada: 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“Puller </w:t>
      </w:r>
      <w:r>
        <w:rPr>
          <w:b w:val="0"/>
          <w:spacing w:val="19"/>
          <w:sz w:val="22"/>
        </w:rPr>
        <w:t> </w:t>
      </w:r>
      <w:r>
        <w:rPr>
          <w:b w:val="0"/>
          <w:sz w:val="22"/>
        </w:rPr>
        <w:t>para 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la 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Administración </w:t>
      </w:r>
      <w:r>
        <w:rPr>
          <w:b w:val="0"/>
          <w:spacing w:val="19"/>
          <w:sz w:val="22"/>
        </w:rPr>
        <w:t> </w:t>
      </w:r>
      <w:r>
        <w:rPr>
          <w:b w:val="0"/>
          <w:sz w:val="22"/>
        </w:rPr>
        <w:t>del 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OIJ” </w:t>
      </w:r>
      <w:r>
        <w:rPr>
          <w:b w:val="0"/>
          <w:spacing w:val="19"/>
          <w:sz w:val="22"/>
        </w:rPr>
        <w:t> </w:t>
      </w:r>
      <w:r>
        <w:rPr>
          <w:b w:val="0"/>
          <w:sz w:val="22"/>
        </w:rPr>
        <w:t>según </w:t>
      </w:r>
      <w:r>
        <w:rPr>
          <w:b w:val="0"/>
          <w:spacing w:val="19"/>
          <w:sz w:val="22"/>
        </w:rPr>
        <w:t> </w:t>
      </w:r>
      <w:r>
        <w:rPr>
          <w:b w:val="0"/>
          <w:sz w:val="22"/>
        </w:rPr>
        <w:t>criterio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técnico emitido por la señora Paola Yépez Cordero de la Sección Especializada Contra el Crimen Organizado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remitido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por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señora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Karol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Jiménez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Rojas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Administración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OIJ,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mediante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correo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electrónico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28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de abril de 2020 y 11 de mayo de 2020, se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concluye: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Análisis 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Valoración: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En</w:t>
      </w:r>
      <w:r>
        <w:rPr>
          <w:b w:val="0"/>
          <w:spacing w:val="42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39"/>
          <w:sz w:val="22"/>
        </w:rPr>
        <w:t> </w:t>
      </w:r>
      <w:r>
        <w:rPr>
          <w:b w:val="0"/>
          <w:sz w:val="22"/>
        </w:rPr>
        <w:t>presente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contratación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se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tiene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como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primer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resultado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promoción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este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procedimiento,</w:t>
      </w:r>
      <w:r>
        <w:rPr>
          <w:b w:val="0"/>
          <w:spacing w:val="43"/>
          <w:sz w:val="22"/>
        </w:rPr>
        <w:t> </w:t>
      </w:r>
      <w:r>
        <w:rPr>
          <w:b w:val="0"/>
          <w:sz w:val="22"/>
        </w:rPr>
        <w:t>la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participación de dos oferentes: Oferta N° 1 Servicios de Precisión SEPRESSA S.A. cedula jurídica 3-101-148139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Oferta N°2, G y R Grupo Asesor S. A. cédula jurídica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3-101-576808.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Para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valorar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razonabilidad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precio,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oficina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aporta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un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estudio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mercado,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realizado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con</w:t>
      </w:r>
      <w:r>
        <w:rPr>
          <w:b w:val="0"/>
          <w:spacing w:val="20"/>
          <w:sz w:val="22"/>
        </w:rPr>
        <w:t> </w:t>
      </w:r>
      <w:r>
        <w:rPr>
          <w:b w:val="0"/>
          <w:sz w:val="22"/>
        </w:rPr>
        <w:t>2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diferentes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empresas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venden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artículo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requerido,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establecen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un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precio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promedio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mercado,</w:t>
      </w:r>
      <w:r>
        <w:rPr>
          <w:b w:val="0"/>
          <w:spacing w:val="30"/>
          <w:sz w:val="22"/>
        </w:rPr>
        <w:t> </w:t>
      </w:r>
      <w:r>
        <w:rPr>
          <w:b w:val="0"/>
          <w:sz w:val="22"/>
        </w:rPr>
        <w:t>además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un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margen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tolerancia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+/-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25%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para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considerar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si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fuera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esos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porcentajes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oferta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es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ruinosa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o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excesiva,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42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tal como se muestra es la siguiente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tabla:</w:t>
      </w:r>
    </w:p>
    <w:tbl>
      <w:tblPr>
        <w:tblW w:w="0" w:type="auto"/>
        <w:jc w:val="left"/>
        <w:tblInd w:w="2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1658"/>
        <w:gridCol w:w="1541"/>
        <w:gridCol w:w="1531"/>
      </w:tblGrid>
      <w:tr>
        <w:trPr>
          <w:trHeight w:val="479" w:hRule="atLeast"/>
        </w:trPr>
        <w:tc>
          <w:tcPr>
            <w:tcW w:w="1661" w:type="dxa"/>
          </w:tcPr>
          <w:p>
            <w:pPr>
              <w:pStyle w:val="TableParagraph"/>
              <w:spacing w:line="268" w:lineRule="exact"/>
              <w:ind w:left="578" w:right="56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Línea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77" w:right="6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Precio Promedio</w:t>
            </w:r>
          </w:p>
        </w:tc>
        <w:tc>
          <w:tcPr>
            <w:tcW w:w="1541" w:type="dxa"/>
          </w:tcPr>
          <w:p>
            <w:pPr>
              <w:pStyle w:val="TableParagraph"/>
              <w:spacing w:before="85"/>
              <w:ind w:left="196" w:right="18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+25%</w:t>
            </w:r>
          </w:p>
        </w:tc>
        <w:tc>
          <w:tcPr>
            <w:tcW w:w="1531" w:type="dxa"/>
          </w:tcPr>
          <w:p>
            <w:pPr>
              <w:pStyle w:val="TableParagraph"/>
              <w:spacing w:before="85"/>
              <w:ind w:left="192" w:right="17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-25%</w:t>
            </w:r>
          </w:p>
        </w:tc>
      </w:tr>
      <w:tr>
        <w:trPr>
          <w:trHeight w:val="390" w:hRule="atLeast"/>
        </w:trPr>
        <w:tc>
          <w:tcPr>
            <w:tcW w:w="1661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b w:val="0"/>
                <w:sz w:val="22"/>
              </w:rPr>
            </w:pPr>
            <w:r>
              <w:rPr>
                <w:b w:val="0"/>
                <w:w w:val="100"/>
                <w:sz w:val="22"/>
              </w:rPr>
              <w:t>1</w:t>
            </w:r>
          </w:p>
        </w:tc>
        <w:tc>
          <w:tcPr>
            <w:tcW w:w="1658" w:type="dxa"/>
          </w:tcPr>
          <w:p>
            <w:pPr>
              <w:pStyle w:val="TableParagraph"/>
              <w:spacing w:before="40"/>
              <w:ind w:left="74" w:right="6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¢240.972.50</w:t>
            </w:r>
          </w:p>
        </w:tc>
        <w:tc>
          <w:tcPr>
            <w:tcW w:w="1541" w:type="dxa"/>
          </w:tcPr>
          <w:p>
            <w:pPr>
              <w:pStyle w:val="TableParagraph"/>
              <w:spacing w:before="40"/>
              <w:ind w:left="196" w:right="18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¢301.215.63</w:t>
            </w:r>
          </w:p>
        </w:tc>
        <w:tc>
          <w:tcPr>
            <w:tcW w:w="1531" w:type="dxa"/>
          </w:tcPr>
          <w:p>
            <w:pPr>
              <w:pStyle w:val="TableParagraph"/>
              <w:spacing w:before="40"/>
              <w:ind w:left="192" w:right="179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¢180.729.38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En este apartado se analizarán las prevenciones cursadas y el criterio técnico emitido por</w:t>
      </w:r>
      <w:r>
        <w:rPr>
          <w:b w:val="0"/>
          <w:spacing w:val="42"/>
          <w:sz w:val="22"/>
        </w:rPr>
        <w:t> </w:t>
      </w:r>
      <w:r>
        <w:rPr>
          <w:b w:val="0"/>
          <w:sz w:val="22"/>
        </w:rPr>
        <w:t>Sección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Especializada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Contra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Crimen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Organizado,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para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cada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uno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los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oferentes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participaron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esta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contratación, en virtud de lo anterior, se desprende lo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siguiente: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Oferta N° 1 Servicios de Precisión SEPRESSA S.A.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En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valoración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cumplimiento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pago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las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obligaciones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Seguridad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Social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Tributarias,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través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de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las</w:t>
      </w:r>
      <w:r>
        <w:rPr>
          <w:b w:val="0"/>
          <w:spacing w:val="37"/>
          <w:sz w:val="22"/>
        </w:rPr>
        <w:t> </w:t>
      </w:r>
      <w:r>
        <w:rPr>
          <w:b w:val="0"/>
          <w:sz w:val="22"/>
        </w:rPr>
        <w:t>direcciones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web</w:t>
      </w:r>
      <w:r>
        <w:rPr>
          <w:b w:val="0"/>
          <w:spacing w:val="38"/>
          <w:sz w:val="22"/>
        </w:rPr>
        <w:t> </w:t>
      </w:r>
      <w:r>
        <w:rPr>
          <w:b w:val="0"/>
          <w:sz w:val="22"/>
        </w:rPr>
        <w:t>autorizadas</w:t>
      </w:r>
      <w:r>
        <w:rPr>
          <w:b w:val="0"/>
          <w:spacing w:val="37"/>
          <w:sz w:val="22"/>
        </w:rPr>
        <w:t> </w:t>
      </w:r>
      <w:r>
        <w:rPr>
          <w:b w:val="0"/>
          <w:sz w:val="22"/>
        </w:rPr>
        <w:t>por</w:t>
      </w:r>
      <w:r>
        <w:rPr>
          <w:b w:val="0"/>
          <w:spacing w:val="38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Caja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Costarricense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Seguro</w:t>
      </w:r>
      <w:r>
        <w:rPr>
          <w:b w:val="0"/>
          <w:spacing w:val="34"/>
          <w:sz w:val="22"/>
        </w:rPr>
        <w:t> </w:t>
      </w:r>
      <w:r>
        <w:rPr>
          <w:b w:val="0"/>
          <w:sz w:val="22"/>
        </w:rPr>
        <w:t>Social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Ministerio</w:t>
      </w:r>
      <w:r>
        <w:rPr>
          <w:b w:val="0"/>
          <w:spacing w:val="37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Hacienda,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se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comprueba</w:t>
      </w:r>
      <w:r>
        <w:rPr>
          <w:b w:val="0"/>
          <w:spacing w:val="38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37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fecha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8"/>
          <w:sz w:val="22"/>
        </w:rPr>
        <w:t> </w:t>
      </w:r>
      <w:r>
        <w:rPr>
          <w:b w:val="0"/>
          <w:sz w:val="22"/>
        </w:rPr>
        <w:t>apertura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7"/>
          <w:sz w:val="22"/>
        </w:rPr>
        <w:t> </w:t>
      </w:r>
      <w:r>
        <w:rPr>
          <w:b w:val="0"/>
          <w:sz w:val="22"/>
        </w:rPr>
        <w:t>ofertas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oferente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se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encuentra</w:t>
      </w:r>
      <w:r>
        <w:rPr>
          <w:b w:val="0"/>
          <w:spacing w:val="38"/>
          <w:sz w:val="22"/>
        </w:rPr>
        <w:t> </w:t>
      </w:r>
      <w:r>
        <w:rPr>
          <w:b w:val="0"/>
          <w:sz w:val="22"/>
        </w:rPr>
        <w:t>moroso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ante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Ministerio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de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Hacienda, visible en el expediente electrónico, archivo denominado Consulta CCSS, FODESAF y M.H. del 24</w:t>
      </w:r>
      <w:r>
        <w:rPr>
          <w:b w:val="0"/>
          <w:spacing w:val="-18"/>
          <w:sz w:val="22"/>
        </w:rPr>
        <w:t> </w:t>
      </w:r>
      <w:r>
        <w:rPr>
          <w:b w:val="0"/>
          <w:sz w:val="22"/>
        </w:rPr>
        <w:t>de</w:t>
      </w:r>
    </w:p>
    <w:p>
      <w:pPr>
        <w:pStyle w:val="BodyText"/>
        <w:tabs>
          <w:tab w:pos="672" w:val="left" w:leader="none"/>
        </w:tabs>
        <w:spacing w:before="38"/>
        <w:ind w:left="111" w:firstLine="0"/>
        <w:rPr>
          <w:b w:val="0"/>
        </w:rPr>
      </w:pPr>
      <w:r>
        <w:rPr>
          <w:rFonts w:ascii="Times New Roman" w:hAnsi="Times New Roman"/>
          <w:sz w:val="20"/>
        </w:rPr>
        <w:t>29</w:t>
        <w:tab/>
      </w:r>
      <w:r>
        <w:rPr>
          <w:b w:val="0"/>
        </w:rPr>
        <w:t>abril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2020.</w:t>
      </w:r>
      <w:r>
        <w:rPr>
          <w:b w:val="0"/>
          <w:spacing w:val="13"/>
        </w:rPr>
        <w:t> </w:t>
      </w:r>
      <w:r>
        <w:rPr>
          <w:b w:val="0"/>
        </w:rPr>
        <w:t>Una</w:t>
      </w:r>
      <w:r>
        <w:rPr>
          <w:b w:val="0"/>
          <w:spacing w:val="10"/>
        </w:rPr>
        <w:t> </w:t>
      </w:r>
      <w:r>
        <w:rPr>
          <w:b w:val="0"/>
        </w:rPr>
        <w:t>vez</w:t>
      </w:r>
      <w:r>
        <w:rPr>
          <w:b w:val="0"/>
          <w:spacing w:val="11"/>
        </w:rPr>
        <w:t> </w:t>
      </w:r>
      <w:r>
        <w:rPr>
          <w:b w:val="0"/>
        </w:rPr>
        <w:t>detectado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estado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morosidad</w:t>
      </w:r>
      <w:r>
        <w:rPr>
          <w:b w:val="0"/>
          <w:spacing w:val="12"/>
        </w:rPr>
        <w:t> </w:t>
      </w:r>
      <w:r>
        <w:rPr>
          <w:b w:val="0"/>
        </w:rPr>
        <w:t>inicial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</w:rPr>
        <w:t>ante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solicitud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subsanación,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fecha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28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abril</w:t>
      </w:r>
      <w:r>
        <w:rPr>
          <w:b w:val="0"/>
          <w:spacing w:val="34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2020,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32"/>
          <w:sz w:val="22"/>
        </w:rPr>
        <w:t> </w:t>
      </w:r>
      <w:r>
        <w:rPr>
          <w:b w:val="0"/>
          <w:sz w:val="22"/>
        </w:rPr>
        <w:t>señora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Ericka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Batista</w:t>
      </w:r>
      <w:r>
        <w:rPr>
          <w:b w:val="0"/>
          <w:spacing w:val="32"/>
          <w:sz w:val="22"/>
        </w:rPr>
        <w:t> </w:t>
      </w:r>
      <w:r>
        <w:rPr>
          <w:b w:val="0"/>
          <w:sz w:val="22"/>
        </w:rPr>
        <w:t>Nájera,</w:t>
      </w:r>
      <w:r>
        <w:rPr>
          <w:b w:val="0"/>
          <w:spacing w:val="34"/>
          <w:sz w:val="22"/>
        </w:rPr>
        <w:t> </w:t>
      </w:r>
      <w:r>
        <w:rPr>
          <w:b w:val="0"/>
          <w:sz w:val="22"/>
        </w:rPr>
        <w:t>remite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correo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electrónico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indicando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hicieron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la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solicitud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Ministerio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Hacienda,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sin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embargo,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este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tarda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10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días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hábiles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hacerles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solicitud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por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motivo de que están realizando teletrabajo. Esta proveeduría realiza nueva consulta el 07 de mayo de 2020</w:t>
      </w:r>
      <w:r>
        <w:rPr>
          <w:b w:val="0"/>
          <w:spacing w:val="32"/>
          <w:sz w:val="22"/>
        </w:rPr>
        <w:t> </w:t>
      </w:r>
      <w:r>
        <w:rPr>
          <w:b w:val="0"/>
          <w:sz w:val="22"/>
        </w:rPr>
        <w:t>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la 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dirección 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autorizada 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por 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el 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Ministerio 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de 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Hacienda 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y 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se 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confirma 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que 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se 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encuentra 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normalizada 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la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situación, visible en el expediente electrónico, archivo denominado Consulta M.H. oferente 1.</w:t>
      </w:r>
      <w:r>
        <w:rPr>
          <w:b w:val="0"/>
          <w:spacing w:val="-22"/>
          <w:sz w:val="22"/>
        </w:rPr>
        <w:t> </w:t>
      </w:r>
      <w:r>
        <w:rPr>
          <w:b w:val="0"/>
          <w:sz w:val="22"/>
        </w:rPr>
        <w:t>Sepresa.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El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ente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técnico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considera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oferta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cumple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con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las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especificaciones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técnicas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indicadas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pliego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8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condiciones. En cuanto a los requisitos de admisibilidad, la oferta no indica marca del producto ofertado,</w:t>
      </w:r>
      <w:r>
        <w:rPr>
          <w:b w:val="0"/>
          <w:spacing w:val="43"/>
          <w:sz w:val="22"/>
        </w:rPr>
        <w:t> </w:t>
      </w:r>
      <w:r>
        <w:rPr>
          <w:b w:val="0"/>
          <w:sz w:val="22"/>
        </w:rPr>
        <w:t>por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lo</w:t>
      </w:r>
      <w:r>
        <w:rPr>
          <w:b w:val="0"/>
          <w:spacing w:val="19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19"/>
          <w:sz w:val="22"/>
        </w:rPr>
        <w:t> </w:t>
      </w:r>
      <w:r>
        <w:rPr>
          <w:b w:val="0"/>
          <w:sz w:val="22"/>
        </w:rPr>
        <w:t>no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cumple</w:t>
      </w:r>
      <w:r>
        <w:rPr>
          <w:b w:val="0"/>
          <w:spacing w:val="19"/>
          <w:sz w:val="22"/>
        </w:rPr>
        <w:t> </w:t>
      </w:r>
      <w:r>
        <w:rPr>
          <w:b w:val="0"/>
          <w:sz w:val="22"/>
        </w:rPr>
        <w:t>con</w:t>
      </w:r>
      <w:r>
        <w:rPr>
          <w:b w:val="0"/>
          <w:spacing w:val="19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cláusula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3.1</w:t>
      </w:r>
      <w:r>
        <w:rPr>
          <w:b w:val="0"/>
          <w:spacing w:val="19"/>
          <w:sz w:val="22"/>
        </w:rPr>
        <w:t> </w:t>
      </w:r>
      <w:r>
        <w:rPr>
          <w:b w:val="0"/>
          <w:sz w:val="22"/>
        </w:rPr>
        <w:t>indicada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cartel: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o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oferente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debe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indicar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su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propuesta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la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marca y modelo ofrecido, así como demás características técnicas, lo cual incumple un aspecto obligatorio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en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060" w:bottom="280" w:left="460" w:right="740"/>
        </w:sectPr>
      </w:pP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72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este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concurso,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ante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tal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omisión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sustantiva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su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oferta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se procede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exclusión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misma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presente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contratación.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Debe recordarse que el cartel constituye, en términos del artículo 51 del Reglamento a </w:t>
      </w:r>
      <w:r>
        <w:rPr>
          <w:b w:val="0"/>
          <w:spacing w:val="2"/>
          <w:sz w:val="22"/>
        </w:rPr>
        <w:t>la</w:t>
      </w:r>
      <w:r>
        <w:rPr>
          <w:b w:val="0"/>
          <w:spacing w:val="-34"/>
          <w:sz w:val="22"/>
        </w:rPr>
        <w:t> </w:t>
      </w:r>
      <w:r>
        <w:rPr>
          <w:b w:val="0"/>
          <w:sz w:val="22"/>
        </w:rPr>
        <w:t>Ley de Contratación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Administrativa,  “el  reglamento  específico  de  la  contratación  que  se  promueve”.  Por  consiguiente,  es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el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instrumento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idóneo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para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definir</w:t>
      </w:r>
      <w:r>
        <w:rPr>
          <w:b w:val="0"/>
          <w:spacing w:val="19"/>
          <w:sz w:val="22"/>
        </w:rPr>
        <w:t> </w:t>
      </w:r>
      <w:r>
        <w:rPr>
          <w:b w:val="0"/>
          <w:sz w:val="22"/>
        </w:rPr>
        <w:t>los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términos,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objetivos,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19"/>
          <w:sz w:val="22"/>
        </w:rPr>
        <w:t> </w:t>
      </w:r>
      <w:r>
        <w:rPr>
          <w:b w:val="0"/>
          <w:sz w:val="22"/>
        </w:rPr>
        <w:t>las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reglas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van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prevalecer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tramitación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del procedimiento de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contratación.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En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fecha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07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mayo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2020,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se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le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cursa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prevención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para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conocer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anuencia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un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aumento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cantidades,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pasando de  16  a 18  unidades,  la misma es atendida en misma fecha manifestando estar de  acuerdo con</w:t>
      </w:r>
      <w:r>
        <w:rPr>
          <w:b w:val="0"/>
          <w:spacing w:val="30"/>
          <w:sz w:val="22"/>
        </w:rPr>
        <w:t> </w:t>
      </w:r>
      <w:r>
        <w:rPr>
          <w:b w:val="0"/>
          <w:sz w:val="22"/>
        </w:rPr>
        <w:t>lo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solicitado,  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sin  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embargo,  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es  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importante  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aclarar  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que  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dicha  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prevención  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no  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correspondía,  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debido  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incumplimiento del requisito de admisibilidad 3.1 indicado en el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cartel.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8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En conclusión, la oferta se excluye del concurso por no cumplir con el requisito de admisibilidad 3.1 del</w:t>
      </w:r>
      <w:r>
        <w:rPr>
          <w:b w:val="0"/>
          <w:spacing w:val="-17"/>
          <w:sz w:val="22"/>
        </w:rPr>
        <w:t> </w:t>
      </w:r>
      <w:r>
        <w:rPr>
          <w:b w:val="0"/>
          <w:sz w:val="22"/>
        </w:rPr>
        <w:t>pliego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2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de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condiciones.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Oferta N° 2 G y R Grupo Asesor S.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En primera instancia es importante señalar que, por parte del Departamento de Proveeduría, se procedió</w:t>
      </w:r>
      <w:r>
        <w:rPr>
          <w:b w:val="0"/>
          <w:spacing w:val="-16"/>
          <w:sz w:val="22"/>
        </w:rPr>
        <w:t> </w:t>
      </w:r>
      <w:r>
        <w:rPr>
          <w:b w:val="0"/>
          <w:sz w:val="22"/>
        </w:rPr>
        <w:t>con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la verificación del cumplimiento del pago de las obligaciones de Seguridad Social y Tributarias, a través de 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las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direcciones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web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autorizadas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por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Caja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Costarricense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Seguro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Social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Ministerio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Hacienda,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conforme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las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consultas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visibles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expediente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electrónico,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archivo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denominado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Consulta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CCSS,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FODESAF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M.H.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del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24  de  abril  de  2020. el  oferente  se encontraba “al día”  con  la  CCSS,  Fodesaf y  situación Tributaria</w:t>
      </w:r>
      <w:r>
        <w:rPr>
          <w:b w:val="0"/>
          <w:spacing w:val="-17"/>
          <w:sz w:val="22"/>
        </w:rPr>
        <w:t> </w:t>
      </w:r>
      <w:r>
        <w:rPr>
          <w:b w:val="0"/>
          <w:sz w:val="22"/>
        </w:rPr>
        <w:t>con el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Ministerio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Hacienda,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por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lo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cumple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con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lo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establecido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con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art.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74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bis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Ley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Orgánica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CCSS,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con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artículo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22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Ley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5602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art.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65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Reglamento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Ley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Contratación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Administrativa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al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estar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al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8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día con los impuestos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nacionales.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El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ente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técnico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considera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oferta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cumple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con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los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requisitos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admisibilidad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especificaciones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técnicas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indicadas</w:t>
      </w:r>
      <w:r>
        <w:rPr>
          <w:b w:val="0"/>
          <w:spacing w:val="21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21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20"/>
          <w:sz w:val="22"/>
        </w:rPr>
        <w:t> </w:t>
      </w:r>
      <w:r>
        <w:rPr>
          <w:b w:val="0"/>
          <w:sz w:val="22"/>
        </w:rPr>
        <w:t>pliego</w:t>
      </w:r>
      <w:r>
        <w:rPr>
          <w:b w:val="0"/>
          <w:spacing w:val="21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condiciones.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23"/>
          <w:sz w:val="22"/>
        </w:rPr>
        <w:t> </w:t>
      </w:r>
      <w:r>
        <w:rPr>
          <w:b w:val="0"/>
          <w:sz w:val="22"/>
        </w:rPr>
        <w:t>cuanto</w:t>
      </w:r>
      <w:r>
        <w:rPr>
          <w:b w:val="0"/>
          <w:spacing w:val="23"/>
          <w:sz w:val="22"/>
        </w:rPr>
        <w:t> </w:t>
      </w:r>
      <w:r>
        <w:rPr>
          <w:b w:val="0"/>
          <w:sz w:val="22"/>
        </w:rPr>
        <w:t>al</w:t>
      </w:r>
      <w:r>
        <w:rPr>
          <w:b w:val="0"/>
          <w:spacing w:val="20"/>
          <w:sz w:val="22"/>
        </w:rPr>
        <w:t> </w:t>
      </w:r>
      <w:r>
        <w:rPr>
          <w:b w:val="0"/>
          <w:sz w:val="22"/>
        </w:rPr>
        <w:t>estudio</w:t>
      </w:r>
      <w:r>
        <w:rPr>
          <w:b w:val="0"/>
          <w:spacing w:val="20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22"/>
          <w:sz w:val="22"/>
        </w:rPr>
        <w:t> </w:t>
      </w:r>
      <w:r>
        <w:rPr>
          <w:b w:val="0"/>
          <w:sz w:val="22"/>
        </w:rPr>
        <w:t>razonabilidad</w:t>
      </w:r>
      <w:r>
        <w:rPr>
          <w:b w:val="0"/>
          <w:spacing w:val="23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21"/>
          <w:sz w:val="22"/>
        </w:rPr>
        <w:t> </w:t>
      </w:r>
      <w:r>
        <w:rPr>
          <w:b w:val="0"/>
          <w:sz w:val="22"/>
        </w:rPr>
        <w:t>precio,</w:t>
      </w:r>
      <w:r>
        <w:rPr>
          <w:b w:val="0"/>
          <w:spacing w:val="22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acuerdo</w:t>
      </w:r>
      <w:r>
        <w:rPr>
          <w:b w:val="0"/>
          <w:spacing w:val="20"/>
          <w:sz w:val="22"/>
        </w:rPr>
        <w:t> </w:t>
      </w:r>
      <w:r>
        <w:rPr>
          <w:b w:val="0"/>
          <w:sz w:val="22"/>
        </w:rPr>
        <w:t>con</w:t>
      </w:r>
      <w:r>
        <w:rPr>
          <w:b w:val="0"/>
          <w:spacing w:val="22"/>
          <w:sz w:val="22"/>
        </w:rPr>
        <w:t> </w:t>
      </w:r>
      <w:r>
        <w:rPr>
          <w:b w:val="0"/>
          <w:sz w:val="22"/>
        </w:rPr>
        <w:t>el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estudio</w:t>
      </w:r>
      <w:r>
        <w:rPr>
          <w:b w:val="0"/>
          <w:spacing w:val="39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42"/>
          <w:sz w:val="22"/>
        </w:rPr>
        <w:t> </w:t>
      </w:r>
      <w:r>
        <w:rPr>
          <w:b w:val="0"/>
          <w:sz w:val="22"/>
        </w:rPr>
        <w:t>mercado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aportado,</w:t>
      </w:r>
      <w:r>
        <w:rPr>
          <w:b w:val="0"/>
          <w:spacing w:val="42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39"/>
          <w:sz w:val="22"/>
        </w:rPr>
        <w:t> </w:t>
      </w:r>
      <w:r>
        <w:rPr>
          <w:b w:val="0"/>
          <w:sz w:val="22"/>
        </w:rPr>
        <w:t>técnico</w:t>
      </w:r>
      <w:r>
        <w:rPr>
          <w:b w:val="0"/>
          <w:spacing w:val="43"/>
          <w:sz w:val="22"/>
        </w:rPr>
        <w:t> </w:t>
      </w:r>
      <w:r>
        <w:rPr>
          <w:b w:val="0"/>
          <w:sz w:val="22"/>
        </w:rPr>
        <w:t>indica</w:t>
      </w:r>
      <w:r>
        <w:rPr>
          <w:b w:val="0"/>
          <w:spacing w:val="38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42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precio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¢280.000.00</w:t>
      </w:r>
      <w:r>
        <w:rPr>
          <w:b w:val="0"/>
          <w:spacing w:val="39"/>
          <w:sz w:val="22"/>
        </w:rPr>
        <w:t> </w:t>
      </w:r>
      <w:r>
        <w:rPr>
          <w:b w:val="0"/>
          <w:sz w:val="22"/>
        </w:rPr>
        <w:t>se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encuentran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dentro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44"/>
          <w:sz w:val="22"/>
        </w:rPr>
        <w:t> </w:t>
      </w:r>
      <w:r>
        <w:rPr>
          <w:b w:val="0"/>
          <w:sz w:val="22"/>
        </w:rPr>
        <w:t>los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márgenes establecidos por lo que se considera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razonables.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En conclusión, la oferta cumple con los requisitos de admisibilidad, especificaciones técnicas y el precio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se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considera razonable, por lo que la oferta es susceptible de</w:t>
      </w:r>
      <w:r>
        <w:rPr>
          <w:b w:val="0"/>
          <w:spacing w:val="-18"/>
          <w:sz w:val="22"/>
        </w:rPr>
        <w:t> </w:t>
      </w:r>
      <w:r>
        <w:rPr>
          <w:b w:val="0"/>
          <w:sz w:val="22"/>
        </w:rPr>
        <w:t>adjudicación.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8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Sistema de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Evaluación: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En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punto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6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pliego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condiciones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se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estableció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como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sistema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evaluación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se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otorgaría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100%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la  oferta  de  menor  precio,  sin  embargo,  en  la presente  contratación  no se  aplicó,  en  vista  que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solo un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oferente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es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admisible,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por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lo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pierde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sentido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su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aplicación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ya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no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existe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contra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quien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compararlo.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No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obstante, 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se 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verifico </w:t>
      </w:r>
      <w:r>
        <w:rPr>
          <w:b w:val="0"/>
          <w:spacing w:val="23"/>
          <w:sz w:val="22"/>
        </w:rPr>
        <w:t> </w:t>
      </w:r>
      <w:r>
        <w:rPr>
          <w:b w:val="0"/>
          <w:sz w:val="22"/>
        </w:rPr>
        <w:t>que 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la 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misma </w:t>
      </w:r>
      <w:r>
        <w:rPr>
          <w:b w:val="0"/>
          <w:spacing w:val="23"/>
          <w:sz w:val="22"/>
        </w:rPr>
        <w:t> </w:t>
      </w:r>
      <w:r>
        <w:rPr>
          <w:b w:val="0"/>
          <w:sz w:val="22"/>
        </w:rPr>
        <w:t>cumple 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a 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satisfacción 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con 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los 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requerimientos 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técnicos 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y 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legales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establecidos en el pliego de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condiciones.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Contenido Presupuestario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Cabe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señalar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conforme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consta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expediente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mencionada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contratación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existe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disponibilidad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recursos  presupuestarios suficientes  en  la subpartida 20401  - Herramientas  e  instrumentos,  mediante  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la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solicitud</w:t>
      </w:r>
      <w:r>
        <w:rPr>
          <w:b w:val="0"/>
          <w:spacing w:val="23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pedido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N°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301-201378-20,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301-201693-20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301-201840-20,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las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cuales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son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suficientes</w:t>
      </w:r>
      <w:r>
        <w:rPr>
          <w:b w:val="0"/>
          <w:spacing w:val="25"/>
          <w:sz w:val="22"/>
        </w:rPr>
        <w:t> </w:t>
      </w:r>
      <w:r>
        <w:rPr>
          <w:b w:val="0"/>
          <w:sz w:val="22"/>
        </w:rPr>
        <w:t>para</w:t>
      </w:r>
      <w:r>
        <w:rPr>
          <w:b w:val="0"/>
          <w:spacing w:val="24"/>
          <w:sz w:val="22"/>
        </w:rPr>
        <w:t> </w:t>
      </w:r>
      <w:r>
        <w:rPr>
          <w:b w:val="0"/>
          <w:sz w:val="22"/>
        </w:rPr>
        <w:t>la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adjudicación.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Conclusión.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De</w:t>
      </w:r>
      <w:r>
        <w:rPr>
          <w:b w:val="0"/>
          <w:spacing w:val="39"/>
          <w:sz w:val="22"/>
        </w:rPr>
        <w:t> </w:t>
      </w:r>
      <w:r>
        <w:rPr>
          <w:b w:val="0"/>
          <w:sz w:val="22"/>
        </w:rPr>
        <w:t>acuerdo</w:t>
      </w:r>
      <w:r>
        <w:rPr>
          <w:b w:val="0"/>
          <w:spacing w:val="39"/>
          <w:sz w:val="22"/>
        </w:rPr>
        <w:t> </w:t>
      </w:r>
      <w:r>
        <w:rPr>
          <w:b w:val="0"/>
          <w:sz w:val="22"/>
        </w:rPr>
        <w:t>con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37"/>
          <w:sz w:val="22"/>
        </w:rPr>
        <w:t> </w:t>
      </w:r>
      <w:r>
        <w:rPr>
          <w:b w:val="0"/>
          <w:sz w:val="22"/>
        </w:rPr>
        <w:t>análisis</w:t>
      </w:r>
      <w:r>
        <w:rPr>
          <w:b w:val="0"/>
          <w:spacing w:val="37"/>
          <w:sz w:val="22"/>
        </w:rPr>
        <w:t> </w:t>
      </w:r>
      <w:r>
        <w:rPr>
          <w:b w:val="0"/>
          <w:sz w:val="22"/>
        </w:rPr>
        <w:t>antes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expuesto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39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estudio</w:t>
      </w:r>
      <w:r>
        <w:rPr>
          <w:b w:val="0"/>
          <w:spacing w:val="38"/>
          <w:sz w:val="22"/>
        </w:rPr>
        <w:t> </w:t>
      </w:r>
      <w:r>
        <w:rPr>
          <w:b w:val="0"/>
          <w:sz w:val="22"/>
        </w:rPr>
        <w:t>técnico</w:t>
      </w:r>
      <w:r>
        <w:rPr>
          <w:b w:val="0"/>
          <w:spacing w:val="38"/>
          <w:sz w:val="22"/>
        </w:rPr>
        <w:t> </w:t>
      </w:r>
      <w:r>
        <w:rPr>
          <w:b w:val="0"/>
          <w:sz w:val="22"/>
        </w:rPr>
        <w:t>realizado</w:t>
      </w:r>
      <w:r>
        <w:rPr>
          <w:b w:val="0"/>
          <w:spacing w:val="39"/>
          <w:sz w:val="22"/>
        </w:rPr>
        <w:t> </w:t>
      </w:r>
      <w:r>
        <w:rPr>
          <w:b w:val="0"/>
          <w:sz w:val="22"/>
        </w:rPr>
        <w:t>por</w:t>
      </w:r>
      <w:r>
        <w:rPr>
          <w:b w:val="0"/>
          <w:spacing w:val="38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38"/>
          <w:sz w:val="22"/>
        </w:rPr>
        <w:t> </w:t>
      </w:r>
      <w:r>
        <w:rPr>
          <w:b w:val="0"/>
          <w:sz w:val="22"/>
        </w:rPr>
        <w:t>Sección</w:t>
      </w:r>
      <w:r>
        <w:rPr>
          <w:b w:val="0"/>
          <w:spacing w:val="36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41"/>
          <w:sz w:val="22"/>
        </w:rPr>
        <w:t> </w:t>
      </w:r>
      <w:r>
        <w:rPr>
          <w:b w:val="0"/>
          <w:sz w:val="22"/>
        </w:rPr>
        <w:t>Especializada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Contra</w:t>
      </w:r>
      <w:r>
        <w:rPr>
          <w:b w:val="0"/>
          <w:spacing w:val="32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Crimen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Organizado,</w:t>
      </w:r>
      <w:r>
        <w:rPr>
          <w:b w:val="0"/>
          <w:spacing w:val="34"/>
          <w:sz w:val="22"/>
        </w:rPr>
        <w:t> </w:t>
      </w:r>
      <w:r>
        <w:rPr>
          <w:b w:val="0"/>
          <w:sz w:val="22"/>
        </w:rPr>
        <w:t>esta</w:t>
      </w:r>
      <w:r>
        <w:rPr>
          <w:b w:val="0"/>
          <w:spacing w:val="32"/>
          <w:sz w:val="22"/>
        </w:rPr>
        <w:t> </w:t>
      </w:r>
      <w:r>
        <w:rPr>
          <w:b w:val="0"/>
          <w:sz w:val="22"/>
        </w:rPr>
        <w:t>Proveeduría</w:t>
      </w:r>
      <w:r>
        <w:rPr>
          <w:b w:val="0"/>
          <w:spacing w:val="31"/>
          <w:sz w:val="22"/>
        </w:rPr>
        <w:t> </w:t>
      </w:r>
      <w:r>
        <w:rPr>
          <w:b w:val="0"/>
          <w:sz w:val="22"/>
        </w:rPr>
        <w:t>determina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oferente</w:t>
      </w:r>
      <w:r>
        <w:rPr>
          <w:b w:val="0"/>
          <w:spacing w:val="34"/>
          <w:sz w:val="22"/>
        </w:rPr>
        <w:t> </w:t>
      </w:r>
      <w:r>
        <w:rPr>
          <w:b w:val="0"/>
          <w:sz w:val="22"/>
        </w:rPr>
        <w:t>N°2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G</w:t>
      </w:r>
      <w:r>
        <w:rPr>
          <w:b w:val="0"/>
          <w:spacing w:val="34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R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Grupo</w:t>
      </w:r>
      <w:r>
        <w:rPr>
          <w:b w:val="0"/>
          <w:spacing w:val="34"/>
          <w:sz w:val="22"/>
        </w:rPr>
        <w:t> </w:t>
      </w:r>
      <w:r>
        <w:rPr>
          <w:b w:val="0"/>
          <w:sz w:val="22"/>
        </w:rPr>
        <w:t>Asesor</w:t>
      </w:r>
      <w:r>
        <w:rPr>
          <w:b w:val="0"/>
          <w:spacing w:val="33"/>
          <w:sz w:val="22"/>
        </w:rPr>
        <w:t> </w:t>
      </w:r>
      <w:r>
        <w:rPr>
          <w:b w:val="0"/>
          <w:sz w:val="22"/>
        </w:rPr>
        <w:t>S.</w:t>
      </w:r>
      <w:r>
        <w:rPr>
          <w:b w:val="0"/>
          <w:spacing w:val="34"/>
          <w:sz w:val="22"/>
        </w:rPr>
        <w:t> </w:t>
      </w:r>
      <w:r>
        <w:rPr>
          <w:b w:val="0"/>
          <w:sz w:val="22"/>
        </w:rPr>
        <w:t>A.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califica legal y técnicamente para ser adjudicatarios, al cumplir a cabalidad con los requerimientos</w:t>
      </w:r>
      <w:r>
        <w:rPr>
          <w:b w:val="0"/>
          <w:spacing w:val="-31"/>
          <w:sz w:val="22"/>
        </w:rPr>
        <w:t> </w:t>
      </w:r>
      <w:r>
        <w:rPr>
          <w:b w:val="0"/>
          <w:sz w:val="22"/>
        </w:rPr>
        <w:t>cartelarios;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060" w:bottom="280" w:left="460" w:right="740"/>
        </w:sectPr>
      </w:pP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72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por lo que se adjudica la presente contratación de la siguiente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forma: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pacing w:val="30"/>
          <w:sz w:val="22"/>
        </w:rPr>
        <w:t> </w:t>
      </w:r>
      <w:r>
        <w:rPr>
          <w:b w:val="0"/>
          <w:sz w:val="22"/>
        </w:rPr>
        <w:t>favor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G</w:t>
      </w:r>
      <w:r>
        <w:rPr>
          <w:b w:val="0"/>
          <w:spacing w:val="32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32"/>
          <w:sz w:val="22"/>
        </w:rPr>
        <w:t> </w:t>
      </w:r>
      <w:r>
        <w:rPr>
          <w:b w:val="0"/>
          <w:sz w:val="22"/>
        </w:rPr>
        <w:t>R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Grupo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Asesor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S.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A.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cédula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2"/>
          <w:sz w:val="22"/>
        </w:rPr>
        <w:t> </w:t>
      </w:r>
      <w:r>
        <w:rPr>
          <w:b w:val="0"/>
          <w:sz w:val="22"/>
        </w:rPr>
        <w:t>jurídica</w:t>
      </w:r>
      <w:r>
        <w:rPr>
          <w:b w:val="0"/>
          <w:spacing w:val="30"/>
          <w:sz w:val="22"/>
        </w:rPr>
        <w:t> </w:t>
      </w:r>
      <w:r>
        <w:rPr>
          <w:b w:val="0"/>
          <w:sz w:val="22"/>
        </w:rPr>
        <w:t>3-101-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576808,</w:t>
      </w:r>
      <w:r>
        <w:rPr>
          <w:b w:val="0"/>
          <w:spacing w:val="30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30"/>
          <w:sz w:val="22"/>
        </w:rPr>
        <w:t> </w:t>
      </w:r>
      <w:r>
        <w:rPr>
          <w:b w:val="0"/>
          <w:sz w:val="22"/>
        </w:rPr>
        <w:t>línea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N°1</w:t>
      </w:r>
      <w:r>
        <w:rPr>
          <w:b w:val="0"/>
          <w:spacing w:val="31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0"/>
          <w:sz w:val="22"/>
        </w:rPr>
        <w:t> </w:t>
      </w:r>
      <w:r>
        <w:rPr>
          <w:b w:val="0"/>
          <w:sz w:val="22"/>
        </w:rPr>
        <w:t>esta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contratación,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demás condiciones conforme al pliego de condiciones; con un plazo de entrega de 30 días hábiles después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recibido el pedido, ya sea vía fax o correo electrónico, lo que ocurra primero. En cuanto a la garantía será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por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9" w:after="42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un período de 12 meses, según el siguiente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detalle: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708"/>
        <w:gridCol w:w="1109"/>
        <w:gridCol w:w="4681"/>
        <w:gridCol w:w="1983"/>
        <w:gridCol w:w="1450"/>
      </w:tblGrid>
      <w:tr>
        <w:trPr>
          <w:trHeight w:val="309" w:hRule="atLeast"/>
        </w:trPr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6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LÍNEA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/>
              <w:ind w:left="49" w:right="11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CANT</w:t>
            </w:r>
          </w:p>
        </w:tc>
        <w:tc>
          <w:tcPr>
            <w:tcW w:w="1109" w:type="dxa"/>
          </w:tcPr>
          <w:p>
            <w:pPr>
              <w:pStyle w:val="TableParagraph"/>
              <w:spacing w:line="268" w:lineRule="exact"/>
              <w:ind w:left="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UNIDAD</w:t>
            </w:r>
          </w:p>
        </w:tc>
        <w:tc>
          <w:tcPr>
            <w:tcW w:w="4681" w:type="dxa"/>
          </w:tcPr>
          <w:p>
            <w:pPr>
              <w:pStyle w:val="TableParagraph"/>
              <w:spacing w:line="268" w:lineRule="exact"/>
              <w:ind w:left="7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DESCRIPCIÓN ARTICULO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right="356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COSTO UNITARIO</w:t>
            </w:r>
          </w:p>
        </w:tc>
        <w:tc>
          <w:tcPr>
            <w:tcW w:w="1450" w:type="dxa"/>
          </w:tcPr>
          <w:p>
            <w:pPr>
              <w:pStyle w:val="TableParagraph"/>
              <w:spacing w:line="268" w:lineRule="exact"/>
              <w:ind w:right="5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COSTO TOTAL</w:t>
            </w:r>
          </w:p>
        </w:tc>
      </w:tr>
      <w:tr>
        <w:trPr>
          <w:trHeight w:val="3708" w:hRule="atLeast"/>
        </w:trPr>
        <w:tc>
          <w:tcPr>
            <w:tcW w:w="8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 w:val="0"/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b w:val="0"/>
                <w:sz w:val="22"/>
              </w:rPr>
            </w:pPr>
            <w:r>
              <w:rPr>
                <w:b w:val="0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b w:val="0"/>
                <w:sz w:val="25"/>
              </w:rPr>
            </w:pPr>
          </w:p>
          <w:p>
            <w:pPr>
              <w:pStyle w:val="TableParagraph"/>
              <w:ind w:left="49" w:right="3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  <w:tc>
          <w:tcPr>
            <w:tcW w:w="1109" w:type="dxa"/>
          </w:tcPr>
          <w:p>
            <w:pPr>
              <w:pStyle w:val="TableParagraph"/>
              <w:spacing w:before="3"/>
              <w:rPr>
                <w:b w:val="0"/>
                <w:sz w:val="25"/>
              </w:rPr>
            </w:pPr>
          </w:p>
          <w:p>
            <w:pPr>
              <w:pStyle w:val="TableParagraph"/>
              <w:ind w:left="14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Unidades</w:t>
            </w:r>
          </w:p>
        </w:tc>
        <w:tc>
          <w:tcPr>
            <w:tcW w:w="4681" w:type="dxa"/>
          </w:tcPr>
          <w:p>
            <w:pPr>
              <w:pStyle w:val="TableParagraph"/>
              <w:spacing w:line="276" w:lineRule="auto"/>
              <w:ind w:left="71" w:right="355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PULLER MARCA SPS</w:t>
            </w:r>
          </w:p>
          <w:p>
            <w:pPr>
              <w:pStyle w:val="TableParagraph"/>
              <w:ind w:left="7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Construcción herramienta Brecheo (Puller)</w:t>
            </w:r>
          </w:p>
          <w:p>
            <w:pPr>
              <w:pStyle w:val="TableParagraph"/>
              <w:spacing w:line="276" w:lineRule="auto" w:before="39"/>
              <w:ind w:left="71" w:right="7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barra acero 1020 Ø1" y Ø1,1/4", platina HN de 4"X 1/4". Seguro carrera final Ø2”, X 1/2" resorte acero especial templado, soldadura en Mig reforzada, pintada color negro Largo total 129cm, peso</w:t>
            </w:r>
          </w:p>
          <w:p>
            <w:pPr>
              <w:pStyle w:val="TableParagraph"/>
              <w:spacing w:before="1"/>
              <w:ind w:left="7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total, de 20</w:t>
            </w:r>
            <w:r>
              <w:rPr>
                <w:b w:val="0"/>
                <w:spacing w:val="-4"/>
                <w:sz w:val="22"/>
              </w:rPr>
              <w:t> </w:t>
            </w:r>
            <w:r>
              <w:rPr>
                <w:b w:val="0"/>
                <w:sz w:val="22"/>
              </w:rPr>
              <w:t>kilos.</w:t>
            </w:r>
          </w:p>
          <w:p>
            <w:pPr>
              <w:pStyle w:val="TableParagraph"/>
              <w:spacing w:before="7"/>
              <w:rPr>
                <w:b w:val="0"/>
                <w:sz w:val="28"/>
              </w:rPr>
            </w:pPr>
          </w:p>
          <w:p>
            <w:pPr>
              <w:pStyle w:val="TableParagraph"/>
              <w:spacing w:line="276" w:lineRule="auto"/>
              <w:ind w:left="7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 demás especificaciones técnicas descritas en el cartel y la</w:t>
            </w:r>
            <w:r>
              <w:rPr>
                <w:b w:val="0"/>
                <w:spacing w:val="-4"/>
                <w:sz w:val="22"/>
              </w:rPr>
              <w:t> </w:t>
            </w:r>
            <w:r>
              <w:rPr>
                <w:b w:val="0"/>
                <w:sz w:val="22"/>
              </w:rPr>
              <w:t>oferta.</w:t>
            </w:r>
          </w:p>
        </w:tc>
        <w:tc>
          <w:tcPr>
            <w:tcW w:w="1983" w:type="dxa"/>
          </w:tcPr>
          <w:p>
            <w:pPr>
              <w:pStyle w:val="TableParagraph"/>
              <w:spacing w:before="3"/>
              <w:rPr>
                <w:b w:val="0"/>
                <w:sz w:val="25"/>
              </w:rPr>
            </w:pPr>
          </w:p>
          <w:p>
            <w:pPr>
              <w:pStyle w:val="TableParagraph"/>
              <w:ind w:right="424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¢280.000.00</w:t>
            </w:r>
          </w:p>
        </w:tc>
        <w:tc>
          <w:tcPr>
            <w:tcW w:w="1450" w:type="dxa"/>
          </w:tcPr>
          <w:p>
            <w:pPr>
              <w:pStyle w:val="TableParagraph"/>
              <w:spacing w:before="3"/>
              <w:rPr>
                <w:b w:val="0"/>
                <w:sz w:val="25"/>
              </w:rPr>
            </w:pPr>
          </w:p>
          <w:p>
            <w:pPr>
              <w:pStyle w:val="TableParagraph"/>
              <w:ind w:left="54" w:right="4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¢4.480.000.00</w:t>
            </w:r>
          </w:p>
        </w:tc>
      </w:tr>
      <w:tr>
        <w:trPr>
          <w:trHeight w:val="309" w:hRule="atLeast"/>
        </w:trPr>
        <w:tc>
          <w:tcPr>
            <w:tcW w:w="7367" w:type="dxa"/>
            <w:gridSpan w:val="4"/>
          </w:tcPr>
          <w:p>
            <w:pPr>
              <w:pStyle w:val="TableParagraph"/>
              <w:spacing w:line="268" w:lineRule="exact"/>
              <w:ind w:left="6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Monto total adjudicado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68" w:lineRule="exact"/>
              <w:ind w:left="54" w:right="4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¢4.480.000.00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68" w:lineRule="exact" w:before="0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Es importante señalar que el plazo para 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adjudicar venció el 11/05/2020, no obstante; en virtud de que no se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38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logró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adjudicar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plazo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señalado,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conformidad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con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lo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que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establece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el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artículo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144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Reglamento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la  Ley  de  Contratación  Administrativa  y  con  la  autorización  de  la  jefatura  del  Subproceso  de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Compras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Menores el plazo fue ampliado hasta el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25/05/2020.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159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Monto total adjudicado es de ¢4.480.000, incluye el Impuesto al Valor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Agregado.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2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Todo</w:t>
      </w:r>
      <w:r>
        <w:rPr>
          <w:b w:val="0"/>
          <w:spacing w:val="45"/>
          <w:sz w:val="22"/>
        </w:rPr>
        <w:t> </w:t>
      </w:r>
      <w:r>
        <w:rPr>
          <w:b w:val="0"/>
          <w:sz w:val="22"/>
        </w:rPr>
        <w:t>lo</w:t>
      </w:r>
      <w:r>
        <w:rPr>
          <w:b w:val="0"/>
          <w:spacing w:val="42"/>
          <w:sz w:val="22"/>
        </w:rPr>
        <w:t> </w:t>
      </w:r>
      <w:r>
        <w:rPr>
          <w:b w:val="0"/>
          <w:sz w:val="22"/>
        </w:rPr>
        <w:t>anterior,</w:t>
      </w:r>
      <w:r>
        <w:rPr>
          <w:b w:val="0"/>
          <w:spacing w:val="46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46"/>
          <w:sz w:val="22"/>
        </w:rPr>
        <w:t> </w:t>
      </w:r>
      <w:r>
        <w:rPr>
          <w:b w:val="0"/>
          <w:sz w:val="22"/>
        </w:rPr>
        <w:t>acuerdo</w:t>
      </w:r>
      <w:r>
        <w:rPr>
          <w:b w:val="0"/>
          <w:spacing w:val="45"/>
          <w:sz w:val="22"/>
        </w:rPr>
        <w:t> </w:t>
      </w:r>
      <w:r>
        <w:rPr>
          <w:b w:val="0"/>
          <w:sz w:val="22"/>
        </w:rPr>
        <w:t>con</w:t>
      </w:r>
      <w:r>
        <w:rPr>
          <w:b w:val="0"/>
          <w:spacing w:val="42"/>
          <w:sz w:val="22"/>
        </w:rPr>
        <w:t> </w:t>
      </w:r>
      <w:r>
        <w:rPr>
          <w:b w:val="0"/>
          <w:sz w:val="22"/>
        </w:rPr>
        <w:t>los</w:t>
      </w:r>
      <w:r>
        <w:rPr>
          <w:b w:val="0"/>
          <w:spacing w:val="46"/>
          <w:sz w:val="22"/>
        </w:rPr>
        <w:t> </w:t>
      </w:r>
      <w:r>
        <w:rPr>
          <w:b w:val="0"/>
          <w:sz w:val="22"/>
        </w:rPr>
        <w:t>términos</w:t>
      </w:r>
      <w:r>
        <w:rPr>
          <w:b w:val="0"/>
          <w:spacing w:val="43"/>
          <w:sz w:val="22"/>
        </w:rPr>
        <w:t> </w:t>
      </w:r>
      <w:r>
        <w:rPr>
          <w:b w:val="0"/>
          <w:sz w:val="22"/>
        </w:rPr>
        <w:t>y</w:t>
      </w:r>
      <w:r>
        <w:rPr>
          <w:b w:val="0"/>
          <w:spacing w:val="45"/>
          <w:sz w:val="22"/>
        </w:rPr>
        <w:t> </w:t>
      </w:r>
      <w:r>
        <w:rPr>
          <w:b w:val="0"/>
          <w:sz w:val="22"/>
        </w:rPr>
        <w:t>condiciones</w:t>
      </w:r>
      <w:r>
        <w:rPr>
          <w:b w:val="0"/>
          <w:spacing w:val="44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44"/>
          <w:sz w:val="22"/>
        </w:rPr>
        <w:t> </w:t>
      </w:r>
      <w:r>
        <w:rPr>
          <w:b w:val="0"/>
          <w:sz w:val="22"/>
        </w:rPr>
        <w:t>cartel.</w:t>
      </w:r>
      <w:r>
        <w:rPr>
          <w:b w:val="0"/>
          <w:spacing w:val="44"/>
          <w:sz w:val="22"/>
        </w:rPr>
        <w:t> </w:t>
      </w:r>
      <w:r>
        <w:rPr>
          <w:b w:val="0"/>
          <w:sz w:val="22"/>
        </w:rPr>
        <w:t>Licda.</w:t>
      </w:r>
      <w:r>
        <w:rPr>
          <w:b w:val="0"/>
          <w:spacing w:val="45"/>
          <w:sz w:val="22"/>
        </w:rPr>
        <w:t> </w:t>
      </w:r>
      <w:r>
        <w:rPr>
          <w:b w:val="0"/>
          <w:sz w:val="22"/>
        </w:rPr>
        <w:t>Brenda</w:t>
      </w:r>
      <w:r>
        <w:rPr>
          <w:b w:val="0"/>
          <w:spacing w:val="45"/>
          <w:sz w:val="22"/>
        </w:rPr>
        <w:t> </w:t>
      </w:r>
      <w:r>
        <w:rPr>
          <w:b w:val="0"/>
          <w:sz w:val="22"/>
        </w:rPr>
        <w:t>Alpízar</w:t>
      </w:r>
      <w:r>
        <w:rPr>
          <w:b w:val="0"/>
          <w:spacing w:val="45"/>
          <w:sz w:val="22"/>
        </w:rPr>
        <w:t> </w:t>
      </w:r>
      <w:r>
        <w:rPr>
          <w:b w:val="0"/>
          <w:sz w:val="22"/>
        </w:rPr>
        <w:t>Jara,</w:t>
      </w:r>
      <w:r>
        <w:rPr>
          <w:b w:val="0"/>
          <w:spacing w:val="46"/>
          <w:sz w:val="22"/>
        </w:rPr>
        <w:t> </w:t>
      </w:r>
      <w:r>
        <w:rPr>
          <w:b w:val="0"/>
          <w:sz w:val="22"/>
        </w:rPr>
        <w:t>jefa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b w:val="0"/>
          <w:sz w:val="22"/>
        </w:rPr>
      </w:pPr>
      <w:r>
        <w:rPr>
          <w:b w:val="0"/>
          <w:sz w:val="22"/>
        </w:rPr>
        <w:t>Subproceso Compras Menores. MBA. Yurly Argüello Araya, jefa Proceso de Adquisiciones. DLC</w:t>
      </w:r>
    </w:p>
    <w:p>
      <w:pPr>
        <w:pStyle w:val="BodyText"/>
        <w:tabs>
          <w:tab w:pos="672" w:val="left" w:leader="none"/>
        </w:tabs>
        <w:spacing w:line="235" w:lineRule="exact"/>
        <w:ind w:left="111" w:firstLine="0"/>
        <w:rPr>
          <w:b w:val="0"/>
        </w:rPr>
      </w:pPr>
      <w:r>
        <w:rPr/>
        <w:pict>
          <v:shape style="position:absolute;margin-left:118.515846pt;margin-top:15.20188pt;width:23.7pt;height:23.55pt;mso-position-horizontal-relative:page;mso-position-vertical-relative:paragraph;z-index:-15880192" coordorigin="2370,304" coordsize="474,471" path="m2456,675l2414,702,2388,728,2374,750,2370,767,2370,774,2407,774,2409,773,2379,773,2384,756,2399,731,2424,703,2456,675xm2573,304l2563,310,2559,325,2557,341,2557,358,2557,364,2558,375,2559,388,2561,400,2564,413,2567,426,2570,439,2573,452,2559,496,2524,577,2477,668,2426,743,2379,773,2409,773,2411,773,2436,751,2466,713,2502,656,2507,654,2502,654,2536,592,2559,544,2573,507,2582,479,2599,479,2588,451,2591,426,2582,426,2576,405,2572,384,2570,365,2570,353,2570,341,2571,328,2574,316,2580,307,2591,307,2585,305,2573,304xm2839,653l2826,653,2820,658,2820,671,2826,676,2839,676,2842,674,2827,674,2823,670,2823,660,2827,656,2842,656,2839,653xm2842,656l2838,656,2841,660,2841,670,2838,674,2842,674,2844,671,2844,658,2842,656xm2835,657l2828,657,2828,671,2830,671,2830,666,2836,666,2836,665,2834,665,2836,664,2837,664,2830,664,2830,660,2837,660,2837,659,2835,657xm2836,666l2833,666,2834,667,2834,669,2835,671,2837,671,2837,670,2837,667,2836,666xm2837,660l2834,660,2834,661,2834,663,2833,664,2837,664,2837,662,2837,660xm2599,479l2582,479,2608,531,2635,567,2660,589,2681,603,2637,611,2592,623,2546,637,2502,654,2507,654,2547,642,2597,630,2648,621,2698,615,2735,615,2727,611,2760,610,2834,610,2822,603,2804,599,2706,599,2694,593,2683,586,2673,579,2662,571,2638,547,2618,518,2601,485,2599,479xm2735,615l2698,615,2730,629,2761,640,2790,647,2814,649,2829,649,2837,646,2838,641,2824,641,2805,639,2782,633,2755,624,2735,615xm2839,638l2836,639,2831,641,2838,641,2839,638xm2834,610l2760,610,2798,611,2829,618,2841,633,2843,629,2844,628,2844,624,2838,612,2834,610xm2764,596l2751,596,2737,597,2706,599,2804,599,2796,598,2764,596xm2596,344l2594,358,2591,376,2587,399,2582,426,2591,426,2592,423,2594,396,2595,370,2596,344xm2591,307l2580,307,2586,310,2595,317,2596,335,2598,317,2594,308,2591,307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6.62561pt;margin-top:13.23388pt;width:25.15pt;height:24.95pt;mso-position-horizontal-relative:page;mso-position-vertical-relative:paragraph;z-index:-15879680" coordorigin="5933,265" coordsize="503,499" path="m6023,658l5979,686,5951,714,5937,737,5933,755,5933,763,5971,763,5974,762,5942,762,5947,743,5963,717,5989,687,6023,658xm6147,265l6137,271,6132,287,6130,304,6130,322,6130,328,6131,340,6133,353,6135,366,6137,380,6140,394,6144,408,6147,422,6133,468,6096,554,6046,650,5991,729,5942,762,5974,762,5976,761,6002,738,6034,698,6072,637,6077,636,6072,636,6108,569,6132,518,6148,480,6156,450,6174,450,6163,420,6167,394,6156,394,6151,372,6147,350,6144,330,6144,317,6144,303,6145,290,6148,277,6154,268,6167,268,6160,265,6147,265xm6429,635l6415,635,6409,640,6409,654,6415,659,6429,659,6432,656,6417,656,6412,652,6412,641,6417,637,6432,637,6429,635xm6432,637l6428,637,6431,641,6431,652,6428,656,6432,656,6435,654,6435,640,6432,637xm6425,639l6417,639,6417,654,6420,654,6420,648,6426,648,6426,648,6424,647,6426,647,6427,646,6420,646,6420,642,6427,642,6427,641,6425,639xm6426,648l6423,648,6424,650,6424,651,6425,654,6427,654,6427,651,6427,649,6426,648xm6427,642l6423,642,6424,642,6424,646,6423,646,6427,646,6427,644,6427,642xm6174,450l6156,450,6184,505,6213,543,6239,567,6261,581,6215,590,6167,602,6119,617,6072,636,6077,636,6120,623,6172,610,6226,601,6280,594,6318,594,6310,590,6345,589,6424,589,6411,582,6392,578,6288,578,6276,571,6264,563,6253,556,6242,548,6216,522,6195,491,6177,456,6174,450xm6318,594l6280,594,6314,609,6347,620,6377,628,6403,630,6419,630,6427,627,6429,622,6414,622,6393,620,6368,613,6340,603,6318,594xm6429,618l6426,620,6420,622,6429,622,6429,618xm6424,589l6345,589,6385,590,6418,597,6431,613,6433,609,6435,608,6435,604,6428,591,6424,589xm6349,574l6335,574,6321,575,6288,578,6392,578,6384,576,6349,574xm6172,307l6169,322,6166,341,6162,365,6156,394,6167,394,6167,391,6170,363,6171,335,6172,307xm6167,268l6154,268,6162,271,6170,278,6172,297,6174,278,6169,269,6167,268xe" filled="true" fillcolor="#ffd8d8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t>93</w:t>
        <w:tab/>
      </w:r>
      <w:r>
        <w:rPr>
          <w:b w:val="0"/>
        </w:rPr>
        <w:t>****************************************************************************************</w:t>
      </w:r>
    </w:p>
    <w:p>
      <w:pPr>
        <w:spacing w:after="0" w:line="235" w:lineRule="exact"/>
        <w:sectPr>
          <w:pgSz w:w="12240" w:h="15840"/>
          <w:pgMar w:top="1060" w:bottom="280" w:left="460" w:right="740"/>
        </w:sectPr>
      </w:pPr>
    </w:p>
    <w:p>
      <w:pPr>
        <w:pStyle w:val="BodyText"/>
        <w:spacing w:before="5"/>
        <w:ind w:left="0" w:firstLine="0"/>
        <w:rPr>
          <w:b w:val="0"/>
          <w:sz w:val="20"/>
        </w:rPr>
      </w:pPr>
    </w:p>
    <w:p>
      <w:pPr>
        <w:spacing w:before="1"/>
        <w:ind w:left="813" w:right="0" w:firstLine="0"/>
        <w:jc w:val="left"/>
        <w:rPr>
          <w:rFonts w:ascii="Calibri"/>
          <w:sz w:val="18"/>
        </w:rPr>
      </w:pPr>
      <w:r>
        <w:rPr>
          <w:rFonts w:ascii="Calibri"/>
          <w:w w:val="105"/>
          <w:sz w:val="18"/>
        </w:rPr>
        <w:t>JARA</w:t>
      </w:r>
      <w:r>
        <w:rPr>
          <w:rFonts w:ascii="Calibri"/>
          <w:spacing w:val="-23"/>
          <w:w w:val="105"/>
          <w:sz w:val="18"/>
        </w:rPr>
        <w:t> </w:t>
      </w:r>
      <w:r>
        <w:rPr>
          <w:rFonts w:ascii="Calibri"/>
          <w:spacing w:val="-3"/>
          <w:w w:val="105"/>
          <w:sz w:val="18"/>
        </w:rPr>
        <w:t>(FIRMA)</w:t>
      </w:r>
    </w:p>
    <w:p>
      <w:pPr>
        <w:spacing w:line="235" w:lineRule="auto" w:before="16"/>
        <w:ind w:left="304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  <w:t>Firmado digitalmente por BRENDA ALPIZAR JARA (FIRMA) Fecha: 2020.05.15 16:31:28</w:t>
      </w:r>
    </w:p>
    <w:p>
      <w:pPr>
        <w:spacing w:line="118" w:lineRule="exact" w:before="0"/>
        <w:ind w:left="304" w:right="0" w:firstLine="0"/>
        <w:jc w:val="left"/>
        <w:rPr>
          <w:rFonts w:ascii="Calibri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662849pt;margin-top:-15.598434pt;width:66.05pt;height:9.1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line="181" w:lineRule="exact" w:before="0"/>
                    <w:ind w:left="0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BRENDA</w:t>
                  </w:r>
                  <w:r>
                    <w:rPr>
                      <w:rFonts w:ascii="Calibri"/>
                      <w:spacing w:val="-3"/>
                      <w:w w:val="105"/>
                      <w:sz w:val="18"/>
                    </w:rPr>
                    <w:t> ALPIZAR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0"/>
        </w:rPr>
        <w:t>-06'00'</w:t>
      </w:r>
    </w:p>
    <w:p>
      <w:pPr>
        <w:spacing w:line="71" w:lineRule="exact" w:before="0"/>
        <w:ind w:left="1889" w:right="0" w:firstLine="0"/>
        <w:jc w:val="left"/>
        <w:rPr>
          <w:rFonts w:ascii="Calibri"/>
          <w:sz w:val="8"/>
        </w:rPr>
      </w:pPr>
      <w:r>
        <w:rPr/>
        <w:br w:type="column"/>
      </w:r>
      <w:r>
        <w:rPr>
          <w:rFonts w:ascii="Calibri"/>
          <w:w w:val="105"/>
          <w:sz w:val="8"/>
        </w:rPr>
        <w:t>Firmado digitalmente</w:t>
      </w:r>
      <w:r>
        <w:rPr>
          <w:rFonts w:ascii="Calibri"/>
          <w:spacing w:val="-2"/>
          <w:w w:val="105"/>
          <w:sz w:val="8"/>
        </w:rPr>
        <w:t> </w:t>
      </w:r>
      <w:r>
        <w:rPr>
          <w:rFonts w:ascii="Calibri"/>
          <w:w w:val="105"/>
          <w:sz w:val="8"/>
        </w:rPr>
        <w:t>por</w:t>
      </w:r>
    </w:p>
    <w:p>
      <w:pPr>
        <w:spacing w:line="134" w:lineRule="exact" w:before="0"/>
        <w:ind w:left="813" w:right="0" w:firstLine="0"/>
        <w:jc w:val="left"/>
        <w:rPr>
          <w:rFonts w:ascii="Calibri"/>
          <w:sz w:val="8"/>
        </w:rPr>
      </w:pPr>
      <w:r>
        <w:rPr>
          <w:rFonts w:ascii="Calibri"/>
          <w:w w:val="105"/>
          <w:position w:val="-2"/>
          <w:sz w:val="14"/>
        </w:rPr>
        <w:t>YURLI ARGUELLO </w:t>
      </w:r>
      <w:r>
        <w:rPr>
          <w:rFonts w:ascii="Calibri"/>
          <w:w w:val="105"/>
          <w:sz w:val="8"/>
        </w:rPr>
        <w:t>YURLI ARGUELLO </w:t>
      </w:r>
      <w:r>
        <w:rPr>
          <w:rFonts w:ascii="Calibri"/>
          <w:spacing w:val="4"/>
          <w:w w:val="105"/>
          <w:sz w:val="8"/>
        </w:rPr>
        <w:t> </w:t>
      </w:r>
      <w:r>
        <w:rPr>
          <w:rFonts w:ascii="Calibri"/>
          <w:w w:val="105"/>
          <w:sz w:val="8"/>
        </w:rPr>
        <w:t>ARAYA</w:t>
      </w:r>
    </w:p>
    <w:p>
      <w:pPr>
        <w:spacing w:line="50" w:lineRule="exact" w:before="0"/>
        <w:ind w:left="1889" w:right="0" w:firstLine="0"/>
        <w:jc w:val="left"/>
        <w:rPr>
          <w:rFonts w:ascii="Calibri"/>
          <w:sz w:val="8"/>
        </w:rPr>
      </w:pPr>
      <w:r>
        <w:rPr>
          <w:rFonts w:ascii="Calibri"/>
          <w:sz w:val="8"/>
        </w:rPr>
        <w:t>(FIRMA)</w:t>
      </w:r>
    </w:p>
    <w:p>
      <w:pPr>
        <w:spacing w:line="134" w:lineRule="exact" w:before="0"/>
        <w:ind w:left="813" w:right="0" w:firstLine="0"/>
        <w:jc w:val="left"/>
        <w:rPr>
          <w:rFonts w:ascii="Calibri"/>
          <w:sz w:val="8"/>
        </w:rPr>
      </w:pPr>
      <w:r>
        <w:rPr>
          <w:rFonts w:ascii="Calibri"/>
          <w:sz w:val="14"/>
        </w:rPr>
        <w:t>ARAYA (FIRMA) </w:t>
      </w:r>
      <w:r>
        <w:rPr>
          <w:rFonts w:ascii="Calibri"/>
          <w:position w:val="1"/>
          <w:sz w:val="8"/>
        </w:rPr>
        <w:t>Fecha: 2020.05.15 19:35:24</w:t>
      </w:r>
    </w:p>
    <w:p>
      <w:pPr>
        <w:spacing w:line="86" w:lineRule="exact" w:before="0"/>
        <w:ind w:left="1889" w:right="0" w:firstLine="0"/>
        <w:jc w:val="left"/>
        <w:rPr>
          <w:rFonts w:ascii="Calibri"/>
          <w:sz w:val="8"/>
        </w:rPr>
      </w:pPr>
      <w:r>
        <w:rPr>
          <w:rFonts w:ascii="Calibri"/>
          <w:sz w:val="8"/>
        </w:rPr>
        <w:t>-06'00'</w:t>
      </w:r>
    </w:p>
    <w:sectPr>
      <w:type w:val="continuous"/>
      <w:pgSz w:w="12240" w:h="15840"/>
      <w:pgMar w:top="0" w:bottom="0" w:left="460" w:right="740"/>
      <w:cols w:num="3" w:equalWidth="0">
        <w:col w:w="1828" w:space="40"/>
        <w:col w:w="1643" w:space="342"/>
        <w:col w:w="71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emilight">
    <w:altName w:val="Segoe UI Semilight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0"/>
      <w:numFmt w:val="decimal"/>
      <w:lvlText w:val="%1"/>
      <w:lvlJc w:val="left"/>
      <w:pPr>
        <w:ind w:left="672" w:hanging="56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6" w:hanging="5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5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8" w:hanging="5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4" w:hanging="5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0" w:hanging="5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96" w:hanging="5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32" w:hanging="5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8" w:hanging="56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156" w:hanging="3945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848" w:hanging="39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536" w:hanging="39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224" w:hanging="39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912" w:hanging="39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600" w:hanging="39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88" w:hanging="39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76" w:hanging="39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64" w:hanging="3945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41"/>
      <w:ind w:left="672" w:hanging="562"/>
    </w:pPr>
    <w:rPr>
      <w:rFonts w:ascii="Calibri Light" w:hAnsi="Calibri Light" w:eastAsia="Calibri Light" w:cs="Calibri Ligh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08"/>
      <w:outlineLvl w:val="1"/>
    </w:pPr>
    <w:rPr>
      <w:rFonts w:ascii="Calibri Light" w:hAnsi="Calibri Light" w:eastAsia="Calibri Light" w:cs="Calibri Ligh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608" w:right="776"/>
    </w:pPr>
    <w:rPr>
      <w:rFonts w:ascii="Segoe UI Semilight" w:hAnsi="Segoe UI Semilight" w:eastAsia="Segoe UI Semilight" w:cs="Segoe UI Semilight"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672" w:hanging="562"/>
    </w:pPr>
    <w:rPr>
      <w:rFonts w:ascii="Calibri Light" w:hAnsi="Calibri Light" w:eastAsia="Calibri Light" w:cs="Calibri Ligh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lopezc@Poder-Judicial.go.cr" TargetMode="External"/><Relationship Id="rId6" Type="http://schemas.openxmlformats.org/officeDocument/2006/relationships/hyperlink" Target="mailto:sepresa@ice.co.cr" TargetMode="External"/><Relationship Id="rId7" Type="http://schemas.openxmlformats.org/officeDocument/2006/relationships/hyperlink" Target="mailto:gyrventas@ice.co.cr" TargetMode="External"/><Relationship Id="rId8" Type="http://schemas.openxmlformats.org/officeDocument/2006/relationships/hyperlink" Target="mailto:kjimenezr@Poder-Judicial.go.cr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</dc:creator>
  <dc:title>PODER JUCIAL</dc:title>
  <dcterms:created xsi:type="dcterms:W3CDTF">2020-06-04T17:19:02Z</dcterms:created>
  <dcterms:modified xsi:type="dcterms:W3CDTF">2020-06-04T17:19:02Z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2020-06-04T00:00:00Z</vt:filetime>
  </property>
</Properties>
</file>