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65" w:rsidRDefault="00D4716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47165" w:rsidRDefault="00D4716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47165" w:rsidRDefault="00A15467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47165" w:rsidRDefault="00D47165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47165" w:rsidRDefault="00D47165">
      <w:pPr>
        <w:rPr>
          <w:rFonts w:ascii="Tahoma" w:eastAsia="Tahoma" w:hAnsi="Tahoma" w:cs="Tahoma"/>
          <w:sz w:val="17"/>
          <w:szCs w:val="17"/>
        </w:rPr>
        <w:sectPr w:rsidR="00D47165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D47165" w:rsidRDefault="00A15467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47165" w:rsidRDefault="00A15467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2020CD-000361-PROVCD</w:t>
      </w:r>
    </w:p>
    <w:p w:rsidR="00D47165" w:rsidRDefault="00D47165">
      <w:pPr>
        <w:rPr>
          <w:rFonts w:ascii="Tahoma" w:eastAsia="Tahoma" w:hAnsi="Tahoma" w:cs="Tahoma"/>
        </w:rPr>
        <w:sectPr w:rsidR="00D47165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47165" w:rsidRDefault="00A15467">
      <w:pPr>
        <w:pStyle w:val="berschrift2"/>
        <w:spacing w:before="159"/>
        <w:ind w:right="204"/>
        <w:jc w:val="center"/>
      </w:pPr>
      <w:r>
        <w:lastRenderedPageBreak/>
        <w:t>Remodelación de la oficina de la Secretaria</w:t>
      </w:r>
    </w:p>
    <w:p w:rsidR="00D47165" w:rsidRDefault="00A15467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General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OIJ</w:t>
      </w:r>
    </w:p>
    <w:p w:rsidR="00D47165" w:rsidRDefault="00D47165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4716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D4716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08/10/2020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D47165" w:rsidRDefault="00D47165">
      <w:pPr>
        <w:spacing w:before="9"/>
        <w:rPr>
          <w:rFonts w:ascii="Tahoma" w:eastAsia="Tahoma" w:hAnsi="Tahoma" w:cs="Tahoma"/>
          <w:sz w:val="8"/>
          <w:szCs w:val="8"/>
        </w:rPr>
      </w:pPr>
    </w:p>
    <w:p w:rsidR="00D47165" w:rsidRDefault="00A15467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47165" w:rsidRDefault="00D4716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4716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3101738502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Prefabricados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Constructora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0401720937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TATTIANA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SANCHEZ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MONTOYA</w:t>
            </w:r>
          </w:p>
        </w:tc>
      </w:tr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TATTIANA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SANCHEZ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MONTOYA</w:t>
            </w:r>
          </w:p>
        </w:tc>
      </w:tr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ingorcentral@gmail.com</w:t>
              </w:r>
            </w:hyperlink>
          </w:p>
        </w:tc>
      </w:tr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83564021</w:t>
            </w:r>
          </w:p>
        </w:tc>
      </w:tr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4716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D47165" w:rsidRDefault="00D47165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D47165" w:rsidRDefault="00A1546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47165" w:rsidRDefault="00D4716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47165" w:rsidRDefault="00D47165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47165" w:rsidRDefault="00A15467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47165" w:rsidRDefault="00D4716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4716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¢4,600,832.64</w:t>
            </w:r>
          </w:p>
        </w:tc>
      </w:tr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D4716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16/11/2020</w:t>
            </w:r>
          </w:p>
        </w:tc>
      </w:tr>
    </w:tbl>
    <w:p w:rsidR="00D47165" w:rsidRDefault="00D47165">
      <w:pPr>
        <w:rPr>
          <w:rFonts w:ascii="Tahoma" w:eastAsia="Tahoma" w:hAnsi="Tahoma" w:cs="Tahoma"/>
          <w:sz w:val="20"/>
          <w:szCs w:val="20"/>
        </w:rPr>
        <w:sectPr w:rsidR="00D47165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D47165" w:rsidRDefault="00D47165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D47165" w:rsidRDefault="00A15467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D47165" w:rsidRDefault="00A15467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D47165" w:rsidRDefault="00A15467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47165" w:rsidRDefault="00D47165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D47165" w:rsidRDefault="00A1546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47165" w:rsidRDefault="00D47165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471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47165" w:rsidRDefault="00A15467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REMODELACION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47165" w:rsidRDefault="00D47165"/>
        </w:tc>
      </w:tr>
      <w:tr w:rsidR="00D471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471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D471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471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¢4,600,832.64</w:t>
            </w:r>
          </w:p>
        </w:tc>
      </w:tr>
      <w:tr w:rsidR="00D471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¢4,600,832.64</w:t>
            </w:r>
          </w:p>
        </w:tc>
      </w:tr>
      <w:tr w:rsidR="00D4716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 w:right="2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hábiles,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D471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471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2021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D471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D4716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47165" w:rsidRDefault="00A154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Cumplo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requerimientos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  <w:p w:rsidR="00D47165" w:rsidRDefault="00A1546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adjunto documentos para un mejor análisis.</w:t>
            </w:r>
          </w:p>
        </w:tc>
      </w:tr>
    </w:tbl>
    <w:p w:rsidR="00D47165" w:rsidRDefault="00D47165">
      <w:pPr>
        <w:spacing w:before="7"/>
        <w:rPr>
          <w:rFonts w:ascii="Tahoma" w:eastAsia="Tahoma" w:hAnsi="Tahoma" w:cs="Tahoma"/>
          <w:b/>
          <w:bCs/>
        </w:rPr>
      </w:pPr>
    </w:p>
    <w:p w:rsidR="00D47165" w:rsidRDefault="00A15467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47165" w:rsidRDefault="00D47165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47165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Prefabricados y Constructora La Central S.A.</w:t>
            </w:r>
          </w:p>
        </w:tc>
      </w:tr>
      <w:tr w:rsidR="00D4716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10-2020-32020CD-000361-PROVCD-10.pdf</w:t>
            </w:r>
          </w:p>
        </w:tc>
      </w:tr>
    </w:tbl>
    <w:p w:rsidR="00D47165" w:rsidRDefault="00D4716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Descripción del proyecto</w:t>
            </w:r>
          </w:p>
        </w:tc>
      </w:tr>
      <w:tr w:rsidR="00D4716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10-2020-12020CD-000361-PROVCD-10.pdf</w:t>
            </w:r>
          </w:p>
        </w:tc>
      </w:tr>
    </w:tbl>
    <w:p w:rsidR="00D47165" w:rsidRDefault="00D4716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4716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Descripción del proyecto</w:t>
            </w:r>
          </w:p>
        </w:tc>
      </w:tr>
      <w:tr w:rsidR="00D4716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7165" w:rsidRDefault="00A154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10-2020-22020CD-000361-PROVCD-10.pdf</w:t>
            </w:r>
          </w:p>
        </w:tc>
      </w:tr>
    </w:tbl>
    <w:p w:rsidR="00D47165" w:rsidRDefault="00D47165">
      <w:pPr>
        <w:rPr>
          <w:rFonts w:ascii="Arial" w:eastAsia="Arial" w:hAnsi="Arial" w:cs="Arial"/>
          <w:sz w:val="20"/>
          <w:szCs w:val="20"/>
        </w:rPr>
        <w:sectPr w:rsidR="00D47165">
          <w:pgSz w:w="14180" w:h="16840"/>
          <w:pgMar w:top="4680" w:right="2020" w:bottom="1740" w:left="740" w:header="1559" w:footer="1542" w:gutter="0"/>
          <w:cols w:space="720"/>
        </w:sectPr>
      </w:pPr>
    </w:p>
    <w:p w:rsidR="00D47165" w:rsidRDefault="00D4716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47165" w:rsidRDefault="00D47165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D47165" w:rsidRDefault="00A15467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47165" w:rsidRDefault="00D47165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D47165" w:rsidRDefault="00A15467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47165" w:rsidRDefault="00A15467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47165" w:rsidRDefault="00A1546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47165" w:rsidRDefault="00A15467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47165" w:rsidRDefault="00A15467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D47165" w:rsidRDefault="00A15467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47165" w:rsidRDefault="00A15467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47165" w:rsidRDefault="00A1546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47165" w:rsidRDefault="00A15467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D47165" w:rsidRDefault="00D47165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D47165" w:rsidRDefault="00A15467">
      <w:pPr>
        <w:pStyle w:val="Textkrper"/>
        <w:tabs>
          <w:tab w:val="left" w:pos="703"/>
        </w:tabs>
        <w:ind w:left="69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 xml:space="preserve">Que el personal propuesto para la realización del proyecto no tiene ningún asunto </w:t>
      </w:r>
      <w:r>
        <w:t>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D47165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5467">
      <w:r>
        <w:separator/>
      </w:r>
    </w:p>
  </w:endnote>
  <w:endnote w:type="continuationSeparator" w:id="0">
    <w:p w:rsidR="00000000" w:rsidRDefault="00A1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65" w:rsidRDefault="00A1546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112;mso-position-horizontal-relative:page;mso-position-vertical-relative:page" filled="f" stroked="f">
          <v:textbox inset="0,0,0,0">
            <w:txbxContent>
              <w:p w:rsidR="00D47165" w:rsidRDefault="00A15467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5467">
      <w:r>
        <w:separator/>
      </w:r>
    </w:p>
  </w:footnote>
  <w:footnote w:type="continuationSeparator" w:id="0">
    <w:p w:rsidR="00000000" w:rsidRDefault="00A1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65" w:rsidRDefault="00A1546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1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13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986"/>
    <w:multiLevelType w:val="hybridMultilevel"/>
    <w:tmpl w:val="6EB0C2E4"/>
    <w:lvl w:ilvl="0" w:tplc="414C6E1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3864572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A86A606E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E8F23EE0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87CAC54E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BA38A010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2B7481F6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35460950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7C5AF806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5B0A4C4B"/>
    <w:multiLevelType w:val="hybridMultilevel"/>
    <w:tmpl w:val="18249DF4"/>
    <w:lvl w:ilvl="0" w:tplc="14A6ABD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3AE0D7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A280EF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F6D4DAE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A1A5ED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19F0907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8EA4D58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D418222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114FD1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7165"/>
    <w:rsid w:val="00A15467"/>
    <w:rsid w:val="00D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gorcentral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3009</Characters>
  <Application>Microsoft Office Word</Application>
  <DocSecurity>4</DocSecurity>
  <Lines>132</Lines>
  <Paragraphs>93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2020-11-02T20:10:00Z</dcterms:created>
  <dcterms:modified xsi:type="dcterms:W3CDTF">2020-11-02T20:10:00Z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