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375008pt;margin-top:-.372pt;width:540.75pt;height:720.75pt;mso-position-horizontal-relative:page;mso-position-vertical-relative:page;z-index:-253609984" coordorigin="-8,-7" coordsize="10815,14415">
            <v:shape style="position:absolute;left:0;top:13310;width:10800;height:1090" coordorigin="0,13310" coordsize="10800,1090" path="m751,13310l0,13310,0,14400,751,14400,751,13310m9936,13310l874,13310,874,14400,9936,14400,9936,13310m10800,13310l10059,13310,10059,14400,10800,14400,10800,13310e" filled="true" fillcolor="#00994e" stroked="false">
              <v:path arrowok="t"/>
              <v:fill type="solid"/>
            </v:shape>
            <v:rect style="position:absolute;left:0;top:13310;width:10800;height:1090" filled="false" stroked="true" strokeweight=".75pt" strokecolor="#30849b">
              <v:stroke dashstyle="solid"/>
            </v:rect>
            <v:shape style="position:absolute;left:0;top:0;width:10800;height:1090" coordorigin="0,0" coordsize="10800,1090" path="m751,0l0,0,0,1090,751,1090,751,0m9936,0l874,0,874,1090,9936,1090,9936,0m10800,0l10059,0,10059,1090,10800,1090,10800,0e" filled="true" fillcolor="#00994e" stroked="false">
              <v:path arrowok="t"/>
              <v:fill type="solid"/>
            </v:shape>
            <v:rect style="position:absolute;left:0;top:0;width:10800;height:1090" filled="false" stroked="true" strokeweight=".75pt" strokecolor="#30849b">
              <v:stroke dashstyle="solid"/>
            </v:rect>
            <v:line style="position:absolute" from="9998,0" to="9998,14400" stroked="true" strokeweight="6.1634pt" strokecolor="#ffffff">
              <v:stroke dashstyle="solid"/>
            </v:line>
            <v:shape style="position:absolute;left:9936;top:0;width:124;height:14400" coordorigin="9936,0" coordsize="124,14400" path="m10059,14400l10059,0m9936,0l9936,14400e" filled="false" stroked="true" strokeweight=".75pt" strokecolor="#00994e">
              <v:path arrowok="t"/>
              <v:stroke dashstyle="solid"/>
            </v:shape>
            <v:line style="position:absolute" from="812,0" to="812,14400" stroked="true" strokeweight="6.1634pt" strokecolor="#ffffff">
              <v:stroke dashstyle="solid"/>
            </v:line>
            <v:shape style="position:absolute;left:750;top:0;width:124;height:14400" coordorigin="751,0" coordsize="124,14400" path="m874,14400l874,0m751,0l751,14400e" filled="false" stroked="true" strokeweight=".75pt" strokecolor="#00994e">
              <v:path arrowok="t"/>
              <v:stroke dashstyle="solid"/>
            </v:shape>
            <v:shape style="position:absolute;left:6987;top:1983;width:2700;height:945" type="#_x0000_t75" stroked="false">
              <v:imagedata r:id="rId5" o:title=""/>
            </v:shape>
            <v:shape style="position:absolute;left:1090;top:1870;width:3260;height:1080"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9"/>
        </w:rPr>
      </w:pPr>
    </w:p>
    <w:p>
      <w:pPr>
        <w:spacing w:before="101"/>
        <w:ind w:left="78" w:right="79" w:firstLine="0"/>
        <w:jc w:val="center"/>
        <w:rPr>
          <w:b/>
          <w:sz w:val="40"/>
        </w:rPr>
      </w:pPr>
      <w:r>
        <w:rPr>
          <w:b/>
          <w:sz w:val="40"/>
        </w:rPr>
        <w:t>PODER JUDICIAL</w:t>
      </w:r>
    </w:p>
    <w:p>
      <w:pPr>
        <w:spacing w:before="423"/>
        <w:ind w:left="78" w:right="233" w:firstLine="0"/>
        <w:jc w:val="center"/>
        <w:rPr>
          <w:b/>
          <w:sz w:val="36"/>
        </w:rPr>
      </w:pPr>
      <w:r>
        <w:rPr>
          <w:b/>
          <w:sz w:val="36"/>
        </w:rPr>
        <w:t>Administración Regional de Puntarenas</w:t>
      </w:r>
    </w:p>
    <w:p>
      <w:pPr>
        <w:pStyle w:val="BodyText"/>
        <w:rPr>
          <w:b/>
          <w:sz w:val="44"/>
        </w:rPr>
      </w:pPr>
    </w:p>
    <w:p>
      <w:pPr>
        <w:spacing w:line="235" w:lineRule="auto" w:before="327"/>
        <w:ind w:left="2529" w:right="2529" w:firstLine="3"/>
        <w:jc w:val="center"/>
        <w:rPr>
          <w:b/>
          <w:sz w:val="36"/>
        </w:rPr>
      </w:pPr>
      <w:r>
        <w:rPr>
          <w:b/>
          <w:sz w:val="36"/>
        </w:rPr>
        <w:t>Contratación Menor N° 2020CD-000001-ARPCM</w:t>
      </w:r>
    </w:p>
    <w:p>
      <w:pPr>
        <w:pStyle w:val="BodyText"/>
        <w:rPr>
          <w:b/>
          <w:sz w:val="44"/>
        </w:rPr>
      </w:pPr>
    </w:p>
    <w:p>
      <w:pPr>
        <w:pStyle w:val="BodyText"/>
        <w:spacing w:before="5"/>
        <w:rPr>
          <w:b/>
          <w:sz w:val="62"/>
        </w:rPr>
      </w:pPr>
    </w:p>
    <w:p>
      <w:pPr>
        <w:spacing w:line="235" w:lineRule="auto" w:before="0"/>
        <w:ind w:left="78" w:right="83" w:firstLine="0"/>
        <w:jc w:val="center"/>
        <w:rPr>
          <w:b/>
          <w:sz w:val="36"/>
        </w:rPr>
      </w:pPr>
      <w:r>
        <w:rPr>
          <w:b/>
          <w:sz w:val="36"/>
        </w:rPr>
        <w:t>"Compra e instalación de llantas para vehículo del OIJ de Puntarenas"</w:t>
      </w:r>
    </w:p>
    <w:p>
      <w:pPr>
        <w:pStyle w:val="BodyText"/>
        <w:rPr>
          <w:b/>
          <w:sz w:val="44"/>
        </w:rPr>
      </w:pPr>
    </w:p>
    <w:p>
      <w:pPr>
        <w:pStyle w:val="BodyText"/>
        <w:spacing w:before="3"/>
        <w:rPr>
          <w:b/>
          <w:sz w:val="33"/>
        </w:rPr>
      </w:pPr>
    </w:p>
    <w:p>
      <w:pPr>
        <w:pStyle w:val="Heading2"/>
        <w:spacing w:line="387" w:lineRule="exact"/>
        <w:ind w:left="78"/>
      </w:pPr>
      <w:r>
        <w:rPr/>
        <w:t>Oferente:</w:t>
      </w:r>
    </w:p>
    <w:p>
      <w:pPr>
        <w:spacing w:line="235" w:lineRule="auto" w:before="3"/>
        <w:ind w:left="2383" w:right="2379" w:hanging="3"/>
        <w:jc w:val="center"/>
        <w:rPr>
          <w:b/>
          <w:sz w:val="32"/>
        </w:rPr>
      </w:pPr>
      <w:r>
        <w:rPr>
          <w:b/>
          <w:sz w:val="32"/>
        </w:rPr>
        <w:t>Productos Lubricantes S.A Cedula Jurídica</w:t>
      </w:r>
      <w:r>
        <w:rPr>
          <w:b/>
          <w:spacing w:val="-26"/>
          <w:sz w:val="32"/>
        </w:rPr>
        <w:t> </w:t>
      </w:r>
      <w:r>
        <w:rPr>
          <w:b/>
          <w:sz w:val="32"/>
        </w:rPr>
        <w:t>3-101-029473</w:t>
      </w:r>
    </w:p>
    <w:p>
      <w:pPr>
        <w:spacing w:line="235" w:lineRule="auto" w:before="2"/>
        <w:ind w:left="1087" w:right="1087" w:hanging="2"/>
        <w:jc w:val="center"/>
        <w:rPr>
          <w:b/>
          <w:sz w:val="32"/>
        </w:rPr>
      </w:pPr>
      <w:r>
        <w:rPr>
          <w:b/>
          <w:sz w:val="32"/>
        </w:rPr>
        <w:t>Dirección: 200 m Norte de Almacén Font, edificio esquinero. La Uruca, San José, Costa</w:t>
      </w:r>
      <w:r>
        <w:rPr>
          <w:b/>
          <w:spacing w:val="-26"/>
          <w:sz w:val="32"/>
        </w:rPr>
        <w:t> </w:t>
      </w:r>
      <w:r>
        <w:rPr>
          <w:b/>
          <w:sz w:val="32"/>
        </w:rPr>
        <w:t>Rica </w:t>
      </w:r>
      <w:r>
        <w:rPr>
          <w:b/>
          <w:spacing w:val="-5"/>
          <w:sz w:val="32"/>
        </w:rPr>
        <w:t>Teléfono:</w:t>
      </w:r>
      <w:r>
        <w:rPr>
          <w:b/>
          <w:spacing w:val="-4"/>
          <w:sz w:val="32"/>
        </w:rPr>
        <w:t> </w:t>
      </w:r>
      <w:r>
        <w:rPr>
          <w:b/>
          <w:sz w:val="32"/>
        </w:rPr>
        <w:t>2210-2600</w:t>
      </w:r>
    </w:p>
    <w:p>
      <w:pPr>
        <w:spacing w:after="0" w:line="235" w:lineRule="auto"/>
        <w:jc w:val="center"/>
        <w:rPr>
          <w:sz w:val="32"/>
        </w:rPr>
        <w:sectPr>
          <w:type w:val="continuous"/>
          <w:pgSz w:w="10800" w:h="14400"/>
          <w:pgMar w:top="1360" w:bottom="280" w:left="1080" w:right="1080"/>
        </w:sectPr>
      </w:pPr>
    </w:p>
    <w:p>
      <w:pPr>
        <w:pStyle w:val="BodyText"/>
        <w:rPr>
          <w:b/>
          <w:sz w:val="20"/>
        </w:rPr>
      </w:pPr>
      <w:r>
        <w:rPr/>
        <w:pict>
          <v:group style="position:absolute;margin-left:22.193001pt;margin-top:27.139999pt;width:495.65pt;height:665.75pt;mso-position-horizontal-relative:page;mso-position-vertical-relative:page;z-index:-253608960" coordorigin="444,543" coordsize="9913,13315">
            <v:shape style="position:absolute;left:443;top:542;width:9913;height:13315" coordorigin="444,543" coordsize="9913,13315" path="m10276,543l524,543,493,549,467,566,450,592,444,623,444,13777,450,13808,467,13834,493,13851,524,13857,10276,13857,10307,13851,10333,13834,10339,13825,524,13825,505,13821,490,13811,480,13796,476,13777,476,623,480,604,490,589,505,579,524,575,10339,575,10333,566,10307,549,10276,543xm10339,575l10276,575,10295,579,10310,589,10320,604,10324,623,10324,13777,10320,13796,10310,13811,10295,13821,10276,13825,10339,13825,10350,13808,10356,13777,10356,623,10350,592,10339,575xm10285,607l515,607,508,614,508,13786,515,13793,10285,13793,10292,13786,10292,13697,604,13697,604,703,10292,703,10292,614,10285,607xm10292,703l10196,703,10196,13697,10292,13697,10292,703xe" filled="true" fillcolor="#00af50" stroked="false">
              <v:path arrowok="t"/>
              <v:fill type="solid"/>
            </v:shape>
            <v:shape style="position:absolute;left:7214;top:12529;width:2700;height:945" type="#_x0000_t75" stroked="false">
              <v:imagedata r:id="rId5" o:title=""/>
            </v:shape>
            <v:shape style="position:absolute;left:977;top:1076;width:3260;height:1080" type="#_x0000_t75" stroked="false">
              <v:imagedata r:id="rId6"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4"/>
        </w:rPr>
      </w:pPr>
    </w:p>
    <w:p>
      <w:pPr>
        <w:spacing w:before="101"/>
        <w:ind w:left="906" w:right="0" w:firstLine="0"/>
        <w:jc w:val="left"/>
        <w:rPr>
          <w:rFonts w:ascii="Verdana" w:hAnsi="Verdana"/>
          <w:b/>
          <w:sz w:val="40"/>
        </w:rPr>
      </w:pPr>
      <w:r>
        <w:rPr>
          <w:rFonts w:ascii="Verdana" w:hAnsi="Verdana"/>
          <w:b/>
          <w:color w:val="00994E"/>
          <w:sz w:val="40"/>
        </w:rPr>
        <w:t>INFORMACIÓN DEL OFERENTE</w:t>
      </w:r>
    </w:p>
    <w:p>
      <w:pPr>
        <w:spacing w:after="0"/>
        <w:jc w:val="left"/>
        <w:rPr>
          <w:rFonts w:ascii="Verdana" w:hAnsi="Verdana"/>
          <w:sz w:val="40"/>
        </w:rPr>
        <w:sectPr>
          <w:pgSz w:w="10800" w:h="14400"/>
          <w:pgMar w:top="1360" w:bottom="280" w:left="1080" w:right="1080"/>
        </w:sectPr>
      </w:pPr>
    </w:p>
    <w:p>
      <w:pPr>
        <w:pStyle w:val="BodyText"/>
        <w:rPr>
          <w:rFonts w:ascii="Verdana"/>
          <w:b/>
          <w:sz w:val="20"/>
        </w:rPr>
      </w:pPr>
    </w:p>
    <w:p>
      <w:pPr>
        <w:pStyle w:val="BodyText"/>
        <w:spacing w:before="10"/>
        <w:rPr>
          <w:rFonts w:ascii="Verdana"/>
          <w:b/>
          <w:sz w:val="18"/>
        </w:rPr>
      </w:pPr>
    </w:p>
    <w:p>
      <w:pPr>
        <w:pStyle w:val="Heading5"/>
        <w:spacing w:line="278" w:lineRule="auto" w:before="94"/>
        <w:ind w:left="4037" w:right="3923" w:firstLine="232"/>
        <w:rPr>
          <w:rFonts w:ascii="Arial"/>
        </w:rPr>
      </w:pPr>
      <w:r>
        <w:rPr/>
        <w:drawing>
          <wp:anchor distT="0" distB="0" distL="0" distR="0" allowOverlap="1" layoutInCell="1" locked="0" behindDoc="0" simplePos="0" relativeHeight="251660288">
            <wp:simplePos x="0" y="0"/>
            <wp:positionH relativeFrom="page">
              <wp:posOffset>222884</wp:posOffset>
            </wp:positionH>
            <wp:positionV relativeFrom="paragraph">
              <wp:posOffset>-241961</wp:posOffset>
            </wp:positionV>
            <wp:extent cx="2070100" cy="689609"/>
            <wp:effectExtent l="0" t="0" r="0" b="0"/>
            <wp:wrapNone/>
            <wp:docPr id="1" name="image3.jpeg"/>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2070100" cy="689609"/>
                    </a:xfrm>
                    <a:prstGeom prst="rect">
                      <a:avLst/>
                    </a:prstGeom>
                  </pic:spPr>
                </pic:pic>
              </a:graphicData>
            </a:graphic>
          </wp:anchor>
        </w:drawing>
      </w:r>
      <w:r>
        <w:rPr/>
        <w:drawing>
          <wp:anchor distT="0" distB="0" distL="0" distR="0" allowOverlap="1" layoutInCell="1" locked="0" behindDoc="0" simplePos="0" relativeHeight="251661312">
            <wp:simplePos x="0" y="0"/>
            <wp:positionH relativeFrom="page">
              <wp:posOffset>5556884</wp:posOffset>
            </wp:positionH>
            <wp:positionV relativeFrom="paragraph">
              <wp:posOffset>-297206</wp:posOffset>
            </wp:positionV>
            <wp:extent cx="1714499" cy="601979"/>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1714499" cy="601979"/>
                    </a:xfrm>
                    <a:prstGeom prst="rect">
                      <a:avLst/>
                    </a:prstGeom>
                  </pic:spPr>
                </pic:pic>
              </a:graphicData>
            </a:graphic>
          </wp:anchor>
        </w:drawing>
      </w:r>
      <w:r>
        <w:rPr>
          <w:rFonts w:ascii="Arial"/>
          <w:color w:val="808080"/>
        </w:rPr>
        <w:t>Productos Lubricantes S.A. Una empresa del Grupo Prolusa</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Heading6"/>
        <w:spacing w:before="183"/>
        <w:ind w:left="4318" w:right="4220"/>
        <w:jc w:val="center"/>
        <w:rPr>
          <w:i/>
        </w:rPr>
      </w:pPr>
      <w:r>
        <w:rPr>
          <w:i/>
        </w:rPr>
        <w:t>DATOS DEL O LA OFERENTE:</w:t>
      </w:r>
    </w:p>
    <w:p>
      <w:pPr>
        <w:pStyle w:val="BodyText"/>
        <w:rPr>
          <w:b/>
          <w:i/>
          <w:sz w:val="20"/>
        </w:rPr>
      </w:pPr>
    </w:p>
    <w:p>
      <w:pPr>
        <w:pStyle w:val="BodyText"/>
        <w:rPr>
          <w:b/>
          <w:i/>
          <w:sz w:val="20"/>
        </w:rPr>
      </w:pPr>
    </w:p>
    <w:p>
      <w:pPr>
        <w:pStyle w:val="BodyText"/>
        <w:spacing w:before="5"/>
        <w:rPr>
          <w:b/>
          <w:i/>
          <w:sz w:val="21"/>
        </w:rPr>
      </w:pPr>
    </w:p>
    <w:tbl>
      <w:tblPr>
        <w:tblW w:w="0" w:type="auto"/>
        <w:jc w:val="left"/>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5"/>
        <w:gridCol w:w="5716"/>
      </w:tblGrid>
      <w:tr>
        <w:trPr>
          <w:trHeight w:val="565" w:hRule="atLeast"/>
        </w:trPr>
        <w:tc>
          <w:tcPr>
            <w:tcW w:w="3085" w:type="dxa"/>
          </w:tcPr>
          <w:p>
            <w:pPr>
              <w:pStyle w:val="TableParagraph"/>
              <w:spacing w:before="145"/>
              <w:ind w:left="107"/>
              <w:rPr>
                <w:b/>
                <w:sz w:val="22"/>
              </w:rPr>
            </w:pPr>
            <w:r>
              <w:rPr>
                <w:b/>
                <w:sz w:val="22"/>
              </w:rPr>
              <w:t>Nombre del o la oferente</w:t>
            </w:r>
          </w:p>
        </w:tc>
        <w:tc>
          <w:tcPr>
            <w:tcW w:w="5716" w:type="dxa"/>
            <w:shd w:val="clear" w:color="auto" w:fill="E6E6E6"/>
          </w:tcPr>
          <w:p>
            <w:pPr>
              <w:pStyle w:val="TableParagraph"/>
              <w:spacing w:before="145"/>
              <w:ind w:left="107"/>
              <w:rPr>
                <w:sz w:val="22"/>
              </w:rPr>
            </w:pPr>
            <w:r>
              <w:rPr>
                <w:sz w:val="22"/>
              </w:rPr>
              <w:t>Productos Lubricantes S.A.</w:t>
            </w:r>
          </w:p>
        </w:tc>
      </w:tr>
      <w:tr>
        <w:trPr>
          <w:trHeight w:val="568" w:hRule="atLeast"/>
        </w:trPr>
        <w:tc>
          <w:tcPr>
            <w:tcW w:w="3085" w:type="dxa"/>
          </w:tcPr>
          <w:p>
            <w:pPr>
              <w:pStyle w:val="TableParagraph"/>
              <w:spacing w:before="148"/>
              <w:ind w:left="107"/>
              <w:rPr>
                <w:b/>
                <w:sz w:val="22"/>
              </w:rPr>
            </w:pPr>
            <w:r>
              <w:rPr>
                <w:b/>
                <w:sz w:val="22"/>
              </w:rPr>
              <w:t>Cédula jurídica/cédula física</w:t>
            </w:r>
          </w:p>
        </w:tc>
        <w:tc>
          <w:tcPr>
            <w:tcW w:w="5716" w:type="dxa"/>
            <w:shd w:val="clear" w:color="auto" w:fill="E6E6E6"/>
          </w:tcPr>
          <w:p>
            <w:pPr>
              <w:pStyle w:val="TableParagraph"/>
              <w:spacing w:before="148"/>
              <w:ind w:left="107"/>
              <w:rPr>
                <w:sz w:val="22"/>
              </w:rPr>
            </w:pPr>
            <w:r>
              <w:rPr>
                <w:sz w:val="22"/>
              </w:rPr>
              <w:t>3-101-029473</w:t>
            </w:r>
          </w:p>
        </w:tc>
      </w:tr>
      <w:tr>
        <w:trPr>
          <w:trHeight w:val="566" w:hRule="atLeast"/>
        </w:trPr>
        <w:tc>
          <w:tcPr>
            <w:tcW w:w="3085" w:type="dxa"/>
          </w:tcPr>
          <w:p>
            <w:pPr>
              <w:pStyle w:val="TableParagraph"/>
              <w:spacing w:line="270" w:lineRule="atLeast" w:before="9"/>
              <w:ind w:left="107" w:right="133"/>
              <w:rPr>
                <w:b/>
                <w:sz w:val="22"/>
              </w:rPr>
            </w:pPr>
            <w:r>
              <w:rPr>
                <w:b/>
                <w:sz w:val="22"/>
              </w:rPr>
              <w:t>Nombre del o la representante legal</w:t>
            </w:r>
          </w:p>
        </w:tc>
        <w:tc>
          <w:tcPr>
            <w:tcW w:w="5716" w:type="dxa"/>
            <w:shd w:val="clear" w:color="auto" w:fill="E6E6E6"/>
          </w:tcPr>
          <w:p>
            <w:pPr>
              <w:pStyle w:val="TableParagraph"/>
              <w:spacing w:before="145"/>
              <w:ind w:left="107"/>
              <w:rPr>
                <w:sz w:val="22"/>
              </w:rPr>
            </w:pPr>
            <w:r>
              <w:rPr>
                <w:sz w:val="22"/>
              </w:rPr>
              <w:t>Rafael Antonio Pinto Acuña</w:t>
            </w:r>
          </w:p>
        </w:tc>
      </w:tr>
      <w:tr>
        <w:trPr>
          <w:trHeight w:val="568" w:hRule="atLeast"/>
        </w:trPr>
        <w:tc>
          <w:tcPr>
            <w:tcW w:w="3085" w:type="dxa"/>
          </w:tcPr>
          <w:p>
            <w:pPr>
              <w:pStyle w:val="TableParagraph"/>
              <w:spacing w:before="145"/>
              <w:ind w:left="107"/>
              <w:rPr>
                <w:b/>
                <w:sz w:val="22"/>
              </w:rPr>
            </w:pPr>
            <w:r>
              <w:rPr>
                <w:b/>
                <w:sz w:val="22"/>
              </w:rPr>
              <w:t>Número de teléfono</w:t>
            </w:r>
          </w:p>
        </w:tc>
        <w:tc>
          <w:tcPr>
            <w:tcW w:w="5716" w:type="dxa"/>
            <w:shd w:val="clear" w:color="auto" w:fill="E6E6E6"/>
          </w:tcPr>
          <w:p>
            <w:pPr>
              <w:pStyle w:val="TableParagraph"/>
              <w:spacing w:before="145"/>
              <w:ind w:left="107"/>
              <w:rPr>
                <w:sz w:val="22"/>
              </w:rPr>
            </w:pPr>
            <w:r>
              <w:rPr>
                <w:sz w:val="22"/>
              </w:rPr>
              <w:t>2210-2600</w:t>
            </w:r>
          </w:p>
        </w:tc>
      </w:tr>
      <w:tr>
        <w:trPr>
          <w:trHeight w:val="566" w:hRule="atLeast"/>
        </w:trPr>
        <w:tc>
          <w:tcPr>
            <w:tcW w:w="3085" w:type="dxa"/>
          </w:tcPr>
          <w:p>
            <w:pPr>
              <w:pStyle w:val="TableParagraph"/>
              <w:spacing w:before="145"/>
              <w:ind w:left="107"/>
              <w:rPr>
                <w:b/>
                <w:sz w:val="22"/>
              </w:rPr>
            </w:pPr>
            <w:r>
              <w:rPr>
                <w:b/>
                <w:sz w:val="22"/>
              </w:rPr>
              <w:t>Correo electrónico</w:t>
            </w:r>
          </w:p>
        </w:tc>
        <w:tc>
          <w:tcPr>
            <w:tcW w:w="5716" w:type="dxa"/>
            <w:shd w:val="clear" w:color="auto" w:fill="E6E6E6"/>
          </w:tcPr>
          <w:p>
            <w:pPr>
              <w:pStyle w:val="TableParagraph"/>
              <w:spacing w:before="145"/>
              <w:ind w:left="107"/>
              <w:rPr>
                <w:sz w:val="22"/>
              </w:rPr>
            </w:pPr>
            <w:hyperlink r:id="rId9">
              <w:r>
                <w:rPr>
                  <w:sz w:val="22"/>
                </w:rPr>
                <w:t>licitaciones@superservicio.com</w:t>
              </w:r>
            </w:hyperlink>
          </w:p>
        </w:tc>
      </w:tr>
      <w:tr>
        <w:trPr>
          <w:trHeight w:val="565" w:hRule="atLeast"/>
        </w:trPr>
        <w:tc>
          <w:tcPr>
            <w:tcW w:w="3085" w:type="dxa"/>
          </w:tcPr>
          <w:p>
            <w:pPr>
              <w:pStyle w:val="TableParagraph"/>
              <w:spacing w:before="145"/>
              <w:ind w:left="107"/>
              <w:rPr>
                <w:b/>
                <w:sz w:val="22"/>
              </w:rPr>
            </w:pPr>
            <w:r>
              <w:rPr>
                <w:b/>
                <w:sz w:val="22"/>
              </w:rPr>
              <w:t>Medio oficial de notificación</w:t>
            </w:r>
          </w:p>
        </w:tc>
        <w:tc>
          <w:tcPr>
            <w:tcW w:w="5716" w:type="dxa"/>
            <w:shd w:val="clear" w:color="auto" w:fill="E6E6E6"/>
          </w:tcPr>
          <w:p>
            <w:pPr>
              <w:pStyle w:val="TableParagraph"/>
              <w:spacing w:before="145"/>
              <w:ind w:left="107"/>
              <w:rPr>
                <w:sz w:val="22"/>
              </w:rPr>
            </w:pPr>
            <w:r>
              <w:rPr>
                <w:sz w:val="22"/>
              </w:rPr>
              <w:t>Correo electrónico</w:t>
            </w:r>
          </w:p>
        </w:tc>
      </w:tr>
      <w:tr>
        <w:trPr>
          <w:trHeight w:val="568" w:hRule="atLeast"/>
        </w:trPr>
        <w:tc>
          <w:tcPr>
            <w:tcW w:w="3085" w:type="dxa"/>
          </w:tcPr>
          <w:p>
            <w:pPr>
              <w:pStyle w:val="TableParagraph"/>
              <w:spacing w:before="148"/>
              <w:ind w:left="107"/>
              <w:rPr>
                <w:b/>
                <w:sz w:val="22"/>
              </w:rPr>
            </w:pPr>
            <w:r>
              <w:rPr>
                <w:b/>
                <w:sz w:val="22"/>
              </w:rPr>
              <w:t>Número de fax</w:t>
            </w:r>
          </w:p>
        </w:tc>
        <w:tc>
          <w:tcPr>
            <w:tcW w:w="5716" w:type="dxa"/>
            <w:shd w:val="clear" w:color="auto" w:fill="E6E6E6"/>
          </w:tcPr>
          <w:p>
            <w:pPr>
              <w:pStyle w:val="TableParagraph"/>
              <w:spacing w:before="148"/>
              <w:ind w:left="107"/>
              <w:rPr>
                <w:sz w:val="22"/>
              </w:rPr>
            </w:pPr>
            <w:r>
              <w:rPr>
                <w:sz w:val="22"/>
              </w:rPr>
              <w:t>2210-2670</w:t>
            </w:r>
          </w:p>
        </w:tc>
      </w:tr>
      <w:tr>
        <w:trPr>
          <w:trHeight w:val="566" w:hRule="atLeast"/>
        </w:trPr>
        <w:tc>
          <w:tcPr>
            <w:tcW w:w="3085" w:type="dxa"/>
          </w:tcPr>
          <w:p>
            <w:pPr>
              <w:pStyle w:val="TableParagraph"/>
              <w:spacing w:line="270" w:lineRule="atLeast" w:before="9"/>
              <w:ind w:left="107" w:right="272"/>
              <w:rPr>
                <w:b/>
                <w:sz w:val="22"/>
              </w:rPr>
            </w:pPr>
            <w:r>
              <w:rPr>
                <w:b/>
                <w:sz w:val="22"/>
              </w:rPr>
              <w:t>Nombre de la persona encargada del procedimiento</w:t>
            </w:r>
          </w:p>
        </w:tc>
        <w:tc>
          <w:tcPr>
            <w:tcW w:w="5716" w:type="dxa"/>
            <w:shd w:val="clear" w:color="auto" w:fill="E6E6E6"/>
          </w:tcPr>
          <w:p>
            <w:pPr>
              <w:pStyle w:val="TableParagraph"/>
              <w:spacing w:before="145"/>
              <w:ind w:left="107"/>
              <w:rPr>
                <w:sz w:val="22"/>
              </w:rPr>
            </w:pPr>
            <w:r>
              <w:rPr>
                <w:sz w:val="22"/>
              </w:rPr>
              <w:t>Jessica Moya Badilla</w:t>
            </w:r>
          </w:p>
        </w:tc>
      </w:tr>
      <w:tr>
        <w:trPr>
          <w:trHeight w:val="805" w:hRule="atLeast"/>
        </w:trPr>
        <w:tc>
          <w:tcPr>
            <w:tcW w:w="3085" w:type="dxa"/>
          </w:tcPr>
          <w:p>
            <w:pPr>
              <w:pStyle w:val="TableParagraph"/>
              <w:spacing w:before="0"/>
              <w:ind w:left="107" w:right="603"/>
              <w:rPr>
                <w:b/>
                <w:sz w:val="22"/>
              </w:rPr>
            </w:pPr>
            <w:r>
              <w:rPr>
                <w:b/>
                <w:sz w:val="22"/>
              </w:rPr>
              <w:t>Número de teléfono de la persona encargada del</w:t>
            </w:r>
          </w:p>
          <w:p>
            <w:pPr>
              <w:pStyle w:val="TableParagraph"/>
              <w:spacing w:line="252" w:lineRule="exact" w:before="0"/>
              <w:ind w:left="107"/>
              <w:rPr>
                <w:b/>
                <w:sz w:val="22"/>
              </w:rPr>
            </w:pPr>
            <w:r>
              <w:rPr>
                <w:b/>
                <w:sz w:val="22"/>
              </w:rPr>
              <w:t>procedimiento</w:t>
            </w:r>
          </w:p>
        </w:tc>
        <w:tc>
          <w:tcPr>
            <w:tcW w:w="5716" w:type="dxa"/>
            <w:shd w:val="clear" w:color="auto" w:fill="E6E6E6"/>
          </w:tcPr>
          <w:p>
            <w:pPr>
              <w:pStyle w:val="TableParagraph"/>
              <w:spacing w:before="9"/>
              <w:rPr>
                <w:b/>
                <w:i/>
                <w:sz w:val="21"/>
              </w:rPr>
            </w:pPr>
          </w:p>
          <w:p>
            <w:pPr>
              <w:pStyle w:val="TableParagraph"/>
              <w:spacing w:before="0"/>
              <w:ind w:left="107"/>
              <w:rPr>
                <w:sz w:val="22"/>
              </w:rPr>
            </w:pPr>
            <w:r>
              <w:rPr>
                <w:sz w:val="22"/>
              </w:rPr>
              <w:t>2210-2600 ext. 3507</w:t>
            </w:r>
          </w:p>
        </w:tc>
      </w:tr>
      <w:tr>
        <w:trPr>
          <w:trHeight w:val="568" w:hRule="atLeast"/>
        </w:trPr>
        <w:tc>
          <w:tcPr>
            <w:tcW w:w="3085" w:type="dxa"/>
          </w:tcPr>
          <w:p>
            <w:pPr>
              <w:pStyle w:val="TableParagraph"/>
              <w:spacing w:before="145"/>
              <w:ind w:left="107"/>
              <w:rPr>
                <w:b/>
                <w:sz w:val="22"/>
              </w:rPr>
            </w:pPr>
            <w:r>
              <w:rPr>
                <w:b/>
                <w:sz w:val="22"/>
              </w:rPr>
              <w:t>Dirección exacta de la empresa</w:t>
            </w:r>
          </w:p>
        </w:tc>
        <w:tc>
          <w:tcPr>
            <w:tcW w:w="5716" w:type="dxa"/>
            <w:shd w:val="clear" w:color="auto" w:fill="E6E6E6"/>
          </w:tcPr>
          <w:p>
            <w:pPr>
              <w:pStyle w:val="TableParagraph"/>
              <w:spacing w:before="11"/>
              <w:ind w:left="107" w:right="252"/>
              <w:rPr>
                <w:sz w:val="22"/>
              </w:rPr>
            </w:pPr>
            <w:r>
              <w:rPr>
                <w:sz w:val="22"/>
              </w:rPr>
              <w:t>200 m Norte de Almacén Font, edificio esquinero. La Uruca, San José, Costa Rica</w:t>
            </w:r>
          </w:p>
        </w:tc>
      </w:tr>
    </w:tbl>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rPr>
      </w:pPr>
    </w:p>
    <w:p>
      <w:pPr>
        <w:pStyle w:val="BodyText"/>
        <w:ind w:right="1356"/>
        <w:jc w:val="right"/>
      </w:pPr>
      <w:r>
        <w:rPr>
          <w:color w:val="A6A6A6"/>
        </w:rPr>
        <w:t>Tel.</w:t>
      </w:r>
      <w:r>
        <w:rPr>
          <w:color w:val="A6A6A6"/>
          <w:spacing w:val="-5"/>
        </w:rPr>
        <w:t> </w:t>
      </w:r>
      <w:r>
        <w:rPr>
          <w:color w:val="A6A6A6"/>
        </w:rPr>
        <w:t>2210-2600</w:t>
      </w:r>
    </w:p>
    <w:p>
      <w:pPr>
        <w:pStyle w:val="BodyText"/>
        <w:ind w:right="1356"/>
        <w:jc w:val="right"/>
      </w:pPr>
      <w:hyperlink r:id="rId10">
        <w:r>
          <w:rPr>
            <w:color w:val="A6A6A6"/>
            <w:spacing w:val="-1"/>
          </w:rPr>
          <w:t>www.superservicio.com</w:t>
        </w:r>
      </w:hyperlink>
    </w:p>
    <w:p>
      <w:pPr>
        <w:spacing w:after="0"/>
        <w:jc w:val="right"/>
        <w:sectPr>
          <w:pgSz w:w="11910" w:h="16840"/>
          <w:pgMar w:top="700" w:bottom="280" w:left="240" w:right="340"/>
        </w:sectPr>
      </w:pPr>
    </w:p>
    <w:p>
      <w:pPr>
        <w:pStyle w:val="BodyText"/>
        <w:rPr>
          <w:sz w:val="20"/>
        </w:rPr>
      </w:pPr>
    </w:p>
    <w:p>
      <w:pPr>
        <w:pStyle w:val="BodyText"/>
        <w:spacing w:before="8"/>
        <w:rPr>
          <w:sz w:val="18"/>
        </w:rPr>
      </w:pPr>
    </w:p>
    <w:p>
      <w:pPr>
        <w:pStyle w:val="Heading5"/>
        <w:spacing w:line="278" w:lineRule="auto" w:before="93"/>
        <w:ind w:left="4037" w:right="3923" w:firstLine="232"/>
        <w:rPr>
          <w:rFonts w:ascii="Arial"/>
        </w:rPr>
      </w:pPr>
      <w:r>
        <w:rPr/>
        <w:drawing>
          <wp:anchor distT="0" distB="0" distL="0" distR="0" allowOverlap="1" layoutInCell="1" locked="0" behindDoc="0" simplePos="0" relativeHeight="251662336">
            <wp:simplePos x="0" y="0"/>
            <wp:positionH relativeFrom="page">
              <wp:posOffset>222884</wp:posOffset>
            </wp:positionH>
            <wp:positionV relativeFrom="paragraph">
              <wp:posOffset>-242596</wp:posOffset>
            </wp:positionV>
            <wp:extent cx="2070100" cy="689609"/>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2070100" cy="689609"/>
                    </a:xfrm>
                    <a:prstGeom prst="rect">
                      <a:avLst/>
                    </a:prstGeom>
                  </pic:spPr>
                </pic:pic>
              </a:graphicData>
            </a:graphic>
          </wp:anchor>
        </w:drawing>
      </w:r>
      <w:r>
        <w:rPr/>
        <w:drawing>
          <wp:anchor distT="0" distB="0" distL="0" distR="0" allowOverlap="1" layoutInCell="1" locked="0" behindDoc="0" simplePos="0" relativeHeight="251663360">
            <wp:simplePos x="0" y="0"/>
            <wp:positionH relativeFrom="page">
              <wp:posOffset>5556884</wp:posOffset>
            </wp:positionH>
            <wp:positionV relativeFrom="paragraph">
              <wp:posOffset>-297841</wp:posOffset>
            </wp:positionV>
            <wp:extent cx="1714499" cy="601979"/>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714499" cy="601979"/>
                    </a:xfrm>
                    <a:prstGeom prst="rect">
                      <a:avLst/>
                    </a:prstGeom>
                  </pic:spPr>
                </pic:pic>
              </a:graphicData>
            </a:graphic>
          </wp:anchor>
        </w:drawing>
      </w:r>
      <w:r>
        <w:rPr>
          <w:rFonts w:ascii="Arial"/>
          <w:color w:val="808080"/>
        </w:rPr>
        <w:t>Productos Lubricantes S.A. Una empresa del Grupo Prolusa</w:t>
      </w:r>
    </w:p>
    <w:p>
      <w:pPr>
        <w:pStyle w:val="BodyText"/>
        <w:rPr>
          <w:rFonts w:ascii="Arial"/>
          <w:b/>
          <w:sz w:val="24"/>
        </w:rPr>
      </w:pPr>
    </w:p>
    <w:p>
      <w:pPr>
        <w:pStyle w:val="BodyText"/>
        <w:rPr>
          <w:rFonts w:ascii="Arial"/>
          <w:b/>
          <w:sz w:val="24"/>
        </w:rPr>
      </w:pPr>
    </w:p>
    <w:p>
      <w:pPr>
        <w:pStyle w:val="BodyText"/>
        <w:spacing w:before="8"/>
        <w:rPr>
          <w:rFonts w:ascii="Arial"/>
          <w:b/>
          <w:sz w:val="19"/>
        </w:rPr>
      </w:pPr>
    </w:p>
    <w:p>
      <w:pPr>
        <w:pStyle w:val="Heading6"/>
        <w:spacing w:before="0"/>
        <w:ind w:left="4321" w:right="4220"/>
        <w:jc w:val="center"/>
        <w:rPr>
          <w:i/>
        </w:rPr>
      </w:pPr>
      <w:r>
        <w:rPr>
          <w:i/>
        </w:rPr>
        <w:t>INFORMACION DE UBICACIÓN</w:t>
      </w:r>
    </w:p>
    <w:p>
      <w:pPr>
        <w:pStyle w:val="BodyText"/>
        <w:rPr>
          <w:b/>
          <w:i/>
          <w:sz w:val="20"/>
        </w:rPr>
      </w:pPr>
    </w:p>
    <w:p>
      <w:pPr>
        <w:pStyle w:val="BodyText"/>
        <w:spacing w:before="7"/>
        <w:rPr>
          <w:b/>
          <w:i/>
          <w:sz w:val="16"/>
        </w:rPr>
      </w:pPr>
    </w:p>
    <w:p>
      <w:pPr>
        <w:tabs>
          <w:tab w:pos="4335" w:val="left" w:leader="none"/>
        </w:tabs>
        <w:spacing w:before="101"/>
        <w:ind w:left="1462" w:right="0" w:firstLine="0"/>
        <w:jc w:val="left"/>
        <w:rPr>
          <w:b/>
          <w:i/>
          <w:sz w:val="22"/>
        </w:rPr>
      </w:pPr>
      <w:r>
        <w:rPr>
          <w:b/>
          <w:i/>
          <w:sz w:val="22"/>
        </w:rPr>
        <w:t>OFERENTE:</w:t>
        <w:tab/>
        <w:t>PRODUCTOS LUBRICANTES</w:t>
      </w:r>
      <w:r>
        <w:rPr>
          <w:b/>
          <w:i/>
          <w:spacing w:val="1"/>
          <w:sz w:val="22"/>
        </w:rPr>
        <w:t> </w:t>
      </w:r>
      <w:r>
        <w:rPr>
          <w:b/>
          <w:i/>
          <w:sz w:val="22"/>
        </w:rPr>
        <w:t>S.A.</w:t>
      </w:r>
    </w:p>
    <w:p>
      <w:pPr>
        <w:tabs>
          <w:tab w:pos="4294" w:val="left" w:leader="none"/>
        </w:tabs>
        <w:spacing w:before="133"/>
        <w:ind w:left="1462" w:right="0" w:firstLine="0"/>
        <w:jc w:val="left"/>
        <w:rPr>
          <w:b/>
          <w:i/>
          <w:sz w:val="22"/>
        </w:rPr>
      </w:pPr>
      <w:r>
        <w:rPr>
          <w:b/>
          <w:i/>
          <w:sz w:val="22"/>
        </w:rPr>
        <w:t>CEDULA</w:t>
      </w:r>
      <w:r>
        <w:rPr>
          <w:b/>
          <w:i/>
          <w:spacing w:val="-1"/>
          <w:sz w:val="22"/>
        </w:rPr>
        <w:t> </w:t>
      </w:r>
      <w:r>
        <w:rPr>
          <w:b/>
          <w:i/>
          <w:sz w:val="22"/>
        </w:rPr>
        <w:t>JURIDICA:</w:t>
        <w:tab/>
        <w:t>3-101-029473</w:t>
      </w:r>
    </w:p>
    <w:p>
      <w:pPr>
        <w:tabs>
          <w:tab w:pos="4294" w:val="left" w:leader="none"/>
        </w:tabs>
        <w:spacing w:line="360" w:lineRule="auto" w:before="134"/>
        <w:ind w:left="1462" w:right="4060" w:firstLine="0"/>
        <w:jc w:val="left"/>
        <w:rPr>
          <w:b/>
          <w:i/>
          <w:sz w:val="22"/>
        </w:rPr>
      </w:pPr>
      <w:r>
        <w:rPr>
          <w:b/>
          <w:i/>
          <w:sz w:val="22"/>
        </w:rPr>
        <w:t>REPRESENTANTE</w:t>
      </w:r>
      <w:r>
        <w:rPr>
          <w:b/>
          <w:i/>
          <w:spacing w:val="-2"/>
          <w:sz w:val="22"/>
        </w:rPr>
        <w:t> </w:t>
      </w:r>
      <w:r>
        <w:rPr>
          <w:b/>
          <w:i/>
          <w:sz w:val="22"/>
        </w:rPr>
        <w:t>LEGAL:</w:t>
        <w:tab/>
        <w:t>RAFAEL ANTONIO PINTO ACUÑA </w:t>
      </w:r>
      <w:r>
        <w:rPr>
          <w:b/>
          <w:i/>
          <w:sz w:val="22"/>
        </w:rPr>
        <w:t>CEDULA</w:t>
      </w:r>
      <w:r>
        <w:rPr>
          <w:b/>
          <w:i/>
          <w:spacing w:val="-1"/>
          <w:sz w:val="22"/>
        </w:rPr>
        <w:t> </w:t>
      </w:r>
      <w:r>
        <w:rPr>
          <w:b/>
          <w:i/>
          <w:sz w:val="22"/>
        </w:rPr>
        <w:t>DE</w:t>
      </w:r>
      <w:r>
        <w:rPr>
          <w:b/>
          <w:i/>
          <w:spacing w:val="-1"/>
          <w:sz w:val="22"/>
        </w:rPr>
        <w:t> </w:t>
      </w:r>
      <w:r>
        <w:rPr>
          <w:b/>
          <w:i/>
          <w:sz w:val="22"/>
        </w:rPr>
        <w:t>IDENTIDAD:</w:t>
        <w:tab/>
        <w:t>1-0475-0211</w:t>
      </w:r>
    </w:p>
    <w:p>
      <w:pPr>
        <w:tabs>
          <w:tab w:pos="4301" w:val="left" w:leader="none"/>
        </w:tabs>
        <w:spacing w:before="2"/>
        <w:ind w:left="1462" w:right="0" w:firstLine="0"/>
        <w:jc w:val="left"/>
        <w:rPr>
          <w:b/>
          <w:i/>
          <w:sz w:val="22"/>
        </w:rPr>
      </w:pPr>
      <w:r>
        <w:rPr>
          <w:b/>
          <w:i/>
          <w:sz w:val="22"/>
        </w:rPr>
        <w:t>CONTACTO:  </w:t>
      </w:r>
      <w:r>
        <w:rPr>
          <w:b/>
          <w:i/>
          <w:spacing w:val="48"/>
          <w:sz w:val="22"/>
        </w:rPr>
        <w:t> </w:t>
      </w:r>
      <w:r>
        <w:rPr>
          <w:b/>
          <w:i/>
          <w:sz w:val="22"/>
        </w:rPr>
        <w:t>-</w:t>
        <w:tab/>
        <w:t>Jessica Moya Badilla / Ejecutiva de Ventas</w:t>
      </w:r>
      <w:r>
        <w:rPr>
          <w:b/>
          <w:i/>
          <w:spacing w:val="-6"/>
          <w:sz w:val="22"/>
        </w:rPr>
        <w:t> </w:t>
      </w:r>
      <w:r>
        <w:rPr>
          <w:b/>
          <w:i/>
          <w:sz w:val="22"/>
        </w:rPr>
        <w:t>Jr.</w:t>
      </w:r>
    </w:p>
    <w:p>
      <w:pPr>
        <w:tabs>
          <w:tab w:pos="4299" w:val="left" w:leader="none"/>
        </w:tabs>
        <w:spacing w:before="134"/>
        <w:ind w:left="1462" w:right="0" w:firstLine="0"/>
        <w:jc w:val="left"/>
        <w:rPr>
          <w:b/>
          <w:i/>
          <w:sz w:val="22"/>
        </w:rPr>
      </w:pPr>
      <w:r>
        <w:rPr>
          <w:b/>
          <w:i/>
          <w:sz w:val="22"/>
        </w:rPr>
        <w:t>CORREO</w:t>
      </w:r>
      <w:r>
        <w:rPr>
          <w:b/>
          <w:i/>
          <w:spacing w:val="-2"/>
          <w:sz w:val="22"/>
        </w:rPr>
        <w:t> </w:t>
      </w:r>
      <w:r>
        <w:rPr>
          <w:b/>
          <w:i/>
          <w:sz w:val="22"/>
        </w:rPr>
        <w:t>ELECTRONICO:</w:t>
        <w:tab/>
      </w:r>
      <w:hyperlink r:id="rId9">
        <w:r>
          <w:rPr>
            <w:b/>
            <w:i/>
            <w:color w:val="002BB8"/>
            <w:sz w:val="22"/>
          </w:rPr>
          <w:t>licitaciones@superservicio.com</w:t>
        </w:r>
      </w:hyperlink>
    </w:p>
    <w:p>
      <w:pPr>
        <w:spacing w:before="135"/>
        <w:ind w:left="4285" w:right="0" w:firstLine="0"/>
        <w:jc w:val="left"/>
        <w:rPr>
          <w:b/>
          <w:i/>
          <w:sz w:val="22"/>
        </w:rPr>
      </w:pPr>
      <w:hyperlink r:id="rId11">
        <w:r>
          <w:rPr>
            <w:b/>
            <w:i/>
            <w:color w:val="002BB8"/>
            <w:sz w:val="22"/>
          </w:rPr>
          <w:t>jessica.moya@superservicio.com</w:t>
        </w:r>
      </w:hyperlink>
    </w:p>
    <w:p>
      <w:pPr>
        <w:pStyle w:val="BodyText"/>
        <w:rPr>
          <w:b/>
          <w:i/>
          <w:sz w:val="26"/>
        </w:rPr>
      </w:pPr>
    </w:p>
    <w:p>
      <w:pPr>
        <w:spacing w:before="218"/>
        <w:ind w:left="4174" w:right="0" w:firstLine="0"/>
        <w:jc w:val="left"/>
        <w:rPr>
          <w:b/>
          <w:i/>
          <w:sz w:val="22"/>
        </w:rPr>
      </w:pPr>
      <w:r>
        <w:rPr>
          <w:b/>
          <w:i/>
          <w:sz w:val="22"/>
        </w:rPr>
        <w:t>SUPER SERVICIO SEDE CENTRAL</w:t>
      </w:r>
    </w:p>
    <w:p>
      <w:pPr>
        <w:tabs>
          <w:tab w:pos="4172" w:val="left" w:leader="none"/>
        </w:tabs>
        <w:spacing w:before="135"/>
        <w:ind w:left="1462" w:right="0" w:firstLine="0"/>
        <w:jc w:val="left"/>
        <w:rPr>
          <w:b/>
          <w:i/>
          <w:sz w:val="22"/>
        </w:rPr>
      </w:pPr>
      <w:r>
        <w:rPr>
          <w:b/>
          <w:i/>
          <w:sz w:val="22"/>
        </w:rPr>
        <w:t>TELEFONO:</w:t>
        <w:tab/>
        <w:t>(506) 2222-5544 EXT. 3587 //</w:t>
      </w:r>
      <w:r>
        <w:rPr>
          <w:b/>
          <w:i/>
          <w:spacing w:val="44"/>
          <w:sz w:val="22"/>
        </w:rPr>
        <w:t> </w:t>
      </w:r>
      <w:r>
        <w:rPr>
          <w:b/>
          <w:i/>
          <w:sz w:val="22"/>
        </w:rPr>
        <w:t>7016-5110</w:t>
      </w:r>
    </w:p>
    <w:p>
      <w:pPr>
        <w:tabs>
          <w:tab w:pos="4167" w:val="left" w:leader="none"/>
        </w:tabs>
        <w:spacing w:before="134"/>
        <w:ind w:left="1462" w:right="0" w:firstLine="0"/>
        <w:jc w:val="left"/>
        <w:rPr>
          <w:b/>
          <w:i/>
          <w:sz w:val="22"/>
        </w:rPr>
      </w:pPr>
      <w:r>
        <w:rPr>
          <w:b/>
          <w:i/>
          <w:sz w:val="22"/>
        </w:rPr>
        <w:t>FACSIMIL:</w:t>
        <w:tab/>
        <w:t>(506)</w:t>
      </w:r>
      <w:r>
        <w:rPr>
          <w:b/>
          <w:i/>
          <w:spacing w:val="-3"/>
          <w:sz w:val="22"/>
        </w:rPr>
        <w:t> </w:t>
      </w:r>
      <w:r>
        <w:rPr>
          <w:b/>
          <w:i/>
          <w:sz w:val="22"/>
        </w:rPr>
        <w:t>2221-5247</w:t>
      </w:r>
    </w:p>
    <w:p>
      <w:pPr>
        <w:tabs>
          <w:tab w:pos="4172" w:val="left" w:leader="none"/>
        </w:tabs>
        <w:spacing w:before="135"/>
        <w:ind w:left="1462" w:right="0" w:firstLine="0"/>
        <w:jc w:val="left"/>
        <w:rPr>
          <w:b/>
          <w:i/>
          <w:sz w:val="22"/>
        </w:rPr>
      </w:pPr>
      <w:r>
        <w:rPr>
          <w:b/>
          <w:i/>
          <w:sz w:val="22"/>
        </w:rPr>
        <w:t>DIRECCION:</w:t>
        <w:tab/>
        <w:t>AVENIDAS PRIMERA Y SEGUNDA CALLE 42 CONTIGUO AL</w:t>
      </w:r>
      <w:r>
        <w:rPr>
          <w:b/>
          <w:i/>
          <w:spacing w:val="-15"/>
          <w:sz w:val="22"/>
        </w:rPr>
        <w:t> </w:t>
      </w:r>
      <w:r>
        <w:rPr>
          <w:b/>
          <w:i/>
          <w:sz w:val="22"/>
        </w:rPr>
        <w:t>BNCR</w:t>
      </w:r>
    </w:p>
    <w:p>
      <w:pPr>
        <w:spacing w:before="135"/>
        <w:ind w:left="4136" w:right="0" w:firstLine="0"/>
        <w:jc w:val="left"/>
        <w:rPr>
          <w:b/>
          <w:i/>
          <w:sz w:val="22"/>
        </w:rPr>
      </w:pPr>
      <w:r>
        <w:rPr>
          <w:b/>
          <w:i/>
          <w:sz w:val="22"/>
        </w:rPr>
        <w:t>SABANA SAN JOSE</w:t>
      </w:r>
    </w:p>
    <w:p>
      <w:pPr>
        <w:tabs>
          <w:tab w:pos="4124" w:val="left" w:leader="none"/>
        </w:tabs>
        <w:spacing w:before="135"/>
        <w:ind w:left="1462" w:right="0" w:firstLine="0"/>
        <w:jc w:val="left"/>
        <w:rPr>
          <w:b/>
          <w:i/>
          <w:sz w:val="22"/>
        </w:rPr>
      </w:pPr>
      <w:r>
        <w:rPr>
          <w:b/>
          <w:i/>
          <w:sz w:val="22"/>
        </w:rPr>
        <w:t>PAGINA WEB:</w:t>
        <w:tab/>
      </w:r>
      <w:hyperlink r:id="rId10">
        <w:r>
          <w:rPr>
            <w:b/>
            <w:i/>
            <w:color w:val="002BB8"/>
            <w:sz w:val="22"/>
          </w:rPr>
          <w:t>www.superservicio.com</w:t>
        </w:r>
      </w:hyperlink>
    </w:p>
    <w:p>
      <w:pPr>
        <w:pStyle w:val="BodyText"/>
        <w:rPr>
          <w:b/>
          <w:i/>
          <w:sz w:val="26"/>
        </w:rPr>
      </w:pPr>
    </w:p>
    <w:p>
      <w:pPr>
        <w:spacing w:before="218"/>
        <w:ind w:left="1462" w:right="0" w:firstLine="0"/>
        <w:jc w:val="left"/>
        <w:rPr>
          <w:b/>
          <w:sz w:val="22"/>
        </w:rPr>
      </w:pPr>
      <w:r>
        <w:rPr>
          <w:b/>
          <w:sz w:val="22"/>
        </w:rPr>
        <w:t>CUENTAS BANCARIAS</w:t>
      </w:r>
    </w:p>
    <w:p>
      <w:pPr>
        <w:pStyle w:val="Heading5"/>
        <w:tabs>
          <w:tab w:pos="5532" w:val="right" w:leader="none"/>
        </w:tabs>
        <w:spacing w:before="134"/>
        <w:ind w:left="1462" w:firstLine="0"/>
      </w:pPr>
      <w:r>
        <w:rPr/>
        <w:t>BANCO DE</w:t>
      </w:r>
      <w:r>
        <w:rPr>
          <w:spacing w:val="-6"/>
        </w:rPr>
        <w:t> </w:t>
      </w:r>
      <w:r>
        <w:rPr/>
        <w:t>COSTA</w:t>
      </w:r>
      <w:r>
        <w:rPr>
          <w:spacing w:val="-3"/>
        </w:rPr>
        <w:t> </w:t>
      </w:r>
      <w:r>
        <w:rPr/>
        <w:t>RICA</w:t>
        <w:tab/>
        <w:t>001-0077520-7</w:t>
      </w:r>
    </w:p>
    <w:p>
      <w:pPr>
        <w:pStyle w:val="Heading5"/>
        <w:tabs>
          <w:tab w:pos="6077" w:val="right" w:leader="none"/>
        </w:tabs>
        <w:spacing w:before="135"/>
        <w:ind w:left="3502" w:firstLine="0"/>
      </w:pPr>
      <w:r>
        <w:rPr/>
        <w:t>CC</w:t>
        <w:tab/>
        <w:t>15201001007752071</w:t>
      </w:r>
    </w:p>
    <w:p>
      <w:pPr>
        <w:pStyle w:val="Heading5"/>
        <w:tabs>
          <w:tab w:pos="4212" w:val="left" w:leader="none"/>
        </w:tabs>
        <w:spacing w:before="135"/>
        <w:ind w:left="3651" w:firstLine="0"/>
      </w:pPr>
      <w:r>
        <w:rPr/>
        <w:t>$</w:t>
        <w:tab/>
        <w:t>255296-5</w:t>
      </w:r>
    </w:p>
    <w:p>
      <w:pPr>
        <w:pStyle w:val="Heading5"/>
        <w:tabs>
          <w:tab w:pos="6141" w:val="right" w:leader="none"/>
        </w:tabs>
        <w:spacing w:before="134"/>
        <w:ind w:left="1462" w:firstLine="0"/>
      </w:pPr>
      <w:r>
        <w:rPr/>
        <w:t>BANCO NACIONAL</w:t>
      </w:r>
      <w:r>
        <w:rPr>
          <w:spacing w:val="-5"/>
        </w:rPr>
        <w:t> </w:t>
      </w:r>
      <w:r>
        <w:rPr/>
        <w:t>DE</w:t>
      </w:r>
      <w:r>
        <w:rPr>
          <w:spacing w:val="10"/>
        </w:rPr>
        <w:t> </w:t>
      </w:r>
      <w:r>
        <w:rPr/>
        <w:t>CR</w:t>
        <w:tab/>
        <w:t>100-01-000-048176-2</w:t>
      </w:r>
    </w:p>
    <w:p>
      <w:pPr>
        <w:pStyle w:val="Heading5"/>
        <w:tabs>
          <w:tab w:pos="6126" w:val="right" w:leader="none"/>
        </w:tabs>
        <w:spacing w:before="133"/>
        <w:ind w:left="3502" w:firstLine="0"/>
      </w:pPr>
      <w:r>
        <w:rPr/>
        <w:t>CC</w:t>
        <w:tab/>
        <w:t>15100010010481761</w:t>
      </w:r>
    </w:p>
    <w:p>
      <w:pPr>
        <w:pStyle w:val="Heading5"/>
        <w:spacing w:before="135"/>
        <w:ind w:left="4251" w:firstLine="0"/>
      </w:pPr>
      <w:r>
        <w:rPr/>
        <w:t>IBANCR20015100010010481761</w:t>
      </w:r>
    </w:p>
    <w:p>
      <w:pPr>
        <w:pStyle w:val="Heading5"/>
        <w:tabs>
          <w:tab w:pos="4262" w:val="left" w:leader="none"/>
        </w:tabs>
        <w:spacing w:before="134"/>
        <w:ind w:left="3651" w:firstLine="0"/>
      </w:pPr>
      <w:r>
        <w:rPr/>
        <w:t>$</w:t>
        <w:tab/>
        <w:t>100-02-061-600271-7</w:t>
      </w:r>
    </w:p>
    <w:p>
      <w:pPr>
        <w:pStyle w:val="Heading5"/>
        <w:tabs>
          <w:tab w:pos="6178" w:val="right" w:leader="none"/>
        </w:tabs>
        <w:spacing w:before="135"/>
        <w:ind w:left="3552" w:firstLine="0"/>
      </w:pPr>
      <w:r>
        <w:rPr/>
        <w:t>CC</w:t>
        <w:tab/>
        <w:t>15106110026002719</w:t>
      </w:r>
    </w:p>
    <w:p>
      <w:pPr>
        <w:pStyle w:val="Heading5"/>
        <w:tabs>
          <w:tab w:pos="5288" w:val="right" w:leader="none"/>
        </w:tabs>
        <w:spacing w:before="135"/>
        <w:ind w:left="1462" w:firstLine="0"/>
      </w:pPr>
      <w:r>
        <w:rPr/>
        <w:t>BANCO DE</w:t>
      </w:r>
      <w:r>
        <w:rPr>
          <w:spacing w:val="-4"/>
        </w:rPr>
        <w:t> </w:t>
      </w:r>
      <w:r>
        <w:rPr/>
        <w:t>SAN</w:t>
      </w:r>
      <w:r>
        <w:rPr>
          <w:spacing w:val="-1"/>
        </w:rPr>
        <w:t> </w:t>
      </w:r>
      <w:r>
        <w:rPr/>
        <w:t>JOSE</w:t>
        <w:tab/>
        <w:t>901864660</w:t>
      </w:r>
    </w:p>
    <w:p>
      <w:pPr>
        <w:pStyle w:val="Heading5"/>
        <w:tabs>
          <w:tab w:pos="6178" w:val="right" w:leader="none"/>
        </w:tabs>
        <w:spacing w:before="134"/>
        <w:ind w:left="3502" w:firstLine="0"/>
      </w:pPr>
      <w:r>
        <w:rPr/>
        <w:t>CC</w:t>
        <w:tab/>
        <w:t>10200009018646609</w:t>
      </w:r>
    </w:p>
    <w:p>
      <w:pPr>
        <w:pStyle w:val="Heading5"/>
        <w:spacing w:before="135"/>
        <w:ind w:left="4299" w:firstLine="0"/>
      </w:pPr>
      <w:r>
        <w:rPr/>
        <w:t>IBAN CR87010200009018646609</w:t>
      </w:r>
    </w:p>
    <w:p>
      <w:pPr>
        <w:pStyle w:val="Heading5"/>
        <w:tabs>
          <w:tab w:pos="4311" w:val="left" w:leader="none"/>
        </w:tabs>
        <w:spacing w:before="132"/>
        <w:ind w:left="3602" w:firstLine="0"/>
      </w:pPr>
      <w:r>
        <w:rPr/>
        <w:t>$</w:t>
        <w:tab/>
        <w:t>904368313</w:t>
      </w:r>
    </w:p>
    <w:p>
      <w:pPr>
        <w:pStyle w:val="Heading5"/>
        <w:tabs>
          <w:tab w:pos="6226" w:val="right" w:leader="none"/>
        </w:tabs>
        <w:spacing w:before="135"/>
        <w:ind w:left="3552" w:firstLine="0"/>
      </w:pPr>
      <w:r>
        <w:rPr/>
        <w:t>CC</w:t>
        <w:tab/>
        <w:t>10200009043683135</w:t>
      </w:r>
    </w:p>
    <w:p>
      <w:pPr>
        <w:pStyle w:val="BodyText"/>
        <w:spacing w:before="579"/>
        <w:ind w:right="1356"/>
        <w:jc w:val="right"/>
      </w:pPr>
      <w:r>
        <w:rPr>
          <w:color w:val="A6A6A6"/>
        </w:rPr>
        <w:t>Tel.</w:t>
      </w:r>
      <w:r>
        <w:rPr>
          <w:color w:val="A6A6A6"/>
          <w:spacing w:val="-5"/>
        </w:rPr>
        <w:t> </w:t>
      </w:r>
      <w:r>
        <w:rPr>
          <w:color w:val="A6A6A6"/>
        </w:rPr>
        <w:t>2210-2600</w:t>
      </w:r>
    </w:p>
    <w:p>
      <w:pPr>
        <w:pStyle w:val="BodyText"/>
        <w:ind w:right="1356"/>
        <w:jc w:val="right"/>
      </w:pPr>
      <w:hyperlink r:id="rId10">
        <w:r>
          <w:rPr>
            <w:color w:val="A6A6A6"/>
            <w:spacing w:val="-1"/>
          </w:rPr>
          <w:t>www.superservicio.com</w:t>
        </w:r>
      </w:hyperlink>
    </w:p>
    <w:p>
      <w:pPr>
        <w:spacing w:after="0"/>
        <w:jc w:val="right"/>
        <w:sectPr>
          <w:pgSz w:w="11910" w:h="16840"/>
          <w:pgMar w:top="700" w:bottom="280" w:left="240" w:right="340"/>
        </w:sectPr>
      </w:pPr>
    </w:p>
    <w:p>
      <w:pPr>
        <w:pStyle w:val="BodyText"/>
        <w:rPr>
          <w:sz w:val="48"/>
        </w:rPr>
      </w:pPr>
      <w:r>
        <w:rPr/>
        <w:pict>
          <v:group style="position:absolute;margin-left:22.193001pt;margin-top:27.139999pt;width:495.65pt;height:665.75pt;mso-position-horizontal-relative:page;mso-position-vertical-relative:page;z-index:-253603840" coordorigin="444,543" coordsize="9913,13315">
            <v:shape style="position:absolute;left:443;top:542;width:9913;height:13315" coordorigin="444,543" coordsize="9913,13315" path="m10276,543l524,543,493,549,467,566,450,592,444,623,444,13777,450,13808,467,13834,493,13851,524,13857,10276,13857,10307,13851,10333,13834,10339,13825,524,13825,505,13821,490,13811,480,13796,476,13777,476,623,480,604,490,589,505,579,524,575,10339,575,10333,566,10307,549,10276,543xm10339,575l10276,575,10295,579,10310,589,10320,604,10324,623,10324,13777,10320,13796,10310,13811,10295,13821,10276,13825,10339,13825,10350,13808,10356,13777,10356,623,10350,592,10339,575xm10285,607l515,607,508,614,508,13786,515,13793,10285,13793,10292,13786,10292,13697,604,13697,604,703,10292,703,10292,614,10285,607xm10292,703l10196,703,10196,13697,10292,13697,10292,703xe" filled="true" fillcolor="#00af50" stroked="false">
              <v:path arrowok="t"/>
              <v:fill type="solid"/>
            </v:shape>
            <v:shape style="position:absolute;left:7214;top:12529;width:2700;height:945" type="#_x0000_t75" stroked="false">
              <v:imagedata r:id="rId5" o:title=""/>
            </v:shape>
            <v:shape style="position:absolute;left:977;top:1076;width:3260;height:1080" type="#_x0000_t75" stroked="false">
              <v:imagedata r:id="rId6" o:title=""/>
            </v:shape>
            <w10:wrap type="none"/>
          </v:group>
        </w:pict>
      </w: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1"/>
        <w:rPr>
          <w:sz w:val="69"/>
        </w:rPr>
      </w:pPr>
    </w:p>
    <w:p>
      <w:pPr>
        <w:pStyle w:val="Heading1"/>
        <w:spacing w:before="0"/>
      </w:pPr>
      <w:r>
        <w:rPr>
          <w:color w:val="00994E"/>
        </w:rPr>
        <w:t>CARTA DE OFERTA</w:t>
      </w:r>
    </w:p>
    <w:p>
      <w:pPr>
        <w:spacing w:after="0"/>
        <w:sectPr>
          <w:pgSz w:w="10800" w:h="14400"/>
          <w:pgMar w:top="1360" w:bottom="280" w:left="1520" w:right="1520"/>
        </w:sectPr>
      </w:pPr>
    </w:p>
    <w:p>
      <w:pPr>
        <w:pStyle w:val="BodyText"/>
        <w:rPr>
          <w:rFonts w:ascii="Verdana"/>
          <w:b/>
          <w:sz w:val="20"/>
        </w:rPr>
      </w:pPr>
    </w:p>
    <w:p>
      <w:pPr>
        <w:pStyle w:val="BodyText"/>
        <w:spacing w:before="10"/>
        <w:rPr>
          <w:rFonts w:ascii="Verdana"/>
          <w:b/>
          <w:sz w:val="18"/>
        </w:rPr>
      </w:pPr>
    </w:p>
    <w:p>
      <w:pPr>
        <w:pStyle w:val="Heading5"/>
        <w:spacing w:line="278" w:lineRule="auto" w:before="94"/>
        <w:ind w:left="4037" w:right="3923" w:firstLine="232"/>
        <w:rPr>
          <w:rFonts w:ascii="Arial"/>
        </w:rPr>
      </w:pPr>
      <w:r>
        <w:rPr/>
        <w:drawing>
          <wp:anchor distT="0" distB="0" distL="0" distR="0" allowOverlap="1" layoutInCell="1" locked="0" behindDoc="0" simplePos="0" relativeHeight="251665408">
            <wp:simplePos x="0" y="0"/>
            <wp:positionH relativeFrom="page">
              <wp:posOffset>222884</wp:posOffset>
            </wp:positionH>
            <wp:positionV relativeFrom="paragraph">
              <wp:posOffset>-241961</wp:posOffset>
            </wp:positionV>
            <wp:extent cx="2070100" cy="689609"/>
            <wp:effectExtent l="0" t="0" r="0" b="0"/>
            <wp:wrapNone/>
            <wp:docPr id="9" name="image3.jpeg"/>
            <wp:cNvGraphicFramePr>
              <a:graphicFrameLocks noChangeAspect="1"/>
            </wp:cNvGraphicFramePr>
            <a:graphic>
              <a:graphicData uri="http://schemas.openxmlformats.org/drawingml/2006/picture">
                <pic:pic>
                  <pic:nvPicPr>
                    <pic:cNvPr id="10" name="image3.jpeg"/>
                    <pic:cNvPicPr/>
                  </pic:nvPicPr>
                  <pic:blipFill>
                    <a:blip r:embed="rId7" cstate="print"/>
                    <a:stretch>
                      <a:fillRect/>
                    </a:stretch>
                  </pic:blipFill>
                  <pic:spPr>
                    <a:xfrm>
                      <a:off x="0" y="0"/>
                      <a:ext cx="2070100" cy="689609"/>
                    </a:xfrm>
                    <a:prstGeom prst="rect">
                      <a:avLst/>
                    </a:prstGeom>
                  </pic:spPr>
                </pic:pic>
              </a:graphicData>
            </a:graphic>
          </wp:anchor>
        </w:drawing>
      </w:r>
      <w:r>
        <w:rPr/>
        <w:drawing>
          <wp:anchor distT="0" distB="0" distL="0" distR="0" allowOverlap="1" layoutInCell="1" locked="0" behindDoc="0" simplePos="0" relativeHeight="251666432">
            <wp:simplePos x="0" y="0"/>
            <wp:positionH relativeFrom="page">
              <wp:posOffset>5556884</wp:posOffset>
            </wp:positionH>
            <wp:positionV relativeFrom="paragraph">
              <wp:posOffset>-297206</wp:posOffset>
            </wp:positionV>
            <wp:extent cx="1714499" cy="601979"/>
            <wp:effectExtent l="0" t="0" r="0" b="0"/>
            <wp:wrapNone/>
            <wp:docPr id="11" name="image4.png"/>
            <wp:cNvGraphicFramePr>
              <a:graphicFrameLocks noChangeAspect="1"/>
            </wp:cNvGraphicFramePr>
            <a:graphic>
              <a:graphicData uri="http://schemas.openxmlformats.org/drawingml/2006/picture">
                <pic:pic>
                  <pic:nvPicPr>
                    <pic:cNvPr id="12" name="image4.png"/>
                    <pic:cNvPicPr/>
                  </pic:nvPicPr>
                  <pic:blipFill>
                    <a:blip r:embed="rId8" cstate="print"/>
                    <a:stretch>
                      <a:fillRect/>
                    </a:stretch>
                  </pic:blipFill>
                  <pic:spPr>
                    <a:xfrm>
                      <a:off x="0" y="0"/>
                      <a:ext cx="1714499" cy="601979"/>
                    </a:xfrm>
                    <a:prstGeom prst="rect">
                      <a:avLst/>
                    </a:prstGeom>
                  </pic:spPr>
                </pic:pic>
              </a:graphicData>
            </a:graphic>
          </wp:anchor>
        </w:drawing>
      </w:r>
      <w:r>
        <w:rPr>
          <w:rFonts w:ascii="Arial"/>
          <w:color w:val="808080"/>
        </w:rPr>
        <w:t>Productos Lubricantes S.A. Una empresa del Grupo Prolusa</w:t>
      </w:r>
    </w:p>
    <w:p>
      <w:pPr>
        <w:pStyle w:val="BodyText"/>
        <w:rPr>
          <w:rFonts w:ascii="Arial"/>
          <w:b/>
          <w:sz w:val="20"/>
        </w:rPr>
      </w:pPr>
    </w:p>
    <w:p>
      <w:pPr>
        <w:pStyle w:val="BodyText"/>
        <w:spacing w:before="9"/>
        <w:rPr>
          <w:rFonts w:ascii="Arial"/>
          <w:b/>
          <w:sz w:val="17"/>
        </w:rPr>
      </w:pPr>
    </w:p>
    <w:p>
      <w:pPr>
        <w:spacing w:before="101"/>
        <w:ind w:left="7321" w:right="1345" w:firstLine="830"/>
        <w:jc w:val="left"/>
        <w:rPr>
          <w:b/>
          <w:sz w:val="22"/>
        </w:rPr>
      </w:pPr>
      <w:r>
        <w:rPr>
          <w:b/>
          <w:sz w:val="22"/>
        </w:rPr>
        <w:t>San José, Costa Rica Lunes, 03 de febrero de 2020</w:t>
      </w:r>
    </w:p>
    <w:p>
      <w:pPr>
        <w:pStyle w:val="BodyText"/>
        <w:rPr>
          <w:b/>
          <w:sz w:val="20"/>
        </w:rPr>
      </w:pPr>
    </w:p>
    <w:p>
      <w:pPr>
        <w:pStyle w:val="BodyText"/>
        <w:spacing w:before="4"/>
        <w:rPr>
          <w:b/>
        </w:rPr>
      </w:pPr>
    </w:p>
    <w:p>
      <w:pPr>
        <w:spacing w:before="101"/>
        <w:ind w:left="1462" w:right="0" w:firstLine="0"/>
        <w:jc w:val="left"/>
        <w:rPr>
          <w:b/>
          <w:sz w:val="22"/>
        </w:rPr>
      </w:pPr>
      <w:r>
        <w:rPr>
          <w:b/>
          <w:sz w:val="22"/>
        </w:rPr>
        <w:t>Poder Judicial</w:t>
      </w:r>
    </w:p>
    <w:p>
      <w:pPr>
        <w:spacing w:before="41"/>
        <w:ind w:left="1462" w:right="0" w:firstLine="0"/>
        <w:jc w:val="left"/>
        <w:rPr>
          <w:b/>
          <w:sz w:val="22"/>
        </w:rPr>
      </w:pPr>
      <w:r>
        <w:rPr>
          <w:b/>
          <w:sz w:val="22"/>
        </w:rPr>
        <w:t>Administración Regional de Puntarenas</w:t>
      </w:r>
    </w:p>
    <w:p>
      <w:pPr>
        <w:pStyle w:val="BodyText"/>
        <w:spacing w:before="38"/>
        <w:ind w:left="1462"/>
      </w:pPr>
      <w:r>
        <w:rPr/>
        <w:t>Presente</w:t>
      </w:r>
    </w:p>
    <w:p>
      <w:pPr>
        <w:pStyle w:val="BodyText"/>
        <w:rPr>
          <w:sz w:val="26"/>
        </w:rPr>
      </w:pPr>
    </w:p>
    <w:p>
      <w:pPr>
        <w:pStyle w:val="BodyText"/>
        <w:spacing w:before="12"/>
        <w:rPr>
          <w:sz w:val="27"/>
        </w:rPr>
      </w:pPr>
    </w:p>
    <w:p>
      <w:pPr>
        <w:pStyle w:val="BodyText"/>
        <w:spacing w:line="276" w:lineRule="auto"/>
        <w:ind w:left="2594" w:right="1345" w:hanging="1133"/>
      </w:pPr>
      <w:r>
        <w:rPr>
          <w:u w:val="single"/>
        </w:rPr>
        <w:t>Referencia: Contratación Menor N° 2020CD-000001-ARPCM - "Compra e instalación de llantas</w:t>
      </w:r>
      <w:r>
        <w:rPr/>
        <w:t> </w:t>
      </w:r>
      <w:r>
        <w:rPr>
          <w:u w:val="single"/>
        </w:rPr>
        <w:t>para vehículo del OIJ de Puntarenas"</w:t>
      </w:r>
    </w:p>
    <w:p>
      <w:pPr>
        <w:pStyle w:val="BodyText"/>
        <w:rPr>
          <w:sz w:val="17"/>
        </w:rPr>
      </w:pPr>
    </w:p>
    <w:p>
      <w:pPr>
        <w:pStyle w:val="BodyText"/>
        <w:spacing w:before="101"/>
        <w:ind w:left="1462"/>
        <w:jc w:val="both"/>
      </w:pPr>
      <w:r>
        <w:rPr/>
        <w:t>Estimados Señores:</w:t>
      </w:r>
    </w:p>
    <w:p>
      <w:pPr>
        <w:pStyle w:val="BodyText"/>
        <w:spacing w:before="9"/>
        <w:rPr>
          <w:sz w:val="28"/>
        </w:rPr>
      </w:pPr>
    </w:p>
    <w:p>
      <w:pPr>
        <w:pStyle w:val="BodyText"/>
        <w:spacing w:line="276" w:lineRule="auto"/>
        <w:ind w:left="1462" w:right="1357"/>
        <w:jc w:val="both"/>
      </w:pPr>
      <w:r>
        <w:rPr/>
        <w:t>Quien suscribe, Rafael Antonio Pinto Acuña, mayor, divorciado, vecino de San José, portador de la cedula de identidad No. 1-0475-0211, con facultades de Apoderado Generalísimo sin límite de suma de la Empresa PRODUCTOS LUBRICANTES S.A. Cédula Jurídica 3-101-029473, después de haber examinado cuidadosamente el cartel y aspectos técnicos de la licitación en referencia, presenta oferta conforme se detalla a</w:t>
      </w:r>
      <w:r>
        <w:rPr>
          <w:spacing w:val="-7"/>
        </w:rPr>
        <w:t> </w:t>
      </w:r>
      <w:r>
        <w:rPr/>
        <w:t>continuación:</w:t>
      </w:r>
    </w:p>
    <w:p>
      <w:pPr>
        <w:pStyle w:val="BodyText"/>
        <w:spacing w:before="3"/>
        <w:rPr>
          <w:sz w:val="25"/>
        </w:rPr>
      </w:pPr>
    </w:p>
    <w:p>
      <w:pPr>
        <w:pStyle w:val="Heading5"/>
        <w:numPr>
          <w:ilvl w:val="0"/>
          <w:numId w:val="1"/>
        </w:numPr>
        <w:tabs>
          <w:tab w:pos="2182" w:val="left" w:leader="none"/>
        </w:tabs>
        <w:spacing w:line="240" w:lineRule="auto" w:before="1" w:after="0"/>
        <w:ind w:left="2182" w:right="0" w:hanging="360"/>
        <w:jc w:val="left"/>
      </w:pPr>
      <w:r>
        <w:rPr/>
        <w:t>Monto de la oferta</w:t>
      </w:r>
      <w:r>
        <w:rPr>
          <w:spacing w:val="-2"/>
        </w:rPr>
        <w:t> </w:t>
      </w:r>
      <w:r>
        <w:rPr/>
        <w:t>:</w:t>
      </w:r>
    </w:p>
    <w:p>
      <w:pPr>
        <w:pStyle w:val="BodyText"/>
        <w:spacing w:line="276" w:lineRule="auto" w:before="38"/>
        <w:ind w:left="2182" w:right="1345"/>
      </w:pPr>
      <w:r>
        <w:rPr/>
        <w:t>El precio cotizado es en colones, firme definitivo y libre de toda variación según detalle presentado en el cuadro adjunto.</w:t>
      </w:r>
    </w:p>
    <w:p>
      <w:pPr>
        <w:pStyle w:val="BodyText"/>
        <w:spacing w:before="4"/>
        <w:rPr>
          <w:sz w:val="25"/>
        </w:rPr>
      </w:pPr>
    </w:p>
    <w:p>
      <w:pPr>
        <w:pStyle w:val="Heading5"/>
        <w:numPr>
          <w:ilvl w:val="0"/>
          <w:numId w:val="1"/>
        </w:numPr>
        <w:tabs>
          <w:tab w:pos="2182" w:val="left" w:leader="none"/>
        </w:tabs>
        <w:spacing w:line="240" w:lineRule="auto" w:before="0" w:after="0"/>
        <w:ind w:left="2182" w:right="0" w:hanging="360"/>
        <w:jc w:val="left"/>
      </w:pPr>
      <w:r>
        <w:rPr/>
        <w:t>Impuestos</w:t>
      </w:r>
    </w:p>
    <w:p>
      <w:pPr>
        <w:pStyle w:val="BodyText"/>
        <w:spacing w:line="276" w:lineRule="auto" w:before="41"/>
        <w:ind w:left="2182" w:right="1345"/>
      </w:pPr>
      <w:r>
        <w:rPr/>
        <w:t>Los impuestos correspondientes en caso de incluirse se consideran de forma separada en el sumario adjunto.</w:t>
      </w:r>
    </w:p>
    <w:p>
      <w:pPr>
        <w:pStyle w:val="BodyText"/>
        <w:spacing w:before="3"/>
        <w:rPr>
          <w:sz w:val="25"/>
        </w:rPr>
      </w:pPr>
    </w:p>
    <w:p>
      <w:pPr>
        <w:pStyle w:val="Heading5"/>
        <w:numPr>
          <w:ilvl w:val="0"/>
          <w:numId w:val="1"/>
        </w:numPr>
        <w:tabs>
          <w:tab w:pos="2232" w:val="left" w:leader="none"/>
          <w:tab w:pos="2233" w:val="left" w:leader="none"/>
        </w:tabs>
        <w:spacing w:line="240" w:lineRule="auto" w:before="0" w:after="0"/>
        <w:ind w:left="2232" w:right="0" w:hanging="411"/>
        <w:jc w:val="left"/>
      </w:pPr>
      <w:r>
        <w:rPr/>
        <w:t>Vigencia de la</w:t>
      </w:r>
      <w:r>
        <w:rPr>
          <w:spacing w:val="-4"/>
        </w:rPr>
        <w:t> </w:t>
      </w:r>
      <w:r>
        <w:rPr/>
        <w:t>oferta</w:t>
      </w:r>
    </w:p>
    <w:p>
      <w:pPr>
        <w:spacing w:line="276" w:lineRule="auto" w:before="42"/>
        <w:ind w:left="2182" w:right="1345" w:firstLine="0"/>
        <w:jc w:val="left"/>
        <w:rPr>
          <w:sz w:val="22"/>
        </w:rPr>
      </w:pPr>
      <w:r>
        <w:rPr>
          <w:sz w:val="22"/>
        </w:rPr>
        <w:t>La vigencia de esta oferta es de </w:t>
      </w:r>
      <w:r>
        <w:rPr>
          <w:b/>
          <w:sz w:val="22"/>
        </w:rPr>
        <w:t>25 (veinticinco) días hábiles</w:t>
      </w:r>
      <w:r>
        <w:rPr>
          <w:sz w:val="22"/>
        </w:rPr>
        <w:t>, contados a partir de la fecha de su apertura.</w:t>
      </w:r>
    </w:p>
    <w:p>
      <w:pPr>
        <w:pStyle w:val="BodyText"/>
        <w:spacing w:before="3"/>
        <w:rPr>
          <w:sz w:val="25"/>
        </w:rPr>
      </w:pPr>
    </w:p>
    <w:p>
      <w:pPr>
        <w:pStyle w:val="Heading5"/>
        <w:numPr>
          <w:ilvl w:val="0"/>
          <w:numId w:val="1"/>
        </w:numPr>
        <w:tabs>
          <w:tab w:pos="2182" w:val="left" w:leader="none"/>
        </w:tabs>
        <w:spacing w:line="240" w:lineRule="auto" w:before="1" w:after="0"/>
        <w:ind w:left="2182" w:right="0" w:hanging="360"/>
        <w:jc w:val="left"/>
      </w:pPr>
      <w:r>
        <w:rPr/>
        <w:t>Plazo de entrega</w:t>
      </w:r>
      <w:r>
        <w:rPr>
          <w:spacing w:val="-3"/>
        </w:rPr>
        <w:t> </w:t>
      </w:r>
      <w:r>
        <w:rPr/>
        <w:t>:</w:t>
      </w:r>
    </w:p>
    <w:p>
      <w:pPr>
        <w:spacing w:line="273" w:lineRule="auto" w:before="41"/>
        <w:ind w:left="2182" w:right="1345" w:firstLine="0"/>
        <w:jc w:val="left"/>
        <w:rPr>
          <w:sz w:val="22"/>
        </w:rPr>
      </w:pPr>
      <w:r>
        <w:rPr>
          <w:sz w:val="22"/>
        </w:rPr>
        <w:t>El plazo de entrega será de </w:t>
      </w:r>
      <w:r>
        <w:rPr>
          <w:b/>
          <w:sz w:val="22"/>
        </w:rPr>
        <w:t>3 (tres) días hábiles </w:t>
      </w:r>
      <w:r>
        <w:rPr>
          <w:sz w:val="22"/>
        </w:rPr>
        <w:t>a partir de la entrega de la Orden de Compra.</w:t>
      </w:r>
    </w:p>
    <w:p>
      <w:pPr>
        <w:pStyle w:val="BodyText"/>
        <w:spacing w:before="8"/>
        <w:rPr>
          <w:sz w:val="25"/>
        </w:rPr>
      </w:pPr>
    </w:p>
    <w:p>
      <w:pPr>
        <w:pStyle w:val="Heading5"/>
        <w:numPr>
          <w:ilvl w:val="0"/>
          <w:numId w:val="1"/>
        </w:numPr>
        <w:tabs>
          <w:tab w:pos="2182" w:val="left" w:leader="none"/>
        </w:tabs>
        <w:spacing w:line="240" w:lineRule="auto" w:before="1" w:after="0"/>
        <w:ind w:left="2182" w:right="0" w:hanging="360"/>
        <w:jc w:val="left"/>
      </w:pPr>
      <w:r>
        <w:rPr/>
        <w:t>Lugar de</w:t>
      </w:r>
      <w:r>
        <w:rPr>
          <w:spacing w:val="-1"/>
        </w:rPr>
        <w:t> </w:t>
      </w:r>
      <w:r>
        <w:rPr/>
        <w:t>entrega:</w:t>
      </w:r>
    </w:p>
    <w:p>
      <w:pPr>
        <w:pStyle w:val="BodyText"/>
        <w:spacing w:before="38"/>
        <w:ind w:left="2182"/>
      </w:pPr>
      <w:r>
        <w:rPr/>
        <w:t>Cualquier sucursal Super Servicio.</w:t>
      </w:r>
    </w:p>
    <w:p>
      <w:pPr>
        <w:pStyle w:val="BodyText"/>
        <w:spacing w:before="9"/>
        <w:rPr>
          <w:sz w:val="28"/>
        </w:rPr>
      </w:pPr>
    </w:p>
    <w:p>
      <w:pPr>
        <w:pStyle w:val="Heading5"/>
        <w:numPr>
          <w:ilvl w:val="0"/>
          <w:numId w:val="1"/>
        </w:numPr>
        <w:tabs>
          <w:tab w:pos="2182" w:val="left" w:leader="none"/>
        </w:tabs>
        <w:spacing w:line="240" w:lineRule="auto" w:before="0" w:after="0"/>
        <w:ind w:left="2182" w:right="0" w:hanging="360"/>
        <w:jc w:val="left"/>
      </w:pPr>
      <w:r>
        <w:rPr/>
        <w:t>Forma de</w:t>
      </w:r>
      <w:r>
        <w:rPr>
          <w:spacing w:val="-2"/>
        </w:rPr>
        <w:t> </w:t>
      </w:r>
      <w:r>
        <w:rPr/>
        <w:t>pago</w:t>
      </w:r>
    </w:p>
    <w:p>
      <w:pPr>
        <w:pStyle w:val="BodyText"/>
        <w:spacing w:before="39"/>
        <w:ind w:left="2182"/>
      </w:pPr>
      <w:r>
        <w:rPr/>
        <w:t>Conforme a lo señalado en el cartel de la licitación en referencia.</w:t>
      </w:r>
    </w:p>
    <w:p>
      <w:pPr>
        <w:pStyle w:val="BodyText"/>
        <w:rPr>
          <w:sz w:val="20"/>
        </w:rPr>
      </w:pPr>
    </w:p>
    <w:p>
      <w:pPr>
        <w:pStyle w:val="BodyText"/>
        <w:spacing w:before="6"/>
        <w:rPr>
          <w:sz w:val="24"/>
        </w:rPr>
      </w:pPr>
    </w:p>
    <w:p>
      <w:pPr>
        <w:pStyle w:val="BodyText"/>
        <w:spacing w:before="100"/>
        <w:ind w:right="1356"/>
        <w:jc w:val="right"/>
      </w:pPr>
      <w:r>
        <w:rPr>
          <w:color w:val="A6A6A6"/>
        </w:rPr>
        <w:t>Tel.</w:t>
      </w:r>
      <w:r>
        <w:rPr>
          <w:color w:val="A6A6A6"/>
          <w:spacing w:val="-5"/>
        </w:rPr>
        <w:t> </w:t>
      </w:r>
      <w:r>
        <w:rPr>
          <w:color w:val="A6A6A6"/>
        </w:rPr>
        <w:t>2210-2600</w:t>
      </w:r>
    </w:p>
    <w:p>
      <w:pPr>
        <w:pStyle w:val="BodyText"/>
        <w:spacing w:before="1"/>
        <w:ind w:right="1356"/>
        <w:jc w:val="right"/>
      </w:pPr>
      <w:hyperlink r:id="rId10">
        <w:r>
          <w:rPr>
            <w:color w:val="A6A6A6"/>
            <w:spacing w:val="-1"/>
          </w:rPr>
          <w:t>www.superservicio.com</w:t>
        </w:r>
      </w:hyperlink>
    </w:p>
    <w:p>
      <w:pPr>
        <w:spacing w:after="0"/>
        <w:jc w:val="right"/>
        <w:sectPr>
          <w:pgSz w:w="11910" w:h="16840"/>
          <w:pgMar w:top="700" w:bottom="280" w:left="240" w:right="340"/>
        </w:sectPr>
      </w:pPr>
    </w:p>
    <w:p>
      <w:pPr>
        <w:pStyle w:val="BodyText"/>
        <w:rPr>
          <w:sz w:val="20"/>
        </w:rPr>
      </w:pPr>
    </w:p>
    <w:p>
      <w:pPr>
        <w:pStyle w:val="BodyText"/>
        <w:spacing w:before="8"/>
        <w:rPr>
          <w:sz w:val="18"/>
        </w:rPr>
      </w:pPr>
    </w:p>
    <w:p>
      <w:pPr>
        <w:pStyle w:val="Heading5"/>
        <w:spacing w:line="278" w:lineRule="auto" w:before="93"/>
        <w:ind w:left="4037" w:right="3923" w:firstLine="232"/>
        <w:rPr>
          <w:rFonts w:ascii="Arial"/>
        </w:rPr>
      </w:pPr>
      <w:r>
        <w:rPr/>
        <w:drawing>
          <wp:anchor distT="0" distB="0" distL="0" distR="0" allowOverlap="1" layoutInCell="1" locked="0" behindDoc="0" simplePos="0" relativeHeight="251667456">
            <wp:simplePos x="0" y="0"/>
            <wp:positionH relativeFrom="page">
              <wp:posOffset>222884</wp:posOffset>
            </wp:positionH>
            <wp:positionV relativeFrom="paragraph">
              <wp:posOffset>-242596</wp:posOffset>
            </wp:positionV>
            <wp:extent cx="2070100" cy="689609"/>
            <wp:effectExtent l="0" t="0" r="0" b="0"/>
            <wp:wrapNone/>
            <wp:docPr id="13" name="image3.jpeg"/>
            <wp:cNvGraphicFramePr>
              <a:graphicFrameLocks noChangeAspect="1"/>
            </wp:cNvGraphicFramePr>
            <a:graphic>
              <a:graphicData uri="http://schemas.openxmlformats.org/drawingml/2006/picture">
                <pic:pic>
                  <pic:nvPicPr>
                    <pic:cNvPr id="14" name="image3.jpeg"/>
                    <pic:cNvPicPr/>
                  </pic:nvPicPr>
                  <pic:blipFill>
                    <a:blip r:embed="rId7" cstate="print"/>
                    <a:stretch>
                      <a:fillRect/>
                    </a:stretch>
                  </pic:blipFill>
                  <pic:spPr>
                    <a:xfrm>
                      <a:off x="0" y="0"/>
                      <a:ext cx="2070100" cy="689609"/>
                    </a:xfrm>
                    <a:prstGeom prst="rect">
                      <a:avLst/>
                    </a:prstGeom>
                  </pic:spPr>
                </pic:pic>
              </a:graphicData>
            </a:graphic>
          </wp:anchor>
        </w:drawing>
      </w:r>
      <w:r>
        <w:rPr/>
        <w:drawing>
          <wp:anchor distT="0" distB="0" distL="0" distR="0" allowOverlap="1" layoutInCell="1" locked="0" behindDoc="0" simplePos="0" relativeHeight="251668480">
            <wp:simplePos x="0" y="0"/>
            <wp:positionH relativeFrom="page">
              <wp:posOffset>5556884</wp:posOffset>
            </wp:positionH>
            <wp:positionV relativeFrom="paragraph">
              <wp:posOffset>-297841</wp:posOffset>
            </wp:positionV>
            <wp:extent cx="1714499" cy="601979"/>
            <wp:effectExtent l="0" t="0" r="0" b="0"/>
            <wp:wrapNone/>
            <wp:docPr id="15" name="image4.png"/>
            <wp:cNvGraphicFramePr>
              <a:graphicFrameLocks noChangeAspect="1"/>
            </wp:cNvGraphicFramePr>
            <a:graphic>
              <a:graphicData uri="http://schemas.openxmlformats.org/drawingml/2006/picture">
                <pic:pic>
                  <pic:nvPicPr>
                    <pic:cNvPr id="16" name="image4.png"/>
                    <pic:cNvPicPr/>
                  </pic:nvPicPr>
                  <pic:blipFill>
                    <a:blip r:embed="rId8" cstate="print"/>
                    <a:stretch>
                      <a:fillRect/>
                    </a:stretch>
                  </pic:blipFill>
                  <pic:spPr>
                    <a:xfrm>
                      <a:off x="0" y="0"/>
                      <a:ext cx="1714499" cy="601979"/>
                    </a:xfrm>
                    <a:prstGeom prst="rect">
                      <a:avLst/>
                    </a:prstGeom>
                  </pic:spPr>
                </pic:pic>
              </a:graphicData>
            </a:graphic>
          </wp:anchor>
        </w:drawing>
      </w:r>
      <w:r>
        <w:rPr>
          <w:rFonts w:ascii="Arial"/>
          <w:color w:val="808080"/>
        </w:rPr>
        <w:t>Productos Lubricantes S.A. Una empresa del Grupo Prolusa</w:t>
      </w:r>
    </w:p>
    <w:p>
      <w:pPr>
        <w:pStyle w:val="BodyText"/>
        <w:rPr>
          <w:rFonts w:ascii="Arial"/>
          <w:b/>
          <w:sz w:val="20"/>
        </w:rPr>
      </w:pPr>
    </w:p>
    <w:p>
      <w:pPr>
        <w:pStyle w:val="BodyText"/>
        <w:spacing w:before="2"/>
        <w:rPr>
          <w:rFonts w:ascii="Arial"/>
          <w:b/>
          <w:sz w:val="21"/>
        </w:rPr>
      </w:pPr>
    </w:p>
    <w:p>
      <w:pPr>
        <w:pStyle w:val="ListParagraph"/>
        <w:numPr>
          <w:ilvl w:val="0"/>
          <w:numId w:val="1"/>
        </w:numPr>
        <w:tabs>
          <w:tab w:pos="2182" w:val="left" w:leader="none"/>
        </w:tabs>
        <w:spacing w:line="240" w:lineRule="auto" w:before="101" w:after="0"/>
        <w:ind w:left="2182" w:right="0" w:hanging="360"/>
        <w:jc w:val="both"/>
        <w:rPr>
          <w:b/>
          <w:sz w:val="22"/>
        </w:rPr>
      </w:pPr>
      <w:r>
        <w:rPr>
          <w:b/>
          <w:sz w:val="22"/>
        </w:rPr>
        <w:t>Garantía:</w:t>
      </w:r>
    </w:p>
    <w:p>
      <w:pPr>
        <w:pStyle w:val="BodyText"/>
        <w:spacing w:line="276" w:lineRule="auto" w:before="41"/>
        <w:ind w:left="2182" w:right="1358"/>
        <w:jc w:val="both"/>
      </w:pPr>
      <w:r>
        <w:rPr/>
        <w:t>Se ofrece una garantía de </w:t>
      </w:r>
      <w:r>
        <w:rPr>
          <w:b/>
        </w:rPr>
        <w:t>6 (seis) años </w:t>
      </w:r>
      <w:r>
        <w:rPr/>
        <w:t>a partir de la fecha de fabricación, contra defecto de manufacturación o fabricación, hasta que la llanta tenga un remanente de  2 mm en su banda de rodamiento. Las garantías serán efectivas contra defectos de la reparación o fabricación, en condiciones normales de uso y manipulación. Las garantías ofrecidas se harán efectivas una vez que se reciba el servicio y los bienes de conformidad.</w:t>
      </w:r>
    </w:p>
    <w:p>
      <w:pPr>
        <w:pStyle w:val="BodyText"/>
        <w:spacing w:before="5"/>
        <w:rPr>
          <w:sz w:val="25"/>
        </w:rPr>
      </w:pPr>
    </w:p>
    <w:p>
      <w:pPr>
        <w:pStyle w:val="Heading5"/>
        <w:numPr>
          <w:ilvl w:val="0"/>
          <w:numId w:val="1"/>
        </w:numPr>
        <w:tabs>
          <w:tab w:pos="2182" w:val="left" w:leader="none"/>
        </w:tabs>
        <w:spacing w:line="240" w:lineRule="auto" w:before="0" w:after="0"/>
        <w:ind w:left="2182" w:right="0" w:hanging="360"/>
        <w:jc w:val="left"/>
      </w:pPr>
      <w:r>
        <w:rPr/>
        <w:t>Lugar de</w:t>
      </w:r>
      <w:r>
        <w:rPr>
          <w:spacing w:val="-2"/>
        </w:rPr>
        <w:t> </w:t>
      </w:r>
      <w:r>
        <w:rPr/>
        <w:t>notificaciones</w:t>
      </w:r>
    </w:p>
    <w:p>
      <w:pPr>
        <w:pStyle w:val="BodyText"/>
        <w:spacing w:line="273" w:lineRule="auto" w:before="41"/>
        <w:ind w:left="2170" w:right="2005"/>
      </w:pPr>
      <w:r>
        <w:rPr/>
        <w:t>Dirección: 200 m Norte de Almacén Font, edificio esquinero. La Uruca, San José. Teléfono: 2210-2600</w:t>
      </w:r>
    </w:p>
    <w:p>
      <w:pPr>
        <w:pStyle w:val="BodyText"/>
        <w:spacing w:before="5"/>
        <w:ind w:left="2182"/>
      </w:pPr>
      <w:r>
        <w:rPr/>
        <w:t>Email: </w:t>
      </w:r>
      <w:hyperlink r:id="rId9">
        <w:r>
          <w:rPr>
            <w:color w:val="002BB8"/>
          </w:rPr>
          <w:t>licitaciones@superservicio.com</w:t>
        </w:r>
      </w:hyperlink>
    </w:p>
    <w:p>
      <w:pPr>
        <w:pStyle w:val="BodyText"/>
        <w:spacing w:before="6"/>
        <w:rPr>
          <w:sz w:val="28"/>
        </w:rPr>
      </w:pPr>
    </w:p>
    <w:p>
      <w:pPr>
        <w:pStyle w:val="BodyText"/>
        <w:spacing w:line="276" w:lineRule="auto"/>
        <w:ind w:left="1462" w:right="1345"/>
      </w:pPr>
      <w:r>
        <w:rPr/>
        <w:t>Sin más por el momento y esperando que esta cotización satisfaga las necesidades de su organización, se despide atentamente: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after="0"/>
        <w:rPr>
          <w:sz w:val="20"/>
        </w:rPr>
        <w:sectPr>
          <w:pgSz w:w="11910" w:h="16840"/>
          <w:pgMar w:top="700" w:bottom="280" w:left="240" w:right="340"/>
        </w:sectPr>
      </w:pPr>
    </w:p>
    <w:p>
      <w:pPr>
        <w:pStyle w:val="BodyText"/>
        <w:spacing w:before="2"/>
        <w:rPr>
          <w:sz w:val="16"/>
        </w:rPr>
      </w:pPr>
    </w:p>
    <w:p>
      <w:pPr>
        <w:spacing w:line="200" w:lineRule="atLeast" w:before="0"/>
        <w:ind w:left="4657" w:right="-2" w:firstLine="0"/>
        <w:jc w:val="left"/>
        <w:rPr>
          <w:sz w:val="16"/>
        </w:rPr>
      </w:pPr>
      <w:r>
        <w:rPr>
          <w:w w:val="110"/>
          <w:sz w:val="16"/>
        </w:rPr>
        <w:t>RAFAEL </w:t>
      </w:r>
      <w:r>
        <w:rPr>
          <w:w w:val="105"/>
          <w:sz w:val="16"/>
        </w:rPr>
        <w:t>ANTONIO</w:t>
      </w:r>
    </w:p>
    <w:p>
      <w:pPr>
        <w:spacing w:line="232" w:lineRule="auto" w:before="103"/>
        <w:ind w:left="316" w:right="4584" w:firstLine="0"/>
        <w:jc w:val="left"/>
        <w:rPr>
          <w:sz w:val="12"/>
        </w:rPr>
      </w:pPr>
      <w:r>
        <w:rPr/>
        <w:br w:type="column"/>
      </w:r>
      <w:r>
        <w:rPr>
          <w:w w:val="105"/>
          <w:sz w:val="12"/>
        </w:rPr>
        <w:t>Firmado digitalmente por RAFAEL ANTONIO</w:t>
      </w:r>
    </w:p>
    <w:p>
      <w:pPr>
        <w:spacing w:after="0" w:line="232" w:lineRule="auto"/>
        <w:jc w:val="left"/>
        <w:rPr>
          <w:sz w:val="12"/>
        </w:rPr>
        <w:sectPr>
          <w:type w:val="continuous"/>
          <w:pgSz w:w="11910" w:h="16840"/>
          <w:pgMar w:top="1360" w:bottom="280" w:left="240" w:right="340"/>
          <w:cols w:num="2" w:equalWidth="0">
            <w:col w:w="5336" w:space="40"/>
            <w:col w:w="5954"/>
          </w:cols>
        </w:sectPr>
      </w:pPr>
    </w:p>
    <w:p>
      <w:pPr>
        <w:spacing w:line="69" w:lineRule="auto" w:before="0"/>
        <w:ind w:left="3951" w:right="4220" w:firstLine="0"/>
        <w:jc w:val="center"/>
        <w:rPr>
          <w:sz w:val="12"/>
        </w:rPr>
      </w:pPr>
      <w:r>
        <w:rPr/>
        <w:pict>
          <v:shapetype id="_x0000_t202" o:spt="202" coordsize="21600,21600" path="m,l,21600r21600,l21600,xe">
            <v:stroke joinstyle="miter"/>
            <v:path gradientshapeok="t" o:connecttype="rect"/>
          </v:shapetype>
          <v:shape style="position:absolute;margin-left:296.590302pt;margin-top:5.683805pt;width:19.350pt;height:7.15pt;mso-position-horizontal-relative:page;mso-position-vertical-relative:paragraph;z-index:251670528" type="#_x0000_t202" filled="false" stroked="false">
            <v:textbox inset="0,0,0,0">
              <w:txbxContent>
                <w:p>
                  <w:pPr>
                    <w:spacing w:line="143" w:lineRule="exact" w:before="0"/>
                    <w:ind w:left="0" w:right="0" w:firstLine="0"/>
                    <w:jc w:val="left"/>
                    <w:rPr>
                      <w:sz w:val="12"/>
                    </w:rPr>
                  </w:pPr>
                  <w:r>
                    <w:rPr>
                      <w:w w:val="95"/>
                      <w:sz w:val="12"/>
                    </w:rPr>
                    <w:t>(FIRMA)</w:t>
                  </w:r>
                </w:p>
              </w:txbxContent>
            </v:textbox>
            <w10:wrap type="none"/>
          </v:shape>
        </w:pict>
      </w:r>
      <w:r>
        <w:rPr>
          <w:w w:val="105"/>
          <w:position w:val="-10"/>
          <w:sz w:val="16"/>
        </w:rPr>
        <w:t>PINTO ACUÑA </w:t>
      </w:r>
      <w:r>
        <w:rPr>
          <w:w w:val="105"/>
          <w:sz w:val="12"/>
        </w:rPr>
        <w:t>PINTO ACUÑA</w:t>
      </w:r>
    </w:p>
    <w:p>
      <w:pPr>
        <w:spacing w:after="0" w:line="69" w:lineRule="auto"/>
        <w:jc w:val="center"/>
        <w:rPr>
          <w:sz w:val="12"/>
        </w:rPr>
        <w:sectPr>
          <w:type w:val="continuous"/>
          <w:pgSz w:w="11910" w:h="16840"/>
          <w:pgMar w:top="1360" w:bottom="280" w:left="240" w:right="340"/>
        </w:sectPr>
      </w:pPr>
    </w:p>
    <w:p>
      <w:pPr>
        <w:spacing w:before="80"/>
        <w:ind w:left="0" w:right="0" w:firstLine="0"/>
        <w:jc w:val="right"/>
        <w:rPr>
          <w:sz w:val="16"/>
        </w:rPr>
      </w:pPr>
      <w:r>
        <w:rPr>
          <w:sz w:val="16"/>
        </w:rPr>
        <w:t>(FIRMA)</w:t>
      </w:r>
    </w:p>
    <w:p>
      <w:pPr>
        <w:spacing w:line="145" w:lineRule="exact" w:before="87"/>
        <w:ind w:left="449" w:right="0" w:firstLine="0"/>
        <w:jc w:val="left"/>
        <w:rPr>
          <w:sz w:val="12"/>
        </w:rPr>
      </w:pPr>
      <w:r>
        <w:rPr/>
        <w:br w:type="column"/>
      </w:r>
      <w:r>
        <w:rPr>
          <w:sz w:val="12"/>
        </w:rPr>
        <w:t>Fecha: 2020.02.03</w:t>
      </w:r>
    </w:p>
    <w:p>
      <w:pPr>
        <w:spacing w:line="145" w:lineRule="exact" w:before="0"/>
        <w:ind w:left="449" w:right="0" w:firstLine="0"/>
        <w:jc w:val="left"/>
        <w:rPr>
          <w:sz w:val="12"/>
        </w:rPr>
      </w:pPr>
      <w:r>
        <w:rPr>
          <w:sz w:val="12"/>
        </w:rPr>
        <w:t>12:48:27 -06'00'</w:t>
      </w:r>
    </w:p>
    <w:p>
      <w:pPr>
        <w:spacing w:after="0" w:line="145" w:lineRule="exact"/>
        <w:jc w:val="left"/>
        <w:rPr>
          <w:sz w:val="12"/>
        </w:rPr>
        <w:sectPr>
          <w:type w:val="continuous"/>
          <w:pgSz w:w="11910" w:h="16840"/>
          <w:pgMar w:top="1360" w:bottom="280" w:left="240" w:right="340"/>
          <w:cols w:num="2" w:equalWidth="0">
            <w:col w:w="5203" w:space="40"/>
            <w:col w:w="6087"/>
          </w:cols>
        </w:sectPr>
      </w:pPr>
    </w:p>
    <w:p>
      <w:pPr>
        <w:pStyle w:val="Heading5"/>
        <w:spacing w:line="276" w:lineRule="auto" w:before="144"/>
        <w:ind w:left="4388" w:right="4283" w:hanging="1"/>
        <w:jc w:val="center"/>
      </w:pPr>
      <w:r>
        <w:rPr/>
        <w:pict>
          <v:shape style="position:absolute;margin-left:269.647491pt;margin-top:-50.306225pt;width:52.3pt;height:51.95pt;mso-position-horizontal-relative:page;mso-position-vertical-relative:paragraph;z-index:-253598720" coordorigin="5393,-1006" coordsize="1046,1039" path="m5581,-187l5490,-128,5432,-71,5402,-21,5393,15,5400,29,5406,32,5476,32,5479,30,5413,30,5422,-9,5457,-63,5511,-126,5581,-187xm5840,-1006l5819,-992,5809,-960,5805,-923,5804,-898,5805,-874,5807,-849,5810,-822,5815,-794,5820,-766,5826,-737,5833,-708,5840,-679,5834,-649,5815,-596,5787,-524,5750,-440,5706,-349,5659,-257,5608,-168,5556,-90,5505,-27,5457,15,5413,30,5479,30,5514,4,5563,-48,5619,-126,5684,-230,5694,-233,5684,-233,5746,-346,5792,-438,5824,-513,5845,-572,5859,-621,5897,-621,5873,-682,5881,-737,5859,-737,5847,-783,5839,-829,5834,-871,5833,-909,5833,-925,5836,-952,5842,-981,5855,-1000,5881,-1000,5867,-1005,5840,-1006xm6428,-235l6398,-235,6386,-225,6386,-196,6398,-185,6428,-185,6433,-190,6401,-190,6392,-199,6392,-221,6401,-230,6433,-230,6428,-235xm6433,-230l6425,-230,6432,-221,6432,-199,6425,-190,6433,-190,6439,-196,6439,-225,6433,-230xm6419,-227l6402,-227,6402,-196,6408,-196,6408,-207,6421,-207,6421,-209,6417,-210,6424,-212,6408,-212,6408,-220,6423,-220,6423,-222,6419,-227xm6421,-207l6414,-207,6416,-204,6417,-201,6418,-196,6424,-196,6423,-201,6423,-205,6421,-207xm6423,-220l6415,-220,6417,-219,6417,-213,6414,-212,6424,-212,6424,-216,6423,-220xm5897,-621l5859,-621,5905,-525,5953,-454,6000,-404,6042,-369,6078,-347,6002,-332,5922,-314,5842,-291,5762,-264,5684,-233,5694,-233,5749,-251,5819,-269,5892,-286,5968,-300,6043,-311,6117,-320,6197,-320,6180,-328,6252,-331,6417,-331,6389,-346,6350,-354,6133,-354,6108,-369,6084,-384,6060,-400,6037,-416,5984,-470,5939,-535,5902,-607,5897,-621xm6197,-320l6117,-320,6187,-289,6256,-265,6320,-250,6373,-245,6395,-246,6411,-251,6422,-258,6424,-262,6395,-262,6353,-267,6301,-280,6242,-301,6197,-320xm6428,-269l6421,-266,6409,-262,6424,-262,6428,-269xm6417,-331l6252,-331,6336,-329,6405,-314,6432,-281,6435,-288,6439,-292,6439,-299,6426,-326,6417,-331xm6261,-362l6232,-361,6201,-359,6133,-354,6350,-354,6333,-358,6261,-362xm5891,-919l5886,-887,5879,-847,5870,-797,5859,-737,5881,-737,5882,-744,5887,-802,5889,-860,5891,-919xm5881,-1000l5855,-1000,5867,-992,5878,-981,5886,-963,5891,-938,5895,-977,5887,-998,5881,-1000xe" filled="true" fillcolor="#ffd8d8" stroked="false">
            <v:path arrowok="t"/>
            <v:fill type="solid"/>
            <w10:wrap type="none"/>
          </v:shape>
        </w:pict>
      </w:r>
      <w:r>
        <w:rPr/>
        <w:t>RAFAEL PINTO ACUÑA APODERADO GENERALISIMO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6"/>
        </w:rPr>
      </w:pPr>
    </w:p>
    <w:p>
      <w:pPr>
        <w:pStyle w:val="BodyText"/>
        <w:spacing w:before="101"/>
        <w:ind w:right="1356"/>
        <w:jc w:val="right"/>
      </w:pPr>
      <w:r>
        <w:rPr>
          <w:color w:val="A6A6A6"/>
        </w:rPr>
        <w:t>Tel.</w:t>
      </w:r>
      <w:r>
        <w:rPr>
          <w:color w:val="A6A6A6"/>
          <w:spacing w:val="-5"/>
        </w:rPr>
        <w:t> </w:t>
      </w:r>
      <w:r>
        <w:rPr>
          <w:color w:val="A6A6A6"/>
        </w:rPr>
        <w:t>2210-2600</w:t>
      </w:r>
    </w:p>
    <w:p>
      <w:pPr>
        <w:pStyle w:val="BodyText"/>
        <w:ind w:right="1356"/>
        <w:jc w:val="right"/>
      </w:pPr>
      <w:hyperlink r:id="rId10">
        <w:r>
          <w:rPr>
            <w:color w:val="A6A6A6"/>
            <w:spacing w:val="-1"/>
          </w:rPr>
          <w:t>www.superservicio.com</w:t>
        </w:r>
      </w:hyperlink>
    </w:p>
    <w:p>
      <w:pPr>
        <w:spacing w:after="0"/>
        <w:jc w:val="right"/>
        <w:sectPr>
          <w:type w:val="continuous"/>
          <w:pgSz w:w="11910" w:h="16840"/>
          <w:pgMar w:top="1360" w:bottom="280" w:left="240" w:right="340"/>
        </w:sectPr>
      </w:pPr>
    </w:p>
    <w:p>
      <w:pPr>
        <w:pStyle w:val="BodyText"/>
        <w:rPr>
          <w:sz w:val="20"/>
        </w:rPr>
      </w:pPr>
      <w:r>
        <w:rPr/>
        <w:pict>
          <v:group style="position:absolute;margin-left:22.193001pt;margin-top:27.139999pt;width:495.65pt;height:665.75pt;mso-position-horizontal-relative:page;mso-position-vertical-relative:page;z-index:-253596672" coordorigin="444,543" coordsize="9913,13315">
            <v:shape style="position:absolute;left:443;top:542;width:9913;height:13315" coordorigin="444,543" coordsize="9913,13315" path="m10276,543l524,543,493,549,467,566,450,592,444,623,444,13777,450,13808,467,13834,493,13851,524,13857,10276,13857,10307,13851,10333,13834,10339,13825,524,13825,505,13821,490,13811,480,13796,476,13777,476,623,480,604,490,589,505,579,524,575,10339,575,10333,566,10307,549,10276,543xm10339,575l10276,575,10295,579,10310,589,10320,604,10324,623,10324,13777,10320,13796,10310,13811,10295,13821,10276,13825,10339,13825,10350,13808,10356,13777,10356,623,10350,592,10339,575xm10285,607l515,607,508,614,508,13786,515,13793,10285,13793,10292,13786,10292,13697,604,13697,604,703,10292,703,10292,614,10285,607xm10292,703l10196,703,10196,13697,10292,13697,10292,703xe" filled="true" fillcolor="#00af50" stroked="false">
              <v:path arrowok="t"/>
              <v:fill type="solid"/>
            </v:shape>
            <v:shape style="position:absolute;left:7214;top:12529;width:2700;height:945" type="#_x0000_t75" stroked="false">
              <v:imagedata r:id="rId5" o:title=""/>
            </v:shape>
            <v:shape style="position:absolute;left:977;top:1076;width:3260;height:1080" type="#_x0000_t75" stroked="false">
              <v:imagedata r:id="rId6"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Heading1"/>
        <w:spacing w:before="101"/>
      </w:pPr>
      <w:r>
        <w:rPr>
          <w:color w:val="00994E"/>
        </w:rPr>
        <w:t>OFERTA ECONÓMICA</w:t>
      </w:r>
    </w:p>
    <w:p>
      <w:pPr>
        <w:spacing w:after="0"/>
        <w:sectPr>
          <w:pgSz w:w="10800" w:h="14400"/>
          <w:pgMar w:top="1360" w:bottom="280" w:left="1520" w:right="1520"/>
        </w:sectPr>
      </w:pPr>
    </w:p>
    <w:p>
      <w:pPr>
        <w:pStyle w:val="BodyText"/>
        <w:rPr>
          <w:rFonts w:ascii="Verdana"/>
          <w:b/>
          <w:sz w:val="20"/>
        </w:rPr>
      </w:pPr>
    </w:p>
    <w:p>
      <w:pPr>
        <w:pStyle w:val="BodyText"/>
        <w:spacing w:before="2"/>
        <w:rPr>
          <w:rFonts w:ascii="Verdana"/>
          <w:b/>
          <w:sz w:val="26"/>
        </w:rPr>
      </w:pPr>
    </w:p>
    <w:p>
      <w:pPr>
        <w:spacing w:line="283" w:lineRule="auto" w:before="100"/>
        <w:ind w:left="3676" w:right="3678" w:hanging="2"/>
        <w:jc w:val="center"/>
        <w:rPr>
          <w:rFonts w:ascii="Arial"/>
          <w:b/>
          <w:sz w:val="19"/>
        </w:rPr>
      </w:pPr>
      <w:r>
        <w:rPr/>
        <w:drawing>
          <wp:anchor distT="0" distB="0" distL="0" distR="0" allowOverlap="1" layoutInCell="1" locked="0" behindDoc="0" simplePos="0" relativeHeight="251675648">
            <wp:simplePos x="0" y="0"/>
            <wp:positionH relativeFrom="page">
              <wp:posOffset>781202</wp:posOffset>
            </wp:positionH>
            <wp:positionV relativeFrom="paragraph">
              <wp:posOffset>-18098</wp:posOffset>
            </wp:positionV>
            <wp:extent cx="1417320" cy="414223"/>
            <wp:effectExtent l="0" t="0" r="0" b="0"/>
            <wp:wrapNone/>
            <wp:docPr id="17" name="image5.jpeg"/>
            <wp:cNvGraphicFramePr>
              <a:graphicFrameLocks noChangeAspect="1"/>
            </wp:cNvGraphicFramePr>
            <a:graphic>
              <a:graphicData uri="http://schemas.openxmlformats.org/drawingml/2006/picture">
                <pic:pic>
                  <pic:nvPicPr>
                    <pic:cNvPr id="18" name="image5.jpeg"/>
                    <pic:cNvPicPr/>
                  </pic:nvPicPr>
                  <pic:blipFill>
                    <a:blip r:embed="rId12" cstate="print"/>
                    <a:stretch>
                      <a:fillRect/>
                    </a:stretch>
                  </pic:blipFill>
                  <pic:spPr>
                    <a:xfrm>
                      <a:off x="0" y="0"/>
                      <a:ext cx="1417320" cy="414223"/>
                    </a:xfrm>
                    <a:prstGeom prst="rect">
                      <a:avLst/>
                    </a:prstGeom>
                  </pic:spPr>
                </pic:pic>
              </a:graphicData>
            </a:graphic>
          </wp:anchor>
        </w:drawing>
      </w:r>
      <w:r>
        <w:rPr/>
        <w:drawing>
          <wp:anchor distT="0" distB="0" distL="0" distR="0" allowOverlap="1" layoutInCell="1" locked="0" behindDoc="0" simplePos="0" relativeHeight="251676672">
            <wp:simplePos x="0" y="0"/>
            <wp:positionH relativeFrom="page">
              <wp:posOffset>5492622</wp:posOffset>
            </wp:positionH>
            <wp:positionV relativeFrom="paragraph">
              <wp:posOffset>2195</wp:posOffset>
            </wp:positionV>
            <wp:extent cx="1394586" cy="406755"/>
            <wp:effectExtent l="0" t="0" r="0" b="0"/>
            <wp:wrapNone/>
            <wp:docPr id="19" name="image6.png"/>
            <wp:cNvGraphicFramePr>
              <a:graphicFrameLocks noChangeAspect="1"/>
            </wp:cNvGraphicFramePr>
            <a:graphic>
              <a:graphicData uri="http://schemas.openxmlformats.org/drawingml/2006/picture">
                <pic:pic>
                  <pic:nvPicPr>
                    <pic:cNvPr id="20" name="image6.png"/>
                    <pic:cNvPicPr/>
                  </pic:nvPicPr>
                  <pic:blipFill>
                    <a:blip r:embed="rId13" cstate="print"/>
                    <a:stretch>
                      <a:fillRect/>
                    </a:stretch>
                  </pic:blipFill>
                  <pic:spPr>
                    <a:xfrm>
                      <a:off x="0" y="0"/>
                      <a:ext cx="1394586" cy="406755"/>
                    </a:xfrm>
                    <a:prstGeom prst="rect">
                      <a:avLst/>
                    </a:prstGeom>
                  </pic:spPr>
                </pic:pic>
              </a:graphicData>
            </a:graphic>
          </wp:anchor>
        </w:drawing>
      </w:r>
      <w:r>
        <w:rPr>
          <w:rFonts w:ascii="Arial"/>
          <w:b/>
          <w:color w:val="808080"/>
          <w:w w:val="105"/>
          <w:sz w:val="19"/>
        </w:rPr>
        <w:t>Productos Lubricantes S.A. Una</w:t>
      </w:r>
      <w:r>
        <w:rPr>
          <w:rFonts w:ascii="Arial"/>
          <w:b/>
          <w:color w:val="808080"/>
          <w:spacing w:val="-13"/>
          <w:w w:val="105"/>
          <w:sz w:val="19"/>
        </w:rPr>
        <w:t> </w:t>
      </w:r>
      <w:r>
        <w:rPr>
          <w:rFonts w:ascii="Arial"/>
          <w:b/>
          <w:color w:val="808080"/>
          <w:w w:val="105"/>
          <w:sz w:val="19"/>
        </w:rPr>
        <w:t>empresa</w:t>
      </w:r>
      <w:r>
        <w:rPr>
          <w:rFonts w:ascii="Arial"/>
          <w:b/>
          <w:color w:val="808080"/>
          <w:spacing w:val="-12"/>
          <w:w w:val="105"/>
          <w:sz w:val="19"/>
        </w:rPr>
        <w:t> </w:t>
      </w:r>
      <w:r>
        <w:rPr>
          <w:rFonts w:ascii="Arial"/>
          <w:b/>
          <w:color w:val="808080"/>
          <w:w w:val="105"/>
          <w:sz w:val="19"/>
        </w:rPr>
        <w:t>del</w:t>
      </w:r>
      <w:r>
        <w:rPr>
          <w:rFonts w:ascii="Arial"/>
          <w:b/>
          <w:color w:val="808080"/>
          <w:spacing w:val="-12"/>
          <w:w w:val="105"/>
          <w:sz w:val="19"/>
        </w:rPr>
        <w:t> </w:t>
      </w:r>
      <w:r>
        <w:rPr>
          <w:rFonts w:ascii="Arial"/>
          <w:b/>
          <w:color w:val="808080"/>
          <w:w w:val="105"/>
          <w:sz w:val="19"/>
        </w:rPr>
        <w:t>Grupo</w:t>
      </w:r>
      <w:r>
        <w:rPr>
          <w:rFonts w:ascii="Arial"/>
          <w:b/>
          <w:color w:val="808080"/>
          <w:spacing w:val="-13"/>
          <w:w w:val="105"/>
          <w:sz w:val="19"/>
        </w:rPr>
        <w:t> </w:t>
      </w:r>
      <w:r>
        <w:rPr>
          <w:rFonts w:ascii="Arial"/>
          <w:b/>
          <w:color w:val="808080"/>
          <w:w w:val="105"/>
          <w:sz w:val="19"/>
        </w:rPr>
        <w:t>Prolusa</w:t>
      </w:r>
    </w:p>
    <w:p>
      <w:pPr>
        <w:pStyle w:val="BodyText"/>
        <w:rPr>
          <w:rFonts w:ascii="Arial"/>
          <w:b/>
        </w:rPr>
      </w:pPr>
    </w:p>
    <w:p>
      <w:pPr>
        <w:pStyle w:val="BodyText"/>
        <w:spacing w:before="8"/>
        <w:rPr>
          <w:rFonts w:ascii="Arial"/>
          <w:b/>
          <w:sz w:val="21"/>
        </w:rPr>
      </w:pPr>
    </w:p>
    <w:p>
      <w:pPr>
        <w:spacing w:before="0"/>
        <w:ind w:left="2980" w:right="2993" w:firstLine="0"/>
        <w:jc w:val="center"/>
        <w:rPr>
          <w:b/>
          <w:sz w:val="15"/>
        </w:rPr>
      </w:pPr>
      <w:r>
        <w:rPr>
          <w:b/>
          <w:sz w:val="15"/>
        </w:rPr>
        <w:t>PODER JUDICIAL</w:t>
      </w:r>
    </w:p>
    <w:p>
      <w:pPr>
        <w:spacing w:before="21"/>
        <w:ind w:left="2980" w:right="2999" w:firstLine="0"/>
        <w:jc w:val="center"/>
        <w:rPr>
          <w:b/>
          <w:sz w:val="15"/>
        </w:rPr>
      </w:pPr>
      <w:r>
        <w:rPr>
          <w:b/>
          <w:sz w:val="15"/>
        </w:rPr>
        <w:t>Administración Regional de Puntarenas</w:t>
      </w:r>
    </w:p>
    <w:p>
      <w:pPr>
        <w:spacing w:before="141"/>
        <w:ind w:left="2980" w:right="2997" w:firstLine="0"/>
        <w:jc w:val="center"/>
        <w:rPr>
          <w:b/>
          <w:sz w:val="15"/>
        </w:rPr>
      </w:pPr>
      <w:r>
        <w:rPr>
          <w:b/>
          <w:sz w:val="15"/>
        </w:rPr>
        <w:t>Contratación Menor N° 2020CD-000001-ARPCM</w:t>
      </w:r>
    </w:p>
    <w:p>
      <w:pPr>
        <w:spacing w:before="20"/>
        <w:ind w:left="2980" w:right="3001" w:firstLine="0"/>
        <w:jc w:val="center"/>
        <w:rPr>
          <w:b/>
          <w:sz w:val="15"/>
        </w:rPr>
      </w:pPr>
      <w:r>
        <w:rPr>
          <w:b/>
          <w:sz w:val="15"/>
        </w:rPr>
        <w:t>"Compra e instalación de llantas para vehículo del OIJ de Puntarenas"</w:t>
      </w:r>
    </w:p>
    <w:p>
      <w:pPr>
        <w:pStyle w:val="BodyText"/>
        <w:spacing w:before="9"/>
        <w:rPr>
          <w:b/>
          <w:sz w:val="28"/>
        </w:rPr>
      </w:pPr>
    </w:p>
    <w:tbl>
      <w:tblPr>
        <w:tblW w:w="0" w:type="auto"/>
        <w:jc w:val="left"/>
        <w:tblInd w:w="1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30"/>
        <w:gridCol w:w="730"/>
        <w:gridCol w:w="938"/>
        <w:gridCol w:w="760"/>
        <w:gridCol w:w="761"/>
        <w:gridCol w:w="1027"/>
        <w:gridCol w:w="2429"/>
        <w:gridCol w:w="872"/>
        <w:gridCol w:w="233"/>
        <w:gridCol w:w="684"/>
        <w:gridCol w:w="373"/>
        <w:gridCol w:w="799"/>
      </w:tblGrid>
      <w:tr>
        <w:trPr>
          <w:trHeight w:val="513" w:hRule="atLeast"/>
        </w:trPr>
        <w:tc>
          <w:tcPr>
            <w:tcW w:w="530" w:type="dxa"/>
            <w:shd w:val="clear" w:color="auto" w:fill="C00000"/>
          </w:tcPr>
          <w:p>
            <w:pPr>
              <w:pStyle w:val="TableParagraph"/>
              <w:rPr>
                <w:b/>
                <w:sz w:val="14"/>
              </w:rPr>
            </w:pPr>
          </w:p>
          <w:p>
            <w:pPr>
              <w:pStyle w:val="TableParagraph"/>
              <w:spacing w:before="0"/>
              <w:ind w:left="74" w:right="69"/>
              <w:jc w:val="center"/>
              <w:rPr>
                <w:b/>
                <w:sz w:val="14"/>
              </w:rPr>
            </w:pPr>
            <w:r>
              <w:rPr>
                <w:b/>
                <w:color w:val="FFFFFF"/>
                <w:sz w:val="14"/>
              </w:rPr>
              <w:t>LINEA</w:t>
            </w:r>
          </w:p>
        </w:tc>
        <w:tc>
          <w:tcPr>
            <w:tcW w:w="730" w:type="dxa"/>
            <w:shd w:val="clear" w:color="auto" w:fill="C00000"/>
          </w:tcPr>
          <w:p>
            <w:pPr>
              <w:pStyle w:val="TableParagraph"/>
              <w:rPr>
                <w:b/>
                <w:sz w:val="14"/>
              </w:rPr>
            </w:pPr>
          </w:p>
          <w:p>
            <w:pPr>
              <w:pStyle w:val="TableParagraph"/>
              <w:spacing w:before="0"/>
              <w:ind w:left="33" w:right="31"/>
              <w:jc w:val="center"/>
              <w:rPr>
                <w:b/>
                <w:sz w:val="14"/>
              </w:rPr>
            </w:pPr>
            <w:r>
              <w:rPr>
                <w:b/>
                <w:color w:val="FFFFFF"/>
                <w:sz w:val="14"/>
              </w:rPr>
              <w:t>CANTIDAD</w:t>
            </w:r>
          </w:p>
        </w:tc>
        <w:tc>
          <w:tcPr>
            <w:tcW w:w="938" w:type="dxa"/>
            <w:shd w:val="clear" w:color="auto" w:fill="C00000"/>
          </w:tcPr>
          <w:p>
            <w:pPr>
              <w:pStyle w:val="TableParagraph"/>
              <w:rPr>
                <w:b/>
                <w:sz w:val="14"/>
              </w:rPr>
            </w:pPr>
          </w:p>
          <w:p>
            <w:pPr>
              <w:pStyle w:val="TableParagraph"/>
              <w:spacing w:before="0"/>
              <w:ind w:left="51" w:right="49"/>
              <w:jc w:val="center"/>
              <w:rPr>
                <w:b/>
                <w:sz w:val="14"/>
              </w:rPr>
            </w:pPr>
            <w:r>
              <w:rPr>
                <w:b/>
                <w:color w:val="FFFFFF"/>
                <w:sz w:val="14"/>
              </w:rPr>
              <w:t>TAMAÑO REF</w:t>
            </w:r>
          </w:p>
        </w:tc>
        <w:tc>
          <w:tcPr>
            <w:tcW w:w="760" w:type="dxa"/>
            <w:shd w:val="clear" w:color="auto" w:fill="C00000"/>
          </w:tcPr>
          <w:p>
            <w:pPr>
              <w:pStyle w:val="TableParagraph"/>
              <w:spacing w:line="256" w:lineRule="auto" w:before="81"/>
              <w:ind w:left="176" w:hanging="87"/>
              <w:rPr>
                <w:b/>
                <w:sz w:val="14"/>
              </w:rPr>
            </w:pPr>
            <w:r>
              <w:rPr>
                <w:b/>
                <w:color w:val="FFFFFF"/>
                <w:sz w:val="14"/>
              </w:rPr>
              <w:t>INDICE DE CARGA</w:t>
            </w:r>
          </w:p>
        </w:tc>
        <w:tc>
          <w:tcPr>
            <w:tcW w:w="761" w:type="dxa"/>
            <w:shd w:val="clear" w:color="auto" w:fill="C00000"/>
          </w:tcPr>
          <w:p>
            <w:pPr>
              <w:pStyle w:val="TableParagraph"/>
              <w:spacing w:line="256" w:lineRule="auto" w:before="81"/>
              <w:ind w:left="44" w:firstLine="48"/>
              <w:rPr>
                <w:b/>
                <w:sz w:val="14"/>
              </w:rPr>
            </w:pPr>
            <w:r>
              <w:rPr>
                <w:b/>
                <w:color w:val="FFFFFF"/>
                <w:sz w:val="14"/>
              </w:rPr>
              <w:t>INDICE DE </w:t>
            </w:r>
            <w:r>
              <w:rPr>
                <w:b/>
                <w:color w:val="FFFFFF"/>
                <w:w w:val="95"/>
                <w:sz w:val="14"/>
              </w:rPr>
              <w:t>VELOCIDAD</w:t>
            </w:r>
          </w:p>
        </w:tc>
        <w:tc>
          <w:tcPr>
            <w:tcW w:w="1027" w:type="dxa"/>
            <w:shd w:val="clear" w:color="auto" w:fill="C00000"/>
          </w:tcPr>
          <w:p>
            <w:pPr>
              <w:pStyle w:val="TableParagraph"/>
              <w:spacing w:line="256" w:lineRule="auto" w:before="81"/>
              <w:ind w:left="83" w:right="49" w:hanging="10"/>
              <w:rPr>
                <w:b/>
                <w:sz w:val="14"/>
              </w:rPr>
            </w:pPr>
            <w:r>
              <w:rPr>
                <w:b/>
                <w:color w:val="FFFFFF"/>
                <w:w w:val="95"/>
                <w:sz w:val="14"/>
              </w:rPr>
              <w:t>PROFUNDIDAD </w:t>
            </w:r>
            <w:r>
              <w:rPr>
                <w:b/>
                <w:color w:val="FFFFFF"/>
                <w:sz w:val="14"/>
              </w:rPr>
              <w:t>DE ESTRÍA MM</w:t>
            </w:r>
          </w:p>
        </w:tc>
        <w:tc>
          <w:tcPr>
            <w:tcW w:w="2429" w:type="dxa"/>
            <w:shd w:val="clear" w:color="auto" w:fill="C00000"/>
          </w:tcPr>
          <w:p>
            <w:pPr>
              <w:pStyle w:val="TableParagraph"/>
              <w:rPr>
                <w:b/>
                <w:sz w:val="14"/>
              </w:rPr>
            </w:pPr>
          </w:p>
          <w:p>
            <w:pPr>
              <w:pStyle w:val="TableParagraph"/>
              <w:spacing w:before="0"/>
              <w:ind w:left="218" w:right="211"/>
              <w:jc w:val="center"/>
              <w:rPr>
                <w:b/>
                <w:sz w:val="14"/>
              </w:rPr>
            </w:pPr>
            <w:r>
              <w:rPr>
                <w:b/>
                <w:color w:val="FFFFFF"/>
                <w:sz w:val="14"/>
              </w:rPr>
              <w:t>DESCRIPCION</w:t>
            </w:r>
          </w:p>
        </w:tc>
        <w:tc>
          <w:tcPr>
            <w:tcW w:w="872" w:type="dxa"/>
            <w:shd w:val="clear" w:color="auto" w:fill="C00000"/>
          </w:tcPr>
          <w:p>
            <w:pPr>
              <w:pStyle w:val="TableParagraph"/>
              <w:rPr>
                <w:b/>
                <w:sz w:val="14"/>
              </w:rPr>
            </w:pPr>
          </w:p>
          <w:p>
            <w:pPr>
              <w:pStyle w:val="TableParagraph"/>
              <w:spacing w:before="0"/>
              <w:ind w:left="216"/>
              <w:rPr>
                <w:b/>
                <w:sz w:val="14"/>
              </w:rPr>
            </w:pPr>
            <w:r>
              <w:rPr>
                <w:b/>
                <w:color w:val="FFFFFF"/>
                <w:sz w:val="14"/>
              </w:rPr>
              <w:t>MARCA</w:t>
            </w:r>
          </w:p>
        </w:tc>
        <w:tc>
          <w:tcPr>
            <w:tcW w:w="917" w:type="dxa"/>
            <w:gridSpan w:val="2"/>
            <w:shd w:val="clear" w:color="auto" w:fill="C00000"/>
          </w:tcPr>
          <w:p>
            <w:pPr>
              <w:pStyle w:val="TableParagraph"/>
              <w:spacing w:line="256" w:lineRule="auto" w:before="81"/>
              <w:ind w:left="170" w:firstLine="79"/>
              <w:rPr>
                <w:b/>
                <w:sz w:val="14"/>
              </w:rPr>
            </w:pPr>
            <w:r>
              <w:rPr>
                <w:b/>
                <w:color w:val="FFFFFF"/>
                <w:sz w:val="14"/>
              </w:rPr>
              <w:t>PRECIO UNITARIO</w:t>
            </w:r>
          </w:p>
        </w:tc>
        <w:tc>
          <w:tcPr>
            <w:tcW w:w="1172" w:type="dxa"/>
            <w:gridSpan w:val="2"/>
            <w:shd w:val="clear" w:color="auto" w:fill="C00000"/>
          </w:tcPr>
          <w:p>
            <w:pPr>
              <w:pStyle w:val="TableParagraph"/>
              <w:rPr>
                <w:b/>
                <w:sz w:val="14"/>
              </w:rPr>
            </w:pPr>
          </w:p>
          <w:p>
            <w:pPr>
              <w:pStyle w:val="TableParagraph"/>
              <w:spacing w:before="0"/>
              <w:ind w:left="376" w:right="372"/>
              <w:jc w:val="center"/>
              <w:rPr>
                <w:b/>
                <w:sz w:val="14"/>
              </w:rPr>
            </w:pPr>
            <w:r>
              <w:rPr>
                <w:b/>
                <w:color w:val="FFFFFF"/>
                <w:sz w:val="14"/>
              </w:rPr>
              <w:t>TOTAL</w:t>
            </w:r>
          </w:p>
        </w:tc>
      </w:tr>
      <w:tr>
        <w:trPr>
          <w:trHeight w:val="1757" w:hRule="atLeast"/>
        </w:trPr>
        <w:tc>
          <w:tcPr>
            <w:tcW w:w="530" w:type="dxa"/>
          </w:tcPr>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rPr>
                <w:b/>
                <w:sz w:val="17"/>
              </w:rPr>
            </w:pPr>
          </w:p>
          <w:p>
            <w:pPr>
              <w:pStyle w:val="TableParagraph"/>
              <w:spacing w:before="0"/>
              <w:ind w:left="6"/>
              <w:jc w:val="center"/>
              <w:rPr>
                <w:sz w:val="14"/>
              </w:rPr>
            </w:pPr>
            <w:r>
              <w:rPr>
                <w:w w:val="99"/>
                <w:sz w:val="14"/>
              </w:rPr>
              <w:t>1</w:t>
            </w:r>
          </w:p>
        </w:tc>
        <w:tc>
          <w:tcPr>
            <w:tcW w:w="730" w:type="dxa"/>
          </w:tcPr>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rPr>
                <w:b/>
                <w:sz w:val="17"/>
              </w:rPr>
            </w:pPr>
          </w:p>
          <w:p>
            <w:pPr>
              <w:pStyle w:val="TableParagraph"/>
              <w:spacing w:before="0"/>
              <w:ind w:left="4"/>
              <w:jc w:val="center"/>
              <w:rPr>
                <w:sz w:val="14"/>
              </w:rPr>
            </w:pPr>
            <w:r>
              <w:rPr>
                <w:w w:val="99"/>
                <w:sz w:val="14"/>
              </w:rPr>
              <w:t>4</w:t>
            </w:r>
          </w:p>
        </w:tc>
        <w:tc>
          <w:tcPr>
            <w:tcW w:w="938" w:type="dxa"/>
          </w:tcPr>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rPr>
                <w:b/>
                <w:sz w:val="17"/>
              </w:rPr>
            </w:pPr>
          </w:p>
          <w:p>
            <w:pPr>
              <w:pStyle w:val="TableParagraph"/>
              <w:spacing w:before="0"/>
              <w:ind w:left="51" w:right="47"/>
              <w:jc w:val="center"/>
              <w:rPr>
                <w:sz w:val="14"/>
              </w:rPr>
            </w:pPr>
            <w:r>
              <w:rPr>
                <w:sz w:val="14"/>
              </w:rPr>
              <w:t>265/65 R18</w:t>
            </w:r>
          </w:p>
        </w:tc>
        <w:tc>
          <w:tcPr>
            <w:tcW w:w="760" w:type="dxa"/>
          </w:tcPr>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rPr>
                <w:b/>
                <w:sz w:val="17"/>
              </w:rPr>
            </w:pPr>
          </w:p>
          <w:p>
            <w:pPr>
              <w:pStyle w:val="TableParagraph"/>
              <w:spacing w:before="0"/>
              <w:ind w:left="254" w:right="247"/>
              <w:jc w:val="center"/>
              <w:rPr>
                <w:sz w:val="14"/>
              </w:rPr>
            </w:pPr>
            <w:r>
              <w:rPr>
                <w:sz w:val="14"/>
              </w:rPr>
              <w:t>114</w:t>
            </w:r>
          </w:p>
        </w:tc>
        <w:tc>
          <w:tcPr>
            <w:tcW w:w="761" w:type="dxa"/>
          </w:tcPr>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rPr>
                <w:b/>
                <w:sz w:val="17"/>
              </w:rPr>
            </w:pPr>
          </w:p>
          <w:p>
            <w:pPr>
              <w:pStyle w:val="TableParagraph"/>
              <w:spacing w:before="0"/>
              <w:ind w:left="7"/>
              <w:jc w:val="center"/>
              <w:rPr>
                <w:sz w:val="14"/>
              </w:rPr>
            </w:pPr>
            <w:r>
              <w:rPr>
                <w:w w:val="99"/>
                <w:sz w:val="14"/>
              </w:rPr>
              <w:t>T</w:t>
            </w:r>
          </w:p>
        </w:tc>
        <w:tc>
          <w:tcPr>
            <w:tcW w:w="1027" w:type="dxa"/>
          </w:tcPr>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rPr>
                <w:b/>
                <w:sz w:val="17"/>
              </w:rPr>
            </w:pPr>
          </w:p>
          <w:p>
            <w:pPr>
              <w:pStyle w:val="TableParagraph"/>
              <w:spacing w:before="0"/>
              <w:ind w:left="371" w:right="361"/>
              <w:jc w:val="center"/>
              <w:rPr>
                <w:sz w:val="14"/>
              </w:rPr>
            </w:pPr>
            <w:r>
              <w:rPr>
                <w:sz w:val="14"/>
              </w:rPr>
              <w:t>10.3</w:t>
            </w:r>
          </w:p>
        </w:tc>
        <w:tc>
          <w:tcPr>
            <w:tcW w:w="2429" w:type="dxa"/>
          </w:tcPr>
          <w:p>
            <w:pPr>
              <w:pStyle w:val="TableParagraph"/>
              <w:spacing w:before="9"/>
              <w:rPr>
                <w:b/>
                <w:sz w:val="12"/>
              </w:rPr>
            </w:pPr>
          </w:p>
          <w:p>
            <w:pPr>
              <w:pStyle w:val="TableParagraph"/>
              <w:spacing w:line="256" w:lineRule="auto" w:before="0"/>
              <w:ind w:left="220" w:right="211"/>
              <w:jc w:val="center"/>
              <w:rPr>
                <w:sz w:val="14"/>
              </w:rPr>
            </w:pPr>
            <w:r>
              <w:rPr>
                <w:sz w:val="14"/>
              </w:rPr>
              <w:t>LLANTA 265/65R18 (LLANTA TODO TERRENO)</w:t>
            </w:r>
          </w:p>
          <w:p>
            <w:pPr>
              <w:pStyle w:val="TableParagraph"/>
              <w:spacing w:before="11"/>
              <w:rPr>
                <w:b/>
                <w:sz w:val="14"/>
              </w:rPr>
            </w:pPr>
          </w:p>
          <w:p>
            <w:pPr>
              <w:pStyle w:val="TableParagraph"/>
              <w:spacing w:line="256" w:lineRule="auto" w:before="0"/>
              <w:ind w:left="425" w:right="419"/>
              <w:jc w:val="center"/>
              <w:rPr>
                <w:sz w:val="14"/>
              </w:rPr>
            </w:pPr>
            <w:r>
              <w:rPr>
                <w:sz w:val="14"/>
              </w:rPr>
              <w:t>Características del vehículo MARCA: Isuzu</w:t>
            </w:r>
          </w:p>
          <w:p>
            <w:pPr>
              <w:pStyle w:val="TableParagraph"/>
              <w:spacing w:line="256" w:lineRule="auto" w:before="0"/>
              <w:ind w:left="459" w:right="419"/>
              <w:jc w:val="center"/>
              <w:rPr>
                <w:sz w:val="14"/>
              </w:rPr>
            </w:pPr>
            <w:r>
              <w:rPr>
                <w:sz w:val="14"/>
              </w:rPr>
              <w:t>ESTILO: Pick up, D-Max AÑO: 2018</w:t>
            </w:r>
          </w:p>
          <w:p>
            <w:pPr>
              <w:pStyle w:val="TableParagraph"/>
              <w:spacing w:line="170" w:lineRule="exact" w:before="0"/>
              <w:ind w:left="220" w:right="179"/>
              <w:jc w:val="center"/>
              <w:rPr>
                <w:sz w:val="14"/>
              </w:rPr>
            </w:pPr>
            <w:r>
              <w:rPr>
                <w:sz w:val="14"/>
              </w:rPr>
              <w:t>PLACA: CL 3311907</w:t>
            </w:r>
          </w:p>
        </w:tc>
        <w:tc>
          <w:tcPr>
            <w:tcW w:w="872" w:type="dxa"/>
          </w:tcPr>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spacing w:line="256" w:lineRule="auto" w:before="117"/>
              <w:ind w:left="48" w:right="17" w:firstLine="232"/>
              <w:rPr>
                <w:sz w:val="14"/>
              </w:rPr>
            </w:pPr>
            <w:r>
              <w:rPr>
                <w:sz w:val="14"/>
              </w:rPr>
              <w:t>Pirelli Scorpion AT +</w:t>
            </w:r>
          </w:p>
        </w:tc>
        <w:tc>
          <w:tcPr>
            <w:tcW w:w="233" w:type="dxa"/>
            <w:tcBorders>
              <w:right w:val="nil"/>
            </w:tcBorders>
          </w:tcPr>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rPr>
                <w:b/>
                <w:sz w:val="17"/>
              </w:rPr>
            </w:pPr>
          </w:p>
          <w:p>
            <w:pPr>
              <w:pStyle w:val="TableParagraph"/>
              <w:spacing w:before="0"/>
              <w:ind w:left="81"/>
              <w:rPr>
                <w:sz w:val="14"/>
              </w:rPr>
            </w:pPr>
            <w:r>
              <w:rPr>
                <w:w w:val="99"/>
                <w:sz w:val="14"/>
              </w:rPr>
              <w:t>₡</w:t>
            </w:r>
          </w:p>
        </w:tc>
        <w:tc>
          <w:tcPr>
            <w:tcW w:w="684" w:type="dxa"/>
            <w:tcBorders>
              <w:left w:val="nil"/>
            </w:tcBorders>
          </w:tcPr>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rPr>
                <w:b/>
                <w:sz w:val="17"/>
              </w:rPr>
            </w:pPr>
          </w:p>
          <w:p>
            <w:pPr>
              <w:pStyle w:val="TableParagraph"/>
              <w:spacing w:before="0"/>
              <w:ind w:left="81"/>
              <w:rPr>
                <w:sz w:val="14"/>
              </w:rPr>
            </w:pPr>
            <w:r>
              <w:rPr>
                <w:sz w:val="14"/>
              </w:rPr>
              <w:t>87,000.00</w:t>
            </w:r>
          </w:p>
        </w:tc>
        <w:tc>
          <w:tcPr>
            <w:tcW w:w="373" w:type="dxa"/>
            <w:tcBorders>
              <w:right w:val="nil"/>
            </w:tcBorders>
          </w:tcPr>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rPr>
                <w:b/>
                <w:sz w:val="17"/>
              </w:rPr>
            </w:pPr>
          </w:p>
          <w:p>
            <w:pPr>
              <w:pStyle w:val="TableParagraph"/>
              <w:spacing w:before="0"/>
              <w:ind w:right="191"/>
              <w:jc w:val="right"/>
              <w:rPr>
                <w:sz w:val="14"/>
              </w:rPr>
            </w:pPr>
            <w:r>
              <w:rPr>
                <w:w w:val="99"/>
                <w:sz w:val="14"/>
              </w:rPr>
              <w:t>₡</w:t>
            </w:r>
          </w:p>
        </w:tc>
        <w:tc>
          <w:tcPr>
            <w:tcW w:w="799" w:type="dxa"/>
            <w:tcBorders>
              <w:left w:val="nil"/>
            </w:tcBorders>
          </w:tcPr>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rPr>
                <w:b/>
                <w:sz w:val="17"/>
              </w:rPr>
            </w:pPr>
          </w:p>
          <w:p>
            <w:pPr>
              <w:pStyle w:val="TableParagraph"/>
              <w:spacing w:before="0"/>
              <w:ind w:right="17"/>
              <w:jc w:val="right"/>
              <w:rPr>
                <w:sz w:val="14"/>
              </w:rPr>
            </w:pPr>
            <w:r>
              <w:rPr>
                <w:w w:val="95"/>
                <w:sz w:val="14"/>
              </w:rPr>
              <w:t>348,000.00</w:t>
            </w:r>
          </w:p>
        </w:tc>
      </w:tr>
      <w:tr>
        <w:trPr>
          <w:trHeight w:val="198" w:hRule="atLeast"/>
        </w:trPr>
        <w:tc>
          <w:tcPr>
            <w:tcW w:w="8964" w:type="dxa"/>
            <w:gridSpan w:val="10"/>
          </w:tcPr>
          <w:p>
            <w:pPr>
              <w:pStyle w:val="TableParagraph"/>
              <w:spacing w:before="4"/>
              <w:ind w:left="4752" w:right="3490"/>
              <w:jc w:val="center"/>
              <w:rPr>
                <w:sz w:val="14"/>
              </w:rPr>
            </w:pPr>
            <w:r>
              <w:rPr>
                <w:sz w:val="14"/>
              </w:rPr>
              <w:t>Precio Total</w:t>
            </w:r>
          </w:p>
        </w:tc>
        <w:tc>
          <w:tcPr>
            <w:tcW w:w="373" w:type="dxa"/>
            <w:tcBorders>
              <w:right w:val="nil"/>
            </w:tcBorders>
          </w:tcPr>
          <w:p>
            <w:pPr>
              <w:pStyle w:val="TableParagraph"/>
              <w:spacing w:line="165" w:lineRule="exact" w:before="14"/>
              <w:ind w:right="194"/>
              <w:jc w:val="right"/>
              <w:rPr>
                <w:b/>
                <w:sz w:val="14"/>
              </w:rPr>
            </w:pPr>
            <w:r>
              <w:rPr>
                <w:b/>
                <w:w w:val="99"/>
                <w:sz w:val="14"/>
              </w:rPr>
              <w:t>₡</w:t>
            </w:r>
          </w:p>
        </w:tc>
        <w:tc>
          <w:tcPr>
            <w:tcW w:w="799" w:type="dxa"/>
            <w:tcBorders>
              <w:left w:val="nil"/>
            </w:tcBorders>
          </w:tcPr>
          <w:p>
            <w:pPr>
              <w:pStyle w:val="TableParagraph"/>
              <w:spacing w:line="165" w:lineRule="exact" w:before="14"/>
              <w:ind w:right="17"/>
              <w:jc w:val="right"/>
              <w:rPr>
                <w:b/>
                <w:sz w:val="14"/>
              </w:rPr>
            </w:pPr>
            <w:r>
              <w:rPr>
                <w:b/>
                <w:w w:val="95"/>
                <w:sz w:val="14"/>
              </w:rPr>
              <w:t>348,000.00</w:t>
            </w:r>
          </w:p>
        </w:tc>
      </w:tr>
      <w:tr>
        <w:trPr>
          <w:trHeight w:val="198" w:hRule="atLeast"/>
        </w:trPr>
        <w:tc>
          <w:tcPr>
            <w:tcW w:w="8964" w:type="dxa"/>
            <w:gridSpan w:val="10"/>
          </w:tcPr>
          <w:p>
            <w:pPr>
              <w:pStyle w:val="TableParagraph"/>
              <w:spacing w:before="4"/>
              <w:ind w:left="4683" w:right="3490"/>
              <w:jc w:val="center"/>
              <w:rPr>
                <w:sz w:val="14"/>
              </w:rPr>
            </w:pPr>
            <w:r>
              <w:rPr>
                <w:sz w:val="14"/>
              </w:rPr>
              <w:t>Descuento</w:t>
            </w:r>
          </w:p>
        </w:tc>
        <w:tc>
          <w:tcPr>
            <w:tcW w:w="373" w:type="dxa"/>
            <w:tcBorders>
              <w:right w:val="nil"/>
            </w:tcBorders>
          </w:tcPr>
          <w:p>
            <w:pPr>
              <w:pStyle w:val="TableParagraph"/>
              <w:spacing w:line="165" w:lineRule="exact" w:before="14"/>
              <w:ind w:right="139"/>
              <w:jc w:val="right"/>
              <w:rPr>
                <w:b/>
                <w:sz w:val="14"/>
              </w:rPr>
            </w:pPr>
            <w:r>
              <w:rPr>
                <w:b/>
                <w:w w:val="99"/>
                <w:sz w:val="14"/>
              </w:rPr>
              <w:t>₡</w:t>
            </w:r>
          </w:p>
        </w:tc>
        <w:tc>
          <w:tcPr>
            <w:tcW w:w="799" w:type="dxa"/>
            <w:tcBorders>
              <w:left w:val="nil"/>
            </w:tcBorders>
          </w:tcPr>
          <w:p>
            <w:pPr>
              <w:pStyle w:val="TableParagraph"/>
              <w:spacing w:line="165" w:lineRule="exact" w:before="14"/>
              <w:ind w:right="19"/>
              <w:jc w:val="right"/>
              <w:rPr>
                <w:b/>
                <w:sz w:val="14"/>
              </w:rPr>
            </w:pPr>
            <w:r>
              <w:rPr>
                <w:b/>
                <w:w w:val="99"/>
                <w:sz w:val="14"/>
              </w:rPr>
              <w:t>-</w:t>
            </w:r>
          </w:p>
        </w:tc>
      </w:tr>
      <w:tr>
        <w:trPr>
          <w:trHeight w:val="198" w:hRule="atLeast"/>
        </w:trPr>
        <w:tc>
          <w:tcPr>
            <w:tcW w:w="8964" w:type="dxa"/>
            <w:gridSpan w:val="10"/>
          </w:tcPr>
          <w:p>
            <w:pPr>
              <w:pStyle w:val="TableParagraph"/>
              <w:spacing w:before="4"/>
              <w:ind w:left="4774"/>
              <w:rPr>
                <w:sz w:val="14"/>
              </w:rPr>
            </w:pPr>
            <w:r>
              <w:rPr>
                <w:sz w:val="14"/>
              </w:rPr>
              <w:t>Precio menos descuento</w:t>
            </w:r>
          </w:p>
        </w:tc>
        <w:tc>
          <w:tcPr>
            <w:tcW w:w="373" w:type="dxa"/>
            <w:tcBorders>
              <w:right w:val="nil"/>
            </w:tcBorders>
          </w:tcPr>
          <w:p>
            <w:pPr>
              <w:pStyle w:val="TableParagraph"/>
              <w:spacing w:line="165" w:lineRule="exact" w:before="14"/>
              <w:ind w:right="194"/>
              <w:jc w:val="right"/>
              <w:rPr>
                <w:b/>
                <w:sz w:val="14"/>
              </w:rPr>
            </w:pPr>
            <w:r>
              <w:rPr>
                <w:b/>
                <w:w w:val="99"/>
                <w:sz w:val="14"/>
              </w:rPr>
              <w:t>₡</w:t>
            </w:r>
          </w:p>
        </w:tc>
        <w:tc>
          <w:tcPr>
            <w:tcW w:w="799" w:type="dxa"/>
            <w:tcBorders>
              <w:left w:val="nil"/>
            </w:tcBorders>
          </w:tcPr>
          <w:p>
            <w:pPr>
              <w:pStyle w:val="TableParagraph"/>
              <w:spacing w:line="165" w:lineRule="exact" w:before="14"/>
              <w:ind w:right="17"/>
              <w:jc w:val="right"/>
              <w:rPr>
                <w:b/>
                <w:sz w:val="14"/>
              </w:rPr>
            </w:pPr>
            <w:r>
              <w:rPr>
                <w:b/>
                <w:w w:val="95"/>
                <w:sz w:val="14"/>
              </w:rPr>
              <w:t>348,000.00</w:t>
            </w:r>
          </w:p>
        </w:tc>
      </w:tr>
      <w:tr>
        <w:trPr>
          <w:trHeight w:val="198" w:hRule="atLeast"/>
        </w:trPr>
        <w:tc>
          <w:tcPr>
            <w:tcW w:w="8964" w:type="dxa"/>
            <w:gridSpan w:val="10"/>
          </w:tcPr>
          <w:p>
            <w:pPr>
              <w:pStyle w:val="TableParagraph"/>
              <w:spacing w:before="4"/>
              <w:ind w:left="4275" w:right="3490"/>
              <w:jc w:val="center"/>
              <w:rPr>
                <w:sz w:val="14"/>
              </w:rPr>
            </w:pPr>
            <w:r>
              <w:rPr>
                <w:sz w:val="14"/>
              </w:rPr>
              <w:t>IVA</w:t>
            </w:r>
          </w:p>
        </w:tc>
        <w:tc>
          <w:tcPr>
            <w:tcW w:w="373" w:type="dxa"/>
            <w:tcBorders>
              <w:right w:val="nil"/>
            </w:tcBorders>
          </w:tcPr>
          <w:p>
            <w:pPr>
              <w:pStyle w:val="TableParagraph"/>
              <w:spacing w:line="165" w:lineRule="exact" w:before="14"/>
              <w:ind w:right="187"/>
              <w:jc w:val="right"/>
              <w:rPr>
                <w:b/>
                <w:sz w:val="14"/>
              </w:rPr>
            </w:pPr>
            <w:r>
              <w:rPr>
                <w:b/>
                <w:w w:val="99"/>
                <w:sz w:val="14"/>
              </w:rPr>
              <w:t>₡</w:t>
            </w:r>
          </w:p>
        </w:tc>
        <w:tc>
          <w:tcPr>
            <w:tcW w:w="799" w:type="dxa"/>
            <w:tcBorders>
              <w:left w:val="nil"/>
            </w:tcBorders>
          </w:tcPr>
          <w:p>
            <w:pPr>
              <w:pStyle w:val="TableParagraph"/>
              <w:spacing w:line="165" w:lineRule="exact" w:before="14"/>
              <w:ind w:right="17"/>
              <w:jc w:val="right"/>
              <w:rPr>
                <w:b/>
                <w:sz w:val="14"/>
              </w:rPr>
            </w:pPr>
            <w:r>
              <w:rPr>
                <w:b/>
                <w:w w:val="95"/>
                <w:sz w:val="14"/>
              </w:rPr>
              <w:t>45,240.00</w:t>
            </w:r>
          </w:p>
        </w:tc>
      </w:tr>
      <w:tr>
        <w:trPr>
          <w:trHeight w:val="299" w:hRule="atLeast"/>
        </w:trPr>
        <w:tc>
          <w:tcPr>
            <w:tcW w:w="8964" w:type="dxa"/>
            <w:gridSpan w:val="10"/>
          </w:tcPr>
          <w:p>
            <w:pPr>
              <w:pStyle w:val="TableParagraph"/>
              <w:spacing w:before="52"/>
              <w:ind w:left="206"/>
              <w:rPr>
                <w:b/>
                <w:sz w:val="15"/>
              </w:rPr>
            </w:pPr>
            <w:r>
              <w:rPr>
                <w:rFonts w:ascii="Arial"/>
                <w:b/>
                <w:position w:val="1"/>
                <w:sz w:val="14"/>
              </w:rPr>
              <w:t>Total en letras: </w:t>
            </w:r>
            <w:r>
              <w:rPr>
                <w:b/>
                <w:sz w:val="15"/>
              </w:rPr>
              <w:t>trescientos noventa y tres mil doscientos cuarenta colones con 00 /100</w:t>
            </w:r>
          </w:p>
        </w:tc>
        <w:tc>
          <w:tcPr>
            <w:tcW w:w="373" w:type="dxa"/>
            <w:tcBorders>
              <w:right w:val="nil"/>
            </w:tcBorders>
          </w:tcPr>
          <w:p>
            <w:pPr>
              <w:pStyle w:val="TableParagraph"/>
              <w:spacing w:before="64"/>
              <w:ind w:right="194"/>
              <w:jc w:val="right"/>
              <w:rPr>
                <w:b/>
                <w:sz w:val="14"/>
              </w:rPr>
            </w:pPr>
            <w:r>
              <w:rPr>
                <w:b/>
                <w:w w:val="99"/>
                <w:sz w:val="14"/>
              </w:rPr>
              <w:t>₡</w:t>
            </w:r>
          </w:p>
        </w:tc>
        <w:tc>
          <w:tcPr>
            <w:tcW w:w="799" w:type="dxa"/>
            <w:tcBorders>
              <w:left w:val="nil"/>
            </w:tcBorders>
          </w:tcPr>
          <w:p>
            <w:pPr>
              <w:pStyle w:val="TableParagraph"/>
              <w:spacing w:before="64"/>
              <w:ind w:right="17"/>
              <w:jc w:val="right"/>
              <w:rPr>
                <w:b/>
                <w:sz w:val="14"/>
              </w:rPr>
            </w:pPr>
            <w:r>
              <w:rPr>
                <w:b/>
                <w:w w:val="95"/>
                <w:sz w:val="14"/>
              </w:rPr>
              <w:t>393,240.00</w:t>
            </w:r>
          </w:p>
        </w:tc>
      </w:tr>
      <w:tr>
        <w:trPr>
          <w:trHeight w:val="293" w:hRule="atLeast"/>
        </w:trPr>
        <w:tc>
          <w:tcPr>
            <w:tcW w:w="10136" w:type="dxa"/>
            <w:gridSpan w:val="12"/>
            <w:tcBorders>
              <w:left w:val="nil"/>
              <w:bottom w:val="nil"/>
              <w:right w:val="nil"/>
            </w:tcBorders>
            <w:shd w:val="clear" w:color="auto" w:fill="DBE4F0"/>
          </w:tcPr>
          <w:p>
            <w:pPr>
              <w:pStyle w:val="TableParagraph"/>
              <w:spacing w:before="52"/>
              <w:ind w:left="1111"/>
              <w:rPr>
                <w:rFonts w:ascii="Arial" w:hAnsi="Arial"/>
                <w:b/>
                <w:i/>
                <w:sz w:val="14"/>
              </w:rPr>
            </w:pPr>
            <w:r>
              <w:rPr>
                <w:rFonts w:ascii="Arial" w:hAnsi="Arial"/>
                <w:b/>
                <w:i/>
                <w:sz w:val="14"/>
              </w:rPr>
              <w:t>Nota: Precios incluyen instalación, montaje, tramado, balanceo y válvulas nuevas en cualquiera de nuestras sucursales.</w:t>
            </w:r>
          </w:p>
        </w:tc>
      </w:tr>
    </w:tbl>
    <w:p>
      <w:pPr>
        <w:spacing w:before="132"/>
        <w:ind w:left="130" w:right="0" w:firstLine="0"/>
        <w:jc w:val="both"/>
        <w:rPr>
          <w:b/>
          <w:sz w:val="14"/>
        </w:rPr>
      </w:pPr>
      <w:r>
        <w:rPr>
          <w:b/>
          <w:sz w:val="14"/>
        </w:rPr>
        <w:t>Requiere exoneración de impuestos de nacionalización</w:t>
      </w:r>
    </w:p>
    <w:p>
      <w:pPr>
        <w:spacing w:line="360" w:lineRule="atLeast" w:before="5"/>
        <w:ind w:left="130" w:right="8125" w:firstLine="0"/>
        <w:jc w:val="both"/>
        <w:rPr>
          <w:sz w:val="14"/>
        </w:rPr>
      </w:pPr>
      <w:r>
        <w:rPr>
          <w:sz w:val="14"/>
        </w:rPr>
        <w:t>Marque con una X: Si ( ) No (X) Observaciones:</w:t>
      </w:r>
    </w:p>
    <w:p>
      <w:pPr>
        <w:pStyle w:val="ListParagraph"/>
        <w:numPr>
          <w:ilvl w:val="0"/>
          <w:numId w:val="2"/>
        </w:numPr>
        <w:tabs>
          <w:tab w:pos="272" w:val="left" w:leader="none"/>
        </w:tabs>
        <w:spacing w:line="256" w:lineRule="auto" w:before="16" w:after="0"/>
        <w:ind w:left="130" w:right="143" w:firstLine="0"/>
        <w:jc w:val="both"/>
        <w:rPr>
          <w:sz w:val="14"/>
        </w:rPr>
      </w:pPr>
      <w:r>
        <w:rPr>
          <w:sz w:val="14"/>
        </w:rPr>
        <w:t>El y la oferente deberán indicar un único plazo de entrega el cual se verá suspendido al momento en que el adjudicatario haga la entrega de todos los documentos requeridos para el trámite de la exoneración y seguirá contando a partir del día hábil siguiente en que la Administración entregue al contratista la nota de exoneración debidamente aprobada</w:t>
      </w:r>
      <w:r>
        <w:rPr>
          <w:spacing w:val="-2"/>
          <w:sz w:val="14"/>
        </w:rPr>
        <w:t> </w:t>
      </w:r>
      <w:r>
        <w:rPr>
          <w:sz w:val="14"/>
        </w:rPr>
        <w:t>por</w:t>
      </w:r>
      <w:r>
        <w:rPr>
          <w:spacing w:val="-4"/>
          <w:sz w:val="14"/>
        </w:rPr>
        <w:t> </w:t>
      </w:r>
      <w:r>
        <w:rPr>
          <w:sz w:val="14"/>
        </w:rPr>
        <w:t>el</w:t>
      </w:r>
      <w:r>
        <w:rPr>
          <w:spacing w:val="-4"/>
          <w:sz w:val="14"/>
        </w:rPr>
        <w:t> </w:t>
      </w:r>
      <w:r>
        <w:rPr>
          <w:sz w:val="14"/>
        </w:rPr>
        <w:t>Ministerio</w:t>
      </w:r>
      <w:r>
        <w:rPr>
          <w:spacing w:val="-2"/>
          <w:sz w:val="14"/>
        </w:rPr>
        <w:t> </w:t>
      </w:r>
      <w:r>
        <w:rPr>
          <w:sz w:val="14"/>
        </w:rPr>
        <w:t>de</w:t>
      </w:r>
      <w:r>
        <w:rPr>
          <w:spacing w:val="-2"/>
          <w:sz w:val="14"/>
        </w:rPr>
        <w:t> </w:t>
      </w:r>
      <w:r>
        <w:rPr>
          <w:sz w:val="14"/>
        </w:rPr>
        <w:t>Hacienda.</w:t>
      </w:r>
      <w:r>
        <w:rPr>
          <w:spacing w:val="-2"/>
          <w:sz w:val="14"/>
        </w:rPr>
        <w:t> </w:t>
      </w:r>
      <w:r>
        <w:rPr>
          <w:sz w:val="14"/>
        </w:rPr>
        <w:t>Se</w:t>
      </w:r>
      <w:r>
        <w:rPr>
          <w:spacing w:val="-3"/>
          <w:sz w:val="14"/>
        </w:rPr>
        <w:t> </w:t>
      </w:r>
      <w:r>
        <w:rPr>
          <w:sz w:val="14"/>
        </w:rPr>
        <w:t>aclara</w:t>
      </w:r>
      <w:r>
        <w:rPr>
          <w:spacing w:val="-3"/>
          <w:sz w:val="14"/>
        </w:rPr>
        <w:t> </w:t>
      </w:r>
      <w:r>
        <w:rPr>
          <w:sz w:val="14"/>
        </w:rPr>
        <w:t>que</w:t>
      </w:r>
      <w:r>
        <w:rPr>
          <w:spacing w:val="-2"/>
          <w:sz w:val="14"/>
        </w:rPr>
        <w:t> </w:t>
      </w:r>
      <w:r>
        <w:rPr>
          <w:sz w:val="14"/>
        </w:rPr>
        <w:t>cuando</w:t>
      </w:r>
      <w:r>
        <w:rPr>
          <w:spacing w:val="-2"/>
          <w:sz w:val="14"/>
        </w:rPr>
        <w:t> </w:t>
      </w:r>
      <w:r>
        <w:rPr>
          <w:sz w:val="14"/>
        </w:rPr>
        <w:t>el</w:t>
      </w:r>
      <w:r>
        <w:rPr>
          <w:spacing w:val="-4"/>
          <w:sz w:val="14"/>
        </w:rPr>
        <w:t> </w:t>
      </w:r>
      <w:r>
        <w:rPr>
          <w:sz w:val="14"/>
        </w:rPr>
        <w:t>adjudicatario</w:t>
      </w:r>
      <w:r>
        <w:rPr>
          <w:spacing w:val="-2"/>
          <w:sz w:val="14"/>
        </w:rPr>
        <w:t> </w:t>
      </w:r>
      <w:r>
        <w:rPr>
          <w:sz w:val="14"/>
        </w:rPr>
        <w:t>o</w:t>
      </w:r>
      <w:r>
        <w:rPr>
          <w:spacing w:val="-2"/>
          <w:sz w:val="14"/>
        </w:rPr>
        <w:t> </w:t>
      </w:r>
      <w:r>
        <w:rPr>
          <w:sz w:val="14"/>
        </w:rPr>
        <w:t>adjudicataria</w:t>
      </w:r>
      <w:r>
        <w:rPr>
          <w:spacing w:val="-2"/>
          <w:sz w:val="14"/>
        </w:rPr>
        <w:t> </w:t>
      </w:r>
      <w:r>
        <w:rPr>
          <w:sz w:val="14"/>
        </w:rPr>
        <w:t>requiera</w:t>
      </w:r>
      <w:r>
        <w:rPr>
          <w:spacing w:val="-5"/>
          <w:sz w:val="14"/>
        </w:rPr>
        <w:t> </w:t>
      </w:r>
      <w:r>
        <w:rPr>
          <w:sz w:val="14"/>
        </w:rPr>
        <w:t>que</w:t>
      </w:r>
      <w:r>
        <w:rPr>
          <w:spacing w:val="-3"/>
          <w:sz w:val="14"/>
        </w:rPr>
        <w:t> </w:t>
      </w:r>
      <w:r>
        <w:rPr>
          <w:sz w:val="14"/>
        </w:rPr>
        <w:t>se</w:t>
      </w:r>
      <w:r>
        <w:rPr>
          <w:spacing w:val="-5"/>
          <w:sz w:val="14"/>
        </w:rPr>
        <w:t> </w:t>
      </w:r>
      <w:r>
        <w:rPr>
          <w:sz w:val="14"/>
        </w:rPr>
        <w:t>endose</w:t>
      </w:r>
      <w:r>
        <w:rPr>
          <w:spacing w:val="-3"/>
          <w:sz w:val="14"/>
        </w:rPr>
        <w:t> </w:t>
      </w:r>
      <w:r>
        <w:rPr>
          <w:sz w:val="14"/>
        </w:rPr>
        <w:t>la</w:t>
      </w:r>
      <w:r>
        <w:rPr>
          <w:spacing w:val="-4"/>
          <w:sz w:val="14"/>
        </w:rPr>
        <w:t> </w:t>
      </w:r>
      <w:r>
        <w:rPr>
          <w:sz w:val="14"/>
        </w:rPr>
        <w:t>factura</w:t>
      </w:r>
      <w:r>
        <w:rPr>
          <w:spacing w:val="-3"/>
          <w:sz w:val="14"/>
        </w:rPr>
        <w:t> </w:t>
      </w:r>
      <w:r>
        <w:rPr>
          <w:sz w:val="14"/>
        </w:rPr>
        <w:t>o</w:t>
      </w:r>
      <w:r>
        <w:rPr>
          <w:spacing w:val="-5"/>
          <w:sz w:val="14"/>
        </w:rPr>
        <w:t> </w:t>
      </w:r>
      <w:r>
        <w:rPr>
          <w:sz w:val="14"/>
        </w:rPr>
        <w:t>la</w:t>
      </w:r>
      <w:r>
        <w:rPr>
          <w:spacing w:val="-1"/>
          <w:sz w:val="14"/>
        </w:rPr>
        <w:t> </w:t>
      </w:r>
      <w:r>
        <w:rPr>
          <w:sz w:val="14"/>
        </w:rPr>
        <w:t>guía</w:t>
      </w:r>
      <w:r>
        <w:rPr>
          <w:spacing w:val="-5"/>
          <w:sz w:val="14"/>
        </w:rPr>
        <w:t> </w:t>
      </w:r>
      <w:r>
        <w:rPr>
          <w:sz w:val="14"/>
        </w:rPr>
        <w:t>de</w:t>
      </w:r>
      <w:r>
        <w:rPr>
          <w:spacing w:val="-3"/>
          <w:sz w:val="14"/>
        </w:rPr>
        <w:t> </w:t>
      </w:r>
      <w:r>
        <w:rPr>
          <w:sz w:val="14"/>
        </w:rPr>
        <w:t>transporte</w:t>
      </w:r>
      <w:r>
        <w:rPr>
          <w:spacing w:val="-4"/>
          <w:sz w:val="14"/>
        </w:rPr>
        <w:t> </w:t>
      </w:r>
      <w:r>
        <w:rPr>
          <w:sz w:val="14"/>
        </w:rPr>
        <w:t>y</w:t>
      </w:r>
      <w:r>
        <w:rPr>
          <w:spacing w:val="-4"/>
          <w:sz w:val="14"/>
        </w:rPr>
        <w:t> </w:t>
      </w:r>
      <w:r>
        <w:rPr>
          <w:sz w:val="14"/>
        </w:rPr>
        <w:t>se</w:t>
      </w:r>
      <w:r>
        <w:rPr>
          <w:spacing w:val="-5"/>
          <w:sz w:val="14"/>
        </w:rPr>
        <w:t> </w:t>
      </w:r>
      <w:r>
        <w:rPr>
          <w:sz w:val="14"/>
        </w:rPr>
        <w:t>deban</w:t>
      </w:r>
      <w:r>
        <w:rPr>
          <w:spacing w:val="-4"/>
          <w:sz w:val="14"/>
        </w:rPr>
        <w:t> </w:t>
      </w:r>
      <w:r>
        <w:rPr>
          <w:sz w:val="14"/>
        </w:rPr>
        <w:t>firmar</w:t>
      </w:r>
      <w:r>
        <w:rPr>
          <w:spacing w:val="-5"/>
          <w:sz w:val="14"/>
        </w:rPr>
        <w:t> </w:t>
      </w:r>
      <w:r>
        <w:rPr>
          <w:sz w:val="14"/>
        </w:rPr>
        <w:t>cesiones de derecho, las mismas deberán adjuntarse a los documentos presentados para el trámite de exoneración, con el fin de que una vez listo dicho trámite se retiren debidamente firmados. Caso contrario, no se suspenderá el plazo de entrega de requerir firmas adicionales al trámite normal de la exoneración. En todo caso se aclara que el plazo de entrega propuesto</w:t>
      </w:r>
      <w:r>
        <w:rPr>
          <w:spacing w:val="-1"/>
          <w:sz w:val="14"/>
        </w:rPr>
        <w:t> </w:t>
      </w:r>
      <w:r>
        <w:rPr>
          <w:sz w:val="14"/>
        </w:rPr>
        <w:t>en</w:t>
      </w:r>
      <w:r>
        <w:rPr>
          <w:spacing w:val="-3"/>
          <w:sz w:val="14"/>
        </w:rPr>
        <w:t> </w:t>
      </w:r>
      <w:r>
        <w:rPr>
          <w:sz w:val="14"/>
        </w:rPr>
        <w:t>la</w:t>
      </w:r>
      <w:r>
        <w:rPr>
          <w:spacing w:val="-1"/>
          <w:sz w:val="14"/>
        </w:rPr>
        <w:t> </w:t>
      </w:r>
      <w:r>
        <w:rPr>
          <w:sz w:val="14"/>
        </w:rPr>
        <w:t>oferta</w:t>
      </w:r>
      <w:r>
        <w:rPr>
          <w:spacing w:val="-1"/>
          <w:sz w:val="14"/>
        </w:rPr>
        <w:t> </w:t>
      </w:r>
      <w:r>
        <w:rPr>
          <w:sz w:val="14"/>
        </w:rPr>
        <w:t>no deberá</w:t>
      </w:r>
      <w:r>
        <w:rPr>
          <w:spacing w:val="-2"/>
          <w:sz w:val="14"/>
        </w:rPr>
        <w:t> </w:t>
      </w:r>
      <w:r>
        <w:rPr>
          <w:sz w:val="14"/>
        </w:rPr>
        <w:t>contemplar</w:t>
      </w:r>
      <w:r>
        <w:rPr>
          <w:spacing w:val="-2"/>
          <w:sz w:val="14"/>
        </w:rPr>
        <w:t> </w:t>
      </w:r>
      <w:r>
        <w:rPr>
          <w:sz w:val="14"/>
        </w:rPr>
        <w:t>el</w:t>
      </w:r>
      <w:r>
        <w:rPr>
          <w:spacing w:val="-2"/>
          <w:sz w:val="14"/>
        </w:rPr>
        <w:t> </w:t>
      </w:r>
      <w:r>
        <w:rPr>
          <w:sz w:val="14"/>
        </w:rPr>
        <w:t>tiempo</w:t>
      </w:r>
      <w:r>
        <w:rPr>
          <w:spacing w:val="-1"/>
          <w:sz w:val="14"/>
        </w:rPr>
        <w:t> </w:t>
      </w:r>
      <w:r>
        <w:rPr>
          <w:sz w:val="14"/>
        </w:rPr>
        <w:t>que</w:t>
      </w:r>
      <w:r>
        <w:rPr>
          <w:spacing w:val="-1"/>
          <w:sz w:val="14"/>
        </w:rPr>
        <w:t> </w:t>
      </w:r>
      <w:r>
        <w:rPr>
          <w:sz w:val="14"/>
        </w:rPr>
        <w:t>demanda</w:t>
      </w:r>
      <w:r>
        <w:rPr>
          <w:spacing w:val="-1"/>
          <w:sz w:val="14"/>
        </w:rPr>
        <w:t> </w:t>
      </w:r>
      <w:r>
        <w:rPr>
          <w:sz w:val="14"/>
        </w:rPr>
        <w:t>la</w:t>
      </w:r>
      <w:r>
        <w:rPr>
          <w:spacing w:val="-1"/>
          <w:sz w:val="14"/>
        </w:rPr>
        <w:t> </w:t>
      </w:r>
      <w:r>
        <w:rPr>
          <w:sz w:val="14"/>
        </w:rPr>
        <w:t>Administración</w:t>
      </w:r>
      <w:r>
        <w:rPr>
          <w:spacing w:val="-3"/>
          <w:sz w:val="14"/>
        </w:rPr>
        <w:t> </w:t>
      </w:r>
      <w:r>
        <w:rPr>
          <w:sz w:val="14"/>
        </w:rPr>
        <w:t>en</w:t>
      </w:r>
      <w:r>
        <w:rPr>
          <w:spacing w:val="-2"/>
          <w:sz w:val="14"/>
        </w:rPr>
        <w:t> </w:t>
      </w:r>
      <w:r>
        <w:rPr>
          <w:sz w:val="14"/>
        </w:rPr>
        <w:t>llevar</w:t>
      </w:r>
      <w:r>
        <w:rPr>
          <w:spacing w:val="-2"/>
          <w:sz w:val="14"/>
        </w:rPr>
        <w:t> </w:t>
      </w:r>
      <w:r>
        <w:rPr>
          <w:sz w:val="14"/>
        </w:rPr>
        <w:t>a</w:t>
      </w:r>
      <w:r>
        <w:rPr>
          <w:spacing w:val="-1"/>
          <w:sz w:val="14"/>
        </w:rPr>
        <w:t> </w:t>
      </w:r>
      <w:r>
        <w:rPr>
          <w:sz w:val="14"/>
        </w:rPr>
        <w:t>cabo</w:t>
      </w:r>
      <w:r>
        <w:rPr>
          <w:spacing w:val="-1"/>
          <w:sz w:val="14"/>
        </w:rPr>
        <w:t> </w:t>
      </w:r>
      <w:r>
        <w:rPr>
          <w:sz w:val="14"/>
        </w:rPr>
        <w:t>estos</w:t>
      </w:r>
      <w:r>
        <w:rPr>
          <w:spacing w:val="-1"/>
          <w:sz w:val="14"/>
        </w:rPr>
        <w:t> </w:t>
      </w:r>
      <w:r>
        <w:rPr>
          <w:sz w:val="14"/>
        </w:rPr>
        <w:t>trámites.</w:t>
      </w:r>
    </w:p>
    <w:p>
      <w:pPr>
        <w:spacing w:line="168" w:lineRule="exact" w:before="0"/>
        <w:ind w:left="130" w:right="0" w:firstLine="0"/>
        <w:jc w:val="both"/>
        <w:rPr>
          <w:sz w:val="14"/>
        </w:rPr>
      </w:pPr>
      <w:r>
        <w:rPr>
          <w:sz w:val="14"/>
        </w:rPr>
        <w:t>En</w:t>
      </w:r>
      <w:r>
        <w:rPr>
          <w:spacing w:val="-8"/>
          <w:sz w:val="14"/>
        </w:rPr>
        <w:t> </w:t>
      </w:r>
      <w:r>
        <w:rPr>
          <w:sz w:val="14"/>
        </w:rPr>
        <w:t>caso</w:t>
      </w:r>
      <w:r>
        <w:rPr>
          <w:spacing w:val="-5"/>
          <w:sz w:val="14"/>
        </w:rPr>
        <w:t> </w:t>
      </w:r>
      <w:r>
        <w:rPr>
          <w:sz w:val="14"/>
        </w:rPr>
        <w:t>de</w:t>
      </w:r>
      <w:r>
        <w:rPr>
          <w:spacing w:val="-7"/>
          <w:sz w:val="14"/>
        </w:rPr>
        <w:t> </w:t>
      </w:r>
      <w:r>
        <w:rPr>
          <w:sz w:val="14"/>
        </w:rPr>
        <w:t>que</w:t>
      </w:r>
      <w:r>
        <w:rPr>
          <w:spacing w:val="-6"/>
          <w:sz w:val="14"/>
        </w:rPr>
        <w:t> </w:t>
      </w:r>
      <w:r>
        <w:rPr>
          <w:sz w:val="14"/>
        </w:rPr>
        <w:t>no</w:t>
      </w:r>
      <w:r>
        <w:rPr>
          <w:spacing w:val="-6"/>
          <w:sz w:val="14"/>
        </w:rPr>
        <w:t> </w:t>
      </w:r>
      <w:r>
        <w:rPr>
          <w:sz w:val="14"/>
        </w:rPr>
        <w:t>se</w:t>
      </w:r>
      <w:r>
        <w:rPr>
          <w:spacing w:val="-6"/>
          <w:sz w:val="14"/>
        </w:rPr>
        <w:t> </w:t>
      </w:r>
      <w:r>
        <w:rPr>
          <w:sz w:val="14"/>
        </w:rPr>
        <w:t>marque</w:t>
      </w:r>
      <w:r>
        <w:rPr>
          <w:spacing w:val="-7"/>
          <w:sz w:val="14"/>
        </w:rPr>
        <w:t> </w:t>
      </w:r>
      <w:r>
        <w:rPr>
          <w:sz w:val="14"/>
        </w:rPr>
        <w:t>ninguna</w:t>
      </w:r>
      <w:r>
        <w:rPr>
          <w:spacing w:val="-5"/>
          <w:sz w:val="14"/>
        </w:rPr>
        <w:t> </w:t>
      </w:r>
      <w:r>
        <w:rPr>
          <w:sz w:val="14"/>
        </w:rPr>
        <w:t>opción</w:t>
      </w:r>
      <w:r>
        <w:rPr>
          <w:spacing w:val="-8"/>
          <w:sz w:val="14"/>
        </w:rPr>
        <w:t> </w:t>
      </w:r>
      <w:r>
        <w:rPr>
          <w:sz w:val="14"/>
        </w:rPr>
        <w:t>se</w:t>
      </w:r>
      <w:r>
        <w:rPr>
          <w:spacing w:val="-6"/>
          <w:sz w:val="14"/>
        </w:rPr>
        <w:t> </w:t>
      </w:r>
      <w:r>
        <w:rPr>
          <w:sz w:val="14"/>
        </w:rPr>
        <w:t>dará</w:t>
      </w:r>
      <w:r>
        <w:rPr>
          <w:spacing w:val="-6"/>
          <w:sz w:val="14"/>
        </w:rPr>
        <w:t> </w:t>
      </w:r>
      <w:r>
        <w:rPr>
          <w:sz w:val="14"/>
        </w:rPr>
        <w:t>por</w:t>
      </w:r>
      <w:r>
        <w:rPr>
          <w:spacing w:val="-6"/>
          <w:sz w:val="14"/>
        </w:rPr>
        <w:t> </w:t>
      </w:r>
      <w:r>
        <w:rPr>
          <w:sz w:val="14"/>
        </w:rPr>
        <w:t>entendido</w:t>
      </w:r>
      <w:r>
        <w:rPr>
          <w:spacing w:val="-6"/>
          <w:sz w:val="14"/>
        </w:rPr>
        <w:t> </w:t>
      </w:r>
      <w:r>
        <w:rPr>
          <w:sz w:val="14"/>
        </w:rPr>
        <w:t>que</w:t>
      </w:r>
      <w:r>
        <w:rPr>
          <w:spacing w:val="-6"/>
          <w:sz w:val="14"/>
        </w:rPr>
        <w:t> </w:t>
      </w:r>
      <w:r>
        <w:rPr>
          <w:sz w:val="14"/>
        </w:rPr>
        <w:t>no</w:t>
      </w:r>
      <w:r>
        <w:rPr>
          <w:spacing w:val="-6"/>
          <w:sz w:val="14"/>
        </w:rPr>
        <w:t> </w:t>
      </w:r>
      <w:r>
        <w:rPr>
          <w:sz w:val="14"/>
        </w:rPr>
        <w:t>requiere</w:t>
      </w:r>
      <w:r>
        <w:rPr>
          <w:spacing w:val="-6"/>
          <w:sz w:val="14"/>
        </w:rPr>
        <w:t> </w:t>
      </w:r>
      <w:r>
        <w:rPr>
          <w:sz w:val="14"/>
        </w:rPr>
        <w:t>exoneración</w:t>
      </w:r>
      <w:r>
        <w:rPr>
          <w:spacing w:val="-7"/>
          <w:sz w:val="14"/>
        </w:rPr>
        <w:t> </w:t>
      </w:r>
      <w:r>
        <w:rPr>
          <w:sz w:val="14"/>
        </w:rPr>
        <w:t>de</w:t>
      </w:r>
      <w:r>
        <w:rPr>
          <w:spacing w:val="-7"/>
          <w:sz w:val="14"/>
        </w:rPr>
        <w:t> </w:t>
      </w:r>
      <w:r>
        <w:rPr>
          <w:sz w:val="14"/>
        </w:rPr>
        <w:t>impuestos.</w:t>
      </w:r>
    </w:p>
    <w:p>
      <w:pPr>
        <w:spacing w:line="256" w:lineRule="auto" w:before="11"/>
        <w:ind w:left="130" w:right="144" w:firstLine="0"/>
        <w:jc w:val="both"/>
        <w:rPr>
          <w:sz w:val="14"/>
        </w:rPr>
      </w:pPr>
      <w:r>
        <w:rPr>
          <w:sz w:val="14"/>
        </w:rPr>
        <w:t>El detalle del trámite de exoneración de impuestos de nacionalización y el trámite del pago al pedido del exterior se encuentran disponibles en la https://www.poder- judicial.go.cr/proveeduria , en “Consultas y Servicios”, apartado de Información de interés para los</w:t>
      </w:r>
      <w:r>
        <w:rPr>
          <w:spacing w:val="-21"/>
          <w:sz w:val="14"/>
        </w:rPr>
        <w:t> </w:t>
      </w:r>
      <w:r>
        <w:rPr>
          <w:sz w:val="14"/>
        </w:rPr>
        <w:t>proveedores.</w:t>
      </w:r>
    </w:p>
    <w:p>
      <w:pPr>
        <w:pStyle w:val="BodyText"/>
        <w:rPr>
          <w:sz w:val="19"/>
        </w:rPr>
      </w:pPr>
    </w:p>
    <w:p>
      <w:pPr>
        <w:spacing w:line="256" w:lineRule="auto" w:before="99"/>
        <w:ind w:left="130" w:right="8340" w:firstLine="0"/>
        <w:jc w:val="left"/>
        <w:rPr>
          <w:b/>
          <w:sz w:val="14"/>
        </w:rPr>
      </w:pPr>
      <w:r>
        <w:rPr>
          <w:b/>
          <w:sz w:val="14"/>
        </w:rPr>
        <w:t>Productos Lubricantes S.A Cedula Jurídica 3-101-029473</w:t>
      </w:r>
    </w:p>
    <w:p>
      <w:pPr>
        <w:pStyle w:val="BodyText"/>
        <w:rPr>
          <w:b/>
          <w:sz w:val="20"/>
        </w:rPr>
      </w:pPr>
    </w:p>
    <w:p>
      <w:pPr>
        <w:pStyle w:val="BodyText"/>
        <w:rPr>
          <w:b/>
          <w:sz w:val="20"/>
        </w:rPr>
      </w:pPr>
    </w:p>
    <w:p>
      <w:pPr>
        <w:pStyle w:val="BodyText"/>
        <w:rPr>
          <w:b/>
          <w:sz w:val="13"/>
        </w:rPr>
      </w:pPr>
      <w:r>
        <w:rPr/>
        <w:pict>
          <v:group style="position:absolute;margin-left:264.106995pt;margin-top:9.926845pt;width:83.6pt;height:47pt;mso-position-horizontal-relative:page;mso-position-vertical-relative:paragraph;z-index:-251641856;mso-wrap-distance-left:0;mso-wrap-distance-right:0" coordorigin="5282,199" coordsize="1672,940">
            <v:shape style="position:absolute;left:5647;top:200;width:944;height:937" coordorigin="5647,201" coordsize="944,937" path="m5817,940l5735,993,5683,1045,5655,1090,5647,1123,5653,1135,5659,1138,5719,1138,5725,1136,5666,1136,5674,1101,5705,1052,5754,995,5817,940xm6051,201l6032,214,6022,243,6019,276,6018,299,6019,320,6021,343,6024,367,6028,392,6033,417,6038,444,6044,470,6051,496,6044,527,6024,583,5993,658,5954,744,5909,836,5860,926,5809,1008,5758,1075,5709,1120,5666,1136,5725,1136,5728,1135,5778,1092,5838,1015,5910,902,5919,899,5910,899,5966,796,6007,713,6036,646,6056,593,6068,549,6102,549,6081,493,6088,444,6068,444,6057,402,6050,361,6046,323,6044,288,6045,274,6047,249,6053,224,6064,207,6088,207,6075,202,6051,201xm6581,897l6555,897,6544,906,6544,932,6555,942,6581,942,6586,937,6557,937,6549,929,6549,909,6557,902,6586,902,6581,897xm6586,902l6579,902,6585,909,6585,929,6579,937,6586,937,6591,932,6591,906,6586,902xm6574,904l6558,904,6558,932,6563,932,6563,922,6575,922,6575,921,6572,920,6578,918,6563,918,6563,910,6577,910,6577,908,6574,904xm6575,922l6569,922,6571,925,6572,927,6573,932,6578,932,6577,927,6577,924,6575,922xm6577,910l6570,910,6572,911,6572,917,6569,918,6578,918,6578,914,6577,910xm6102,549l6068,549,6120,653,6174,724,6224,769,6265,796,6197,809,6125,826,6053,846,5980,871,5910,899,5919,899,5981,879,6058,860,6139,843,6220,830,6301,820,6373,820,6358,813,6423,810,6571,810,6546,797,6511,789,6315,789,6293,776,6271,763,6249,748,6229,733,6181,685,6140,627,6107,562,6102,549xm6373,820l6301,820,6364,848,6426,870,6484,883,6531,888,6551,887,6566,883,6576,876,6578,873,6552,873,6514,868,6466,856,6413,837,6373,820xm6581,866l6575,869,6564,873,6578,873,6581,866xm6571,810l6423,810,6498,812,6561,825,6585,855,6588,849,6591,846,6591,839,6579,814,6571,810xm6431,782l6405,783,6377,785,6315,789,6511,789,6496,786,6431,782xm6097,280l6092,308,6086,345,6078,390,6068,444,6088,444,6089,438,6093,385,6095,333,6097,280xm6088,207l6064,207,6075,213,6085,224,6093,240,6097,262,6101,227,6093,209,6088,207xe" filled="true" fillcolor="#ffd8d8" stroked="false">
              <v:path arrowok="t"/>
              <v:fill type="solid"/>
            </v:shape>
            <v:shape style="position:absolute;left:5282;top:198;width:633;height:910" type="#_x0000_t202" filled="false" stroked="false">
              <v:textbox inset="0,0,0,0">
                <w:txbxContent>
                  <w:p>
                    <w:pPr>
                      <w:spacing w:before="1"/>
                      <w:ind w:left="0" w:right="0" w:firstLine="0"/>
                      <w:jc w:val="left"/>
                      <w:rPr>
                        <w:sz w:val="15"/>
                      </w:rPr>
                    </w:pPr>
                    <w:r>
                      <w:rPr>
                        <w:w w:val="105"/>
                        <w:sz w:val="15"/>
                      </w:rPr>
                      <w:t>RAFAEL </w:t>
                    </w:r>
                    <w:r>
                      <w:rPr>
                        <w:sz w:val="15"/>
                      </w:rPr>
                      <w:t>ANTONIO </w:t>
                    </w:r>
                    <w:r>
                      <w:rPr>
                        <w:w w:val="105"/>
                        <w:sz w:val="15"/>
                      </w:rPr>
                      <w:t>PINTO ACUÑA (FIRMA)</w:t>
                    </w:r>
                  </w:p>
                </w:txbxContent>
              </v:textbox>
              <w10:wrap type="none"/>
            </v:shape>
            <v:shape style="position:absolute;left:6131;top:204;width:822;height:903" type="#_x0000_t202" filled="false" stroked="false">
              <v:textbox inset="0,0,0,0">
                <w:txbxContent>
                  <w:p>
                    <w:pPr>
                      <w:spacing w:line="254" w:lineRule="auto" w:before="7"/>
                      <w:ind w:left="0" w:right="6" w:firstLine="0"/>
                      <w:jc w:val="left"/>
                      <w:rPr>
                        <w:sz w:val="10"/>
                      </w:rPr>
                    </w:pPr>
                    <w:r>
                      <w:rPr>
                        <w:w w:val="110"/>
                        <w:sz w:val="10"/>
                      </w:rPr>
                      <w:t>Firmado digitalmente por RAFAEL ANTONIO PINTO ACUÑA (FIRMA)</w:t>
                    </w:r>
                  </w:p>
                  <w:p>
                    <w:pPr>
                      <w:spacing w:line="119" w:lineRule="exact" w:before="0"/>
                      <w:ind w:left="0" w:right="0" w:firstLine="0"/>
                      <w:jc w:val="left"/>
                      <w:rPr>
                        <w:sz w:val="10"/>
                      </w:rPr>
                    </w:pPr>
                    <w:r>
                      <w:rPr>
                        <w:w w:val="105"/>
                        <w:sz w:val="10"/>
                      </w:rPr>
                      <w:t>Fecha: 2020.02.03</w:t>
                    </w:r>
                  </w:p>
                  <w:p>
                    <w:pPr>
                      <w:spacing w:before="6"/>
                      <w:ind w:left="0" w:right="0" w:firstLine="0"/>
                      <w:jc w:val="left"/>
                      <w:rPr>
                        <w:sz w:val="10"/>
                      </w:rPr>
                    </w:pPr>
                    <w:r>
                      <w:rPr>
                        <w:w w:val="105"/>
                        <w:sz w:val="10"/>
                      </w:rPr>
                      <w:t>12:49:07 -06'00'</w:t>
                    </w:r>
                  </w:p>
                </w:txbxContent>
              </v:textbox>
              <w10:wrap type="none"/>
            </v:shape>
            <w10:wrap type="topAndBottom"/>
          </v:group>
        </w:pict>
      </w:r>
    </w:p>
    <w:p>
      <w:pPr>
        <w:pStyle w:val="BodyText"/>
        <w:spacing w:before="12"/>
        <w:rPr>
          <w:b/>
          <w:sz w:val="12"/>
        </w:rPr>
      </w:pPr>
    </w:p>
    <w:p>
      <w:pPr>
        <w:spacing w:line="268" w:lineRule="auto" w:before="0"/>
        <w:ind w:left="4201" w:right="4140" w:hanging="37"/>
        <w:jc w:val="center"/>
        <w:rPr>
          <w:rFonts w:ascii="Arial" w:hAnsi="Arial"/>
          <w:b/>
          <w:sz w:val="14"/>
        </w:rPr>
      </w:pPr>
      <w:r>
        <w:rPr>
          <w:rFonts w:ascii="Arial" w:hAnsi="Arial"/>
          <w:b/>
          <w:sz w:val="14"/>
        </w:rPr>
        <w:t>RAFAEL PINTO ACUÑA APODERADO</w:t>
      </w:r>
      <w:r>
        <w:rPr>
          <w:rFonts w:ascii="Arial" w:hAnsi="Arial"/>
          <w:b/>
          <w:spacing w:val="-20"/>
          <w:sz w:val="14"/>
        </w:rPr>
        <w:t> </w:t>
      </w:r>
      <w:r>
        <w:rPr>
          <w:rFonts w:ascii="Arial" w:hAnsi="Arial"/>
          <w:b/>
          <w:sz w:val="14"/>
        </w:rPr>
        <w:t>GENERALISIMO</w:t>
      </w:r>
    </w:p>
    <w:p>
      <w:pPr>
        <w:spacing w:after="0" w:line="268" w:lineRule="auto"/>
        <w:jc w:val="center"/>
        <w:rPr>
          <w:rFonts w:ascii="Arial" w:hAnsi="Arial"/>
          <w:sz w:val="14"/>
        </w:rPr>
        <w:sectPr>
          <w:pgSz w:w="12240" w:h="15840"/>
          <w:pgMar w:top="1500" w:bottom="280" w:left="940" w:right="940"/>
        </w:sectPr>
      </w:pPr>
    </w:p>
    <w:p>
      <w:pPr>
        <w:pStyle w:val="BodyText"/>
        <w:rPr>
          <w:rFonts w:ascii="Arial"/>
          <w:b/>
          <w:sz w:val="20"/>
        </w:rPr>
      </w:pPr>
      <w:r>
        <w:rPr/>
        <w:pict>
          <v:group style="position:absolute;margin-left:22.193001pt;margin-top:27.139999pt;width:495.65pt;height:665.75pt;mso-position-horizontal-relative:page;mso-position-vertical-relative:page;z-index:-253590528" coordorigin="444,543" coordsize="9913,13315">
            <v:shape style="position:absolute;left:443;top:542;width:9913;height:13315" coordorigin="444,543" coordsize="9913,13315" path="m10276,543l524,543,493,549,467,566,450,592,444,623,444,13777,450,13808,467,13834,493,13851,524,13857,10276,13857,10307,13851,10333,13834,10339,13825,524,13825,505,13821,490,13811,480,13796,476,13777,476,623,480,604,490,589,505,579,524,575,10339,575,10333,566,10307,549,10276,543xm10339,575l10276,575,10295,579,10310,589,10320,604,10324,623,10324,13777,10320,13796,10310,13811,10295,13821,10276,13825,10339,13825,10350,13808,10356,13777,10356,623,10350,592,10339,575xm10285,607l515,607,508,614,508,13786,515,13793,10285,13793,10292,13786,10292,13697,604,13697,604,703,10292,703,10292,614,10285,607xm10292,703l10196,703,10196,13697,10292,13697,10292,703xe" filled="true" fillcolor="#00af50" stroked="false">
              <v:path arrowok="t"/>
              <v:fill type="solid"/>
            </v:shape>
            <v:shape style="position:absolute;left:7214;top:12529;width:2700;height:945" type="#_x0000_t75" stroked="false">
              <v:imagedata r:id="rId5" o:title=""/>
            </v:shape>
            <v:shape style="position:absolute;left:977;top:1076;width:3260;height:1080" type="#_x0000_t75" stroked="false">
              <v:imagedata r:id="rId6"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1"/>
        <w:ind w:left="845" w:right="0"/>
        <w:jc w:val="left"/>
      </w:pPr>
      <w:r>
        <w:rPr>
          <w:color w:val="00994E"/>
        </w:rPr>
        <w:t>DECLARACIONES JURADAS</w:t>
      </w:r>
    </w:p>
    <w:p>
      <w:pPr>
        <w:spacing w:after="0"/>
        <w:jc w:val="left"/>
        <w:sectPr>
          <w:pgSz w:w="10800" w:h="14400"/>
          <w:pgMar w:top="1360" w:bottom="280" w:left="1520" w:right="1520"/>
        </w:sectPr>
      </w:pPr>
    </w:p>
    <w:p>
      <w:pPr>
        <w:pStyle w:val="BodyText"/>
        <w:rPr>
          <w:rFonts w:ascii="Verdana"/>
          <w:b/>
          <w:sz w:val="20"/>
        </w:rPr>
      </w:pPr>
    </w:p>
    <w:p>
      <w:pPr>
        <w:pStyle w:val="BodyText"/>
        <w:spacing w:before="10"/>
        <w:rPr>
          <w:rFonts w:ascii="Verdana"/>
          <w:b/>
          <w:sz w:val="18"/>
        </w:rPr>
      </w:pPr>
    </w:p>
    <w:p>
      <w:pPr>
        <w:pStyle w:val="Heading5"/>
        <w:spacing w:line="278" w:lineRule="auto" w:before="94"/>
        <w:ind w:left="4037" w:right="3923" w:firstLine="232"/>
        <w:rPr>
          <w:rFonts w:ascii="Arial"/>
        </w:rPr>
      </w:pPr>
      <w:r>
        <w:rPr/>
        <w:drawing>
          <wp:anchor distT="0" distB="0" distL="0" distR="0" allowOverlap="1" layoutInCell="1" locked="0" behindDoc="0" simplePos="0" relativeHeight="251678720">
            <wp:simplePos x="0" y="0"/>
            <wp:positionH relativeFrom="page">
              <wp:posOffset>222884</wp:posOffset>
            </wp:positionH>
            <wp:positionV relativeFrom="paragraph">
              <wp:posOffset>-241961</wp:posOffset>
            </wp:positionV>
            <wp:extent cx="2070100" cy="689609"/>
            <wp:effectExtent l="0" t="0" r="0" b="0"/>
            <wp:wrapNone/>
            <wp:docPr id="21" name="image3.jpeg"/>
            <wp:cNvGraphicFramePr>
              <a:graphicFrameLocks noChangeAspect="1"/>
            </wp:cNvGraphicFramePr>
            <a:graphic>
              <a:graphicData uri="http://schemas.openxmlformats.org/drawingml/2006/picture">
                <pic:pic>
                  <pic:nvPicPr>
                    <pic:cNvPr id="22" name="image3.jpeg"/>
                    <pic:cNvPicPr/>
                  </pic:nvPicPr>
                  <pic:blipFill>
                    <a:blip r:embed="rId7" cstate="print"/>
                    <a:stretch>
                      <a:fillRect/>
                    </a:stretch>
                  </pic:blipFill>
                  <pic:spPr>
                    <a:xfrm>
                      <a:off x="0" y="0"/>
                      <a:ext cx="2070100" cy="689609"/>
                    </a:xfrm>
                    <a:prstGeom prst="rect">
                      <a:avLst/>
                    </a:prstGeom>
                  </pic:spPr>
                </pic:pic>
              </a:graphicData>
            </a:graphic>
          </wp:anchor>
        </w:drawing>
      </w:r>
      <w:r>
        <w:rPr/>
        <w:drawing>
          <wp:anchor distT="0" distB="0" distL="0" distR="0" allowOverlap="1" layoutInCell="1" locked="0" behindDoc="0" simplePos="0" relativeHeight="251679744">
            <wp:simplePos x="0" y="0"/>
            <wp:positionH relativeFrom="page">
              <wp:posOffset>5556884</wp:posOffset>
            </wp:positionH>
            <wp:positionV relativeFrom="paragraph">
              <wp:posOffset>-297206</wp:posOffset>
            </wp:positionV>
            <wp:extent cx="1714499" cy="601979"/>
            <wp:effectExtent l="0" t="0" r="0" b="0"/>
            <wp:wrapNone/>
            <wp:docPr id="23" name="image4.png"/>
            <wp:cNvGraphicFramePr>
              <a:graphicFrameLocks noChangeAspect="1"/>
            </wp:cNvGraphicFramePr>
            <a:graphic>
              <a:graphicData uri="http://schemas.openxmlformats.org/drawingml/2006/picture">
                <pic:pic>
                  <pic:nvPicPr>
                    <pic:cNvPr id="24" name="image4.png"/>
                    <pic:cNvPicPr/>
                  </pic:nvPicPr>
                  <pic:blipFill>
                    <a:blip r:embed="rId8" cstate="print"/>
                    <a:stretch>
                      <a:fillRect/>
                    </a:stretch>
                  </pic:blipFill>
                  <pic:spPr>
                    <a:xfrm>
                      <a:off x="0" y="0"/>
                      <a:ext cx="1714499" cy="601979"/>
                    </a:xfrm>
                    <a:prstGeom prst="rect">
                      <a:avLst/>
                    </a:prstGeom>
                  </pic:spPr>
                </pic:pic>
              </a:graphicData>
            </a:graphic>
          </wp:anchor>
        </w:drawing>
      </w:r>
      <w:r>
        <w:rPr>
          <w:rFonts w:ascii="Arial"/>
          <w:color w:val="808080"/>
        </w:rPr>
        <w:t>Productos Lubricantes S.A. Una empresa del Grupo Prolusa</w:t>
      </w:r>
    </w:p>
    <w:p>
      <w:pPr>
        <w:pStyle w:val="BodyText"/>
        <w:rPr>
          <w:rFonts w:ascii="Arial"/>
          <w:b/>
          <w:sz w:val="24"/>
        </w:rPr>
      </w:pPr>
    </w:p>
    <w:p>
      <w:pPr>
        <w:pStyle w:val="BodyText"/>
        <w:rPr>
          <w:rFonts w:ascii="Arial"/>
          <w:b/>
          <w:sz w:val="24"/>
        </w:rPr>
      </w:pPr>
    </w:p>
    <w:p>
      <w:pPr>
        <w:pStyle w:val="BodyText"/>
        <w:spacing w:before="4"/>
        <w:rPr>
          <w:rFonts w:ascii="Arial"/>
          <w:b/>
          <w:sz w:val="26"/>
        </w:rPr>
      </w:pPr>
    </w:p>
    <w:p>
      <w:pPr>
        <w:spacing w:before="0"/>
        <w:ind w:left="4319" w:right="4220" w:firstLine="0"/>
        <w:jc w:val="center"/>
        <w:rPr>
          <w:b/>
          <w:i/>
          <w:sz w:val="24"/>
        </w:rPr>
      </w:pPr>
      <w:r>
        <w:rPr>
          <w:b/>
          <w:i/>
          <w:sz w:val="24"/>
        </w:rPr>
        <w:t>DECLARACIONES JURADAS</w:t>
      </w:r>
    </w:p>
    <w:p>
      <w:pPr>
        <w:pStyle w:val="BodyText"/>
        <w:spacing w:before="6"/>
        <w:rPr>
          <w:b/>
          <w:i/>
          <w:sz w:val="15"/>
        </w:rPr>
      </w:pPr>
    </w:p>
    <w:p>
      <w:pPr>
        <w:pStyle w:val="BodyText"/>
        <w:spacing w:line="276" w:lineRule="auto" w:before="101"/>
        <w:ind w:left="1462" w:right="1355"/>
        <w:jc w:val="both"/>
        <w:rPr>
          <w:b/>
        </w:rPr>
      </w:pPr>
      <w:r>
        <w:rPr/>
        <w:t>Quien suscribe, Rafael Antonio Pinto Acuña, mayor, divorciado, vecino de San José, portador de la cedula de identidad No. 1-0475-0211, con facultades de Apoderado Generalísimo sin límite de suma de la Empresa PRODUCTOS LUBRICANTES S.A. Cédula Jurídica 3-101-029473 </w:t>
      </w:r>
      <w:r>
        <w:rPr>
          <w:b/>
        </w:rPr>
        <w:t>DECLARAMOS BAJO FE DE JURAMENTO,</w:t>
      </w:r>
      <w:r>
        <w:rPr>
          <w:b/>
          <w:spacing w:val="-12"/>
        </w:rPr>
        <w:t> </w:t>
      </w:r>
      <w:r>
        <w:rPr>
          <w:b/>
        </w:rPr>
        <w:t>QUE:</w:t>
      </w:r>
    </w:p>
    <w:p>
      <w:pPr>
        <w:pStyle w:val="ListParagraph"/>
        <w:numPr>
          <w:ilvl w:val="1"/>
          <w:numId w:val="2"/>
        </w:numPr>
        <w:tabs>
          <w:tab w:pos="2029" w:val="left" w:leader="none"/>
        </w:tabs>
        <w:spacing w:line="278" w:lineRule="auto" w:before="200" w:after="0"/>
        <w:ind w:left="2028" w:right="1361" w:hanging="360"/>
        <w:jc w:val="both"/>
        <w:rPr>
          <w:sz w:val="22"/>
        </w:rPr>
      </w:pPr>
      <w:r>
        <w:rPr>
          <w:sz w:val="22"/>
        </w:rPr>
        <w:t>Nuestra representada tiene más de 20 años representando las líneas ofrecidas en la contratación.</w:t>
      </w:r>
    </w:p>
    <w:p>
      <w:pPr>
        <w:pStyle w:val="ListParagraph"/>
        <w:numPr>
          <w:ilvl w:val="1"/>
          <w:numId w:val="2"/>
        </w:numPr>
        <w:tabs>
          <w:tab w:pos="2029" w:val="left" w:leader="none"/>
        </w:tabs>
        <w:spacing w:line="278" w:lineRule="auto" w:before="196" w:after="0"/>
        <w:ind w:left="2028" w:right="1359" w:hanging="360"/>
        <w:jc w:val="both"/>
        <w:rPr>
          <w:sz w:val="22"/>
        </w:rPr>
      </w:pPr>
      <w:r>
        <w:rPr>
          <w:sz w:val="22"/>
        </w:rPr>
        <w:t>Nuestra representada se encuentra al día en el pago de impuestos municipales, de conformidad con el artículo 65 del Reglamento a la Ley de Contratación</w:t>
      </w:r>
      <w:r>
        <w:rPr>
          <w:spacing w:val="-14"/>
          <w:sz w:val="22"/>
        </w:rPr>
        <w:t> </w:t>
      </w:r>
      <w:r>
        <w:rPr>
          <w:sz w:val="22"/>
        </w:rPr>
        <w:t>Administrativa.</w:t>
      </w:r>
    </w:p>
    <w:p>
      <w:pPr>
        <w:pStyle w:val="ListParagraph"/>
        <w:numPr>
          <w:ilvl w:val="1"/>
          <w:numId w:val="2"/>
        </w:numPr>
        <w:tabs>
          <w:tab w:pos="2029" w:val="left" w:leader="none"/>
        </w:tabs>
        <w:spacing w:line="276" w:lineRule="auto" w:before="195" w:after="0"/>
        <w:ind w:left="2028" w:right="1362" w:hanging="360"/>
        <w:jc w:val="both"/>
        <w:rPr>
          <w:sz w:val="22"/>
        </w:rPr>
      </w:pPr>
      <w:r>
        <w:rPr>
          <w:sz w:val="22"/>
        </w:rPr>
        <w:t>Nuestra representada no se encuentra afectada según lo establece el artículo 22 y 22 bis de la Ley de Contratación Administrativa de conformidad con los artículos 19, 20, y 65 del Reglamento a la Ley de Contratación</w:t>
      </w:r>
      <w:r>
        <w:rPr>
          <w:spacing w:val="-5"/>
          <w:sz w:val="22"/>
        </w:rPr>
        <w:t> </w:t>
      </w:r>
      <w:r>
        <w:rPr>
          <w:sz w:val="22"/>
        </w:rPr>
        <w:t>Administrativa.</w:t>
      </w:r>
    </w:p>
    <w:p>
      <w:pPr>
        <w:pStyle w:val="BodyText"/>
        <w:spacing w:before="2"/>
        <w:rPr>
          <w:sz w:val="25"/>
        </w:rPr>
      </w:pPr>
    </w:p>
    <w:p>
      <w:pPr>
        <w:pStyle w:val="ListParagraph"/>
        <w:numPr>
          <w:ilvl w:val="1"/>
          <w:numId w:val="2"/>
        </w:numPr>
        <w:tabs>
          <w:tab w:pos="2029" w:val="left" w:leader="none"/>
        </w:tabs>
        <w:spacing w:line="276" w:lineRule="auto" w:before="0" w:after="0"/>
        <w:ind w:left="2028" w:right="1358" w:hanging="360"/>
        <w:jc w:val="both"/>
        <w:rPr>
          <w:sz w:val="22"/>
        </w:rPr>
      </w:pPr>
      <w:r>
        <w:rPr>
          <w:sz w:val="22"/>
        </w:rPr>
        <w:t>Nuestra representada de acuerdo al artículo 65, inciso c) del Reglamento a la Ley de Contratación Administrativo y el artículo 74 de la Ley Orgánica de la Caja Costarricense del Seguro Social, estamos inscritos como patrono de la C.C.S.S. y estamos al día en el pago de las obligaciones Obrero-Patronales, también nos encontramos al día con FODESAF.</w:t>
      </w:r>
    </w:p>
    <w:p>
      <w:pPr>
        <w:pStyle w:val="ListParagraph"/>
        <w:numPr>
          <w:ilvl w:val="1"/>
          <w:numId w:val="2"/>
        </w:numPr>
        <w:tabs>
          <w:tab w:pos="2029" w:val="left" w:leader="none"/>
        </w:tabs>
        <w:spacing w:line="278" w:lineRule="auto" w:before="201" w:after="0"/>
        <w:ind w:left="2028" w:right="1358" w:hanging="360"/>
        <w:jc w:val="both"/>
        <w:rPr>
          <w:sz w:val="22"/>
        </w:rPr>
      </w:pPr>
      <w:r>
        <w:rPr>
          <w:sz w:val="22"/>
        </w:rPr>
        <w:t>Nuestra representada se encuentra al día en el pago de todo tipo de impuestos nacionales.</w:t>
      </w:r>
    </w:p>
    <w:p>
      <w:pPr>
        <w:pStyle w:val="ListParagraph"/>
        <w:numPr>
          <w:ilvl w:val="1"/>
          <w:numId w:val="2"/>
        </w:numPr>
        <w:tabs>
          <w:tab w:pos="2029" w:val="left" w:leader="none"/>
        </w:tabs>
        <w:spacing w:line="276" w:lineRule="auto" w:before="195" w:after="0"/>
        <w:ind w:left="2028" w:right="1358" w:hanging="360"/>
        <w:jc w:val="both"/>
        <w:rPr>
          <w:sz w:val="22"/>
        </w:rPr>
      </w:pPr>
      <w:r>
        <w:rPr>
          <w:sz w:val="22"/>
        </w:rPr>
        <w:t>Nuestra representada cumple con las obligaciones laborales y de seguridad social impuestas por el derecho costarricense a favor de sus trabajadores o en su defecto, como trabajador independiente de acuerdo con el régimen institucional aplicable.  Por lo que no existe relación obrero-patronal entre las partes contratantes, ni entre el personal de mi</w:t>
      </w:r>
      <w:r>
        <w:rPr>
          <w:spacing w:val="-6"/>
          <w:sz w:val="22"/>
        </w:rPr>
        <w:t> </w:t>
      </w:r>
      <w:r>
        <w:rPr>
          <w:sz w:val="22"/>
        </w:rPr>
        <w:t>representada.</w:t>
      </w:r>
    </w:p>
    <w:p>
      <w:pPr>
        <w:pStyle w:val="ListParagraph"/>
        <w:numPr>
          <w:ilvl w:val="1"/>
          <w:numId w:val="2"/>
        </w:numPr>
        <w:tabs>
          <w:tab w:pos="2029" w:val="left" w:leader="none"/>
        </w:tabs>
        <w:spacing w:line="278" w:lineRule="auto" w:before="199" w:after="0"/>
        <w:ind w:left="2028" w:right="1354" w:hanging="360"/>
        <w:jc w:val="both"/>
        <w:rPr>
          <w:sz w:val="22"/>
        </w:rPr>
      </w:pPr>
      <w:r>
        <w:rPr>
          <w:sz w:val="22"/>
        </w:rPr>
        <w:t>Nuestra representada no se encuentra inhabilitado para contratar con la Administración Pública, por alguna de las causales que establece el artículo 100 y 100 bis de la Ley de Contratación</w:t>
      </w:r>
      <w:r>
        <w:rPr>
          <w:spacing w:val="-2"/>
          <w:sz w:val="22"/>
        </w:rPr>
        <w:t> </w:t>
      </w:r>
      <w:r>
        <w:rPr>
          <w:sz w:val="22"/>
        </w:rPr>
        <w:t>Administrativa.</w:t>
      </w:r>
    </w:p>
    <w:p>
      <w:pPr>
        <w:pStyle w:val="ListParagraph"/>
        <w:numPr>
          <w:ilvl w:val="1"/>
          <w:numId w:val="2"/>
        </w:numPr>
        <w:tabs>
          <w:tab w:pos="2029" w:val="left" w:leader="none"/>
        </w:tabs>
        <w:spacing w:line="276" w:lineRule="auto" w:before="194" w:after="0"/>
        <w:ind w:left="2028" w:right="1362" w:hanging="360"/>
        <w:jc w:val="both"/>
        <w:rPr>
          <w:sz w:val="22"/>
        </w:rPr>
      </w:pPr>
      <w:r>
        <w:rPr>
          <w:sz w:val="22"/>
        </w:rPr>
        <w:t>Nuestra representada no se encuentra inhabilitado para el ejercicio del comercio ni se encuentra en estado de insolvencia o</w:t>
      </w:r>
      <w:r>
        <w:rPr>
          <w:spacing w:val="-4"/>
          <w:sz w:val="22"/>
        </w:rPr>
        <w:t> </w:t>
      </w:r>
      <w:r>
        <w:rPr>
          <w:sz w:val="22"/>
        </w:rPr>
        <w:t>quiebra.</w:t>
      </w:r>
    </w:p>
    <w:p>
      <w:pPr>
        <w:pStyle w:val="ListParagraph"/>
        <w:numPr>
          <w:ilvl w:val="1"/>
          <w:numId w:val="2"/>
        </w:numPr>
        <w:tabs>
          <w:tab w:pos="2029" w:val="left" w:leader="none"/>
        </w:tabs>
        <w:spacing w:line="276" w:lineRule="auto" w:before="200" w:after="0"/>
        <w:ind w:left="2028" w:right="1355" w:hanging="360"/>
        <w:jc w:val="both"/>
        <w:rPr>
          <w:sz w:val="22"/>
        </w:rPr>
      </w:pPr>
      <w:r>
        <w:rPr>
          <w:sz w:val="22"/>
        </w:rPr>
        <w:t>Nuestra representada y las personas que ocupan cargos directivos o gerenciales, representantes, apoderados o apoderadas y los y las accionistas de esta empresa no se encuentran afectos por las incompatibilidades que indica el art. 18 de la “Ley Contra la Corrupción y el Enriquecimiento ilícito en la función</w:t>
      </w:r>
      <w:r>
        <w:rPr>
          <w:spacing w:val="-13"/>
          <w:sz w:val="22"/>
        </w:rPr>
        <w:t> </w:t>
      </w:r>
      <w:r>
        <w:rPr>
          <w:sz w:val="22"/>
        </w:rPr>
        <w:t>Pública”.</w:t>
      </w:r>
    </w:p>
    <w:p>
      <w:pPr>
        <w:pStyle w:val="BodyText"/>
        <w:rPr>
          <w:sz w:val="20"/>
        </w:rPr>
      </w:pPr>
    </w:p>
    <w:p>
      <w:pPr>
        <w:pStyle w:val="BodyText"/>
        <w:rPr>
          <w:sz w:val="20"/>
        </w:rPr>
      </w:pPr>
    </w:p>
    <w:p>
      <w:pPr>
        <w:pStyle w:val="BodyText"/>
        <w:ind w:right="1356"/>
        <w:jc w:val="right"/>
      </w:pPr>
      <w:r>
        <w:rPr>
          <w:color w:val="A6A6A6"/>
        </w:rPr>
        <w:t>Tel.</w:t>
      </w:r>
      <w:r>
        <w:rPr>
          <w:color w:val="A6A6A6"/>
          <w:spacing w:val="-5"/>
        </w:rPr>
        <w:t> </w:t>
      </w:r>
      <w:r>
        <w:rPr>
          <w:color w:val="A6A6A6"/>
        </w:rPr>
        <w:t>2210-2600</w:t>
      </w:r>
    </w:p>
    <w:p>
      <w:pPr>
        <w:pStyle w:val="BodyText"/>
        <w:ind w:right="1356"/>
        <w:jc w:val="right"/>
      </w:pPr>
      <w:hyperlink r:id="rId10">
        <w:r>
          <w:rPr>
            <w:color w:val="A6A6A6"/>
            <w:spacing w:val="-1"/>
          </w:rPr>
          <w:t>www.superservicio.com</w:t>
        </w:r>
      </w:hyperlink>
    </w:p>
    <w:p>
      <w:pPr>
        <w:spacing w:after="0"/>
        <w:jc w:val="right"/>
        <w:sectPr>
          <w:pgSz w:w="11910" w:h="16840"/>
          <w:pgMar w:top="700" w:bottom="280" w:left="240" w:right="340"/>
        </w:sectPr>
      </w:pPr>
    </w:p>
    <w:p>
      <w:pPr>
        <w:pStyle w:val="BodyText"/>
        <w:rPr>
          <w:sz w:val="20"/>
        </w:rPr>
      </w:pPr>
    </w:p>
    <w:p>
      <w:pPr>
        <w:pStyle w:val="BodyText"/>
        <w:spacing w:before="8"/>
        <w:rPr>
          <w:sz w:val="18"/>
        </w:rPr>
      </w:pPr>
    </w:p>
    <w:p>
      <w:pPr>
        <w:pStyle w:val="Heading5"/>
        <w:spacing w:line="278" w:lineRule="auto" w:before="93"/>
        <w:ind w:left="4037" w:right="3923" w:firstLine="232"/>
        <w:rPr>
          <w:rFonts w:ascii="Arial"/>
        </w:rPr>
      </w:pPr>
      <w:r>
        <w:rPr/>
        <w:drawing>
          <wp:anchor distT="0" distB="0" distL="0" distR="0" allowOverlap="1" layoutInCell="1" locked="0" behindDoc="0" simplePos="0" relativeHeight="251680768">
            <wp:simplePos x="0" y="0"/>
            <wp:positionH relativeFrom="page">
              <wp:posOffset>222884</wp:posOffset>
            </wp:positionH>
            <wp:positionV relativeFrom="paragraph">
              <wp:posOffset>-242596</wp:posOffset>
            </wp:positionV>
            <wp:extent cx="2070100" cy="689609"/>
            <wp:effectExtent l="0" t="0" r="0" b="0"/>
            <wp:wrapNone/>
            <wp:docPr id="25" name="image3.jpeg"/>
            <wp:cNvGraphicFramePr>
              <a:graphicFrameLocks noChangeAspect="1"/>
            </wp:cNvGraphicFramePr>
            <a:graphic>
              <a:graphicData uri="http://schemas.openxmlformats.org/drawingml/2006/picture">
                <pic:pic>
                  <pic:nvPicPr>
                    <pic:cNvPr id="26" name="image3.jpeg"/>
                    <pic:cNvPicPr/>
                  </pic:nvPicPr>
                  <pic:blipFill>
                    <a:blip r:embed="rId7" cstate="print"/>
                    <a:stretch>
                      <a:fillRect/>
                    </a:stretch>
                  </pic:blipFill>
                  <pic:spPr>
                    <a:xfrm>
                      <a:off x="0" y="0"/>
                      <a:ext cx="2070100" cy="689609"/>
                    </a:xfrm>
                    <a:prstGeom prst="rect">
                      <a:avLst/>
                    </a:prstGeom>
                  </pic:spPr>
                </pic:pic>
              </a:graphicData>
            </a:graphic>
          </wp:anchor>
        </w:drawing>
      </w:r>
      <w:r>
        <w:rPr/>
        <w:drawing>
          <wp:anchor distT="0" distB="0" distL="0" distR="0" allowOverlap="1" layoutInCell="1" locked="0" behindDoc="0" simplePos="0" relativeHeight="251681792">
            <wp:simplePos x="0" y="0"/>
            <wp:positionH relativeFrom="page">
              <wp:posOffset>5556884</wp:posOffset>
            </wp:positionH>
            <wp:positionV relativeFrom="paragraph">
              <wp:posOffset>-297841</wp:posOffset>
            </wp:positionV>
            <wp:extent cx="1714499" cy="601979"/>
            <wp:effectExtent l="0" t="0" r="0" b="0"/>
            <wp:wrapNone/>
            <wp:docPr id="27" name="image4.png"/>
            <wp:cNvGraphicFramePr>
              <a:graphicFrameLocks noChangeAspect="1"/>
            </wp:cNvGraphicFramePr>
            <a:graphic>
              <a:graphicData uri="http://schemas.openxmlformats.org/drawingml/2006/picture">
                <pic:pic>
                  <pic:nvPicPr>
                    <pic:cNvPr id="28" name="image4.png"/>
                    <pic:cNvPicPr/>
                  </pic:nvPicPr>
                  <pic:blipFill>
                    <a:blip r:embed="rId8" cstate="print"/>
                    <a:stretch>
                      <a:fillRect/>
                    </a:stretch>
                  </pic:blipFill>
                  <pic:spPr>
                    <a:xfrm>
                      <a:off x="0" y="0"/>
                      <a:ext cx="1714499" cy="601979"/>
                    </a:xfrm>
                    <a:prstGeom prst="rect">
                      <a:avLst/>
                    </a:prstGeom>
                  </pic:spPr>
                </pic:pic>
              </a:graphicData>
            </a:graphic>
          </wp:anchor>
        </w:drawing>
      </w:r>
      <w:r>
        <w:rPr>
          <w:rFonts w:ascii="Arial"/>
          <w:color w:val="808080"/>
        </w:rPr>
        <w:t>Productos Lubricantes S.A. Una empresa del Grupo Prolusa</w:t>
      </w:r>
    </w:p>
    <w:p>
      <w:pPr>
        <w:pStyle w:val="BodyText"/>
        <w:spacing w:before="6"/>
        <w:rPr>
          <w:rFonts w:ascii="Arial"/>
          <w:b/>
          <w:sz w:val="14"/>
        </w:rPr>
      </w:pPr>
    </w:p>
    <w:p>
      <w:pPr>
        <w:pStyle w:val="ListParagraph"/>
        <w:numPr>
          <w:ilvl w:val="1"/>
          <w:numId w:val="2"/>
        </w:numPr>
        <w:tabs>
          <w:tab w:pos="2029" w:val="left" w:leader="none"/>
        </w:tabs>
        <w:spacing w:line="240" w:lineRule="auto" w:before="101" w:after="0"/>
        <w:ind w:left="2028" w:right="1361" w:hanging="360"/>
        <w:jc w:val="left"/>
        <w:rPr>
          <w:sz w:val="22"/>
        </w:rPr>
      </w:pPr>
      <w:r>
        <w:rPr>
          <w:sz w:val="22"/>
        </w:rPr>
        <w:t>Contamos con el personal idóneo y calificado para realizar los trabajos, empleando herramientas y equipos</w:t>
      </w:r>
      <w:r>
        <w:rPr>
          <w:spacing w:val="-3"/>
          <w:sz w:val="22"/>
        </w:rPr>
        <w:t> </w:t>
      </w:r>
      <w:r>
        <w:rPr>
          <w:sz w:val="22"/>
        </w:rPr>
        <w:t>adecuados.</w:t>
      </w:r>
    </w:p>
    <w:p>
      <w:pPr>
        <w:pStyle w:val="BodyText"/>
        <w:spacing w:before="10"/>
        <w:rPr>
          <w:sz w:val="21"/>
        </w:rPr>
      </w:pPr>
    </w:p>
    <w:p>
      <w:pPr>
        <w:pStyle w:val="ListParagraph"/>
        <w:numPr>
          <w:ilvl w:val="1"/>
          <w:numId w:val="2"/>
        </w:numPr>
        <w:tabs>
          <w:tab w:pos="2029" w:val="left" w:leader="none"/>
        </w:tabs>
        <w:spacing w:line="240" w:lineRule="auto" w:before="0" w:after="0"/>
        <w:ind w:left="2028" w:right="1357" w:hanging="360"/>
        <w:jc w:val="left"/>
        <w:rPr>
          <w:sz w:val="22"/>
        </w:rPr>
      </w:pPr>
      <w:r>
        <w:rPr>
          <w:sz w:val="22"/>
        </w:rPr>
        <w:t>Nuestra representada cuenta con la suficiente solvencia económica para atender y soportar el negocio que oferta en caso de resultar adjudicatario o</w:t>
      </w:r>
      <w:r>
        <w:rPr>
          <w:spacing w:val="-15"/>
          <w:sz w:val="22"/>
        </w:rPr>
        <w:t> </w:t>
      </w:r>
      <w:r>
        <w:rPr>
          <w:sz w:val="22"/>
        </w:rPr>
        <w:t>adjudicataria.</w:t>
      </w:r>
    </w:p>
    <w:p>
      <w:pPr>
        <w:pStyle w:val="BodyText"/>
        <w:spacing w:before="1"/>
      </w:pPr>
    </w:p>
    <w:p>
      <w:pPr>
        <w:pStyle w:val="ListParagraph"/>
        <w:numPr>
          <w:ilvl w:val="1"/>
          <w:numId w:val="2"/>
        </w:numPr>
        <w:tabs>
          <w:tab w:pos="2029" w:val="left" w:leader="none"/>
          <w:tab w:pos="3273" w:val="left" w:leader="none"/>
          <w:tab w:pos="3613" w:val="left" w:leader="none"/>
          <w:tab w:pos="5021" w:val="left" w:leader="none"/>
          <w:tab w:pos="6122" w:val="left" w:leader="none"/>
          <w:tab w:pos="6690" w:val="left" w:leader="none"/>
          <w:tab w:pos="7170" w:val="left" w:leader="none"/>
          <w:tab w:pos="8528" w:val="left" w:leader="none"/>
        </w:tabs>
        <w:spacing w:line="240" w:lineRule="auto" w:before="0" w:after="0"/>
        <w:ind w:left="2028" w:right="1359" w:hanging="360"/>
        <w:jc w:val="left"/>
        <w:rPr>
          <w:sz w:val="22"/>
        </w:rPr>
      </w:pPr>
      <w:r>
        <w:rPr>
          <w:sz w:val="22"/>
        </w:rPr>
        <w:t>Aceptamos</w:t>
        <w:tab/>
        <w:t>y</w:t>
        <w:tab/>
        <w:t>cumpliremos</w:t>
        <w:tab/>
        <w:t>fielmente</w:t>
        <w:tab/>
        <w:t>con</w:t>
        <w:tab/>
        <w:t>las</w:t>
        <w:tab/>
        <w:t>condiciones,</w:t>
        <w:tab/>
      </w:r>
      <w:r>
        <w:rPr>
          <w:spacing w:val="-1"/>
          <w:sz w:val="22"/>
        </w:rPr>
        <w:t>requerimientos, </w:t>
      </w:r>
      <w:r>
        <w:rPr>
          <w:sz w:val="22"/>
        </w:rPr>
        <w:t>especificaciones y requisitos técnicos de esta</w:t>
      </w:r>
      <w:r>
        <w:rPr>
          <w:spacing w:val="-5"/>
          <w:sz w:val="22"/>
        </w:rPr>
        <w:t> </w:t>
      </w:r>
      <w:r>
        <w:rPr>
          <w:sz w:val="22"/>
        </w:rPr>
        <w:t>contratación.</w:t>
      </w:r>
    </w:p>
    <w:p>
      <w:pPr>
        <w:pStyle w:val="BodyText"/>
        <w:spacing w:before="5"/>
        <w:rPr>
          <w:sz w:val="25"/>
        </w:rPr>
      </w:pPr>
    </w:p>
    <w:p>
      <w:pPr>
        <w:pStyle w:val="ListParagraph"/>
        <w:numPr>
          <w:ilvl w:val="1"/>
          <w:numId w:val="2"/>
        </w:numPr>
        <w:tabs>
          <w:tab w:pos="2029" w:val="left" w:leader="none"/>
        </w:tabs>
        <w:spacing w:line="240" w:lineRule="auto" w:before="0" w:after="0"/>
        <w:ind w:left="2028" w:right="1358" w:hanging="360"/>
        <w:jc w:val="both"/>
        <w:rPr>
          <w:sz w:val="22"/>
        </w:rPr>
      </w:pPr>
      <w:r>
        <w:rPr>
          <w:sz w:val="22"/>
        </w:rPr>
        <w:t>El personal propuesto para la realización del proyecto no tiene ningún asunto judicial en trámite en los despachos en los que está realizando las labores de los trabajos que se estarán</w:t>
      </w:r>
      <w:r>
        <w:rPr>
          <w:spacing w:val="-2"/>
          <w:sz w:val="22"/>
        </w:rPr>
        <w:t> </w:t>
      </w:r>
      <w:r>
        <w:rPr>
          <w:sz w:val="22"/>
        </w:rPr>
        <w:t>contratando.</w:t>
      </w:r>
    </w:p>
    <w:p>
      <w:pPr>
        <w:pStyle w:val="BodyText"/>
        <w:spacing w:before="3"/>
        <w:rPr>
          <w:sz w:val="25"/>
        </w:rPr>
      </w:pPr>
    </w:p>
    <w:p>
      <w:pPr>
        <w:pStyle w:val="ListParagraph"/>
        <w:numPr>
          <w:ilvl w:val="1"/>
          <w:numId w:val="2"/>
        </w:numPr>
        <w:tabs>
          <w:tab w:pos="2029" w:val="left" w:leader="none"/>
        </w:tabs>
        <w:spacing w:line="278" w:lineRule="auto" w:before="0" w:after="0"/>
        <w:ind w:left="2028" w:right="1355" w:hanging="360"/>
        <w:jc w:val="both"/>
        <w:rPr>
          <w:sz w:val="22"/>
        </w:rPr>
      </w:pPr>
      <w:r>
        <w:rPr>
          <w:sz w:val="22"/>
        </w:rPr>
        <w:t>Las instalaciones del taller y equipo técnico utilizado en los mantenimientos son los idóneos para el resguardo de las unidades</w:t>
      </w:r>
      <w:r>
        <w:rPr>
          <w:spacing w:val="-11"/>
          <w:sz w:val="22"/>
        </w:rPr>
        <w:t> </w:t>
      </w:r>
      <w:r>
        <w:rPr>
          <w:sz w:val="22"/>
        </w:rPr>
        <w:t>oficiales.</w:t>
      </w:r>
    </w:p>
    <w:p>
      <w:pPr>
        <w:pStyle w:val="BodyText"/>
        <w:rPr>
          <w:sz w:val="26"/>
        </w:rPr>
      </w:pPr>
    </w:p>
    <w:p>
      <w:pPr>
        <w:pStyle w:val="BodyText"/>
        <w:spacing w:before="11"/>
        <w:rPr>
          <w:sz w:val="31"/>
        </w:rPr>
      </w:pPr>
    </w:p>
    <w:p>
      <w:pPr>
        <w:pStyle w:val="BodyText"/>
        <w:ind w:left="1462"/>
      </w:pPr>
      <w:r>
        <w:rPr/>
        <w:t>Es todo. Dada en la ciudad de San José el 03 de febrero de 2020.</w:t>
      </w:r>
    </w:p>
    <w:p>
      <w:pPr>
        <w:pStyle w:val="BodyText"/>
        <w:rPr>
          <w:sz w:val="26"/>
        </w:rPr>
      </w:pPr>
    </w:p>
    <w:p>
      <w:pPr>
        <w:pStyle w:val="BodyText"/>
        <w:spacing w:before="230"/>
        <w:ind w:left="1462"/>
      </w:pPr>
      <w:r>
        <w:rPr/>
        <w:t>Atentamente</w:t>
      </w:r>
    </w:p>
    <w:p>
      <w:pPr>
        <w:pStyle w:val="BodyText"/>
        <w:spacing w:before="6"/>
        <w:rPr>
          <w:sz w:val="19"/>
        </w:rPr>
      </w:pPr>
    </w:p>
    <w:p>
      <w:pPr>
        <w:pStyle w:val="Heading5"/>
        <w:spacing w:line="276" w:lineRule="auto"/>
        <w:ind w:left="1462" w:right="7176" w:firstLine="0"/>
      </w:pPr>
      <w:r>
        <w:rPr/>
        <w:t>Productos Lubricantes S.A Cedula Jurídica 3-101-029473</w:t>
      </w:r>
    </w:p>
    <w:p>
      <w:pPr>
        <w:pStyle w:val="BodyText"/>
        <w:rPr>
          <w:b/>
          <w:sz w:val="20"/>
        </w:rPr>
      </w:pPr>
    </w:p>
    <w:p>
      <w:pPr>
        <w:pStyle w:val="BodyText"/>
        <w:rPr>
          <w:b/>
          <w:sz w:val="20"/>
        </w:rPr>
      </w:pPr>
    </w:p>
    <w:p>
      <w:pPr>
        <w:pStyle w:val="BodyText"/>
        <w:rPr>
          <w:b/>
          <w:sz w:val="20"/>
        </w:rPr>
      </w:pPr>
    </w:p>
    <w:p>
      <w:pPr>
        <w:pStyle w:val="BodyText"/>
        <w:spacing w:before="3"/>
        <w:rPr>
          <w:b/>
          <w:sz w:val="18"/>
        </w:rPr>
      </w:pPr>
    </w:p>
    <w:p>
      <w:pPr>
        <w:spacing w:after="0"/>
        <w:rPr>
          <w:sz w:val="18"/>
        </w:rPr>
        <w:sectPr>
          <w:pgSz w:w="11910" w:h="16840"/>
          <w:pgMar w:top="700" w:bottom="280" w:left="240" w:right="340"/>
        </w:sectPr>
      </w:pPr>
    </w:p>
    <w:p>
      <w:pPr>
        <w:spacing w:line="235" w:lineRule="auto" w:before="104"/>
        <w:ind w:left="4660" w:right="0" w:firstLine="0"/>
        <w:jc w:val="left"/>
        <w:rPr>
          <w:sz w:val="18"/>
        </w:rPr>
      </w:pPr>
      <w:r>
        <w:rPr/>
        <w:pict>
          <v:shape style="position:absolute;margin-left:269.092377pt;margin-top:5.127850pt;width:56.2pt;height:55.8pt;mso-position-horizontal-relative:page;mso-position-vertical-relative:paragraph;z-index:-253585408" coordorigin="5382,103" coordsize="1124,1116" path="m5584,982l5487,1046,5424,1107,5391,1161,5382,1200,5389,1214,5396,1218,5471,1218,5474,1216,5404,1216,5413,1174,5450,1115,5509,1048,5584,982xm5862,103l5840,118,5828,152,5824,191,5823,219,5824,244,5827,272,5830,300,5835,330,5840,360,5847,392,5854,423,5862,454,5856,482,5840,532,5813,599,5779,679,5739,767,5693,858,5645,948,5594,1032,5543,1105,5494,1164,5446,1202,5404,1216,5474,1216,5512,1188,5564,1131,5625,1048,5694,937,5705,933,5694,933,5752,830,5796,743,5829,670,5854,610,5871,559,5883,517,5923,517,5898,450,5906,392,5883,392,5870,342,5861,293,5856,248,5854,207,5855,189,5857,160,5864,130,5878,109,5906,109,5891,104,5862,103xm6494,931l6462,931,6449,942,6449,973,6462,985,6494,985,6500,979,6465,979,6455,970,6455,946,6465,937,6500,937,6494,931xm6500,937l6490,937,6498,946,6498,970,6490,979,6500,979,6505,973,6505,942,6500,937xm6485,940l6466,940,6466,973,6472,973,6472,961,6487,961,6486,959,6482,958,6489,956,6472,956,6472,947,6488,947,6488,945,6485,940xm6487,961l6479,961,6481,964,6482,967,6484,973,6489,973,6488,967,6488,963,6487,961xm6488,947l6480,947,6482,948,6482,955,6479,956,6489,956,6489,951,6488,947xm5923,517l5883,517,5932,619,5983,695,6034,750,6079,787,6117,811,6050,824,5979,839,5908,858,5835,880,5764,905,5694,933,5705,933,5764,914,5840,894,5918,876,5999,861,6080,849,6160,839,6246,839,6227,831,6305,828,6482,828,6452,812,6410,803,6177,803,6150,787,6124,771,6099,754,6074,736,6017,679,5969,609,5929,532,5923,517xm6246,839l6160,839,6235,873,6309,899,6377,915,6434,921,6458,919,6476,914,6488,906,6490,902,6458,902,6413,897,6357,883,6294,860,6246,839xm6494,894l6486,898,6473,902,6490,902,6494,894xm6482,828l6305,828,6395,830,6469,846,6498,882,6502,874,6505,870,6505,862,6491,833,6482,828xm6314,795l6284,795,6250,797,6177,803,6410,803,6392,799,6314,795xm5917,196l5911,230,5904,274,5895,327,5883,392,5906,392,5907,385,5912,322,5915,260,5917,196xm5906,109l5878,109,5891,117,5903,130,5912,149,5917,176,5922,133,5912,112,5906,109xe" filled="true" fillcolor="#ffd8d8" stroked="false">
            <v:path arrowok="t"/>
            <v:fill type="solid"/>
            <w10:wrap type="none"/>
          </v:shape>
        </w:pict>
      </w:r>
      <w:r>
        <w:rPr>
          <w:w w:val="105"/>
          <w:sz w:val="18"/>
        </w:rPr>
        <w:t>RAFAEL </w:t>
      </w:r>
      <w:r>
        <w:rPr>
          <w:sz w:val="18"/>
        </w:rPr>
        <w:t>ANTONIO </w:t>
      </w:r>
      <w:r>
        <w:rPr>
          <w:w w:val="105"/>
          <w:sz w:val="18"/>
        </w:rPr>
        <w:t>PINTO ACUÑA (FIRMA)</w:t>
      </w:r>
    </w:p>
    <w:p>
      <w:pPr>
        <w:spacing w:line="252" w:lineRule="auto" w:before="115"/>
        <w:ind w:left="290" w:right="4636" w:firstLine="0"/>
        <w:jc w:val="left"/>
        <w:rPr>
          <w:sz w:val="12"/>
        </w:rPr>
      </w:pPr>
      <w:r>
        <w:rPr/>
        <w:br w:type="column"/>
      </w:r>
      <w:r>
        <w:rPr>
          <w:w w:val="110"/>
          <w:sz w:val="12"/>
        </w:rPr>
        <w:t>Firmado digitalmente por RAFAEL ANTONIO PINTO ACUÑA (FIRMA)</w:t>
      </w:r>
    </w:p>
    <w:p>
      <w:pPr>
        <w:spacing w:line="143" w:lineRule="exact" w:before="0"/>
        <w:ind w:left="290" w:right="0" w:firstLine="0"/>
        <w:jc w:val="left"/>
        <w:rPr>
          <w:sz w:val="12"/>
        </w:rPr>
      </w:pPr>
      <w:r>
        <w:rPr>
          <w:w w:val="105"/>
          <w:sz w:val="12"/>
        </w:rPr>
        <w:t>Fecha: 2020.02.03</w:t>
      </w:r>
    </w:p>
    <w:p>
      <w:pPr>
        <w:spacing w:before="7"/>
        <w:ind w:left="290" w:right="0" w:firstLine="0"/>
        <w:jc w:val="left"/>
        <w:rPr>
          <w:sz w:val="12"/>
        </w:rPr>
      </w:pPr>
      <w:r>
        <w:rPr>
          <w:w w:val="105"/>
          <w:sz w:val="12"/>
        </w:rPr>
        <w:t>12:49:37 -06'00'</w:t>
      </w:r>
    </w:p>
    <w:p>
      <w:pPr>
        <w:spacing w:after="0"/>
        <w:jc w:val="left"/>
        <w:rPr>
          <w:sz w:val="12"/>
        </w:rPr>
        <w:sectPr>
          <w:type w:val="continuous"/>
          <w:pgSz w:w="11910" w:h="16840"/>
          <w:pgMar w:top="1360" w:bottom="280" w:left="240" w:right="340"/>
          <w:cols w:num="2" w:equalWidth="0">
            <w:col w:w="5389" w:space="40"/>
            <w:col w:w="5901"/>
          </w:cols>
        </w:sectPr>
      </w:pPr>
    </w:p>
    <w:p>
      <w:pPr>
        <w:pStyle w:val="BodyText"/>
        <w:rPr>
          <w:sz w:val="9"/>
        </w:rPr>
      </w:pPr>
    </w:p>
    <w:p>
      <w:pPr>
        <w:pStyle w:val="Heading5"/>
        <w:spacing w:line="273" w:lineRule="auto" w:before="101"/>
        <w:ind w:left="4388" w:right="4285" w:firstLine="1"/>
        <w:jc w:val="center"/>
      </w:pPr>
      <w:r>
        <w:rPr/>
        <w:t>RAFAEL PINTO ACUÑA APODERADO GENERALISIMO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9"/>
        </w:rPr>
      </w:pPr>
    </w:p>
    <w:p>
      <w:pPr>
        <w:pStyle w:val="BodyText"/>
        <w:ind w:right="1356"/>
        <w:jc w:val="right"/>
      </w:pPr>
      <w:r>
        <w:rPr>
          <w:color w:val="A6A6A6"/>
        </w:rPr>
        <w:t>Tel.</w:t>
      </w:r>
      <w:r>
        <w:rPr>
          <w:color w:val="A6A6A6"/>
          <w:spacing w:val="-5"/>
        </w:rPr>
        <w:t> </w:t>
      </w:r>
      <w:r>
        <w:rPr>
          <w:color w:val="A6A6A6"/>
        </w:rPr>
        <w:t>2210-2600</w:t>
      </w:r>
    </w:p>
    <w:p>
      <w:pPr>
        <w:pStyle w:val="BodyText"/>
        <w:spacing w:before="1"/>
        <w:ind w:right="1356"/>
        <w:jc w:val="right"/>
      </w:pPr>
      <w:hyperlink r:id="rId10">
        <w:r>
          <w:rPr>
            <w:color w:val="A6A6A6"/>
            <w:spacing w:val="-1"/>
          </w:rPr>
          <w:t>www.superservicio.com</w:t>
        </w:r>
      </w:hyperlink>
    </w:p>
    <w:p>
      <w:pPr>
        <w:spacing w:after="0"/>
        <w:jc w:val="right"/>
        <w:sectPr>
          <w:type w:val="continuous"/>
          <w:pgSz w:w="11910" w:h="16840"/>
          <w:pgMar w:top="1360" w:bottom="280" w:left="240" w:right="340"/>
        </w:sectPr>
      </w:pPr>
    </w:p>
    <w:p>
      <w:pPr>
        <w:pStyle w:val="BodyText"/>
        <w:rPr>
          <w:sz w:val="20"/>
        </w:rPr>
      </w:pPr>
      <w:r>
        <w:rPr/>
        <w:pict>
          <v:group style="position:absolute;margin-left:22.193001pt;margin-top:27.139999pt;width:495.65pt;height:665.75pt;mso-position-horizontal-relative:page;mso-position-vertical-relative:page;z-index:-253584384" coordorigin="444,543" coordsize="9913,13315">
            <v:shape style="position:absolute;left:443;top:542;width:9913;height:13315" coordorigin="444,543" coordsize="9913,13315" path="m10276,543l524,543,493,549,467,566,450,592,444,623,444,13777,450,13808,467,13834,493,13851,524,13857,10276,13857,10307,13851,10333,13834,10339,13825,524,13825,505,13821,490,13811,480,13796,476,13777,476,623,480,604,490,589,505,579,524,575,10339,575,10333,566,10307,549,10276,543xm10339,575l10276,575,10295,579,10310,589,10320,604,10324,623,10324,13777,10320,13796,10310,13811,10295,13821,10276,13825,10339,13825,10350,13808,10356,13777,10356,623,10350,592,10339,575xm10285,607l515,607,508,614,508,13786,515,13793,10285,13793,10292,13786,10292,13697,604,13697,604,703,10292,703,10292,614,10285,607xm10292,703l10196,703,10196,13697,10292,13697,10292,703xe" filled="true" fillcolor="#00af50" stroked="false">
              <v:path arrowok="t"/>
              <v:fill type="solid"/>
            </v:shape>
            <v:shape style="position:absolute;left:7214;top:12529;width:2700;height:945" type="#_x0000_t75" stroked="false">
              <v:imagedata r:id="rId5" o:title=""/>
            </v:shape>
            <v:shape style="position:absolute;left:977;top:1076;width:3260;height:1080" type="#_x0000_t75" stroked="false">
              <v:imagedata r:id="rId6"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Heading1"/>
        <w:spacing w:before="101"/>
      </w:pPr>
      <w:r>
        <w:rPr>
          <w:color w:val="00994E"/>
        </w:rPr>
        <w:t>CERTIFICACIONES</w:t>
      </w:r>
    </w:p>
    <w:p>
      <w:pPr>
        <w:spacing w:after="0"/>
        <w:sectPr>
          <w:pgSz w:w="10800" w:h="14400"/>
          <w:pgMar w:top="1360" w:bottom="280" w:left="1520" w:right="1520"/>
        </w:sectPr>
      </w:pPr>
    </w:p>
    <w:p>
      <w:pPr>
        <w:pStyle w:val="BodyText"/>
        <w:ind w:left="111"/>
        <w:rPr>
          <w:rFonts w:ascii="Verdana"/>
          <w:sz w:val="20"/>
        </w:rPr>
      </w:pPr>
      <w:r>
        <w:rPr>
          <w:rFonts w:ascii="Verdana"/>
          <w:sz w:val="20"/>
        </w:rPr>
        <w:drawing>
          <wp:inline distT="0" distB="0" distL="0" distR="0">
            <wp:extent cx="5600521" cy="7705344"/>
            <wp:effectExtent l="0" t="0" r="0" b="0"/>
            <wp:docPr id="29" name="image7.jpeg"/>
            <wp:cNvGraphicFramePr>
              <a:graphicFrameLocks noChangeAspect="1"/>
            </wp:cNvGraphicFramePr>
            <a:graphic>
              <a:graphicData uri="http://schemas.openxmlformats.org/drawingml/2006/picture">
                <pic:pic>
                  <pic:nvPicPr>
                    <pic:cNvPr id="30" name="image7.jpeg"/>
                    <pic:cNvPicPr/>
                  </pic:nvPicPr>
                  <pic:blipFill>
                    <a:blip r:embed="rId14" cstate="print"/>
                    <a:stretch>
                      <a:fillRect/>
                    </a:stretch>
                  </pic:blipFill>
                  <pic:spPr>
                    <a:xfrm>
                      <a:off x="0" y="0"/>
                      <a:ext cx="5600521" cy="7705344"/>
                    </a:xfrm>
                    <a:prstGeom prst="rect">
                      <a:avLst/>
                    </a:prstGeom>
                  </pic:spPr>
                </pic:pic>
              </a:graphicData>
            </a:graphic>
          </wp:inline>
        </w:drawing>
      </w:r>
      <w:r>
        <w:rPr>
          <w:rFonts w:ascii="Verdana"/>
          <w:sz w:val="20"/>
        </w:rPr>
      </w:r>
    </w:p>
    <w:p>
      <w:pPr>
        <w:spacing w:after="0"/>
        <w:rPr>
          <w:rFonts w:ascii="Verdana"/>
          <w:sz w:val="20"/>
        </w:rPr>
        <w:sectPr>
          <w:pgSz w:w="12240" w:h="15840"/>
          <w:pgMar w:top="1420" w:bottom="280" w:left="1620" w:right="1560"/>
        </w:sectPr>
      </w:pPr>
    </w:p>
    <w:p>
      <w:pPr>
        <w:pStyle w:val="BodyText"/>
        <w:spacing w:before="4"/>
        <w:rPr>
          <w:rFonts w:ascii="Times New Roman"/>
          <w:sz w:val="17"/>
        </w:rPr>
      </w:pPr>
      <w:r>
        <w:rPr/>
        <w:drawing>
          <wp:anchor distT="0" distB="0" distL="0" distR="0" allowOverlap="1" layoutInCell="1" locked="0" behindDoc="1" simplePos="0" relativeHeight="249733120">
            <wp:simplePos x="0" y="0"/>
            <wp:positionH relativeFrom="page">
              <wp:posOffset>390143</wp:posOffset>
            </wp:positionH>
            <wp:positionV relativeFrom="page">
              <wp:posOffset>0</wp:posOffset>
            </wp:positionV>
            <wp:extent cx="7382256" cy="10058400"/>
            <wp:effectExtent l="0" t="0" r="0" b="0"/>
            <wp:wrapNone/>
            <wp:docPr id="31" name="image8.jpeg"/>
            <wp:cNvGraphicFramePr>
              <a:graphicFrameLocks noChangeAspect="1"/>
            </wp:cNvGraphicFramePr>
            <a:graphic>
              <a:graphicData uri="http://schemas.openxmlformats.org/drawingml/2006/picture">
                <pic:pic>
                  <pic:nvPicPr>
                    <pic:cNvPr id="32" name="image8.jpeg"/>
                    <pic:cNvPicPr/>
                  </pic:nvPicPr>
                  <pic:blipFill>
                    <a:blip r:embed="rId15" cstate="print"/>
                    <a:stretch>
                      <a:fillRect/>
                    </a:stretch>
                  </pic:blipFill>
                  <pic:spPr>
                    <a:xfrm>
                      <a:off x="0" y="0"/>
                      <a:ext cx="7382256" cy="10058400"/>
                    </a:xfrm>
                    <a:prstGeom prst="rect">
                      <a:avLst/>
                    </a:prstGeom>
                  </pic:spPr>
                </pic:pic>
              </a:graphicData>
            </a:graphic>
          </wp:anchor>
        </w:drawing>
      </w:r>
    </w:p>
    <w:p>
      <w:pPr>
        <w:spacing w:after="0"/>
        <w:rPr>
          <w:rFonts w:ascii="Times New Roman"/>
          <w:sz w:val="17"/>
        </w:rPr>
        <w:sectPr>
          <w:pgSz w:w="12240" w:h="15840"/>
          <w:pgMar w:top="1500" w:bottom="280" w:left="1620" w:right="1560"/>
        </w:sectPr>
      </w:pPr>
    </w:p>
    <w:p>
      <w:pPr>
        <w:pStyle w:val="BodyText"/>
        <w:spacing w:before="4"/>
        <w:rPr>
          <w:rFonts w:ascii="Times New Roman"/>
          <w:sz w:val="17"/>
        </w:rPr>
      </w:pPr>
      <w:r>
        <w:rPr/>
        <w:drawing>
          <wp:anchor distT="0" distB="0" distL="0" distR="0" allowOverlap="1" layoutInCell="1" locked="0" behindDoc="1" simplePos="0" relativeHeight="249734144">
            <wp:simplePos x="0" y="0"/>
            <wp:positionH relativeFrom="page">
              <wp:posOffset>0</wp:posOffset>
            </wp:positionH>
            <wp:positionV relativeFrom="page">
              <wp:posOffset>0</wp:posOffset>
            </wp:positionV>
            <wp:extent cx="7772400" cy="11887200"/>
            <wp:effectExtent l="0" t="0" r="0" b="0"/>
            <wp:wrapNone/>
            <wp:docPr id="33" name="image9.jpeg"/>
            <wp:cNvGraphicFramePr>
              <a:graphicFrameLocks noChangeAspect="1"/>
            </wp:cNvGraphicFramePr>
            <a:graphic>
              <a:graphicData uri="http://schemas.openxmlformats.org/drawingml/2006/picture">
                <pic:pic>
                  <pic:nvPicPr>
                    <pic:cNvPr id="34" name="image9.jpeg"/>
                    <pic:cNvPicPr/>
                  </pic:nvPicPr>
                  <pic:blipFill>
                    <a:blip r:embed="rId16" cstate="print"/>
                    <a:stretch>
                      <a:fillRect/>
                    </a:stretch>
                  </pic:blipFill>
                  <pic:spPr>
                    <a:xfrm>
                      <a:off x="0" y="0"/>
                      <a:ext cx="7772400" cy="11887200"/>
                    </a:xfrm>
                    <a:prstGeom prst="rect">
                      <a:avLst/>
                    </a:prstGeom>
                  </pic:spPr>
                </pic:pic>
              </a:graphicData>
            </a:graphic>
          </wp:anchor>
        </w:drawing>
      </w:r>
    </w:p>
    <w:p>
      <w:pPr>
        <w:spacing w:after="0"/>
        <w:rPr>
          <w:rFonts w:ascii="Times New Roman"/>
          <w:sz w:val="17"/>
        </w:rPr>
        <w:sectPr>
          <w:pgSz w:w="12240" w:h="18720"/>
          <w:pgMar w:top="1800" w:bottom="280" w:left="1720" w:right="1720"/>
        </w:sectPr>
      </w:pPr>
    </w:p>
    <w:p>
      <w:pPr>
        <w:pStyle w:val="BodyText"/>
        <w:ind w:left="951"/>
        <w:rPr>
          <w:rFonts w:ascii="Times New Roman"/>
          <w:sz w:val="20"/>
        </w:rPr>
      </w:pPr>
      <w:r>
        <w:rPr>
          <w:rFonts w:ascii="Times New Roman"/>
          <w:position w:val="0"/>
          <w:sz w:val="20"/>
        </w:rPr>
        <w:pict>
          <v:shape style="width:478.4pt;height:60pt;mso-position-horizontal-relative:char;mso-position-vertical-relative:line" type="#_x0000_t202" filled="false" stroked="true" strokeweight=".5pt" strokecolor="#000000">
            <w10:anchorlock/>
            <v:textbox inset="0,0,0,0">
              <w:txbxContent>
                <w:p>
                  <w:pPr>
                    <w:pStyle w:val="BodyText"/>
                    <w:spacing w:before="3"/>
                    <w:rPr>
                      <w:rFonts w:ascii="Times New Roman"/>
                      <w:sz w:val="24"/>
                    </w:rPr>
                  </w:pPr>
                </w:p>
                <w:p>
                  <w:pPr>
                    <w:spacing w:line="208" w:lineRule="auto" w:before="0"/>
                    <w:ind w:left="1321" w:right="1320" w:firstLine="0"/>
                    <w:jc w:val="center"/>
                    <w:rPr>
                      <w:rFonts w:ascii="Arial"/>
                      <w:b/>
                      <w:sz w:val="24"/>
                    </w:rPr>
                  </w:pPr>
                  <w:r>
                    <w:rPr>
                      <w:rFonts w:ascii="Arial"/>
                      <w:b/>
                      <w:sz w:val="24"/>
                    </w:rPr>
                    <w:t>Documento Digital Consulta Morosidad + PATRONO / TI / </w:t>
                  </w:r>
                  <w:r>
                    <w:rPr>
                      <w:rFonts w:ascii="Arial"/>
                      <w:b/>
                      <w:spacing w:val="-9"/>
                      <w:sz w:val="24"/>
                    </w:rPr>
                    <w:t>AV </w:t>
                  </w:r>
                  <w:r>
                    <w:rPr>
                      <w:rFonts w:ascii="Arial"/>
                      <w:b/>
                      <w:sz w:val="24"/>
                    </w:rPr>
                    <w:t>No. PA18696851</w:t>
                  </w:r>
                </w:p>
                <w:p>
                  <w:pPr>
                    <w:spacing w:line="247" w:lineRule="exact" w:before="0"/>
                    <w:ind w:left="1321" w:right="1255" w:firstLine="0"/>
                    <w:jc w:val="center"/>
                    <w:rPr>
                      <w:rFonts w:ascii="Arial" w:hAnsi="Arial"/>
                      <w:b/>
                      <w:sz w:val="24"/>
                    </w:rPr>
                  </w:pPr>
                  <w:r>
                    <w:rPr>
                      <w:rFonts w:ascii="Arial" w:hAnsi="Arial"/>
                      <w:b/>
                      <w:sz w:val="24"/>
                    </w:rPr>
                    <w:t>Patrono al Día</w:t>
                  </w:r>
                </w:p>
              </w:txbxContent>
            </v:textbox>
            <v:stroke dashstyle="solid"/>
          </v:shape>
        </w:pict>
      </w:r>
      <w:r>
        <w:rPr>
          <w:rFonts w:ascii="Times New Roman"/>
          <w:position w:val="0"/>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8"/>
        </w:rPr>
      </w:pPr>
      <w:r>
        <w:rPr/>
        <w:pict>
          <v:shape style="position:absolute;margin-left:66.800003pt;margin-top:18.50293pt;width:478.4pt;height:30pt;mso-position-horizontal-relative:page;mso-position-vertical-relative:paragraph;z-index:-251628544;mso-wrap-distance-left:0;mso-wrap-distance-right:0" type="#_x0000_t202" filled="false" stroked="true" strokeweight=".5pt" strokecolor="#000000">
            <v:textbox inset="0,0,0,0">
              <w:txbxContent>
                <w:p>
                  <w:pPr>
                    <w:spacing w:line="217" w:lineRule="exact" w:before="108"/>
                    <w:ind w:left="35" w:right="0" w:firstLine="0"/>
                    <w:jc w:val="left"/>
                    <w:rPr>
                      <w:rFonts w:ascii="Arial" w:hAnsi="Arial"/>
                      <w:sz w:val="18"/>
                    </w:rPr>
                  </w:pPr>
                  <w:r>
                    <w:rPr>
                      <w:rFonts w:ascii="Arial" w:hAnsi="Arial"/>
                      <w:sz w:val="18"/>
                    </w:rPr>
                    <w:t>Al ser las </w:t>
                  </w:r>
                  <w:r>
                    <w:rPr>
                      <w:rFonts w:ascii="Arial" w:hAnsi="Arial"/>
                      <w:sz w:val="20"/>
                    </w:rPr>
                    <w:t>07</w:t>
                  </w:r>
                  <w:r>
                    <w:rPr>
                      <w:rFonts w:ascii="Arial" w:hAnsi="Arial"/>
                      <w:sz w:val="18"/>
                    </w:rPr>
                    <w:t>:39 AM del </w:t>
                  </w:r>
                  <w:r>
                    <w:rPr>
                      <w:rFonts w:ascii="Arial" w:hAnsi="Arial"/>
                      <w:sz w:val="20"/>
                    </w:rPr>
                    <w:t>03</w:t>
                  </w:r>
                  <w:r>
                    <w:rPr>
                      <w:rFonts w:ascii="Arial" w:hAnsi="Arial"/>
                      <w:sz w:val="18"/>
                    </w:rPr>
                    <w:t>/0</w:t>
                  </w:r>
                  <w:r>
                    <w:rPr>
                      <w:rFonts w:ascii="Arial" w:hAnsi="Arial"/>
                      <w:sz w:val="20"/>
                    </w:rPr>
                    <w:t>2</w:t>
                  </w:r>
                  <w:r>
                    <w:rPr>
                      <w:rFonts w:ascii="Arial" w:hAnsi="Arial"/>
                      <w:sz w:val="18"/>
                    </w:rPr>
                    <w:t>/2020 he procedido a consultar vía Web a la Caja Costarricense de Seguro Social</w:t>
                  </w:r>
                </w:p>
                <w:p>
                  <w:pPr>
                    <w:spacing w:line="194" w:lineRule="exact" w:before="0"/>
                    <w:ind w:left="96" w:right="0" w:firstLine="0"/>
                    <w:jc w:val="left"/>
                    <w:rPr>
                      <w:rFonts w:ascii="Arial" w:hAnsi="Arial"/>
                      <w:sz w:val="18"/>
                    </w:rPr>
                  </w:pPr>
                  <w:r>
                    <w:rPr>
                      <w:rFonts w:ascii="Arial" w:hAnsi="Arial"/>
                      <w:sz w:val="18"/>
                    </w:rPr>
                    <w:t>- Sistema Centralizado de Recaudación (SICERE) a:</w:t>
                  </w:r>
                </w:p>
              </w:txbxContent>
            </v:textbox>
            <v:stroke dashstyle="solid"/>
            <w10:wrap type="topAndBottom"/>
          </v:shape>
        </w:pict>
      </w:r>
    </w:p>
    <w:p>
      <w:pPr>
        <w:pStyle w:val="BodyText"/>
        <w:rPr>
          <w:rFonts w:ascii="Times New Roman"/>
          <w:sz w:val="14"/>
        </w:rPr>
      </w:pPr>
    </w:p>
    <w:tbl>
      <w:tblPr>
        <w:tblW w:w="0" w:type="auto"/>
        <w:jc w:val="left"/>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4"/>
        <w:gridCol w:w="4784"/>
      </w:tblGrid>
      <w:tr>
        <w:trPr>
          <w:trHeight w:val="390" w:hRule="atLeast"/>
        </w:trPr>
        <w:tc>
          <w:tcPr>
            <w:tcW w:w="4784" w:type="dxa"/>
          </w:tcPr>
          <w:p>
            <w:pPr>
              <w:pStyle w:val="TableParagraph"/>
              <w:spacing w:before="116"/>
              <w:ind w:left="40"/>
              <w:rPr>
                <w:rFonts w:ascii="Arial" w:hAnsi="Arial"/>
                <w:sz w:val="18"/>
              </w:rPr>
            </w:pPr>
            <w:r>
              <w:rPr>
                <w:rFonts w:ascii="Arial" w:hAnsi="Arial"/>
                <w:sz w:val="18"/>
              </w:rPr>
              <w:t>RAZÓN SOCIAL/NOMBRE</w:t>
            </w:r>
          </w:p>
        </w:tc>
        <w:tc>
          <w:tcPr>
            <w:tcW w:w="4784" w:type="dxa"/>
          </w:tcPr>
          <w:p>
            <w:pPr>
              <w:pStyle w:val="TableParagraph"/>
              <w:spacing w:before="116"/>
              <w:ind w:left="1606" w:right="1596"/>
              <w:jc w:val="center"/>
              <w:rPr>
                <w:rFonts w:ascii="Arial" w:hAnsi="Arial"/>
                <w:sz w:val="18"/>
              </w:rPr>
            </w:pPr>
            <w:r>
              <w:rPr>
                <w:rFonts w:ascii="Arial" w:hAnsi="Arial"/>
                <w:sz w:val="18"/>
              </w:rPr>
              <w:t>CÉDULA(FIS/JUR)</w:t>
            </w:r>
          </w:p>
        </w:tc>
      </w:tr>
      <w:tr>
        <w:trPr>
          <w:trHeight w:val="250" w:hRule="atLeast"/>
        </w:trPr>
        <w:tc>
          <w:tcPr>
            <w:tcW w:w="4784" w:type="dxa"/>
          </w:tcPr>
          <w:p>
            <w:pPr>
              <w:pStyle w:val="TableParagraph"/>
              <w:spacing w:line="184" w:lineRule="exact" w:before="46"/>
              <w:ind w:left="40"/>
              <w:rPr>
                <w:rFonts w:ascii="Arial"/>
                <w:sz w:val="18"/>
              </w:rPr>
            </w:pPr>
            <w:r>
              <w:rPr>
                <w:rFonts w:ascii="Arial"/>
                <w:sz w:val="18"/>
              </w:rPr>
              <w:t>PRODUCTOS LUBRICANTES SOCIEDAD ANONIMA</w:t>
            </w:r>
          </w:p>
        </w:tc>
        <w:tc>
          <w:tcPr>
            <w:tcW w:w="4784" w:type="dxa"/>
          </w:tcPr>
          <w:p>
            <w:pPr>
              <w:pStyle w:val="TableParagraph"/>
              <w:spacing w:line="184" w:lineRule="exact" w:before="46"/>
              <w:ind w:left="1606" w:right="1596"/>
              <w:jc w:val="center"/>
              <w:rPr>
                <w:rFonts w:ascii="Arial"/>
                <w:sz w:val="18"/>
              </w:rPr>
            </w:pPr>
            <w:r>
              <w:rPr>
                <w:rFonts w:ascii="Arial"/>
                <w:sz w:val="18"/>
              </w:rPr>
              <w:t>3101029473</w:t>
            </w:r>
          </w:p>
        </w:tc>
      </w:tr>
    </w:tbl>
    <w:p>
      <w:pPr>
        <w:pStyle w:val="BodyText"/>
        <w:rPr>
          <w:rFonts w:ascii="Times New Roman"/>
          <w:sz w:val="20"/>
        </w:rPr>
      </w:pPr>
    </w:p>
    <w:p>
      <w:pPr>
        <w:pStyle w:val="BodyText"/>
        <w:spacing w:before="6"/>
        <w:rPr>
          <w:rFonts w:ascii="Times New Roman"/>
          <w:sz w:val="10"/>
        </w:rPr>
      </w:pPr>
      <w:r>
        <w:rPr/>
        <w:pict>
          <v:shape style="position:absolute;margin-left:66.800003pt;margin-top:8.250977pt;width:478.4pt;height:49pt;mso-position-horizontal-relative:page;mso-position-vertical-relative:paragraph;z-index:-251627520;mso-wrap-distance-left:0;mso-wrap-distance-right:0" type="#_x0000_t202" filled="false" stroked="true" strokeweight=".5pt" strokecolor="#000000">
            <v:textbox inset="0,0,0,0">
              <w:txbxContent>
                <w:p>
                  <w:pPr>
                    <w:spacing w:line="208" w:lineRule="auto" w:before="68"/>
                    <w:ind w:left="35" w:right="20" w:firstLine="0"/>
                    <w:jc w:val="both"/>
                    <w:rPr>
                      <w:rFonts w:ascii="Arial" w:hAnsi="Arial"/>
                      <w:sz w:val="18"/>
                    </w:rPr>
                  </w:pPr>
                  <w:r>
                    <w:rPr>
                      <w:rFonts w:ascii="Arial" w:hAnsi="Arial"/>
                      <w:sz w:val="18"/>
                    </w:rPr>
                    <w:t>REVISADOS LOS REGISTROS POR CONCEPTO DE CUOTAS OBRERAS Y PATRONALES, ARREGLOS DE PAGO, CHEQUES DEBITADOS Y OTRAS FACTURAS, EL PATRONO / TRABAJADOR INDEPENDIENTE ARRIBA DETALLADO CON CÉDULA Y RAZÓN SOCIAL INDICADA SE ENCUENTRA AL DÍA. LO INDICADO ANTERIORMENTE CORRESPONDE A CAJA Y LEY DE PROTECCIÓN AL TRABAJADOR, NO APLICA PARA LAS OTRAS INSTITUCIONES (INA, IMAS, ASFA Y BANCO POPULAR)</w:t>
                  </w:r>
                </w:p>
              </w:txbxContent>
            </v:textbox>
            <v:stroke dashstyle="solid"/>
            <w10:wrap type="topAndBottom"/>
          </v:shape>
        </w:pict>
      </w:r>
    </w:p>
    <w:p>
      <w:pPr>
        <w:pStyle w:val="BodyText"/>
        <w:rPr>
          <w:rFonts w:ascii="Times New Roman"/>
          <w:sz w:val="20"/>
        </w:rPr>
      </w:pPr>
    </w:p>
    <w:p>
      <w:pPr>
        <w:pStyle w:val="BodyText"/>
        <w:rPr>
          <w:rFonts w:ascii="Times New Roman"/>
          <w:sz w:val="20"/>
        </w:rPr>
      </w:pPr>
    </w:p>
    <w:p>
      <w:pPr>
        <w:pStyle w:val="BodyText"/>
        <w:rPr>
          <w:rFonts w:ascii="Times New Roman"/>
          <w:sz w:val="14"/>
        </w:rPr>
      </w:pPr>
    </w:p>
    <w:tbl>
      <w:tblPr>
        <w:tblW w:w="0" w:type="auto"/>
        <w:jc w:val="left"/>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34"/>
        <w:gridCol w:w="4101"/>
        <w:gridCol w:w="2734"/>
      </w:tblGrid>
      <w:tr>
        <w:trPr>
          <w:trHeight w:val="310" w:hRule="atLeast"/>
        </w:trPr>
        <w:tc>
          <w:tcPr>
            <w:tcW w:w="2734" w:type="dxa"/>
          </w:tcPr>
          <w:p>
            <w:pPr>
              <w:pStyle w:val="TableParagraph"/>
              <w:spacing w:line="240" w:lineRule="exact" w:before="50"/>
              <w:ind w:left="40"/>
              <w:rPr>
                <w:rFonts w:ascii="Arial" w:hAnsi="Arial"/>
                <w:b/>
                <w:sz w:val="24"/>
              </w:rPr>
            </w:pPr>
            <w:r>
              <w:rPr>
                <w:rFonts w:ascii="Arial" w:hAnsi="Arial"/>
                <w:b/>
                <w:sz w:val="24"/>
              </w:rPr>
              <w:t>NÚMERO PATRONAL</w:t>
            </w:r>
          </w:p>
        </w:tc>
        <w:tc>
          <w:tcPr>
            <w:tcW w:w="4101" w:type="dxa"/>
            <w:tcBorders>
              <w:right w:val="single" w:sz="6" w:space="0" w:color="000000"/>
            </w:tcBorders>
          </w:tcPr>
          <w:p>
            <w:pPr>
              <w:pStyle w:val="TableParagraph"/>
              <w:spacing w:line="240" w:lineRule="exact" w:before="50"/>
              <w:ind w:left="443"/>
              <w:rPr>
                <w:rFonts w:ascii="Arial" w:hAnsi="Arial"/>
                <w:b/>
                <w:sz w:val="24"/>
              </w:rPr>
            </w:pPr>
            <w:r>
              <w:rPr>
                <w:rFonts w:ascii="Arial" w:hAnsi="Arial"/>
                <w:b/>
                <w:sz w:val="24"/>
              </w:rPr>
              <w:t>NOMBRE O RAZÓN SOCIAL</w:t>
            </w:r>
          </w:p>
        </w:tc>
        <w:tc>
          <w:tcPr>
            <w:tcW w:w="2734" w:type="dxa"/>
            <w:tcBorders>
              <w:left w:val="single" w:sz="6" w:space="0" w:color="000000"/>
            </w:tcBorders>
          </w:tcPr>
          <w:p>
            <w:pPr>
              <w:pStyle w:val="TableParagraph"/>
              <w:spacing w:line="240" w:lineRule="exact" w:before="50"/>
              <w:ind w:left="350"/>
              <w:rPr>
                <w:rFonts w:ascii="Arial"/>
                <w:b/>
                <w:sz w:val="24"/>
              </w:rPr>
            </w:pPr>
            <w:r>
              <w:rPr>
                <w:rFonts w:ascii="Arial"/>
                <w:b/>
                <w:sz w:val="24"/>
              </w:rPr>
              <w:t>LUGAR DE PAGO</w:t>
            </w:r>
          </w:p>
        </w:tc>
      </w:tr>
      <w:tr>
        <w:trPr>
          <w:trHeight w:val="430" w:hRule="atLeast"/>
        </w:trPr>
        <w:tc>
          <w:tcPr>
            <w:tcW w:w="2734" w:type="dxa"/>
          </w:tcPr>
          <w:p>
            <w:pPr>
              <w:pStyle w:val="TableParagraph"/>
              <w:spacing w:before="136"/>
              <w:ind w:left="40"/>
              <w:rPr>
                <w:rFonts w:ascii="Arial"/>
                <w:sz w:val="18"/>
              </w:rPr>
            </w:pPr>
            <w:r>
              <w:rPr>
                <w:rFonts w:ascii="Arial"/>
                <w:sz w:val="18"/>
              </w:rPr>
              <w:t>3101029473</w:t>
            </w:r>
          </w:p>
        </w:tc>
        <w:tc>
          <w:tcPr>
            <w:tcW w:w="4101" w:type="dxa"/>
            <w:tcBorders>
              <w:right w:val="single" w:sz="6" w:space="0" w:color="000000"/>
            </w:tcBorders>
          </w:tcPr>
          <w:p>
            <w:pPr>
              <w:pStyle w:val="TableParagraph"/>
              <w:spacing w:line="180" w:lineRule="exact" w:before="71"/>
              <w:ind w:left="39" w:right="579"/>
              <w:rPr>
                <w:rFonts w:ascii="Arial"/>
                <w:sz w:val="18"/>
              </w:rPr>
            </w:pPr>
            <w:r>
              <w:rPr>
                <w:rFonts w:ascii="Arial"/>
                <w:sz w:val="18"/>
              </w:rPr>
              <w:t>PRODUCTOS LUBRICANTES SOCIEDAD ANONIMA</w:t>
            </w:r>
          </w:p>
        </w:tc>
        <w:tc>
          <w:tcPr>
            <w:tcW w:w="2734" w:type="dxa"/>
            <w:tcBorders>
              <w:left w:val="single" w:sz="6" w:space="0" w:color="000000"/>
            </w:tcBorders>
          </w:tcPr>
          <w:p>
            <w:pPr>
              <w:pStyle w:val="TableParagraph"/>
              <w:spacing w:before="46"/>
              <w:ind w:left="36"/>
              <w:rPr>
                <w:rFonts w:ascii="Arial"/>
                <w:sz w:val="18"/>
              </w:rPr>
            </w:pPr>
            <w:r>
              <w:rPr>
                <w:rFonts w:ascii="Arial"/>
                <w:sz w:val="18"/>
              </w:rPr>
              <w:t>OFI. CENTRALES</w:t>
            </w:r>
          </w:p>
        </w:tc>
      </w:tr>
    </w:tbl>
    <w:p>
      <w:pPr>
        <w:spacing w:before="112"/>
        <w:ind w:left="2731" w:right="0" w:firstLine="0"/>
        <w:jc w:val="left"/>
        <w:rPr>
          <w:rFonts w:ascii="Arial" w:hAnsi="Arial"/>
          <w:sz w:val="28"/>
        </w:rPr>
      </w:pPr>
      <w:r>
        <w:rPr>
          <w:rFonts w:ascii="Arial" w:hAnsi="Arial"/>
          <w:sz w:val="28"/>
        </w:rPr>
        <w:t>----------------------- Última Línea -----------------------</w:t>
      </w:r>
    </w:p>
    <w:p>
      <w:pPr>
        <w:pStyle w:val="BodyText"/>
        <w:rPr>
          <w:rFonts w:ascii="Arial"/>
          <w:sz w:val="30"/>
        </w:rPr>
      </w:pPr>
    </w:p>
    <w:p>
      <w:pPr>
        <w:pStyle w:val="BodyText"/>
        <w:spacing w:before="11"/>
        <w:rPr>
          <w:rFonts w:ascii="Arial"/>
          <w:sz w:val="29"/>
        </w:rPr>
      </w:pPr>
    </w:p>
    <w:p>
      <w:pPr>
        <w:spacing w:before="0"/>
        <w:ind w:left="996" w:right="0" w:firstLine="0"/>
        <w:jc w:val="left"/>
        <w:rPr>
          <w:rFonts w:ascii="Arial" w:hAnsi="Arial"/>
          <w:b/>
          <w:sz w:val="14"/>
        </w:rPr>
      </w:pPr>
      <w:r>
        <w:rPr>
          <w:rFonts w:ascii="Arial" w:hAnsi="Arial"/>
          <w:b/>
          <w:sz w:val="14"/>
        </w:rPr>
        <w:t>**Este documento es válido solo por el día de hoy.</w:t>
      </w:r>
    </w:p>
    <w:p>
      <w:pPr>
        <w:spacing w:before="139"/>
        <w:ind w:left="996" w:right="0" w:firstLine="0"/>
        <w:jc w:val="left"/>
        <w:rPr>
          <w:rFonts w:ascii="Arial"/>
          <w:b/>
          <w:sz w:val="14"/>
        </w:rPr>
      </w:pPr>
      <w:r>
        <w:rPr>
          <w:rFonts w:ascii="Arial"/>
          <w:b/>
          <w:sz w:val="14"/>
        </w:rPr>
        <w:t>**Este es un documento digital, por lo tanto cuando se imprima pierde validez del mismo.</w:t>
      </w:r>
    </w:p>
    <w:p>
      <w:pPr>
        <w:spacing w:line="446" w:lineRule="auto" w:before="139"/>
        <w:ind w:left="1034" w:right="1062" w:hanging="39"/>
        <w:jc w:val="left"/>
        <w:rPr>
          <w:rFonts w:ascii="Arial" w:hAnsi="Arial"/>
          <w:b/>
          <w:sz w:val="14"/>
        </w:rPr>
      </w:pPr>
      <w:hyperlink r:id="rId17">
        <w:r>
          <w:rPr>
            <w:rFonts w:ascii="Arial" w:hAnsi="Arial"/>
            <w:b/>
            <w:sz w:val="14"/>
          </w:rPr>
          <w:t>**En caso que necesite verificar el documento digital puede accesar a la página web:, www.ccss.sa.cr-</w:t>
        </w:r>
      </w:hyperlink>
      <w:r>
        <w:rPr>
          <w:rFonts w:ascii="Arial" w:hAnsi="Arial"/>
          <w:b/>
          <w:sz w:val="14"/>
        </w:rPr>
        <w:t> Consulta de Patrono al día, y digitar el consecutivo del documento , su tipo y número de identificación asociado.</w:t>
      </w:r>
    </w:p>
    <w:p>
      <w:pPr>
        <w:spacing w:after="0" w:line="446" w:lineRule="auto"/>
        <w:jc w:val="left"/>
        <w:rPr>
          <w:rFonts w:ascii="Arial" w:hAnsi="Arial"/>
          <w:sz w:val="14"/>
        </w:rPr>
        <w:sectPr>
          <w:pgSz w:w="12240" w:h="15840"/>
          <w:pgMar w:top="1000" w:bottom="280" w:left="380" w:right="540"/>
        </w:sectPr>
      </w:pPr>
    </w:p>
    <w:p>
      <w:pPr>
        <w:tabs>
          <w:tab w:pos="6940" w:val="left" w:leader="none"/>
        </w:tabs>
        <w:spacing w:line="240" w:lineRule="auto"/>
        <w:ind w:left="340" w:right="0" w:firstLine="0"/>
        <w:rPr>
          <w:rFonts w:ascii="Arial"/>
          <w:sz w:val="20"/>
        </w:rPr>
      </w:pPr>
      <w:r>
        <w:rPr>
          <w:rFonts w:ascii="Arial"/>
          <w:position w:val="17"/>
          <w:sz w:val="20"/>
        </w:rPr>
        <w:drawing>
          <wp:inline distT="0" distB="0" distL="0" distR="0">
            <wp:extent cx="2543810" cy="571500"/>
            <wp:effectExtent l="0" t="0" r="0" b="0"/>
            <wp:docPr id="35" name="image10.png"/>
            <wp:cNvGraphicFramePr>
              <a:graphicFrameLocks noChangeAspect="1"/>
            </wp:cNvGraphicFramePr>
            <a:graphic>
              <a:graphicData uri="http://schemas.openxmlformats.org/drawingml/2006/picture">
                <pic:pic>
                  <pic:nvPicPr>
                    <pic:cNvPr id="36" name="image10.png"/>
                    <pic:cNvPicPr/>
                  </pic:nvPicPr>
                  <pic:blipFill>
                    <a:blip r:embed="rId18" cstate="print"/>
                    <a:stretch>
                      <a:fillRect/>
                    </a:stretch>
                  </pic:blipFill>
                  <pic:spPr>
                    <a:xfrm>
                      <a:off x="0" y="0"/>
                      <a:ext cx="2543810" cy="571500"/>
                    </a:xfrm>
                    <a:prstGeom prst="rect">
                      <a:avLst/>
                    </a:prstGeom>
                  </pic:spPr>
                </pic:pic>
              </a:graphicData>
            </a:graphic>
          </wp:inline>
        </w:drawing>
      </w:r>
      <w:r>
        <w:rPr>
          <w:rFonts w:ascii="Arial"/>
          <w:position w:val="17"/>
          <w:sz w:val="20"/>
        </w:rPr>
      </w:r>
      <w:r>
        <w:rPr>
          <w:rFonts w:ascii="Arial"/>
          <w:position w:val="17"/>
          <w:sz w:val="20"/>
        </w:rPr>
        <w:tab/>
      </w:r>
      <w:r>
        <w:rPr>
          <w:rFonts w:ascii="Arial"/>
          <w:sz w:val="20"/>
        </w:rPr>
        <w:drawing>
          <wp:inline distT="0" distB="0" distL="0" distR="0">
            <wp:extent cx="2420721" cy="756475"/>
            <wp:effectExtent l="0" t="0" r="0" b="0"/>
            <wp:docPr id="37" name="image11.png"/>
            <wp:cNvGraphicFramePr>
              <a:graphicFrameLocks noChangeAspect="1"/>
            </wp:cNvGraphicFramePr>
            <a:graphic>
              <a:graphicData uri="http://schemas.openxmlformats.org/drawingml/2006/picture">
                <pic:pic>
                  <pic:nvPicPr>
                    <pic:cNvPr id="38" name="image11.png"/>
                    <pic:cNvPicPr/>
                  </pic:nvPicPr>
                  <pic:blipFill>
                    <a:blip r:embed="rId19" cstate="print"/>
                    <a:stretch>
                      <a:fillRect/>
                    </a:stretch>
                  </pic:blipFill>
                  <pic:spPr>
                    <a:xfrm>
                      <a:off x="0" y="0"/>
                      <a:ext cx="2420721" cy="756475"/>
                    </a:xfrm>
                    <a:prstGeom prst="rect">
                      <a:avLst/>
                    </a:prstGeom>
                  </pic:spPr>
                </pic:pic>
              </a:graphicData>
            </a:graphic>
          </wp:inline>
        </w:drawing>
      </w:r>
      <w:r>
        <w:rPr>
          <w:rFonts w:ascii="Arial"/>
          <w:sz w:val="20"/>
        </w:rPr>
      </w:r>
    </w:p>
    <w:p>
      <w:pPr>
        <w:pStyle w:val="BodyText"/>
        <w:spacing w:before="1"/>
        <w:rPr>
          <w:rFonts w:ascii="Arial"/>
          <w:b/>
          <w:sz w:val="11"/>
        </w:rPr>
      </w:pPr>
    </w:p>
    <w:p>
      <w:pPr>
        <w:pStyle w:val="BodyText"/>
        <w:spacing w:line="20" w:lineRule="exact"/>
        <w:ind w:left="210"/>
        <w:rPr>
          <w:rFonts w:ascii="Arial"/>
          <w:sz w:val="2"/>
        </w:rPr>
      </w:pPr>
      <w:r>
        <w:rPr>
          <w:rFonts w:ascii="Arial"/>
          <w:sz w:val="2"/>
        </w:rPr>
        <w:pict>
          <v:group style="width:549.75pt;height:1pt;mso-position-horizontal-relative:char;mso-position-vertical-relative:line" coordorigin="0,0" coordsize="10995,20">
            <v:line style="position:absolute" from="0,10" to="10995,10" stroked="true" strokeweight="1pt" strokecolor="#000000">
              <v:stroke dashstyle="solid"/>
            </v:line>
          </v:group>
        </w:pict>
      </w:r>
      <w:r>
        <w:rPr>
          <w:rFonts w:ascii="Arial"/>
          <w:sz w:val="2"/>
        </w:rPr>
      </w:r>
    </w:p>
    <w:p>
      <w:pPr>
        <w:spacing w:before="132"/>
        <w:ind w:left="2154" w:right="2946" w:firstLine="0"/>
        <w:jc w:val="center"/>
        <w:rPr>
          <w:rFonts w:ascii="Arial"/>
          <w:sz w:val="19"/>
        </w:rPr>
      </w:pPr>
      <w:r>
        <w:rPr>
          <w:rFonts w:ascii="Arial"/>
          <w:w w:val="105"/>
          <w:sz w:val="19"/>
        </w:rPr>
        <w:t>Certificaci  n Digital</w:t>
      </w:r>
    </w:p>
    <w:p>
      <w:pPr>
        <w:pStyle w:val="BodyText"/>
        <w:spacing w:before="3"/>
        <w:rPr>
          <w:rFonts w:ascii="Arial"/>
          <w:sz w:val="14"/>
        </w:rPr>
      </w:pPr>
    </w:p>
    <w:p>
      <w:pPr>
        <w:spacing w:before="94"/>
        <w:ind w:left="2275" w:right="2919" w:firstLine="0"/>
        <w:jc w:val="center"/>
        <w:rPr>
          <w:rFonts w:ascii="Arial"/>
          <w:b/>
          <w:sz w:val="21"/>
        </w:rPr>
      </w:pPr>
      <w:r>
        <w:rPr>
          <w:rFonts w:ascii="Arial"/>
          <w:b/>
          <w:sz w:val="21"/>
        </w:rPr>
        <w:t>Ministerio de Trabajo y Seguridad Social</w:t>
      </w:r>
    </w:p>
    <w:p>
      <w:pPr>
        <w:spacing w:before="87"/>
        <w:ind w:left="2275" w:right="2946" w:firstLine="0"/>
        <w:jc w:val="center"/>
        <w:rPr>
          <w:rFonts w:ascii="Arial"/>
          <w:sz w:val="21"/>
        </w:rPr>
      </w:pPr>
      <w:r>
        <w:rPr>
          <w:rFonts w:ascii="Arial"/>
          <w:sz w:val="21"/>
        </w:rPr>
        <w:t>Direcci n General de Desarrollo Social y Asignaciones Familiares</w:t>
      </w:r>
    </w:p>
    <w:p>
      <w:pPr>
        <w:pStyle w:val="BodyText"/>
        <w:rPr>
          <w:rFonts w:ascii="Arial"/>
          <w:sz w:val="24"/>
        </w:rPr>
      </w:pPr>
    </w:p>
    <w:p>
      <w:pPr>
        <w:pStyle w:val="BodyText"/>
        <w:spacing w:before="3"/>
        <w:rPr>
          <w:rFonts w:ascii="Arial"/>
          <w:sz w:val="32"/>
        </w:rPr>
      </w:pPr>
    </w:p>
    <w:p>
      <w:pPr>
        <w:pStyle w:val="Heading4"/>
        <w:ind w:left="2275" w:right="2726"/>
      </w:pPr>
      <w:r>
        <w:rPr/>
        <w:t>CERTIFICA</w:t>
      </w:r>
    </w:p>
    <w:p>
      <w:pPr>
        <w:pStyle w:val="BodyText"/>
        <w:spacing w:before="6"/>
        <w:rPr>
          <w:rFonts w:ascii="Arial"/>
          <w:b/>
          <w:sz w:val="23"/>
        </w:rPr>
      </w:pPr>
    </w:p>
    <w:p>
      <w:pPr>
        <w:spacing w:line="396" w:lineRule="auto" w:before="100"/>
        <w:ind w:left="700" w:right="1924" w:firstLine="0"/>
        <w:jc w:val="both"/>
        <w:rPr>
          <w:rFonts w:ascii="Arial"/>
          <w:sz w:val="19"/>
        </w:rPr>
      </w:pPr>
      <w:r>
        <w:rPr/>
        <w:drawing>
          <wp:anchor distT="0" distB="0" distL="0" distR="0" allowOverlap="1" layoutInCell="1" locked="0" behindDoc="1" simplePos="0" relativeHeight="249741312">
            <wp:simplePos x="0" y="0"/>
            <wp:positionH relativeFrom="page">
              <wp:posOffset>2057400</wp:posOffset>
            </wp:positionH>
            <wp:positionV relativeFrom="paragraph">
              <wp:posOffset>-109081</wp:posOffset>
            </wp:positionV>
            <wp:extent cx="3953510" cy="4020184"/>
            <wp:effectExtent l="0" t="0" r="0" b="0"/>
            <wp:wrapNone/>
            <wp:docPr id="39" name="image12.png"/>
            <wp:cNvGraphicFramePr>
              <a:graphicFrameLocks noChangeAspect="1"/>
            </wp:cNvGraphicFramePr>
            <a:graphic>
              <a:graphicData uri="http://schemas.openxmlformats.org/drawingml/2006/picture">
                <pic:pic>
                  <pic:nvPicPr>
                    <pic:cNvPr id="40" name="image12.png"/>
                    <pic:cNvPicPr/>
                  </pic:nvPicPr>
                  <pic:blipFill>
                    <a:blip r:embed="rId20" cstate="print"/>
                    <a:stretch>
                      <a:fillRect/>
                    </a:stretch>
                  </pic:blipFill>
                  <pic:spPr>
                    <a:xfrm>
                      <a:off x="0" y="0"/>
                      <a:ext cx="3953510" cy="4020184"/>
                    </a:xfrm>
                    <a:prstGeom prst="rect">
                      <a:avLst/>
                    </a:prstGeom>
                  </pic:spPr>
                </pic:pic>
              </a:graphicData>
            </a:graphic>
          </wp:anchor>
        </w:drawing>
      </w:r>
      <w:r>
        <w:rPr>
          <w:rFonts w:ascii="Arial"/>
          <w:w w:val="105"/>
          <w:sz w:val="19"/>
        </w:rPr>
        <w:t>Que con base en la informaci n suministrada por la Caja Costarricense de Seguro Social, la cual se encuentra en el sistema de informaci n de patronos morosos que lleva el Departamento       </w:t>
      </w:r>
      <w:r>
        <w:rPr>
          <w:rFonts w:ascii="Arial"/>
          <w:spacing w:val="55"/>
          <w:w w:val="105"/>
          <w:sz w:val="19"/>
        </w:rPr>
        <w:t> </w:t>
      </w:r>
      <w:r>
        <w:rPr>
          <w:rFonts w:ascii="Arial"/>
          <w:w w:val="105"/>
          <w:sz w:val="19"/>
        </w:rPr>
        <w:t>de</w:t>
      </w:r>
      <w:r>
        <w:rPr>
          <w:rFonts w:ascii="Arial"/>
          <w:spacing w:val="46"/>
          <w:w w:val="105"/>
          <w:sz w:val="19"/>
        </w:rPr>
        <w:t> </w:t>
      </w:r>
      <w:r>
        <w:rPr>
          <w:rFonts w:ascii="Arial"/>
          <w:w w:val="105"/>
          <w:sz w:val="19"/>
        </w:rPr>
        <w:t>Gesti</w:t>
      </w:r>
      <w:r>
        <w:rPr>
          <w:rFonts w:ascii="Arial"/>
          <w:spacing w:val="46"/>
          <w:w w:val="105"/>
          <w:sz w:val="19"/>
        </w:rPr>
        <w:t> </w:t>
      </w:r>
      <w:r>
        <w:rPr>
          <w:rFonts w:ascii="Arial"/>
          <w:w w:val="105"/>
          <w:sz w:val="19"/>
        </w:rPr>
        <w:t>n</w:t>
      </w:r>
      <w:r>
        <w:rPr>
          <w:rFonts w:ascii="Arial"/>
          <w:spacing w:val="47"/>
          <w:w w:val="105"/>
          <w:sz w:val="19"/>
        </w:rPr>
        <w:t> </w:t>
      </w:r>
      <w:r>
        <w:rPr>
          <w:rFonts w:ascii="Arial"/>
          <w:w w:val="105"/>
          <w:sz w:val="19"/>
        </w:rPr>
        <w:t>de</w:t>
      </w:r>
      <w:r>
        <w:rPr>
          <w:rFonts w:ascii="Arial"/>
          <w:spacing w:val="46"/>
          <w:w w:val="105"/>
          <w:sz w:val="19"/>
        </w:rPr>
        <w:t> </w:t>
      </w:r>
      <w:r>
        <w:rPr>
          <w:rFonts w:ascii="Arial"/>
          <w:w w:val="105"/>
          <w:sz w:val="19"/>
        </w:rPr>
        <w:t>Cobro</w:t>
      </w:r>
      <w:r>
        <w:rPr>
          <w:rFonts w:ascii="Arial"/>
          <w:spacing w:val="-5"/>
          <w:w w:val="105"/>
          <w:sz w:val="19"/>
        </w:rPr>
        <w:t> </w:t>
      </w:r>
      <w:r>
        <w:rPr>
          <w:rFonts w:ascii="Arial"/>
          <w:w w:val="105"/>
          <w:sz w:val="19"/>
        </w:rPr>
        <w:t>de</w:t>
      </w:r>
      <w:r>
        <w:rPr>
          <w:rFonts w:ascii="Arial"/>
          <w:spacing w:val="46"/>
          <w:w w:val="105"/>
          <w:sz w:val="19"/>
        </w:rPr>
        <w:t> </w:t>
      </w:r>
      <w:r>
        <w:rPr>
          <w:rFonts w:ascii="Arial"/>
          <w:w w:val="105"/>
          <w:sz w:val="19"/>
        </w:rPr>
        <w:t>la</w:t>
      </w:r>
      <w:r>
        <w:rPr>
          <w:rFonts w:ascii="Arial"/>
          <w:spacing w:val="-5"/>
          <w:w w:val="105"/>
          <w:sz w:val="19"/>
        </w:rPr>
        <w:t> </w:t>
      </w:r>
      <w:r>
        <w:rPr>
          <w:rFonts w:ascii="Arial"/>
          <w:w w:val="105"/>
          <w:sz w:val="19"/>
        </w:rPr>
        <w:t>Direcci</w:t>
      </w:r>
      <w:r>
        <w:rPr>
          <w:rFonts w:ascii="Arial"/>
          <w:spacing w:val="46"/>
          <w:w w:val="105"/>
          <w:sz w:val="19"/>
        </w:rPr>
        <w:t> </w:t>
      </w:r>
      <w:r>
        <w:rPr>
          <w:rFonts w:ascii="Arial"/>
          <w:w w:val="105"/>
          <w:sz w:val="19"/>
        </w:rPr>
        <w:t>n</w:t>
      </w:r>
      <w:r>
        <w:rPr>
          <w:rFonts w:ascii="Arial"/>
          <w:spacing w:val="47"/>
          <w:w w:val="105"/>
          <w:sz w:val="19"/>
        </w:rPr>
        <w:t> </w:t>
      </w:r>
      <w:r>
        <w:rPr>
          <w:rFonts w:ascii="Arial"/>
          <w:w w:val="105"/>
          <w:sz w:val="19"/>
        </w:rPr>
        <w:t>General</w:t>
      </w:r>
      <w:r>
        <w:rPr>
          <w:rFonts w:ascii="Arial"/>
          <w:spacing w:val="46"/>
          <w:w w:val="105"/>
          <w:sz w:val="19"/>
        </w:rPr>
        <w:t> </w:t>
      </w:r>
      <w:r>
        <w:rPr>
          <w:rFonts w:ascii="Arial"/>
          <w:w w:val="105"/>
          <w:sz w:val="19"/>
        </w:rPr>
        <w:t>de</w:t>
      </w:r>
      <w:r>
        <w:rPr>
          <w:rFonts w:ascii="Arial"/>
          <w:spacing w:val="46"/>
          <w:w w:val="105"/>
          <w:sz w:val="19"/>
        </w:rPr>
        <w:t> </w:t>
      </w:r>
      <w:r>
        <w:rPr>
          <w:rFonts w:ascii="Arial"/>
          <w:w w:val="105"/>
          <w:sz w:val="19"/>
        </w:rPr>
        <w:t>Desarrollo</w:t>
      </w:r>
      <w:r>
        <w:rPr>
          <w:rFonts w:ascii="Arial"/>
          <w:spacing w:val="-5"/>
          <w:w w:val="105"/>
          <w:sz w:val="19"/>
        </w:rPr>
        <w:t> </w:t>
      </w:r>
      <w:r>
        <w:rPr>
          <w:rFonts w:ascii="Arial"/>
          <w:w w:val="105"/>
          <w:sz w:val="19"/>
        </w:rPr>
        <w:t>Social</w:t>
      </w:r>
      <w:r>
        <w:rPr>
          <w:rFonts w:ascii="Arial"/>
          <w:spacing w:val="47"/>
          <w:w w:val="105"/>
          <w:sz w:val="19"/>
        </w:rPr>
        <w:t> </w:t>
      </w:r>
      <w:r>
        <w:rPr>
          <w:rFonts w:ascii="Arial"/>
          <w:w w:val="105"/>
          <w:sz w:val="19"/>
        </w:rPr>
        <w:t>y</w:t>
      </w:r>
      <w:r>
        <w:rPr>
          <w:rFonts w:ascii="Arial"/>
          <w:spacing w:val="46"/>
          <w:w w:val="105"/>
          <w:sz w:val="19"/>
        </w:rPr>
        <w:t> </w:t>
      </w:r>
      <w:r>
        <w:rPr>
          <w:rFonts w:ascii="Arial"/>
          <w:w w:val="105"/>
          <w:sz w:val="19"/>
        </w:rPr>
        <w:t>Asignaciones</w:t>
      </w:r>
      <w:r>
        <w:rPr>
          <w:rFonts w:ascii="Arial"/>
          <w:spacing w:val="46"/>
          <w:w w:val="105"/>
          <w:sz w:val="19"/>
        </w:rPr>
        <w:t> </w:t>
      </w:r>
      <w:r>
        <w:rPr>
          <w:rFonts w:ascii="Arial"/>
          <w:w w:val="105"/>
          <w:sz w:val="19"/>
        </w:rPr>
        <w:t>Familiares,</w:t>
      </w:r>
    </w:p>
    <w:p>
      <w:pPr>
        <w:spacing w:after="0" w:line="396" w:lineRule="auto"/>
        <w:jc w:val="both"/>
        <w:rPr>
          <w:rFonts w:ascii="Arial"/>
          <w:sz w:val="19"/>
        </w:rPr>
        <w:sectPr>
          <w:pgSz w:w="12240" w:h="15840"/>
          <w:pgMar w:top="480" w:bottom="0" w:left="380" w:right="540"/>
        </w:sectPr>
      </w:pPr>
    </w:p>
    <w:p>
      <w:pPr>
        <w:spacing w:line="217" w:lineRule="exact" w:before="0"/>
        <w:ind w:left="700" w:right="0" w:firstLine="0"/>
        <w:jc w:val="left"/>
        <w:rPr>
          <w:rFonts w:ascii="Arial" w:hAnsi="Arial"/>
          <w:sz w:val="19"/>
        </w:rPr>
      </w:pPr>
      <w:r>
        <w:rPr>
          <w:rFonts w:ascii="Arial" w:hAnsi="Arial"/>
          <w:w w:val="105"/>
          <w:sz w:val="19"/>
        </w:rPr>
        <w:t>la </w:t>
      </w:r>
      <w:r>
        <w:rPr>
          <w:rFonts w:ascii="Arial" w:hAnsi="Arial"/>
          <w:spacing w:val="-12"/>
          <w:w w:val="105"/>
          <w:sz w:val="19"/>
        </w:rPr>
        <w:t>cédula</w:t>
      </w:r>
    </w:p>
    <w:p>
      <w:pPr>
        <w:spacing w:before="15"/>
        <w:ind w:left="700" w:right="0" w:firstLine="0"/>
        <w:jc w:val="left"/>
        <w:rPr>
          <w:b/>
          <w:sz w:val="19"/>
        </w:rPr>
      </w:pPr>
      <w:r>
        <w:rPr/>
        <w:br w:type="column"/>
      </w:r>
      <w:r>
        <w:rPr>
          <w:b/>
          <w:sz w:val="19"/>
        </w:rPr>
        <w:t>03101029473</w:t>
      </w:r>
    </w:p>
    <w:p>
      <w:pPr>
        <w:spacing w:line="217" w:lineRule="exact" w:before="0"/>
        <w:ind w:left="661" w:right="0" w:firstLine="0"/>
        <w:jc w:val="left"/>
        <w:rPr>
          <w:rFonts w:ascii="Arial"/>
          <w:sz w:val="19"/>
        </w:rPr>
      </w:pPr>
      <w:r>
        <w:rPr/>
        <w:br w:type="column"/>
      </w:r>
      <w:r>
        <w:rPr>
          <w:rFonts w:ascii="Arial"/>
          <w:w w:val="105"/>
          <w:sz w:val="19"/>
        </w:rPr>
        <w:t>registrada a nombre</w:t>
      </w:r>
      <w:r>
        <w:rPr>
          <w:rFonts w:ascii="Arial"/>
          <w:spacing w:val="-25"/>
          <w:w w:val="105"/>
          <w:sz w:val="19"/>
        </w:rPr>
        <w:t> </w:t>
      </w:r>
      <w:r>
        <w:rPr>
          <w:rFonts w:ascii="Arial"/>
          <w:spacing w:val="-9"/>
          <w:w w:val="105"/>
          <w:sz w:val="19"/>
        </w:rPr>
        <w:t>de</w:t>
      </w:r>
    </w:p>
    <w:p>
      <w:pPr>
        <w:spacing w:before="5"/>
        <w:ind w:left="203" w:right="0" w:firstLine="0"/>
        <w:jc w:val="left"/>
        <w:rPr>
          <w:b/>
          <w:sz w:val="18"/>
        </w:rPr>
      </w:pPr>
      <w:r>
        <w:rPr/>
        <w:br w:type="column"/>
      </w:r>
      <w:r>
        <w:rPr>
          <w:b/>
          <w:sz w:val="18"/>
        </w:rPr>
        <w:t>PRODUCTOS LUBRICANTES SOCIEDAD ANONIMA</w:t>
      </w:r>
    </w:p>
    <w:p>
      <w:pPr>
        <w:spacing w:after="0"/>
        <w:jc w:val="left"/>
        <w:rPr>
          <w:sz w:val="18"/>
        </w:rPr>
        <w:sectPr>
          <w:type w:val="continuous"/>
          <w:pgSz w:w="12240" w:h="15840"/>
          <w:pgMar w:top="1360" w:bottom="280" w:left="380" w:right="540"/>
          <w:cols w:num="4" w:equalWidth="0">
            <w:col w:w="1489" w:space="71"/>
            <w:col w:w="1799" w:space="40"/>
            <w:col w:w="2699" w:space="39"/>
            <w:col w:w="5183"/>
          </w:cols>
        </w:sectPr>
      </w:pPr>
    </w:p>
    <w:p>
      <w:pPr>
        <w:spacing w:before="112"/>
        <w:ind w:left="700" w:right="0" w:firstLine="0"/>
        <w:jc w:val="left"/>
        <w:rPr>
          <w:rFonts w:ascii="Arial"/>
          <w:sz w:val="19"/>
        </w:rPr>
      </w:pPr>
      <w:r>
        <w:rPr>
          <w:rFonts w:ascii="Arial"/>
          <w:w w:val="105"/>
          <w:sz w:val="19"/>
        </w:rPr>
        <w:t>no reporta Deuda con el Fondo de Desarrollo Social y Asignaciones Familiares . Es todo.</w:t>
      </w:r>
    </w:p>
    <w:p>
      <w:pPr>
        <w:pStyle w:val="BodyText"/>
        <w:spacing w:before="5"/>
        <w:rPr>
          <w:rFonts w:ascii="Arial"/>
          <w:sz w:val="24"/>
        </w:rPr>
      </w:pPr>
    </w:p>
    <w:p>
      <w:pPr>
        <w:spacing w:line="381" w:lineRule="auto" w:before="100"/>
        <w:ind w:left="700" w:right="2847" w:firstLine="0"/>
        <w:jc w:val="left"/>
        <w:rPr>
          <w:rFonts w:ascii="Arial" w:hAnsi="Arial"/>
          <w:sz w:val="19"/>
        </w:rPr>
      </w:pPr>
      <w:r>
        <w:rPr>
          <w:rFonts w:ascii="Arial" w:hAnsi="Arial"/>
          <w:w w:val="105"/>
          <w:sz w:val="19"/>
        </w:rPr>
        <w:t>Se extiende la presente certificaci n a solicitud del interesado, en la ciudad de San José el d a CATORCE DE ENERO DE DOS MIL VEINTE .</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6"/>
        </w:rPr>
      </w:pPr>
    </w:p>
    <w:p>
      <w:pPr>
        <w:spacing w:line="266" w:lineRule="auto" w:before="92"/>
        <w:ind w:left="5140" w:right="912" w:firstLine="0"/>
        <w:jc w:val="left"/>
        <w:rPr>
          <w:rFonts w:ascii="Arial" w:hAnsi="Arial"/>
          <w:i/>
          <w:sz w:val="20"/>
        </w:rPr>
      </w:pPr>
      <w:r>
        <w:rPr>
          <w:rFonts w:ascii="Arial" w:hAnsi="Arial"/>
          <w:i/>
          <w:sz w:val="20"/>
        </w:rPr>
        <w:t>No se cancelan especies fiscales de Ley por encontrase </w:t>
      </w:r>
      <w:r>
        <w:rPr>
          <w:rFonts w:ascii="Arial" w:hAnsi="Arial"/>
          <w:i/>
          <w:sz w:val="20"/>
        </w:rPr>
        <w:t>exenta la institución de conformidad con la Ley Reguladora de Exoneraciones Vigentes, Derogatorias y Excepciones</w:t>
      </w:r>
    </w:p>
    <w:p>
      <w:pPr>
        <w:spacing w:line="266" w:lineRule="auto" w:before="0"/>
        <w:ind w:left="5140" w:right="776" w:firstLine="0"/>
        <w:jc w:val="left"/>
        <w:rPr>
          <w:rFonts w:ascii="Arial" w:hAnsi="Arial"/>
          <w:i/>
          <w:sz w:val="20"/>
        </w:rPr>
      </w:pPr>
      <w:r>
        <w:rPr>
          <w:rFonts w:ascii="Arial" w:hAnsi="Arial"/>
          <w:i/>
          <w:sz w:val="20"/>
        </w:rPr>
        <w:t>-Ley N° 7293. </w:t>
      </w:r>
      <w:r>
        <w:rPr>
          <w:rFonts w:ascii="Arial" w:hAnsi="Arial"/>
          <w:i/>
          <w:sz w:val="20"/>
          <w:u w:val="single"/>
        </w:rPr>
        <w:t>Este documento tiene una vigencia de un mes</w:t>
      </w:r>
      <w:r>
        <w:rPr>
          <w:rFonts w:ascii="Arial" w:hAnsi="Arial"/>
          <w:i/>
          <w:sz w:val="20"/>
        </w:rPr>
        <w:t> </w:t>
      </w:r>
      <w:r>
        <w:rPr>
          <w:rFonts w:ascii="Arial" w:hAnsi="Arial"/>
          <w:i/>
          <w:sz w:val="20"/>
          <w:u w:val="single"/>
        </w:rPr>
        <w:t>a partir de su emisión</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7"/>
        <w:rPr>
          <w:rFonts w:ascii="Arial"/>
          <w:i/>
          <w:sz w:val="17"/>
        </w:rPr>
      </w:pPr>
      <w:r>
        <w:rPr/>
        <w:pict>
          <v:group style="position:absolute;margin-left:24pt;margin-top:12.10365pt;width:555.5pt;height:91pt;mso-position-horizontal-relative:page;mso-position-vertical-relative:paragraph;z-index:-251624448;mso-wrap-distance-left:0;mso-wrap-distance-right:0" coordorigin="480,242" coordsize="11110,1820">
            <v:line style="position:absolute" from="480,1742" to="11475,1742" stroked="true" strokeweight="1pt" strokecolor="#000000">
              <v:stroke dashstyle="solid"/>
            </v:line>
            <v:shape style="position:absolute;left:8330;top:242;width:3260;height:1820" type="#_x0000_t75" stroked="false">
              <v:imagedata r:id="rId21" o:title=""/>
            </v:shape>
            <v:shape style="position:absolute;left:480;top:242;width:11110;height:1820" type="#_x0000_t202" filled="false" stroked="false">
              <v:textbox inset="0,0,0,0">
                <w:txbxContent>
                  <w:p>
                    <w:pPr>
                      <w:spacing w:line="240" w:lineRule="auto" w:before="2"/>
                      <w:rPr>
                        <w:rFonts w:ascii="Arial"/>
                        <w:i/>
                        <w:sz w:val="18"/>
                      </w:rPr>
                    </w:pPr>
                  </w:p>
                  <w:p>
                    <w:pPr>
                      <w:spacing w:line="405" w:lineRule="auto" w:before="0"/>
                      <w:ind w:left="0" w:right="3343" w:firstLine="0"/>
                      <w:jc w:val="both"/>
                      <w:rPr>
                        <w:rFonts w:ascii="Arial" w:hAnsi="Arial"/>
                        <w:b/>
                        <w:sz w:val="15"/>
                      </w:rPr>
                    </w:pPr>
                    <w:r>
                      <w:rPr>
                        <w:rFonts w:ascii="Arial" w:hAnsi="Arial"/>
                        <w:b/>
                        <w:w w:val="105"/>
                        <w:sz w:val="15"/>
                      </w:rPr>
                      <w:t>Este  documento  ha  sido  firmado  mediante   certificado   de   firma   digital   institucional   y   </w:t>
                    </w:r>
                    <w:r>
                      <w:rPr>
                        <w:rFonts w:ascii="Arial" w:hAnsi="Arial"/>
                        <w:b/>
                        <w:spacing w:val="-5"/>
                        <w:w w:val="105"/>
                        <w:sz w:val="15"/>
                      </w:rPr>
                      <w:t>por </w:t>
                    </w:r>
                    <w:r>
                      <w:rPr>
                        <w:rFonts w:ascii="Arial" w:hAnsi="Arial"/>
                        <w:b/>
                        <w:w w:val="105"/>
                        <w:sz w:val="15"/>
                      </w:rPr>
                      <w:t>ende se le otorga la  misma  equivalencia  jurídica  y  fuerza  probatoria  que  la  de  la  firma  manuscrita  y  los  documentos  físicos.  Lo  anterior  según  la   Ley   de   Certificados,   firmas digitales y documentos electrónicos - Ley 8454 del 13 de octubre del</w:t>
                    </w:r>
                    <w:r>
                      <w:rPr>
                        <w:rFonts w:ascii="Arial" w:hAnsi="Arial"/>
                        <w:b/>
                        <w:spacing w:val="-23"/>
                        <w:w w:val="105"/>
                        <w:sz w:val="15"/>
                      </w:rPr>
                      <w:t> </w:t>
                    </w:r>
                    <w:r>
                      <w:rPr>
                        <w:rFonts w:ascii="Arial" w:hAnsi="Arial"/>
                        <w:b/>
                        <w:w w:val="105"/>
                        <w:sz w:val="15"/>
                      </w:rPr>
                      <w:t>2015.</w:t>
                    </w:r>
                  </w:p>
                  <w:p>
                    <w:pPr>
                      <w:spacing w:before="141"/>
                      <w:ind w:left="2040" w:right="0" w:firstLine="0"/>
                      <w:jc w:val="both"/>
                      <w:rPr>
                        <w:rFonts w:ascii="Arial"/>
                        <w:sz w:val="18"/>
                      </w:rPr>
                    </w:pPr>
                    <w:hyperlink r:id="rId22">
                      <w:r>
                        <w:rPr>
                          <w:rFonts w:ascii="Arial"/>
                          <w:color w:val="2D74B5"/>
                          <w:sz w:val="18"/>
                          <w:u w:val="single" w:color="2D74B5"/>
                        </w:rPr>
                        <w:t>www.fodesaf.go.cr </w:t>
                      </w:r>
                      <w:r>
                        <w:rPr>
                          <w:rFonts w:ascii="Arial"/>
                          <w:color w:val="2D74B5"/>
                          <w:sz w:val="18"/>
                        </w:rPr>
                        <w:t>/ </w:t>
                      </w:r>
                    </w:hyperlink>
                    <w:hyperlink r:id="rId23">
                      <w:r>
                        <w:rPr>
                          <w:rFonts w:ascii="Arial"/>
                          <w:color w:val="2D74B5"/>
                          <w:sz w:val="18"/>
                          <w:u w:val="single" w:color="2D74B5"/>
                        </w:rPr>
                        <w:t>desaf.cobros@mtss.go.cr</w:t>
                      </w:r>
                    </w:hyperlink>
                  </w:p>
                </w:txbxContent>
              </v:textbox>
              <w10:wrap type="none"/>
            </v:shape>
            <w10:wrap type="topAndBottom"/>
          </v:group>
        </w:pict>
      </w:r>
    </w:p>
    <w:p>
      <w:pPr>
        <w:spacing w:after="0"/>
        <w:rPr>
          <w:rFonts w:ascii="Arial"/>
          <w:sz w:val="17"/>
        </w:rPr>
        <w:sectPr>
          <w:type w:val="continuous"/>
          <w:pgSz w:w="12240" w:h="15840"/>
          <w:pgMar w:top="1360" w:bottom="280" w:left="380" w:right="540"/>
        </w:sectPr>
      </w:pPr>
    </w:p>
    <w:p>
      <w:pPr>
        <w:pStyle w:val="BodyText"/>
        <w:rPr>
          <w:rFonts w:ascii="Arial"/>
          <w:i/>
          <w:sz w:val="20"/>
        </w:rPr>
      </w:pPr>
      <w:r>
        <w:rPr/>
        <w:pict>
          <v:group style="position:absolute;margin-left:22.193001pt;margin-top:27.139999pt;width:495.65pt;height:665.75pt;mso-position-horizontal-relative:page;mso-position-vertical-relative:page;z-index:-253574144" coordorigin="444,543" coordsize="9913,13315">
            <v:shape style="position:absolute;left:443;top:542;width:9913;height:13315" coordorigin="444,543" coordsize="9913,13315" path="m10276,543l524,543,493,549,467,566,450,592,444,623,444,13777,450,13808,467,13834,493,13851,524,13857,10276,13857,10307,13851,10333,13834,10339,13825,524,13825,505,13821,490,13811,480,13796,476,13777,476,623,480,604,490,589,505,579,524,575,10339,575,10333,566,10307,549,10276,543xm10339,575l10276,575,10295,579,10310,589,10320,604,10324,623,10324,13777,10320,13796,10310,13811,10295,13821,10276,13825,10339,13825,10350,13808,10356,13777,10356,623,10350,592,10339,575xm10285,607l515,607,508,614,508,13786,515,13793,10285,13793,10292,13786,10292,13697,604,13697,604,703,10292,703,10292,614,10285,607xm10292,703l10196,703,10196,13697,10292,13697,10292,703xe" filled="true" fillcolor="#00af50" stroked="false">
              <v:path arrowok="t"/>
              <v:fill type="solid"/>
            </v:shape>
            <v:shape style="position:absolute;left:7214;top:12529;width:2700;height:945" type="#_x0000_t75" stroked="false">
              <v:imagedata r:id="rId5" o:title=""/>
            </v:shape>
            <v:shape style="position:absolute;left:977;top:1076;width:3260;height:1080" type="#_x0000_t75" stroked="false">
              <v:imagedata r:id="rId6" o:title=""/>
            </v:shape>
            <w10:wrap type="none"/>
          </v:group>
        </w:pic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Heading1"/>
      </w:pPr>
      <w:r>
        <w:rPr>
          <w:color w:val="00994E"/>
        </w:rPr>
        <w:t>FICHA TÉCNICA</w:t>
      </w:r>
    </w:p>
    <w:p>
      <w:pPr>
        <w:spacing w:after="0"/>
        <w:sectPr>
          <w:pgSz w:w="10800" w:h="14400"/>
          <w:pgMar w:top="1360" w:bottom="280" w:left="1520" w:right="1520"/>
        </w:sectPr>
      </w:pPr>
    </w:p>
    <w:p>
      <w:pPr>
        <w:pStyle w:val="BodyText"/>
        <w:spacing w:before="10"/>
        <w:rPr>
          <w:rFonts w:ascii="Verdana"/>
          <w:b/>
          <w:sz w:val="26"/>
        </w:rPr>
      </w:pPr>
      <w:r>
        <w:rPr/>
        <w:pict>
          <v:group style="position:absolute;margin-left:0pt;margin-top:0pt;width:281.5pt;height:614.5pt;mso-position-horizontal-relative:page;mso-position-vertical-relative:page;z-index:-253573120" coordorigin="0,0" coordsize="5630,12290">
            <v:shape style="position:absolute;left:0;top:0;width:5580;height:12240" type="#_x0000_t75" stroked="false">
              <v:imagedata r:id="rId24" o:title=""/>
            </v:shape>
            <v:shape style="position:absolute;left:350;top:491;width:481;height:269" type="#_x0000_t75" stroked="false">
              <v:imagedata r:id="rId25" o:title=""/>
            </v:shape>
            <v:shape style="position:absolute;left:4565;top:999;width:557;height:231" type="#_x0000_t75" stroked="false">
              <v:imagedata r:id="rId26" o:title=""/>
            </v:shape>
            <v:shape style="position:absolute;left:1000;top:503;width:4090;height:247" coordorigin="1000,503" coordsize="4090,247" path="m1508,540l1507,528,1502,517,1492,508,1488,505,1482,504,1153,504,1135,507,1119,514,1103,523,1090,536,1071,567,1066,580,1067,594,1073,606,1083,615,1085,616,1087,617,1268,677,1269,677,1270,678,1274,683,1273,688,1269,690,1250,697,1231,702,1210,703,1190,702,1179,702,1167,698,1158,692,1152,687,1149,680,1150,673,1150,667,1146,663,1141,662,1140,662,1014,667,1011,668,1006,675,1000,694,1001,713,1010,731,1025,744,1030,747,1035,749,1041,750,1349,750,1368,745,1386,736,1401,723,1413,707,1415,703,1426,684,1431,671,1430,657,1424,645,1414,636,1412,635,1410,634,1235,576,1233,576,1231,575,1227,570,1227,565,1231,563,1255,552,1280,547,1306,547,1331,553,1337,556,1341,561,1342,568,1343,573,1347,577,1489,572,1494,569,1504,552,1506,547,1508,540m1988,579l1987,569,1987,567,1984,561,1984,558,1979,551,1974,545,1962,536,1950,528,1936,522,1922,518,1897,513,1872,510,1846,507,1788,506,1756,508,1724,511,1693,516,1665,522,1637,530,1610,541,1584,553,1564,566,1544,581,1527,598,1512,617,1497,644,1493,655,1493,656,1492,667,1493,678,1497,689,1503,699,1510,708,1519,715,1528,721,1546,729,1564,735,1583,739,1626,744,1649,746,1672,747,1695,748,1726,747,1757,745,1788,740,1818,733,1844,725,1868,715,1892,703,1907,693,1914,688,1919,685,1920,679,1915,673,1913,671,1843,656,1833,655,1823,656,1813,659,1804,664,1791,673,1776,680,1761,685,1746,690,1727,692,1709,693,1690,692,1660,689,1649,684,1641,676,1635,667,1635,655,1641,645,1647,634,1654,623,1662,613,1670,603,1701,582,1735,568,1771,561,1808,562,1821,562,1834,567,1845,575,1848,577,1851,581,1852,584,1855,591,1862,596,1869,595,1980,588,1988,579m2555,540l2554,527,2549,516,2539,508,2534,505,2529,503,2380,503,2380,585,2377,596,2330,674,2321,686,2310,694,2297,700,2282,702,2166,702,2161,700,2156,698,2148,690,2143,680,2143,669,2146,658,2192,581,2201,570,2212,561,2226,556,2240,554,2358,554,2363,555,2367,558,2375,565,2380,575,2380,585,2380,503,2152,503,2125,507,2101,517,2080,532,2064,553,1992,675,1985,693,1987,712,1995,730,2009,743,2017,747,2026,750,2383,750,2406,747,2427,738,2445,724,2459,706,2462,702,2550,554,2551,552,2555,540m3062,548l3060,537,3054,528,3045,521,3027,514,3007,508,2988,505,2968,503,2906,503,2906,571,2902,575,2889,586,2874,594,2858,600,2841,603,2769,603,2767,603,2765,603,2759,599,2757,592,2780,557,2788,553,2877,553,2888,555,2898,559,2899,559,2900,560,2905,564,2906,571,2906,503,2694,503,2681,505,2670,509,2660,516,2652,526,2533,712,2529,721,2529,727,2529,730,2533,739,2540,746,2544,748,2549,750,2629,750,2642,748,2653,744,2663,737,2671,727,2696,688,2704,679,2714,672,2725,667,2737,666,2772,666,2779,671,2798,719,2806,731,2817,741,2830,747,2844,750,2963,750,2970,742,2970,730,2970,728,2955,687,2951,676,2944,666,2936,657,2926,650,2924,649,2923,647,2922,641,2925,637,2929,636,2946,633,2962,628,2979,623,2995,616,3015,607,3020,603,3033,594,3048,578,3059,559,3061,553,3062,548m3539,552l3536,537,3527,525,3526,524,3525,523,3510,516,3494,510,3478,505,3461,503,3389,503,3389,571,3388,579,3382,583,3367,593,3351,600,3334,605,3317,608,3281,608,3278,608,3275,607,3266,601,3264,592,3286,558,3294,553,3340,553,3350,554,3360,555,3370,557,3380,560,3382,561,3384,563,3389,571,3389,503,3200,503,3188,505,3176,509,3166,516,3158,526,3039,712,3035,721,3036,730,3039,739,3046,746,3050,748,3055,750,3136,750,3148,748,3159,744,3169,736,3177,727,3204,685,3213,674,3225,665,3239,660,3254,658,3317,658,3355,657,3393,652,3430,643,3466,630,3484,621,3501,609,3502,608,3516,595,3529,579,3537,566,3539,553,3539,552m5015,503l4965,503,4958,514,4977,514,4930,593,4943,593,4990,514,5008,514,5015,503m5090,503l5077,503,5038,536,5038,524,5038,503,5026,503,4973,593,4985,593,5026,524,5026,557,5050,536,5065,524,5024,593,5037,593,5077,524,5090,503e" filled="true" fillcolor="#ffffff" stroked="false">
              <v:path arrowok="t"/>
              <v:fill type="solid"/>
            </v:shape>
            <v:shape style="position:absolute;left:3492;top:503;width:274;height:247" type="#_x0000_t75" stroked="false">
              <v:imagedata r:id="rId27" o:title=""/>
            </v:shape>
            <v:shape style="position:absolute;left:318;top:503;width:4525;height:717" coordorigin="318,503" coordsize="4525,717" path="m802,1209l802,1195,801,1180,796,1126,791,1067,784,984,774,974,659,974,659,1072,656,1120,650,1126,575,1126,572,1125,567,1118,568,1112,620,1070,626,1067,650,1067,655,1068,659,1072,659,974,628,974,618,977,320,1195,318,1205,327,1218,332,1220,433,1220,439,1218,482,1182,489,1180,643,1180,648,1180,652,1185,650,1215,655,1220,660,1220,791,1220,802,1209m4300,540l4299,527,4293,516,4284,508,4279,505,4273,503,4125,503,4125,585,4121,596,4075,674,4066,686,4055,694,4041,700,4027,702,3911,702,3906,700,3901,698,3893,690,3888,680,3887,669,3891,658,3937,581,3946,570,3957,561,3970,556,3984,554,4103,554,4107,555,4112,558,4120,565,4124,575,4125,585,4125,503,3896,503,3870,507,3846,517,3825,532,3808,553,3736,675,3730,693,3731,712,3739,730,3754,743,3761,747,3770,750,4128,750,4151,747,4172,738,4190,724,4204,706,4207,702,4294,554,4295,552,4300,540m4843,532l4843,523,4839,514,4832,507,4828,505,4823,503,4729,503,4721,508,4682,569,4674,578,4664,585,4653,590,4640,591,4611,591,4599,585,4557,523,4550,515,4541,508,4531,505,4520,503,4431,504,4420,505,4410,509,4401,515,4394,524,4272,712,4269,721,4269,730,4273,739,4280,746,4284,748,4288,750,4360,750,4372,748,4383,744,4393,737,4401,727,4427,687,4435,677,4445,670,4456,666,4469,664,4501,664,4510,669,4561,745,4571,750,4680,750,4691,748,4702,744,4710,738,4718,729,4760,664,4807,591,4839,541,4843,532e" filled="true" fillcolor="#ffffff" stroked="false">
              <v:path arrowok="t"/>
              <v:fill type="solid"/>
            </v:shape>
            <v:shape style="position:absolute;left:852;top:1007;width:335;height:213" type="#_x0000_t75" stroked="false">
              <v:imagedata r:id="rId28" o:title=""/>
            </v:shape>
            <v:shape style="position:absolute;left:1217;top:1007;width:335;height:214" type="#_x0000_t75" stroked="false">
              <v:imagedata r:id="rId29" o:title=""/>
            </v:shape>
            <v:shape style="position:absolute;left:1601;top:973;width:2087;height:247" coordorigin="1601,974" coordsize="2087,247" path="m2064,992l2062,982,2051,975,2048,974,1633,974,1626,978,1601,1016,1604,1027,1614,1034,1618,1035,1715,1035,1718,1036,1727,1041,1729,1051,1645,1182,1641,1191,1641,1201,1645,1210,1652,1216,1656,1219,1661,1220,1741,1220,1753,1219,1764,1214,1774,1207,1782,1198,1870,1062,1878,1052,1888,1044,1900,1038,1913,1035,2032,1035,2040,1030,2059,1000,2064,992m2432,1024l2430,1014,2421,1008,2418,1007,2124,1007,2114,1009,2104,1013,2096,1019,2089,1027,1979,1197,1982,1211,1995,1219,1999,1220,2301,1220,2308,1220,2314,1216,2332,1188,2330,1179,2321,1173,2318,1172,2140,1172,2138,1171,2131,1167,2130,1161,2133,1156,2141,1146,2150,1138,2162,1133,2174,1130,2344,1130,2350,1126,2365,1103,2363,1094,2354,1088,2351,1087,2191,1087,2190,1086,2185,1083,2183,1078,2186,1074,2193,1065,2201,1058,2212,1054,2222,1053,2409,1053,2415,1049,2432,1024m2852,1046l2851,1037,2846,1029,2838,1023,2822,1016,2805,1012,2788,1009,2771,1008,2717,1008,2717,1066,2714,1070,2703,1079,2690,1086,2676,1091,2662,1094,2597,1094,2596,1093,2594,1092,2590,1090,2589,1084,2609,1054,2616,1050,2693,1050,2702,1052,2710,1056,2711,1056,2712,1056,2717,1060,2717,1066,2717,1008,2534,1007,2524,1009,2514,1013,2505,1019,2498,1027,2389,1197,2392,1211,2405,1219,2409,1220,2479,1220,2489,1219,2499,1215,2508,1209,2515,1201,2536,1167,2543,1159,2552,1153,2561,1149,2572,1148,2602,1148,2608,1152,2625,1194,2631,1205,2640,1213,2652,1218,2664,1220,2767,1220,2773,1214,2773,1204,2773,1202,2760,1166,2756,1156,2750,1148,2743,1140,2735,1134,2733,1133,2732,1131,2732,1126,2734,1123,2738,1122,2752,1119,2766,1115,2781,1111,2794,1105,2812,1097,2816,1094,2827,1086,2840,1072,2850,1056,2851,1050,2852,1046m3301,1046l3299,1037,3294,1029,3286,1023,3270,1016,3254,1012,3237,1009,3219,1008,3166,1008,3166,1066,3163,1070,3151,1079,3138,1086,3125,1091,3110,1094,3046,1094,3044,1093,3039,1090,3038,1084,3057,1054,3064,1050,3141,1050,3150,1052,3159,1056,3160,1056,3161,1056,3165,1060,3166,1066,3166,1008,2983,1007,2972,1009,2962,1013,2954,1019,2947,1027,2837,1197,2840,1211,2854,1219,2858,1220,2927,1220,2938,1219,2948,1215,2956,1209,2963,1201,2985,1167,2992,1159,3000,1153,3010,1149,3020,1148,3050,1148,3057,1152,3073,1194,3080,1205,3089,1213,3100,1218,3113,1220,3215,1220,3222,1214,3222,1204,3221,1202,3209,1166,3205,1156,3199,1148,3192,1140,3183,1134,3182,1133,3181,1131,3180,1126,3183,1123,3186,1122,3201,1119,3215,1115,3229,1111,3243,1105,3260,1097,3265,1094,3276,1086,3288,1072,3298,1056,3300,1050,3301,1046m3687,1211l3687,1198,3686,1185,3682,1139,3678,1088,3672,1016,3663,1007,3564,1008,3564,1093,3561,1134,3556,1139,3540,1139,3494,1139,3491,1139,3489,1138,3484,1132,3485,1127,3530,1090,3536,1088,3556,1088,3560,1089,3564,1093,3564,1008,3546,1008,3537,1008,3528,1010,3271,1198,3270,1208,3277,1218,3282,1220,3369,1220,3374,1219,3411,1187,3417,1185,3550,1185,3554,1185,3558,1189,3556,1216,3560,1220,3565,1220,3678,1220,3687,1211e" filled="true" fillcolor="#ffffff" stroked="false">
              <v:path arrowok="t"/>
              <v:fill type="solid"/>
            </v:shape>
            <v:shape style="position:absolute;left:3720;top:1007;width:240;height:213" type="#_x0000_t75" stroked="false">
              <v:imagedata r:id="rId30" o:title=""/>
            </v:shape>
            <v:shape style="position:absolute;left:3917;top:1007;width:503;height:213" coordorigin="3917,1007" coordsize="503,213" path="m4048,1008l4036,1014,3917,1197,3920,1210,3933,1219,3937,1220,3999,1220,4010,1219,4019,1215,4028,1209,4035,1201,4057,1166,4064,1158,4073,1152,4083,1148,4093,1147,4345,1147,4385,1083,4216,1083,4206,1078,4162,1014,4151,1008,4061,1008,4048,1008xm4345,1147l4121,1147,4129,1151,4173,1216,4181,1220,4289,1220,4301,1214,4345,1147xm4399,1007l4318,1007,4311,1011,4277,1064,4270,1072,4262,1078,4252,1082,4241,1083,4385,1083,4420,1030,4417,1017,4403,1009,4399,1007xm4150,1008l4061,1008,4151,1008,4150,1008xe" filled="true" fillcolor="#ffffff" stroked="false">
              <v:path arrowok="t"/>
              <v:fill type="solid"/>
            </v:shape>
            <v:shape style="position:absolute;left:0;top:2166;width:5580;height:10074" type="#_x0000_t75" stroked="false">
              <v:imagedata r:id="rId31" o:title=""/>
            </v:shape>
            <v:shape style="position:absolute;left:508;top:8235;width:5072;height:4005" type="#_x0000_t75" stroked="false">
              <v:imagedata r:id="rId32" o:title=""/>
            </v:shape>
            <v:shape style="position:absolute;left:458;top:8185;width:5172;height:4105" type="#_x0000_t75" stroked="false">
              <v:imagedata r:id="rId33" o:title=""/>
            </v:shape>
            <v:shape style="position:absolute;left:508;top:8235;width:5072;height:4005" coordorigin="508,8235" coordsize="5072,4005" path="m5580,8832l5516,8788,5452,8745,5386,8704,5319,8664,5251,8626,5182,8589,5112,8554,5042,8521,4970,8489,4897,8460,4824,8432,4749,8405,4674,8381,4598,8358,4521,8337,4444,8318,4365,8301,4286,8286,4207,8272,4126,8261,4045,8252,3964,8245,3882,8239,3799,8236,3716,8235,3640,8236,3565,8239,3490,8243,3416,8249,3342,8257,3268,8266,3196,8277,3123,8290,3052,8304,2980,8320,2910,8337,2840,8356,2771,8377,2702,8399,2634,8422,2567,8447,2500,8473,2434,8501,2369,8531,2305,8561,2242,8593,2179,8627,2117,8661,2056,8697,1996,8735,1937,8773,1879,8813,1821,8854,1765,8896,1710,8940,1655,8985,1602,9030,1549,9077,1498,9125,1448,9175,1398,9225,1350,9276,1303,9329,1257,9382,1213,9437,1169,9492,1127,9548,1086,9606,1046,9664,1007,9723,970,9783,934,9844,899,9906,866,9969,834,10032,803,10096,774,10162,746,10227,720,10294,695,10361,672,10429,650,10498,629,10567,610,10637,593,10707,577,10779,563,10850,550,10923,539,10995,530,11069,522,11143,516,11217,512,11292,509,11367,508,11443,509,11519,512,11594,516,11669,522,11743,530,11817,539,11890,550,11963,563,12036,577,12107,593,12178,608,12240e" filled="false" stroked="true" strokeweight="4.997pt" strokecolor="#949190">
              <v:path arrowok="t"/>
              <v:stroke dashstyle="solid"/>
            </v:shape>
            <v:shape style="position:absolute;left:3516;top:6421;width:1541;height:1541" type="#_x0000_t75" stroked="false">
              <v:imagedata r:id="rId34" o:title=""/>
            </v:shape>
            <w10:wrap type="none"/>
          </v:group>
        </w:pict>
      </w:r>
    </w:p>
    <w:p>
      <w:pPr>
        <w:spacing w:line="223" w:lineRule="auto" w:before="110"/>
        <w:ind w:left="114" w:right="422" w:hanging="6"/>
        <w:jc w:val="left"/>
        <w:rPr>
          <w:rFonts w:ascii="Arial"/>
          <w:b/>
          <w:sz w:val="30"/>
        </w:rPr>
      </w:pPr>
      <w:r>
        <w:rPr>
          <w:rFonts w:ascii="Arial"/>
          <w:b/>
          <w:color w:val="FFDD00"/>
          <w:sz w:val="30"/>
        </w:rPr>
        <w:t>The Right Product for On and Off Road Conditions</w:t>
      </w:r>
    </w:p>
    <w:p>
      <w:pPr>
        <w:spacing w:line="242" w:lineRule="auto" w:before="131"/>
        <w:ind w:left="112" w:right="740" w:firstLine="274"/>
        <w:jc w:val="left"/>
        <w:rPr>
          <w:rFonts w:ascii="Arial"/>
          <w:sz w:val="24"/>
        </w:rPr>
      </w:pPr>
      <w:r>
        <w:rPr>
          <w:rFonts w:ascii="Arial"/>
          <w:color w:val="FFFFFF"/>
          <w:spacing w:val="4"/>
          <w:sz w:val="24"/>
        </w:rPr>
        <w:t>The </w:t>
      </w:r>
      <w:r>
        <w:rPr>
          <w:rFonts w:ascii="Arial"/>
          <w:color w:val="FFFFFF"/>
          <w:spacing w:val="10"/>
          <w:sz w:val="24"/>
        </w:rPr>
        <w:t>Scorpion </w:t>
      </w:r>
      <w:r>
        <w:rPr>
          <w:rFonts w:ascii="Arial"/>
          <w:color w:val="FFFFFF"/>
          <w:spacing w:val="7"/>
          <w:sz w:val="24"/>
        </w:rPr>
        <w:t>All </w:t>
      </w:r>
      <w:r>
        <w:rPr>
          <w:rFonts w:ascii="Arial"/>
          <w:color w:val="FFFFFF"/>
          <w:sz w:val="24"/>
        </w:rPr>
        <w:t>Terrain </w:t>
      </w:r>
      <w:r>
        <w:rPr>
          <w:rFonts w:ascii="Arial"/>
          <w:color w:val="FFFFFF"/>
          <w:spacing w:val="4"/>
          <w:sz w:val="24"/>
        </w:rPr>
        <w:t>Plus </w:t>
      </w:r>
      <w:r>
        <w:rPr>
          <w:rFonts w:ascii="Arial"/>
          <w:color w:val="FFFFFF"/>
          <w:sz w:val="24"/>
        </w:rPr>
        <w:t>is </w:t>
      </w:r>
      <w:r>
        <w:rPr>
          <w:rFonts w:ascii="Arial"/>
          <w:color w:val="FFFFFF"/>
          <w:spacing w:val="10"/>
          <w:sz w:val="24"/>
        </w:rPr>
        <w:t>the </w:t>
      </w:r>
      <w:r>
        <w:rPr>
          <w:rFonts w:ascii="Arial"/>
          <w:color w:val="FFFFFF"/>
          <w:spacing w:val="5"/>
          <w:sz w:val="24"/>
        </w:rPr>
        <w:t>newest </w:t>
      </w:r>
      <w:r>
        <w:rPr>
          <w:rFonts w:ascii="Arial"/>
          <w:color w:val="FFFFFF"/>
          <w:spacing w:val="13"/>
          <w:sz w:val="24"/>
        </w:rPr>
        <w:t>product </w:t>
      </w:r>
      <w:r>
        <w:rPr>
          <w:rFonts w:ascii="Arial"/>
          <w:color w:val="FFFFFF"/>
          <w:spacing w:val="5"/>
          <w:sz w:val="24"/>
        </w:rPr>
        <w:t>in </w:t>
      </w:r>
      <w:r>
        <w:rPr>
          <w:rFonts w:ascii="Arial"/>
          <w:color w:val="FFFFFF"/>
          <w:spacing w:val="10"/>
          <w:sz w:val="24"/>
        </w:rPr>
        <w:t>the </w:t>
      </w:r>
      <w:r>
        <w:rPr>
          <w:rFonts w:ascii="Arial"/>
          <w:color w:val="FFFFFF"/>
          <w:spacing w:val="5"/>
          <w:sz w:val="24"/>
        </w:rPr>
        <w:t>Pirelli </w:t>
      </w:r>
      <w:r>
        <w:rPr>
          <w:rFonts w:ascii="Arial"/>
          <w:color w:val="FFFFFF"/>
          <w:spacing w:val="4"/>
          <w:sz w:val="24"/>
        </w:rPr>
        <w:t>Plus </w:t>
      </w:r>
      <w:r>
        <w:rPr>
          <w:rFonts w:ascii="Arial"/>
          <w:color w:val="FFFFFF"/>
          <w:spacing w:val="13"/>
          <w:sz w:val="24"/>
        </w:rPr>
        <w:t>product </w:t>
      </w:r>
      <w:r>
        <w:rPr>
          <w:rFonts w:ascii="Arial"/>
          <w:color w:val="FFFFFF"/>
          <w:spacing w:val="4"/>
          <w:sz w:val="24"/>
        </w:rPr>
        <w:t>range, </w:t>
      </w:r>
      <w:r>
        <w:rPr>
          <w:rFonts w:ascii="Arial"/>
          <w:color w:val="FFFFFF"/>
          <w:spacing w:val="9"/>
          <w:sz w:val="24"/>
        </w:rPr>
        <w:t>and</w:t>
      </w:r>
      <w:r>
        <w:rPr>
          <w:rFonts w:ascii="Arial"/>
          <w:color w:val="FFFFFF"/>
          <w:spacing w:val="68"/>
          <w:sz w:val="24"/>
        </w:rPr>
        <w:t> </w:t>
      </w:r>
      <w:r>
        <w:rPr>
          <w:rFonts w:ascii="Arial"/>
          <w:color w:val="FFFFFF"/>
          <w:spacing w:val="9"/>
          <w:sz w:val="24"/>
        </w:rPr>
        <w:t>provides</w:t>
      </w:r>
    </w:p>
    <w:p>
      <w:pPr>
        <w:tabs>
          <w:tab w:pos="3671" w:val="left" w:leader="none"/>
        </w:tabs>
        <w:spacing w:line="242" w:lineRule="auto" w:before="3"/>
        <w:ind w:left="120" w:right="610" w:firstLine="1"/>
        <w:jc w:val="left"/>
        <w:rPr>
          <w:rFonts w:ascii="Arial"/>
          <w:sz w:val="24"/>
        </w:rPr>
      </w:pPr>
      <w:r>
        <w:rPr>
          <w:rFonts w:ascii="Arial"/>
          <w:color w:val="FFFFFF"/>
          <w:spacing w:val="13"/>
          <w:sz w:val="24"/>
        </w:rPr>
        <w:t>outstanding </w:t>
      </w:r>
      <w:r>
        <w:rPr>
          <w:rFonts w:ascii="Arial"/>
          <w:color w:val="FFFFFF"/>
          <w:spacing w:val="9"/>
          <w:sz w:val="24"/>
        </w:rPr>
        <w:t>performance </w:t>
      </w:r>
      <w:r>
        <w:rPr>
          <w:rFonts w:ascii="Arial"/>
          <w:color w:val="FFFFFF"/>
          <w:spacing w:val="5"/>
          <w:sz w:val="24"/>
        </w:rPr>
        <w:t>for </w:t>
      </w:r>
      <w:r>
        <w:rPr>
          <w:rFonts w:ascii="Arial"/>
          <w:color w:val="FFFFFF"/>
          <w:spacing w:val="9"/>
          <w:sz w:val="24"/>
        </w:rPr>
        <w:t>pickup trucks and </w:t>
      </w:r>
      <w:r>
        <w:rPr>
          <w:rFonts w:ascii="Arial"/>
          <w:color w:val="FFFFFF"/>
          <w:sz w:val="24"/>
        </w:rPr>
        <w:t>SUVs </w:t>
      </w:r>
      <w:r>
        <w:rPr>
          <w:rFonts w:ascii="Arial"/>
          <w:color w:val="FFFFFF"/>
          <w:spacing w:val="5"/>
          <w:sz w:val="24"/>
        </w:rPr>
        <w:t>in </w:t>
      </w:r>
      <w:r>
        <w:rPr>
          <w:rFonts w:ascii="Arial"/>
          <w:color w:val="FFFFFF"/>
          <w:spacing w:val="8"/>
          <w:sz w:val="24"/>
        </w:rPr>
        <w:t>on</w:t>
      </w:r>
      <w:r>
        <w:rPr>
          <w:rFonts w:ascii="Arial"/>
          <w:color w:val="FFFFFF"/>
          <w:spacing w:val="49"/>
          <w:sz w:val="24"/>
        </w:rPr>
        <w:t> </w:t>
      </w:r>
      <w:r>
        <w:rPr>
          <w:rFonts w:ascii="Arial"/>
          <w:color w:val="FFFFFF"/>
          <w:spacing w:val="9"/>
          <w:sz w:val="24"/>
        </w:rPr>
        <w:t>and</w:t>
      </w:r>
      <w:r>
        <w:rPr>
          <w:rFonts w:ascii="Arial"/>
          <w:color w:val="FFFFFF"/>
          <w:spacing w:val="30"/>
          <w:sz w:val="24"/>
        </w:rPr>
        <w:t> </w:t>
      </w:r>
      <w:r>
        <w:rPr>
          <w:rFonts w:ascii="Arial"/>
          <w:color w:val="FFFFFF"/>
          <w:sz w:val="24"/>
        </w:rPr>
        <w:t>o</w:t>
        <w:tab/>
      </w:r>
      <w:r>
        <w:rPr>
          <w:rFonts w:ascii="Arial"/>
          <w:color w:val="FFFFFF"/>
          <w:spacing w:val="7"/>
          <w:sz w:val="24"/>
        </w:rPr>
        <w:t>road </w:t>
      </w:r>
      <w:r>
        <w:rPr>
          <w:rFonts w:ascii="Arial"/>
          <w:color w:val="FFFFFF"/>
          <w:spacing w:val="10"/>
          <w:sz w:val="24"/>
        </w:rPr>
        <w:t>conditions.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4"/>
        </w:rPr>
      </w:pPr>
    </w:p>
    <w:p>
      <w:pPr>
        <w:spacing w:before="92"/>
        <w:ind w:left="0" w:right="563" w:firstLine="0"/>
        <w:jc w:val="right"/>
        <w:rPr>
          <w:rFonts w:ascii="Arial"/>
          <w:b/>
          <w:sz w:val="32"/>
        </w:rPr>
      </w:pPr>
      <w:r>
        <w:rPr>
          <w:rFonts w:ascii="Arial"/>
          <w:b/>
          <w:color w:val="FFFFFF"/>
          <w:w w:val="80"/>
          <w:sz w:val="32"/>
        </w:rPr>
        <w:t>5O,000</w:t>
      </w:r>
    </w:p>
    <w:p>
      <w:pPr>
        <w:pStyle w:val="BodyText"/>
        <w:spacing w:before="11"/>
        <w:rPr>
          <w:rFonts w:ascii="Arial"/>
          <w:b/>
        </w:rPr>
      </w:pPr>
    </w:p>
    <w:p>
      <w:pPr>
        <w:spacing w:before="96"/>
        <w:ind w:left="0" w:right="432" w:firstLine="0"/>
        <w:jc w:val="right"/>
        <w:rPr>
          <w:rFonts w:ascii="Arial"/>
          <w:b/>
          <w:sz w:val="16"/>
        </w:rPr>
      </w:pPr>
      <w:r>
        <w:rPr>
          <w:rFonts w:ascii="Arial"/>
          <w:b/>
          <w:color w:val="FFFFFF"/>
          <w:w w:val="94"/>
          <w:sz w:val="16"/>
        </w:rPr>
        <w:t>*</w:t>
      </w:r>
    </w:p>
    <w:p>
      <w:pPr>
        <w:spacing w:after="0"/>
        <w:jc w:val="right"/>
        <w:rPr>
          <w:rFonts w:ascii="Arial"/>
          <w:sz w:val="16"/>
        </w:rPr>
        <w:sectPr>
          <w:pgSz w:w="5580" w:h="12240"/>
          <w:pgMar w:top="1140" w:bottom="280" w:left="320" w:right="340"/>
        </w:sectPr>
      </w:pPr>
    </w:p>
    <w:p>
      <w:pPr>
        <w:spacing w:line="230" w:lineRule="auto" w:before="84"/>
        <w:ind w:left="417" w:right="422" w:firstLine="0"/>
        <w:jc w:val="left"/>
        <w:rPr>
          <w:rFonts w:ascii="Arial"/>
          <w:sz w:val="26"/>
        </w:rPr>
      </w:pPr>
      <w:r>
        <w:rPr/>
        <w:pict>
          <v:group style="position:absolute;margin-left:-2.498497pt;margin-top:0pt;width:281.5pt;height:614.5pt;mso-position-horizontal-relative:page;mso-position-vertical-relative:page;z-index:-253572096" coordorigin="-50,0" coordsize="5630,12290">
            <v:shape style="position:absolute;left:0;top:0;width:20;height:12240" type="#_x0000_t75" stroked="false">
              <v:imagedata r:id="rId35" o:title=""/>
            </v:shape>
            <v:shape style="position:absolute;left:440;top:3410;width:312;height:319" type="#_x0000_t75" stroked="false">
              <v:imagedata r:id="rId36" o:title=""/>
            </v:shape>
            <v:shape style="position:absolute;left:438;top:5803;width:317;height:319" type="#_x0000_t75" stroked="false">
              <v:imagedata r:id="rId37" o:title=""/>
            </v:shape>
            <v:shape style="position:absolute;left:0;top:2166;width:964;height:10074" type="#_x0000_t75" stroked="false">
              <v:imagedata r:id="rId38" o:title=""/>
            </v:shape>
            <v:shape style="position:absolute;left:0;top:8832;width:1344;height:3408" type="#_x0000_t75" stroked="false">
              <v:imagedata r:id="rId39" o:title=""/>
            </v:shape>
            <v:shape style="position:absolute;left:-50;top:8782;width:1444;height:3508" type="#_x0000_t75" stroked="false">
              <v:imagedata r:id="rId40" o:title=""/>
            </v:shape>
            <v:shape style="position:absolute;left:0;top:8832;width:1344;height:3408" coordorigin="0,8832" coordsize="1344,3408" path="m1244,12240l1264,12157,1280,12080,1295,12003,1308,11924,1319,11846,1328,11766,1335,11686,1340,11606,1343,11525,1344,11443,1343,11362,1340,11282,1335,11203,1328,11124,1319,11046,1309,10968,1296,10891,1282,10814,1266,10738,1248,10663,1229,10588,1207,10514,1184,10441,1159,10369,1133,10297,1105,10226,1075,10157,1044,10087,1011,10019,977,9952,941,9886,904,9820,865,9756,824,9692,783,9630,739,9569,695,9508,649,9449,602,9391,553,9334,503,9278,452,9224,400,9170,346,9118,291,9067,235,9017,178,8969,120,8922,60,8876,0,8832e" filled="false" stroked="true" strokeweight="4.997pt" strokecolor="#949190">
              <v:path arrowok="t"/>
              <v:stroke dashstyle="solid"/>
            </v:shape>
            <v:shape style="position:absolute;left:442;top:1555;width:308;height:309" type="#_x0000_t75" stroked="false">
              <v:imagedata r:id="rId41" o:title=""/>
            </v:shape>
            <v:shape style="position:absolute;left:6;top:0;width:5574;height:12240" type="#_x0000_t75" stroked="false">
              <v:imagedata r:id="rId42" o:title=""/>
            </v:shape>
            <v:shape style="position:absolute;left:725;top:9313;width:1264;height:1487" type="#_x0000_t75" stroked="false">
              <v:imagedata r:id="rId43" o:title=""/>
            </v:shape>
            <v:shape style="position:absolute;left:4016;top:10505;width:566;height:381" type="#_x0000_t75" stroked="false">
              <v:imagedata r:id="rId44" o:title=""/>
            </v:shape>
            <v:shape style="position:absolute;left:3990;top:5409;width:215;height:200" type="#_x0000_t75" stroked="false">
              <v:imagedata r:id="rId45" o:title=""/>
            </v:shape>
            <w10:wrap type="none"/>
          </v:group>
        </w:pict>
      </w:r>
      <w:r>
        <w:rPr>
          <w:rFonts w:ascii="Arial"/>
          <w:color w:val="FFFFFF"/>
          <w:sz w:val="26"/>
        </w:rPr>
        <w:t>AGGRESSIVE TREAD PATTERN AND UPPER SIDEWALL DESIGN</w:t>
      </w:r>
    </w:p>
    <w:p>
      <w:pPr>
        <w:pStyle w:val="ListParagraph"/>
        <w:numPr>
          <w:ilvl w:val="0"/>
          <w:numId w:val="3"/>
        </w:numPr>
        <w:tabs>
          <w:tab w:pos="678" w:val="left" w:leader="none"/>
        </w:tabs>
        <w:spacing w:line="228" w:lineRule="auto" w:before="172" w:after="0"/>
        <w:ind w:left="684" w:right="1008" w:hanging="271"/>
        <w:jc w:val="left"/>
        <w:rPr>
          <w:rFonts w:ascii="Arial" w:hAnsi="Arial"/>
          <w:sz w:val="22"/>
        </w:rPr>
      </w:pPr>
      <w:r>
        <w:rPr>
          <w:rFonts w:ascii="Arial" w:hAnsi="Arial"/>
          <w:color w:val="FFFFFF"/>
          <w:spacing w:val="5"/>
          <w:sz w:val="22"/>
        </w:rPr>
        <w:t>Delivers </w:t>
      </w:r>
      <w:r>
        <w:rPr>
          <w:rFonts w:ascii="Arial" w:hAnsi="Arial"/>
          <w:color w:val="FFFFFF"/>
          <w:spacing w:val="4"/>
          <w:sz w:val="22"/>
        </w:rPr>
        <w:t>an aggressive </w:t>
      </w:r>
      <w:r>
        <w:rPr>
          <w:rFonts w:ascii="Arial" w:hAnsi="Arial"/>
          <w:color w:val="FFFFFF"/>
          <w:spacing w:val="9"/>
          <w:sz w:val="22"/>
        </w:rPr>
        <w:t>look </w:t>
      </w:r>
      <w:r>
        <w:rPr>
          <w:rFonts w:ascii="Arial" w:hAnsi="Arial"/>
          <w:color w:val="FFFFFF"/>
          <w:spacing w:val="8"/>
          <w:sz w:val="22"/>
        </w:rPr>
        <w:t>for trucks and</w:t>
      </w:r>
      <w:r>
        <w:rPr>
          <w:rFonts w:ascii="Arial" w:hAnsi="Arial"/>
          <w:color w:val="FFFFFF"/>
          <w:spacing w:val="13"/>
          <w:sz w:val="22"/>
        </w:rPr>
        <w:t> </w:t>
      </w:r>
      <w:r>
        <w:rPr>
          <w:rFonts w:ascii="Arial" w:hAnsi="Arial"/>
          <w:color w:val="FFFFFF"/>
          <w:sz w:val="22"/>
        </w:rPr>
        <w:t>SUVs</w:t>
      </w:r>
    </w:p>
    <w:p>
      <w:pPr>
        <w:pStyle w:val="ListParagraph"/>
        <w:numPr>
          <w:ilvl w:val="0"/>
          <w:numId w:val="3"/>
        </w:numPr>
        <w:tabs>
          <w:tab w:pos="678" w:val="left" w:leader="none"/>
          <w:tab w:pos="1044" w:val="left" w:leader="none"/>
        </w:tabs>
        <w:spacing w:line="228" w:lineRule="auto" w:before="89" w:after="0"/>
        <w:ind w:left="680" w:right="691" w:hanging="267"/>
        <w:jc w:val="left"/>
        <w:rPr>
          <w:rFonts w:ascii="Arial" w:hAnsi="Arial"/>
          <w:sz w:val="22"/>
        </w:rPr>
      </w:pPr>
      <w:r>
        <w:rPr>
          <w:rFonts w:ascii="Arial" w:hAnsi="Arial"/>
          <w:color w:val="FFFFFF"/>
          <w:spacing w:val="4"/>
          <w:sz w:val="22"/>
        </w:rPr>
        <w:t>Balanced </w:t>
      </w:r>
      <w:r>
        <w:rPr>
          <w:rFonts w:ascii="Arial" w:hAnsi="Arial"/>
          <w:color w:val="FFFFFF"/>
          <w:spacing w:val="8"/>
          <w:sz w:val="22"/>
        </w:rPr>
        <w:t>performance </w:t>
      </w:r>
      <w:r>
        <w:rPr>
          <w:rFonts w:ascii="Arial" w:hAnsi="Arial"/>
          <w:color w:val="FFFFFF"/>
          <w:spacing w:val="5"/>
          <w:sz w:val="22"/>
        </w:rPr>
        <w:t>for </w:t>
      </w:r>
      <w:r>
        <w:rPr>
          <w:rFonts w:ascii="Arial" w:hAnsi="Arial"/>
          <w:color w:val="FFFFFF"/>
          <w:spacing w:val="7"/>
          <w:sz w:val="22"/>
        </w:rPr>
        <w:t>on </w:t>
      </w:r>
      <w:r>
        <w:rPr>
          <w:rFonts w:ascii="Arial" w:hAnsi="Arial"/>
          <w:color w:val="FFFFFF"/>
          <w:spacing w:val="8"/>
          <w:sz w:val="22"/>
        </w:rPr>
        <w:t>and </w:t>
      </w:r>
      <w:r>
        <w:rPr>
          <w:rFonts w:ascii="Arial" w:hAnsi="Arial"/>
          <w:color w:val="FFFFFF"/>
          <w:sz w:val="22"/>
        </w:rPr>
        <w:t>o</w:t>
        <w:tab/>
      </w:r>
      <w:r>
        <w:rPr>
          <w:rFonts w:ascii="Arial" w:hAnsi="Arial"/>
          <w:color w:val="FFFFFF"/>
          <w:spacing w:val="6"/>
          <w:sz w:val="22"/>
        </w:rPr>
        <w:t>road</w:t>
      </w:r>
      <w:r>
        <w:rPr>
          <w:rFonts w:ascii="Arial" w:hAnsi="Arial"/>
          <w:color w:val="FFFFFF"/>
          <w:spacing w:val="26"/>
          <w:sz w:val="22"/>
        </w:rPr>
        <w:t> </w:t>
      </w:r>
      <w:r>
        <w:rPr>
          <w:rFonts w:ascii="Arial" w:hAnsi="Arial"/>
          <w:color w:val="FFFFFF"/>
          <w:spacing w:val="11"/>
          <w:sz w:val="22"/>
        </w:rPr>
        <w:t>conditions</w:t>
      </w:r>
    </w:p>
    <w:p>
      <w:pPr>
        <w:pStyle w:val="BodyText"/>
        <w:spacing w:before="10"/>
        <w:rPr>
          <w:rFonts w:ascii="Arial"/>
          <w:sz w:val="21"/>
        </w:rPr>
      </w:pPr>
    </w:p>
    <w:p>
      <w:pPr>
        <w:pStyle w:val="Heading3"/>
        <w:ind w:firstLine="8"/>
      </w:pPr>
      <w:r>
        <w:rPr>
          <w:color w:val="FFFFFF"/>
        </w:rPr>
        <w:t>NEW GENERATION TREAD COMPOUND</w:t>
      </w:r>
    </w:p>
    <w:p>
      <w:pPr>
        <w:pStyle w:val="ListParagraph"/>
        <w:numPr>
          <w:ilvl w:val="0"/>
          <w:numId w:val="3"/>
        </w:numPr>
        <w:tabs>
          <w:tab w:pos="680" w:val="left" w:leader="none"/>
        </w:tabs>
        <w:spacing w:line="228" w:lineRule="auto" w:before="170" w:after="0"/>
        <w:ind w:left="671" w:right="799" w:hanging="257"/>
        <w:jc w:val="left"/>
        <w:rPr>
          <w:rFonts w:ascii="Arial" w:hAnsi="Arial"/>
          <w:sz w:val="22"/>
        </w:rPr>
      </w:pPr>
      <w:r>
        <w:rPr>
          <w:rFonts w:ascii="Arial" w:hAnsi="Arial"/>
          <w:color w:val="FFFFFF"/>
          <w:spacing w:val="10"/>
          <w:sz w:val="22"/>
        </w:rPr>
        <w:t>Optimized </w:t>
      </w:r>
      <w:r>
        <w:rPr>
          <w:rFonts w:ascii="Arial" w:hAnsi="Arial"/>
          <w:color w:val="FFFFFF"/>
          <w:spacing w:val="5"/>
          <w:sz w:val="22"/>
        </w:rPr>
        <w:t>for </w:t>
      </w:r>
      <w:r>
        <w:rPr>
          <w:rFonts w:ascii="Arial" w:hAnsi="Arial"/>
          <w:color w:val="FFFFFF"/>
          <w:spacing w:val="7"/>
          <w:sz w:val="22"/>
        </w:rPr>
        <w:t>durabilit </w:t>
      </w:r>
      <w:r>
        <w:rPr>
          <w:rFonts w:ascii="Arial" w:hAnsi="Arial"/>
          <w:color w:val="FFFFFF"/>
          <w:spacing w:val="-12"/>
          <w:sz w:val="22"/>
        </w:rPr>
        <w:t>y, </w:t>
      </w:r>
      <w:r>
        <w:rPr>
          <w:rFonts w:ascii="Arial" w:hAnsi="Arial"/>
          <w:color w:val="FFFFFF"/>
          <w:spacing w:val="10"/>
          <w:sz w:val="22"/>
        </w:rPr>
        <w:t>traction </w:t>
      </w:r>
      <w:r>
        <w:rPr>
          <w:rFonts w:ascii="Arial" w:hAnsi="Arial"/>
          <w:color w:val="FFFFFF"/>
          <w:spacing w:val="8"/>
          <w:sz w:val="22"/>
        </w:rPr>
        <w:t>and </w:t>
      </w:r>
      <w:r>
        <w:rPr>
          <w:rFonts w:ascii="Arial" w:hAnsi="Arial"/>
          <w:color w:val="FFFFFF"/>
          <w:spacing w:val="2"/>
          <w:sz w:val="22"/>
        </w:rPr>
        <w:t>wear</w:t>
      </w:r>
      <w:r>
        <w:rPr>
          <w:rFonts w:ascii="Arial" w:hAnsi="Arial"/>
          <w:color w:val="FFFFFF"/>
          <w:spacing w:val="-22"/>
          <w:sz w:val="22"/>
        </w:rPr>
        <w:t> </w:t>
      </w:r>
      <w:r>
        <w:rPr>
          <w:rFonts w:ascii="Arial" w:hAnsi="Arial"/>
          <w:color w:val="FFFFFF"/>
          <w:spacing w:val="4"/>
          <w:sz w:val="22"/>
        </w:rPr>
        <w:t>resistance</w:t>
      </w:r>
    </w:p>
    <w:p>
      <w:pPr>
        <w:pStyle w:val="ListParagraph"/>
        <w:numPr>
          <w:ilvl w:val="0"/>
          <w:numId w:val="3"/>
        </w:numPr>
        <w:tabs>
          <w:tab w:pos="676" w:val="left" w:leader="none"/>
        </w:tabs>
        <w:spacing w:line="228" w:lineRule="auto" w:before="89" w:after="0"/>
        <w:ind w:left="684" w:right="650" w:hanging="271"/>
        <w:jc w:val="left"/>
        <w:rPr>
          <w:rFonts w:ascii="Arial" w:hAnsi="Arial"/>
          <w:sz w:val="22"/>
        </w:rPr>
      </w:pPr>
      <w:r>
        <w:rPr>
          <w:rFonts w:ascii="Arial" w:hAnsi="Arial"/>
          <w:color w:val="FFFFFF"/>
          <w:spacing w:val="9"/>
          <w:sz w:val="22"/>
        </w:rPr>
        <w:t>High </w:t>
      </w:r>
      <w:r>
        <w:rPr>
          <w:rFonts w:ascii="Arial" w:hAnsi="Arial"/>
          <w:color w:val="FFFFFF"/>
          <w:spacing w:val="4"/>
          <w:sz w:val="22"/>
        </w:rPr>
        <w:t>resistance </w:t>
      </w:r>
      <w:r>
        <w:rPr>
          <w:rFonts w:ascii="Arial" w:hAnsi="Arial"/>
          <w:color w:val="FFFFFF"/>
          <w:spacing w:val="2"/>
          <w:sz w:val="22"/>
        </w:rPr>
        <w:t>to </w:t>
      </w:r>
      <w:r>
        <w:rPr>
          <w:rFonts w:ascii="Arial" w:hAnsi="Arial"/>
          <w:color w:val="FFFFFF"/>
          <w:spacing w:val="9"/>
          <w:sz w:val="22"/>
        </w:rPr>
        <w:t>cut </w:t>
      </w:r>
      <w:r>
        <w:rPr>
          <w:rFonts w:ascii="Arial" w:hAnsi="Arial"/>
          <w:color w:val="FFFFFF"/>
          <w:spacing w:val="8"/>
          <w:sz w:val="22"/>
        </w:rPr>
        <w:t>and </w:t>
      </w:r>
      <w:r>
        <w:rPr>
          <w:rFonts w:ascii="Arial" w:hAnsi="Arial"/>
          <w:color w:val="FFFFFF"/>
          <w:spacing w:val="7"/>
          <w:sz w:val="22"/>
        </w:rPr>
        <w:t>chip </w:t>
      </w:r>
      <w:r>
        <w:rPr>
          <w:rFonts w:ascii="Arial" w:hAnsi="Arial"/>
          <w:color w:val="FFFFFF"/>
          <w:spacing w:val="9"/>
          <w:sz w:val="22"/>
        </w:rPr>
        <w:t>of </w:t>
      </w:r>
      <w:r>
        <w:rPr>
          <w:rFonts w:ascii="Arial" w:hAnsi="Arial"/>
          <w:color w:val="FFFFFF"/>
          <w:spacing w:val="6"/>
          <w:sz w:val="22"/>
        </w:rPr>
        <w:t>tread</w:t>
      </w:r>
      <w:r>
        <w:rPr>
          <w:rFonts w:ascii="Arial" w:hAnsi="Arial"/>
          <w:color w:val="FFFFFF"/>
          <w:spacing w:val="21"/>
          <w:sz w:val="22"/>
        </w:rPr>
        <w:t> </w:t>
      </w:r>
      <w:r>
        <w:rPr>
          <w:rFonts w:ascii="Arial" w:hAnsi="Arial"/>
          <w:color w:val="FFFFFF"/>
          <w:spacing w:val="9"/>
          <w:sz w:val="22"/>
        </w:rPr>
        <w:t>elements</w:t>
      </w:r>
    </w:p>
    <w:p>
      <w:pPr>
        <w:pStyle w:val="ListParagraph"/>
        <w:numPr>
          <w:ilvl w:val="0"/>
          <w:numId w:val="3"/>
        </w:numPr>
        <w:tabs>
          <w:tab w:pos="672" w:val="left" w:leader="none"/>
        </w:tabs>
        <w:spacing w:line="228" w:lineRule="auto" w:before="90" w:after="0"/>
        <w:ind w:left="671" w:right="612" w:hanging="257"/>
        <w:jc w:val="left"/>
        <w:rPr>
          <w:rFonts w:ascii="Arial" w:hAnsi="Arial"/>
          <w:sz w:val="22"/>
        </w:rPr>
      </w:pPr>
      <w:r>
        <w:rPr>
          <w:rFonts w:ascii="Arial" w:hAnsi="Arial"/>
          <w:color w:val="FFFFFF"/>
          <w:spacing w:val="4"/>
          <w:sz w:val="22"/>
        </w:rPr>
        <w:t>Excellent </w:t>
      </w:r>
      <w:r>
        <w:rPr>
          <w:rFonts w:ascii="Arial" w:hAnsi="Arial"/>
          <w:color w:val="FFFFFF"/>
          <w:spacing w:val="7"/>
          <w:sz w:val="22"/>
        </w:rPr>
        <w:t>snow </w:t>
      </w:r>
      <w:r>
        <w:rPr>
          <w:rFonts w:ascii="Arial" w:hAnsi="Arial"/>
          <w:color w:val="FFFFFF"/>
          <w:spacing w:val="9"/>
          <w:sz w:val="22"/>
        </w:rPr>
        <w:t>traction: </w:t>
      </w:r>
      <w:r>
        <w:rPr>
          <w:rFonts w:ascii="Arial" w:hAnsi="Arial"/>
          <w:color w:val="FFFFFF"/>
          <w:spacing w:val="5"/>
          <w:sz w:val="22"/>
        </w:rPr>
        <w:t>Sidewall </w:t>
      </w:r>
      <w:r>
        <w:rPr>
          <w:rFonts w:ascii="Arial" w:hAnsi="Arial"/>
          <w:color w:val="FFFFFF"/>
          <w:spacing w:val="6"/>
          <w:sz w:val="22"/>
        </w:rPr>
        <w:t>marked </w:t>
      </w:r>
      <w:r>
        <w:rPr>
          <w:rFonts w:ascii="Arial" w:hAnsi="Arial"/>
          <w:color w:val="FFFFFF"/>
          <w:spacing w:val="13"/>
          <w:sz w:val="22"/>
        </w:rPr>
        <w:t>with </w:t>
      </w:r>
      <w:r>
        <w:rPr>
          <w:rFonts w:ascii="Arial" w:hAnsi="Arial"/>
          <w:color w:val="FFFFFF"/>
          <w:spacing w:val="6"/>
          <w:sz w:val="22"/>
        </w:rPr>
        <w:t>three- peak </w:t>
      </w:r>
      <w:r>
        <w:rPr>
          <w:rFonts w:ascii="Arial" w:hAnsi="Arial"/>
          <w:color w:val="FFFFFF"/>
          <w:spacing w:val="10"/>
          <w:sz w:val="22"/>
        </w:rPr>
        <w:t>mountain </w:t>
      </w:r>
      <w:r>
        <w:rPr>
          <w:rFonts w:ascii="Arial" w:hAnsi="Arial"/>
          <w:color w:val="FFFFFF"/>
          <w:spacing w:val="7"/>
          <w:sz w:val="22"/>
        </w:rPr>
        <w:t>snow </w:t>
      </w:r>
      <w:r>
        <w:rPr>
          <w:rFonts w:ascii="Arial" w:hAnsi="Arial"/>
          <w:color w:val="FFFFFF"/>
          <w:spacing w:val="3"/>
          <w:sz w:val="22"/>
        </w:rPr>
        <w:t>flake </w:t>
      </w:r>
      <w:r>
        <w:rPr>
          <w:rFonts w:ascii="Arial" w:hAnsi="Arial"/>
          <w:color w:val="FFFFFF"/>
          <w:spacing w:val="5"/>
          <w:sz w:val="22"/>
        </w:rPr>
        <w:t>(3PMSF)</w:t>
      </w:r>
      <w:r>
        <w:rPr>
          <w:rFonts w:ascii="Arial" w:hAnsi="Arial"/>
          <w:color w:val="FFFFFF"/>
          <w:spacing w:val="-4"/>
          <w:sz w:val="22"/>
        </w:rPr>
        <w:t> </w:t>
      </w:r>
      <w:r>
        <w:rPr>
          <w:rFonts w:ascii="Arial" w:hAnsi="Arial"/>
          <w:color w:val="FFFFFF"/>
          <w:spacing w:val="12"/>
          <w:sz w:val="22"/>
        </w:rPr>
        <w:t>symbol</w:t>
      </w:r>
    </w:p>
    <w:p>
      <w:pPr>
        <w:pStyle w:val="BodyText"/>
        <w:spacing w:before="9"/>
        <w:rPr>
          <w:rFonts w:ascii="Arial"/>
          <w:sz w:val="21"/>
        </w:rPr>
      </w:pPr>
    </w:p>
    <w:p>
      <w:pPr>
        <w:pStyle w:val="Heading3"/>
        <w:ind w:firstLine="5"/>
      </w:pPr>
      <w:r>
        <w:rPr>
          <w:color w:val="FFFFFF"/>
        </w:rPr>
        <w:t>DEEP TREAD GROOVES WITH CONICAL STONE EJECTORS</w:t>
      </w:r>
    </w:p>
    <w:p>
      <w:pPr>
        <w:pStyle w:val="ListParagraph"/>
        <w:numPr>
          <w:ilvl w:val="0"/>
          <w:numId w:val="3"/>
        </w:numPr>
        <w:tabs>
          <w:tab w:pos="678" w:val="left" w:leader="none"/>
        </w:tabs>
        <w:spacing w:line="240" w:lineRule="auto" w:before="160" w:after="0"/>
        <w:ind w:left="677" w:right="0" w:hanging="264"/>
        <w:jc w:val="left"/>
        <w:rPr>
          <w:rFonts w:ascii="Arial" w:hAnsi="Arial"/>
          <w:sz w:val="22"/>
        </w:rPr>
      </w:pPr>
      <w:r>
        <w:rPr>
          <w:rFonts w:ascii="Arial" w:hAnsi="Arial"/>
          <w:color w:val="FFFFFF"/>
          <w:spacing w:val="-5"/>
          <w:sz w:val="22"/>
        </w:rPr>
        <w:t>Delivers </w:t>
      </w:r>
      <w:r>
        <w:rPr>
          <w:rFonts w:ascii="Arial" w:hAnsi="Arial"/>
          <w:color w:val="FFFFFF"/>
          <w:spacing w:val="-6"/>
          <w:sz w:val="22"/>
        </w:rPr>
        <w:t>excellent </w:t>
      </w:r>
      <w:r>
        <w:rPr>
          <w:rFonts w:ascii="Arial" w:hAnsi="Arial"/>
          <w:color w:val="FFFFFF"/>
          <w:spacing w:val="4"/>
          <w:sz w:val="22"/>
        </w:rPr>
        <w:t>mud </w:t>
      </w:r>
      <w:r>
        <w:rPr>
          <w:rFonts w:ascii="Arial" w:hAnsi="Arial"/>
          <w:color w:val="FFFFFF"/>
          <w:sz w:val="22"/>
        </w:rPr>
        <w:t>and snow</w:t>
      </w:r>
      <w:r>
        <w:rPr>
          <w:rFonts w:ascii="Arial" w:hAnsi="Arial"/>
          <w:color w:val="FFFFFF"/>
          <w:spacing w:val="-28"/>
          <w:sz w:val="22"/>
        </w:rPr>
        <w:t> </w:t>
      </w:r>
      <w:r>
        <w:rPr>
          <w:rFonts w:ascii="Arial" w:hAnsi="Arial"/>
          <w:color w:val="FFFFFF"/>
          <w:sz w:val="22"/>
        </w:rPr>
        <w:t>traction</w:t>
      </w:r>
    </w:p>
    <w:p>
      <w:pPr>
        <w:pStyle w:val="ListParagraph"/>
        <w:numPr>
          <w:ilvl w:val="0"/>
          <w:numId w:val="3"/>
        </w:numPr>
        <w:tabs>
          <w:tab w:pos="669" w:val="left" w:leader="none"/>
        </w:tabs>
        <w:spacing w:line="240" w:lineRule="auto" w:before="137" w:after="0"/>
        <w:ind w:left="668" w:right="0" w:hanging="255"/>
        <w:jc w:val="left"/>
        <w:rPr>
          <w:rFonts w:ascii="Arial" w:hAnsi="Arial"/>
          <w:sz w:val="22"/>
        </w:rPr>
      </w:pPr>
      <w:r>
        <w:rPr>
          <w:rFonts w:ascii="Arial" w:hAnsi="Arial"/>
          <w:color w:val="FFFFFF"/>
          <w:spacing w:val="5"/>
          <w:sz w:val="22"/>
        </w:rPr>
        <w:t>Small </w:t>
      </w:r>
      <w:r>
        <w:rPr>
          <w:rFonts w:ascii="Arial" w:hAnsi="Arial"/>
          <w:color w:val="FFFFFF"/>
          <w:spacing w:val="7"/>
          <w:sz w:val="22"/>
        </w:rPr>
        <w:t>stones </w:t>
      </w:r>
      <w:r>
        <w:rPr>
          <w:rFonts w:ascii="Arial" w:hAnsi="Arial"/>
          <w:color w:val="FFFFFF"/>
          <w:spacing w:val="2"/>
          <w:sz w:val="22"/>
        </w:rPr>
        <w:t>are </w:t>
      </w:r>
      <w:r>
        <w:rPr>
          <w:rFonts w:ascii="Arial" w:hAnsi="Arial"/>
          <w:color w:val="FFFFFF"/>
          <w:spacing w:val="5"/>
          <w:sz w:val="22"/>
        </w:rPr>
        <w:t>forced </w:t>
      </w:r>
      <w:r>
        <w:rPr>
          <w:rFonts w:ascii="Arial" w:hAnsi="Arial"/>
          <w:color w:val="FFFFFF"/>
          <w:spacing w:val="11"/>
          <w:sz w:val="22"/>
        </w:rPr>
        <w:t>out </w:t>
      </w:r>
      <w:r>
        <w:rPr>
          <w:rFonts w:ascii="Arial" w:hAnsi="Arial"/>
          <w:color w:val="FFFFFF"/>
          <w:spacing w:val="4"/>
          <w:sz w:val="22"/>
        </w:rPr>
        <w:t>of</w:t>
      </w:r>
      <w:r>
        <w:rPr>
          <w:rFonts w:ascii="Arial" w:hAnsi="Arial"/>
          <w:color w:val="FFFFFF"/>
          <w:sz w:val="22"/>
        </w:rPr>
        <w:t> </w:t>
      </w:r>
      <w:r>
        <w:rPr>
          <w:rFonts w:ascii="Arial" w:hAnsi="Arial"/>
          <w:color w:val="FFFFFF"/>
          <w:spacing w:val="4"/>
          <w:sz w:val="22"/>
        </w:rPr>
        <w:t>groove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6"/>
        </w:rPr>
      </w:pPr>
    </w:p>
    <w:p>
      <w:pPr>
        <w:spacing w:line="180" w:lineRule="auto" w:before="0"/>
        <w:ind w:left="1844" w:right="569" w:hanging="7"/>
        <w:jc w:val="left"/>
        <w:rPr>
          <w:rFonts w:ascii="Arial"/>
          <w:sz w:val="30"/>
        </w:rPr>
      </w:pPr>
      <w:r>
        <w:rPr>
          <w:rFonts w:ascii="Arial"/>
          <w:color w:val="FFFFFF"/>
          <w:spacing w:val="13"/>
          <w:sz w:val="30"/>
        </w:rPr>
        <w:t>PERFORMA</w:t>
      </w:r>
      <w:r>
        <w:rPr>
          <w:rFonts w:ascii="Arial"/>
          <w:color w:val="FFFFFF"/>
          <w:spacing w:val="-50"/>
          <w:sz w:val="30"/>
        </w:rPr>
        <w:t> </w:t>
      </w:r>
      <w:r>
        <w:rPr>
          <w:rFonts w:ascii="Arial"/>
          <w:color w:val="FFFFFF"/>
          <w:spacing w:val="7"/>
          <w:sz w:val="30"/>
        </w:rPr>
        <w:t>NCE </w:t>
      </w:r>
      <w:r>
        <w:rPr>
          <w:rFonts w:ascii="Arial"/>
          <w:color w:val="FFFFFF"/>
          <w:spacing w:val="-4"/>
          <w:sz w:val="30"/>
        </w:rPr>
        <w:t>YOU </w:t>
      </w:r>
      <w:r>
        <w:rPr>
          <w:rFonts w:ascii="Arial"/>
          <w:color w:val="FFFFFF"/>
          <w:spacing w:val="13"/>
          <w:sz w:val="30"/>
        </w:rPr>
        <w:t>CAN </w:t>
      </w:r>
      <w:r>
        <w:rPr>
          <w:rFonts w:ascii="Arial"/>
          <w:color w:val="FFFFFF"/>
          <w:sz w:val="30"/>
        </w:rPr>
        <w:t>TRUST</w:t>
      </w:r>
    </w:p>
    <w:p>
      <w:pPr>
        <w:pStyle w:val="ListParagraph"/>
        <w:numPr>
          <w:ilvl w:val="1"/>
          <w:numId w:val="3"/>
        </w:numPr>
        <w:tabs>
          <w:tab w:pos="2038" w:val="left" w:leader="none"/>
        </w:tabs>
        <w:spacing w:line="240" w:lineRule="auto" w:before="17" w:after="0"/>
        <w:ind w:left="2037" w:right="0" w:hanging="177"/>
        <w:jc w:val="left"/>
        <w:rPr>
          <w:rFonts w:ascii="Arial" w:hAnsi="Arial"/>
          <w:sz w:val="15"/>
        </w:rPr>
      </w:pPr>
      <w:r>
        <w:rPr>
          <w:rFonts w:ascii="Arial" w:hAnsi="Arial"/>
          <w:color w:val="FFFFFF"/>
          <w:spacing w:val="8"/>
          <w:sz w:val="15"/>
        </w:rPr>
        <w:t>Limited </w:t>
      </w:r>
      <w:r>
        <w:rPr>
          <w:rFonts w:ascii="Arial" w:hAnsi="Arial"/>
          <w:color w:val="FFFFFF"/>
          <w:spacing w:val="4"/>
          <w:sz w:val="15"/>
        </w:rPr>
        <w:t>Treadwear</w:t>
      </w:r>
      <w:r>
        <w:rPr>
          <w:rFonts w:ascii="Arial" w:hAnsi="Arial"/>
          <w:color w:val="FFFFFF"/>
          <w:spacing w:val="26"/>
          <w:sz w:val="15"/>
        </w:rPr>
        <w:t> </w:t>
      </w:r>
      <w:r>
        <w:rPr>
          <w:rFonts w:ascii="Arial" w:hAnsi="Arial"/>
          <w:color w:val="FFFFFF"/>
          <w:spacing w:val="5"/>
          <w:sz w:val="15"/>
        </w:rPr>
        <w:t>Warranty*</w:t>
      </w:r>
    </w:p>
    <w:p>
      <w:pPr>
        <w:pStyle w:val="ListParagraph"/>
        <w:numPr>
          <w:ilvl w:val="1"/>
          <w:numId w:val="3"/>
        </w:numPr>
        <w:tabs>
          <w:tab w:pos="2038" w:val="left" w:leader="none"/>
        </w:tabs>
        <w:spacing w:line="240" w:lineRule="auto" w:before="64" w:after="0"/>
        <w:ind w:left="2037" w:right="0" w:hanging="177"/>
        <w:jc w:val="left"/>
        <w:rPr>
          <w:rFonts w:ascii="Arial" w:hAnsi="Arial"/>
          <w:sz w:val="15"/>
        </w:rPr>
      </w:pPr>
      <w:r>
        <w:rPr>
          <w:rFonts w:ascii="Arial" w:hAnsi="Arial"/>
          <w:color w:val="FFFFFF"/>
          <w:spacing w:val="8"/>
          <w:sz w:val="15"/>
        </w:rPr>
        <w:t>30 </w:t>
      </w:r>
      <w:r>
        <w:rPr>
          <w:rFonts w:ascii="Arial" w:hAnsi="Arial"/>
          <w:color w:val="FFFFFF"/>
          <w:spacing w:val="3"/>
          <w:sz w:val="15"/>
        </w:rPr>
        <w:t>Day </w:t>
      </w:r>
      <w:r>
        <w:rPr>
          <w:rFonts w:ascii="Arial" w:hAnsi="Arial"/>
          <w:color w:val="FFFFFF"/>
          <w:spacing w:val="2"/>
          <w:sz w:val="15"/>
        </w:rPr>
        <w:t>Trial </w:t>
      </w:r>
      <w:r>
        <w:rPr>
          <w:rFonts w:ascii="Arial" w:hAnsi="Arial"/>
          <w:color w:val="FFFFFF"/>
          <w:sz w:val="15"/>
        </w:rPr>
        <w:t>O</w:t>
      </w:r>
      <w:r>
        <w:rPr>
          <w:rFonts w:ascii="Arial" w:hAnsi="Arial"/>
          <w:color w:val="FFFFFF"/>
          <w:spacing w:val="26"/>
          <w:sz w:val="15"/>
        </w:rPr>
        <w:t> </w:t>
      </w:r>
      <w:r>
        <w:rPr>
          <w:rFonts w:ascii="Arial" w:hAnsi="Arial"/>
          <w:color w:val="FFFFFF"/>
          <w:spacing w:val="5"/>
          <w:sz w:val="15"/>
        </w:rPr>
        <w:t>er**</w:t>
      </w:r>
    </w:p>
    <w:p>
      <w:pPr>
        <w:tabs>
          <w:tab w:pos="4167" w:val="left" w:leader="none"/>
        </w:tabs>
        <w:spacing w:line="259" w:lineRule="auto" w:before="94"/>
        <w:ind w:left="1817" w:right="422" w:hanging="3"/>
        <w:jc w:val="left"/>
        <w:rPr>
          <w:rFonts w:ascii="Arial"/>
          <w:b/>
          <w:sz w:val="13"/>
        </w:rPr>
      </w:pPr>
      <w:r>
        <w:rPr>
          <w:rFonts w:ascii="Arial"/>
          <w:b/>
          <w:color w:val="FFFFFF"/>
          <w:w w:val="105"/>
          <w:sz w:val="13"/>
        </w:rPr>
        <w:t>Please visit US.Pirelli.com to </w:t>
      </w:r>
      <w:r>
        <w:rPr>
          <w:rFonts w:ascii="Arial"/>
          <w:b/>
          <w:color w:val="FFFFFF"/>
          <w:spacing w:val="3"/>
          <w:w w:val="105"/>
          <w:sz w:val="13"/>
        </w:rPr>
        <w:t>learn </w:t>
      </w:r>
      <w:r>
        <w:rPr>
          <w:rFonts w:ascii="Arial"/>
          <w:b/>
          <w:color w:val="FFFFFF"/>
          <w:spacing w:val="2"/>
          <w:w w:val="105"/>
          <w:sz w:val="13"/>
        </w:rPr>
        <w:t>more </w:t>
      </w:r>
      <w:r>
        <w:rPr>
          <w:rFonts w:ascii="Arial"/>
          <w:b/>
          <w:color w:val="FFFFFF"/>
          <w:spacing w:val="4"/>
          <w:w w:val="105"/>
          <w:sz w:val="13"/>
        </w:rPr>
        <w:t>about </w:t>
      </w:r>
      <w:r>
        <w:rPr>
          <w:rFonts w:ascii="Arial"/>
          <w:b/>
          <w:color w:val="FFFFFF"/>
          <w:spacing w:val="3"/>
          <w:w w:val="105"/>
          <w:sz w:val="13"/>
        </w:rPr>
        <w:t>the</w:t>
      </w:r>
      <w:r>
        <w:rPr>
          <w:rFonts w:ascii="Arial"/>
          <w:b/>
          <w:color w:val="FFFFFF"/>
          <w:spacing w:val="14"/>
          <w:w w:val="105"/>
          <w:sz w:val="13"/>
        </w:rPr>
        <w:t> </w:t>
      </w:r>
      <w:r>
        <w:rPr>
          <w:rFonts w:ascii="Arial"/>
          <w:b/>
          <w:color w:val="FFFFFF"/>
          <w:w w:val="105"/>
          <w:sz w:val="13"/>
        </w:rPr>
        <w:t>Pirelli</w:t>
      </w:r>
      <w:r>
        <w:rPr>
          <w:rFonts w:ascii="Arial"/>
          <w:b/>
          <w:color w:val="FFFFFF"/>
          <w:spacing w:val="5"/>
          <w:w w:val="105"/>
          <w:sz w:val="13"/>
        </w:rPr>
        <w:t> </w:t>
      </w:r>
      <w:r>
        <w:rPr>
          <w:rFonts w:ascii="Arial"/>
          <w:b/>
          <w:color w:val="FFFFFF"/>
          <w:spacing w:val="2"/>
          <w:w w:val="105"/>
          <w:sz w:val="13"/>
        </w:rPr>
        <w:t>Confidence</w:t>
        <w:tab/>
      </w:r>
      <w:r>
        <w:rPr>
          <w:rFonts w:ascii="Arial"/>
          <w:b/>
          <w:color w:val="FFFFFF"/>
          <w:w w:val="105"/>
          <w:sz w:val="13"/>
        </w:rPr>
        <w:t>Plan</w:t>
      </w:r>
    </w:p>
    <w:p>
      <w:pPr>
        <w:pStyle w:val="BodyText"/>
        <w:rPr>
          <w:rFonts w:ascii="Arial"/>
          <w:b/>
          <w:sz w:val="20"/>
        </w:rPr>
      </w:pPr>
    </w:p>
    <w:p>
      <w:pPr>
        <w:pStyle w:val="BodyText"/>
        <w:rPr>
          <w:rFonts w:ascii="Arial"/>
          <w:b/>
          <w:sz w:val="12"/>
        </w:rPr>
      </w:pPr>
    </w:p>
    <w:p>
      <w:pPr>
        <w:pStyle w:val="BodyText"/>
        <w:spacing w:before="10"/>
        <w:rPr>
          <w:rFonts w:ascii="Arial"/>
          <w:b/>
          <w:sz w:val="10"/>
        </w:rPr>
      </w:pPr>
    </w:p>
    <w:p>
      <w:pPr>
        <w:spacing w:before="1"/>
        <w:ind w:left="140" w:right="0" w:firstLine="0"/>
        <w:jc w:val="left"/>
        <w:rPr>
          <w:rFonts w:ascii="Arial"/>
          <w:i/>
          <w:sz w:val="12"/>
        </w:rPr>
      </w:pPr>
      <w:r>
        <w:rPr>
          <w:rFonts w:ascii="Arial"/>
          <w:i/>
          <w:color w:val="FFFFFF"/>
          <w:sz w:val="12"/>
        </w:rPr>
        <w:t>Complete range available in the first half of 2018</w:t>
      </w:r>
    </w:p>
    <w:p>
      <w:pPr>
        <w:spacing w:before="6"/>
        <w:ind w:left="143" w:right="0" w:firstLine="0"/>
        <w:jc w:val="left"/>
        <w:rPr>
          <w:rFonts w:ascii="Arial"/>
          <w:i/>
          <w:sz w:val="12"/>
        </w:rPr>
      </w:pPr>
      <w:r>
        <w:rPr>
          <w:rFonts w:ascii="Arial"/>
          <w:i/>
          <w:color w:val="FFFFFF"/>
          <w:sz w:val="12"/>
        </w:rPr>
        <w:t>* For complete warranty details, visit an authorized Pirelli Dealer or </w:t>
      </w:r>
      <w:hyperlink r:id="rId46">
        <w:r>
          <w:rPr>
            <w:rFonts w:ascii="Arial"/>
            <w:i/>
            <w:color w:val="FFFFFF"/>
            <w:sz w:val="12"/>
          </w:rPr>
          <w:t>www.US.Pirelli.com</w:t>
        </w:r>
      </w:hyperlink>
    </w:p>
    <w:p>
      <w:pPr>
        <w:spacing w:line="249" w:lineRule="auto" w:before="6"/>
        <w:ind w:left="147" w:right="95" w:hanging="5"/>
        <w:jc w:val="left"/>
        <w:rPr>
          <w:rFonts w:ascii="Arial"/>
          <w:i/>
          <w:sz w:val="12"/>
        </w:rPr>
      </w:pPr>
      <w:r>
        <w:rPr>
          <w:rFonts w:ascii="Arial"/>
          <w:i/>
          <w:color w:val="FFFFFF"/>
          <w:sz w:val="12"/>
        </w:rPr>
        <w:t>** Valid ONLY to exchange the original qualifying set of tires for a new set of Pirelli </w:t>
      </w:r>
      <w:r>
        <w:rPr>
          <w:rFonts w:ascii="Arial"/>
          <w:i/>
          <w:color w:val="FFFFFF"/>
          <w:sz w:val="12"/>
        </w:rPr>
        <w:t>tires, within 30 days of purchase, at the place of purchase with an original receipt.</w:t>
      </w:r>
    </w:p>
    <w:p>
      <w:pPr>
        <w:spacing w:after="0" w:line="249" w:lineRule="auto"/>
        <w:jc w:val="left"/>
        <w:rPr>
          <w:rFonts w:ascii="Arial"/>
          <w:sz w:val="12"/>
        </w:rPr>
        <w:sectPr>
          <w:pgSz w:w="5580" w:h="12240"/>
          <w:pgMar w:top="880" w:bottom="0" w:left="320" w:right="340"/>
        </w:sectPr>
      </w:pPr>
    </w:p>
    <w:p>
      <w:pPr>
        <w:pStyle w:val="BodyText"/>
        <w:rPr>
          <w:rFonts w:ascii="Times New Roman"/>
          <w:sz w:val="20"/>
        </w:rPr>
      </w:pPr>
      <w:r>
        <w:rPr/>
        <w:pict>
          <v:group style="position:absolute;margin-left:0pt;margin-top:0pt;width:279pt;height:612pt;mso-position-horizontal-relative:page;mso-position-vertical-relative:page;z-index:-253571072" coordorigin="0,0" coordsize="5580,12240">
            <v:shape style="position:absolute;left:1705;top:6351;width:2736;height:204" coordorigin="1705,6352" coordsize="2736,204" path="m4404,6352l1742,6352,1714,6397,1705,6453,1714,6510,1742,6555,4404,6555,4431,6510,4440,6453,4431,6397,4404,6352xe" filled="true" fillcolor="#fdf37e" stroked="false">
              <v:path arrowok="t"/>
              <v:fill type="solid"/>
            </v:shape>
            <v:shape style="position:absolute;left:0;top:0;width:5580;height:12240" type="#_x0000_t75" stroked="false">
              <v:imagedata r:id="rId47" o:title=""/>
            </v:shape>
            <v:shape style="position:absolute;left:350;top:491;width:481;height:269" type="#_x0000_t75" stroked="false">
              <v:imagedata r:id="rId25" o:title=""/>
            </v:shape>
            <v:shape style="position:absolute;left:4565;top:999;width:557;height:231" type="#_x0000_t75" stroked="false">
              <v:imagedata r:id="rId26" o:title=""/>
            </v:shape>
            <v:shape style="position:absolute;left:1000;top:503;width:4090;height:247" coordorigin="1000,503" coordsize="4090,247" path="m1508,540l1507,528,1502,517,1492,508,1488,505,1482,504,1153,504,1135,507,1119,514,1103,523,1090,536,1071,567,1066,580,1067,594,1073,606,1083,615,1085,616,1087,617,1268,677,1269,677,1270,678,1274,683,1273,688,1269,690,1250,697,1231,702,1210,703,1190,702,1179,702,1167,698,1158,692,1152,687,1149,680,1150,673,1150,667,1146,663,1141,662,1140,662,1014,667,1011,668,1006,675,1000,694,1001,713,1010,731,1025,744,1030,747,1035,749,1041,750,1349,750,1368,745,1386,736,1401,723,1413,707,1415,703,1426,684,1431,671,1430,657,1424,645,1414,636,1412,635,1410,634,1235,576,1233,576,1231,575,1227,570,1227,565,1231,563,1255,552,1280,547,1306,547,1331,553,1337,556,1341,561,1342,568,1343,573,1347,577,1489,572,1494,569,1504,552,1506,547,1508,540m1988,579l1987,569,1987,567,1984,561,1984,558,1979,551,1974,545,1962,536,1950,528,1936,522,1922,518,1897,513,1872,510,1846,507,1788,506,1756,508,1724,511,1693,516,1665,522,1637,530,1610,541,1584,553,1564,566,1544,581,1527,598,1512,617,1497,644,1493,655,1493,656,1492,667,1493,678,1497,689,1503,699,1510,708,1519,715,1528,721,1546,729,1564,735,1583,739,1626,744,1649,746,1672,747,1695,748,1726,747,1757,745,1788,740,1818,733,1844,725,1868,715,1892,703,1907,693,1914,688,1919,685,1920,679,1915,673,1913,671,1843,656,1833,655,1823,656,1813,659,1804,664,1791,673,1776,680,1761,685,1746,690,1727,692,1709,693,1690,692,1660,689,1649,684,1641,676,1635,667,1635,655,1641,645,1647,634,1654,623,1662,613,1670,603,1701,582,1735,568,1771,561,1808,562,1821,562,1834,567,1845,575,1848,577,1851,581,1852,584,1855,591,1862,596,1869,595,1980,588,1988,579m2555,540l2554,527,2549,516,2539,508,2534,505,2529,503,2380,503,2380,585,2377,596,2330,674,2321,686,2310,694,2297,700,2282,702,2166,702,2161,700,2156,698,2148,690,2143,680,2143,669,2146,658,2192,581,2201,570,2212,561,2226,556,2240,554,2358,554,2363,555,2367,558,2375,565,2380,575,2380,585,2380,503,2152,503,2125,507,2101,517,2080,532,2064,553,1992,675,1985,693,1987,712,1995,730,2009,743,2017,747,2026,750,2383,750,2406,747,2427,738,2445,724,2459,706,2462,702,2550,554,2551,552,2555,540m3062,548l3060,537,3054,528,3045,521,3027,514,3007,508,2988,505,2968,503,2906,503,2906,571,2902,575,2889,586,2874,594,2858,600,2841,603,2769,603,2767,603,2765,603,2759,599,2757,592,2780,557,2788,553,2877,553,2888,555,2898,559,2899,559,2900,560,2905,564,2906,571,2906,503,2694,503,2681,505,2670,509,2660,516,2652,526,2533,712,2529,721,2529,727,2529,730,2533,739,2540,746,2544,748,2549,750,2629,750,2642,748,2653,744,2663,737,2671,727,2696,688,2704,679,2714,672,2725,667,2737,666,2772,666,2779,671,2798,719,2806,731,2817,741,2830,747,2844,750,2963,750,2970,742,2970,730,2970,728,2955,687,2951,676,2944,666,2936,657,2926,650,2924,649,2923,647,2922,641,2925,637,2929,636,2946,633,2962,628,2979,623,2995,616,3015,607,3020,603,3033,594,3048,578,3059,559,3061,553,3062,548m3539,552l3536,537,3527,525,3526,524,3525,523,3510,516,3494,510,3478,505,3461,503,3389,503,3389,571,3388,579,3382,583,3367,593,3351,600,3334,605,3317,608,3281,608,3278,608,3275,607,3266,601,3264,592,3286,558,3294,553,3340,553,3350,554,3360,555,3370,557,3380,560,3382,561,3384,563,3389,571,3389,503,3200,503,3188,505,3176,509,3166,516,3158,526,3039,712,3035,721,3036,730,3039,739,3046,746,3050,748,3055,750,3136,750,3148,748,3159,744,3169,736,3177,727,3204,685,3213,674,3225,665,3239,660,3254,658,3317,658,3355,657,3393,652,3430,643,3466,630,3484,621,3501,609,3502,608,3516,595,3529,579,3537,566,3539,553,3539,552m5015,503l4965,503,4958,514,4977,514,4930,593,4943,593,4990,514,5008,514,5015,503m5090,503l5077,503,5038,536,5038,524,5038,503,5026,503,4973,593,4985,593,5026,524,5026,557,5050,536,5065,524,5024,593,5037,593,5077,524,5090,503e" filled="true" fillcolor="#ffffff" stroked="false">
              <v:path arrowok="t"/>
              <v:fill type="solid"/>
            </v:shape>
            <v:shape style="position:absolute;left:3492;top:503;width:274;height:247" type="#_x0000_t75" stroked="false">
              <v:imagedata r:id="rId27" o:title=""/>
            </v:shape>
            <v:shape style="position:absolute;left:318;top:503;width:4525;height:717" coordorigin="318,503" coordsize="4525,717" path="m802,1209l802,1195,801,1180,796,1126,791,1067,784,984,774,974,659,974,659,1072,656,1120,650,1126,575,1126,572,1125,567,1118,568,1112,620,1070,626,1067,650,1067,655,1068,659,1072,659,974,628,974,618,977,320,1195,318,1205,327,1218,332,1220,433,1220,439,1218,482,1182,489,1180,643,1180,648,1180,652,1185,650,1215,655,1220,660,1220,791,1220,802,1209m4300,540l4299,527,4293,516,4284,508,4279,505,4273,503,4125,503,4125,585,4121,596,4075,674,4066,686,4055,694,4041,700,4027,702,3911,702,3906,700,3901,698,3893,690,3888,680,3887,669,3891,658,3937,581,3946,570,3957,561,3970,556,3984,554,4103,554,4107,555,4112,558,4120,565,4124,575,4125,585,4125,503,3896,503,3870,507,3846,517,3825,532,3808,553,3736,675,3730,693,3731,712,3739,730,3754,743,3761,747,3770,750,4128,750,4151,747,4172,738,4190,724,4204,706,4207,702,4294,554,4295,552,4300,540m4843,532l4843,523,4839,514,4832,507,4828,505,4823,503,4729,503,4721,508,4682,569,4674,578,4664,585,4653,590,4640,591,4611,591,4599,585,4557,523,4550,515,4541,508,4531,505,4520,503,4431,504,4420,505,4410,509,4401,515,4394,524,4272,712,4269,721,4269,730,4273,739,4280,746,4284,748,4288,750,4360,750,4372,748,4383,744,4393,737,4401,727,4427,687,4435,677,4445,670,4456,666,4469,664,4501,664,4510,669,4561,745,4571,750,4680,750,4691,748,4702,744,4710,738,4718,729,4760,664,4807,591,4839,541,4843,532e" filled="true" fillcolor="#ffffff" stroked="false">
              <v:path arrowok="t"/>
              <v:fill type="solid"/>
            </v:shape>
            <v:shape style="position:absolute;left:852;top:1007;width:335;height:213" type="#_x0000_t75" stroked="false">
              <v:imagedata r:id="rId28" o:title=""/>
            </v:shape>
            <v:shape style="position:absolute;left:1217;top:1007;width:335;height:214" type="#_x0000_t75" stroked="false">
              <v:imagedata r:id="rId29" o:title=""/>
            </v:shape>
            <v:shape style="position:absolute;left:1601;top:973;width:2087;height:247" coordorigin="1601,974" coordsize="2087,247" path="m2064,992l2062,982,2051,975,2048,974,1633,974,1626,978,1601,1016,1604,1027,1614,1034,1618,1035,1715,1035,1718,1036,1727,1041,1729,1051,1645,1182,1641,1191,1641,1201,1645,1210,1652,1216,1656,1219,1661,1220,1741,1220,1753,1219,1764,1214,1774,1207,1782,1198,1870,1062,1878,1052,1888,1044,1900,1038,1913,1035,2032,1035,2040,1030,2059,1000,2064,992m2432,1024l2430,1014,2421,1008,2418,1007,2124,1007,2114,1009,2104,1013,2096,1019,2089,1027,1979,1197,1982,1211,1995,1219,1999,1220,2301,1220,2308,1220,2314,1216,2332,1188,2330,1179,2321,1173,2318,1172,2140,1172,2138,1171,2131,1167,2130,1161,2133,1156,2141,1146,2150,1138,2162,1133,2174,1130,2344,1130,2350,1126,2365,1103,2363,1094,2354,1088,2351,1087,2191,1087,2190,1086,2185,1083,2183,1078,2186,1074,2193,1065,2201,1058,2212,1054,2222,1053,2409,1053,2415,1049,2432,1024m2852,1046l2851,1037,2846,1029,2838,1023,2822,1016,2805,1012,2788,1009,2771,1008,2717,1008,2717,1066,2714,1070,2703,1079,2690,1086,2676,1091,2662,1094,2597,1094,2596,1093,2594,1092,2590,1090,2589,1084,2609,1054,2616,1050,2693,1050,2702,1052,2710,1056,2711,1056,2712,1056,2717,1060,2717,1066,2717,1008,2534,1007,2524,1009,2514,1013,2505,1019,2498,1027,2389,1197,2392,1211,2405,1219,2409,1220,2479,1220,2489,1219,2499,1215,2508,1209,2515,1201,2536,1167,2543,1159,2552,1153,2561,1149,2572,1148,2602,1148,2608,1152,2625,1194,2631,1205,2640,1213,2652,1218,2664,1220,2767,1220,2773,1214,2773,1204,2773,1202,2760,1166,2756,1156,2750,1148,2743,1140,2735,1134,2733,1133,2732,1131,2732,1126,2734,1123,2738,1122,2752,1119,2766,1115,2781,1111,2794,1105,2812,1097,2816,1094,2827,1086,2840,1072,2850,1056,2851,1050,2852,1046m3301,1046l3299,1037,3294,1029,3286,1023,3270,1016,3254,1012,3237,1009,3219,1008,3166,1008,3166,1066,3163,1070,3151,1079,3138,1086,3125,1091,3110,1094,3046,1094,3044,1093,3039,1090,3038,1084,3057,1054,3064,1050,3141,1050,3150,1052,3159,1056,3160,1056,3161,1056,3165,1060,3166,1066,3166,1008,2983,1007,2972,1009,2962,1013,2954,1019,2947,1027,2837,1197,2840,1211,2854,1219,2858,1220,2927,1220,2938,1219,2948,1215,2956,1209,2963,1201,2985,1167,2992,1159,3000,1153,3010,1149,3020,1148,3050,1148,3057,1152,3073,1194,3080,1205,3089,1213,3100,1218,3113,1220,3215,1220,3222,1214,3222,1204,3221,1202,3209,1166,3205,1156,3199,1148,3192,1140,3183,1134,3182,1133,3181,1131,3180,1126,3183,1123,3186,1122,3201,1119,3215,1115,3229,1111,3243,1105,3260,1097,3265,1094,3276,1086,3288,1072,3298,1056,3300,1050,3301,1046m3687,1211l3687,1198,3686,1185,3682,1139,3678,1088,3672,1016,3663,1007,3564,1008,3564,1093,3561,1134,3556,1139,3540,1139,3494,1139,3491,1139,3489,1138,3484,1132,3485,1127,3530,1090,3536,1088,3556,1088,3560,1089,3564,1093,3564,1008,3546,1008,3537,1008,3528,1010,3271,1198,3270,1208,3277,1218,3282,1220,3369,1220,3374,1219,3411,1187,3417,1185,3550,1185,3554,1185,3558,1189,3556,1216,3560,1220,3565,1220,3678,1220,3687,1211e" filled="true" fillcolor="#ffffff" stroked="false">
              <v:path arrowok="t"/>
              <v:fill type="solid"/>
            </v:shape>
            <v:shape style="position:absolute;left:3720;top:1007;width:240;height:213" type="#_x0000_t75" stroked="false">
              <v:imagedata r:id="rId30" o:title=""/>
            </v:shape>
            <v:shape style="position:absolute;left:3917;top:1007;width:503;height:213" coordorigin="3917,1007" coordsize="503,213" path="m4048,1008l4036,1014,3917,1197,3920,1210,3933,1219,3937,1220,3999,1220,4010,1219,4019,1215,4028,1209,4035,1201,4057,1166,4064,1158,4073,1152,4083,1148,4093,1147,4345,1147,4385,1083,4216,1083,4206,1078,4162,1014,4151,1008,4061,1008,4048,1008xm4345,1147l4121,1147,4129,1151,4173,1216,4181,1220,4289,1220,4301,1214,4345,1147xm4399,1007l4318,1007,4311,1011,4277,1064,4270,1072,4262,1078,4252,1082,4241,1083,4385,1083,4420,1030,4417,1017,4403,1009,4399,1007xm4150,1008l4061,1008,4151,1008,4150,1008xe" filled="true" fillcolor="#ffffff" stroked="false">
              <v:path arrowok="t"/>
              <v:fill type="solid"/>
            </v:shape>
            <w10:wrap type="none"/>
          </v:group>
        </w:pict>
      </w:r>
    </w:p>
    <w:p>
      <w:pPr>
        <w:pStyle w:val="BodyText"/>
        <w:spacing w:before="9"/>
        <w:rPr>
          <w:rFonts w:ascii="Times New Roman"/>
          <w:sz w:val="16"/>
        </w:rPr>
      </w:pPr>
    </w:p>
    <w:tbl>
      <w:tblPr>
        <w:tblW w:w="0" w:type="auto"/>
        <w:jc w:val="left"/>
        <w:tblInd w:w="43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759"/>
        <w:gridCol w:w="1309"/>
        <w:gridCol w:w="833"/>
        <w:gridCol w:w="1236"/>
      </w:tblGrid>
      <w:tr>
        <w:trPr>
          <w:trHeight w:val="327" w:hRule="atLeast"/>
        </w:trPr>
        <w:tc>
          <w:tcPr>
            <w:tcW w:w="759" w:type="dxa"/>
            <w:tcBorders>
              <w:bottom w:val="single" w:sz="8" w:space="0" w:color="FFFFFF"/>
              <w:right w:val="single" w:sz="8" w:space="0" w:color="FFFFFF"/>
            </w:tcBorders>
            <w:shd w:val="clear" w:color="auto" w:fill="5B3F15"/>
          </w:tcPr>
          <w:p>
            <w:pPr>
              <w:pStyle w:val="TableParagraph"/>
              <w:spacing w:before="44"/>
              <w:ind w:left="169"/>
              <w:rPr>
                <w:rFonts w:ascii="Arial"/>
                <w:sz w:val="22"/>
              </w:rPr>
            </w:pPr>
            <w:r>
              <w:rPr>
                <w:rFonts w:ascii="Arial"/>
                <w:color w:val="FFFFFF"/>
                <w:sz w:val="22"/>
              </w:rPr>
              <w:t>Rim</w:t>
            </w:r>
          </w:p>
        </w:tc>
        <w:tc>
          <w:tcPr>
            <w:tcW w:w="1309" w:type="dxa"/>
            <w:tcBorders>
              <w:left w:val="single" w:sz="8" w:space="0" w:color="FFFFFF"/>
              <w:bottom w:val="single" w:sz="8" w:space="0" w:color="FFFFFF"/>
              <w:right w:val="single" w:sz="8" w:space="0" w:color="FFFFFF"/>
            </w:tcBorders>
            <w:shd w:val="clear" w:color="auto" w:fill="5B3F15"/>
          </w:tcPr>
          <w:p>
            <w:pPr>
              <w:pStyle w:val="TableParagraph"/>
              <w:spacing w:before="44"/>
              <w:ind w:left="125" w:right="104"/>
              <w:jc w:val="center"/>
              <w:rPr>
                <w:rFonts w:ascii="Arial"/>
                <w:sz w:val="22"/>
              </w:rPr>
            </w:pPr>
            <w:r>
              <w:rPr>
                <w:rFonts w:ascii="Arial"/>
                <w:color w:val="FFFFFF"/>
                <w:sz w:val="22"/>
              </w:rPr>
              <w:t>Size</w:t>
            </w:r>
          </w:p>
        </w:tc>
        <w:tc>
          <w:tcPr>
            <w:tcW w:w="833" w:type="dxa"/>
            <w:tcBorders>
              <w:left w:val="single" w:sz="8" w:space="0" w:color="FFFFFF"/>
              <w:bottom w:val="single" w:sz="8" w:space="0" w:color="FFFFFF"/>
              <w:right w:val="single" w:sz="8" w:space="0" w:color="FFFFFF"/>
            </w:tcBorders>
            <w:shd w:val="clear" w:color="auto" w:fill="5B3F15"/>
          </w:tcPr>
          <w:p>
            <w:pPr>
              <w:pStyle w:val="TableParagraph"/>
              <w:spacing w:before="44"/>
              <w:ind w:left="169" w:right="139"/>
              <w:jc w:val="center"/>
              <w:rPr>
                <w:rFonts w:ascii="Arial"/>
                <w:sz w:val="22"/>
              </w:rPr>
            </w:pPr>
            <w:r>
              <w:rPr>
                <w:rFonts w:ascii="Arial"/>
                <w:color w:val="FFFFFF"/>
                <w:sz w:val="22"/>
              </w:rPr>
              <w:t>Note</w:t>
            </w:r>
          </w:p>
        </w:tc>
        <w:tc>
          <w:tcPr>
            <w:tcW w:w="1236" w:type="dxa"/>
            <w:tcBorders>
              <w:left w:val="single" w:sz="8" w:space="0" w:color="FFFFFF"/>
              <w:bottom w:val="single" w:sz="8" w:space="0" w:color="FFFFFF"/>
            </w:tcBorders>
            <w:shd w:val="clear" w:color="auto" w:fill="5B3F15"/>
          </w:tcPr>
          <w:p>
            <w:pPr>
              <w:pStyle w:val="TableParagraph"/>
              <w:spacing w:before="44"/>
              <w:ind w:left="149" w:right="11"/>
              <w:jc w:val="center"/>
              <w:rPr>
                <w:rFonts w:ascii="Arial"/>
                <w:sz w:val="22"/>
              </w:rPr>
            </w:pPr>
            <w:r>
              <w:rPr>
                <w:rFonts w:ascii="Arial"/>
                <w:color w:val="FFFFFF"/>
                <w:sz w:val="22"/>
              </w:rPr>
              <w:t>LI-SR</w:t>
            </w:r>
          </w:p>
        </w:tc>
      </w:tr>
      <w:tr>
        <w:trPr>
          <w:trHeight w:val="253" w:hRule="atLeast"/>
        </w:trPr>
        <w:tc>
          <w:tcPr>
            <w:tcW w:w="759" w:type="dxa"/>
            <w:vMerge w:val="restart"/>
            <w:tcBorders>
              <w:top w:val="single" w:sz="8" w:space="0" w:color="FFFFFF"/>
              <w:bottom w:val="single" w:sz="8" w:space="0" w:color="FFFFFF"/>
              <w:right w:val="single" w:sz="8" w:space="0" w:color="FFFFFF"/>
            </w:tcBorders>
            <w:shd w:val="clear" w:color="auto" w:fill="E2E0DF"/>
          </w:tcPr>
          <w:p>
            <w:pPr>
              <w:pStyle w:val="TableParagraph"/>
              <w:spacing w:before="4"/>
              <w:rPr>
                <w:rFonts w:ascii="Times New Roman"/>
                <w:sz w:val="13"/>
              </w:rPr>
            </w:pPr>
          </w:p>
          <w:p>
            <w:pPr>
              <w:pStyle w:val="TableParagraph"/>
              <w:spacing w:before="0"/>
              <w:ind w:left="256"/>
              <w:rPr>
                <w:rFonts w:ascii="Arial" w:hAnsi="Arial"/>
                <w:sz w:val="15"/>
              </w:rPr>
            </w:pPr>
            <w:r>
              <w:rPr>
                <w:rFonts w:ascii="Arial" w:hAnsi="Arial"/>
                <w:color w:val="231F20"/>
                <w:w w:val="105"/>
                <w:sz w:val="15"/>
              </w:rPr>
              <w:t>16”</w:t>
            </w:r>
          </w:p>
        </w:tc>
        <w:tc>
          <w:tcPr>
            <w:tcW w:w="1309"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48"/>
              <w:ind w:left="124" w:right="119"/>
              <w:jc w:val="center"/>
              <w:rPr>
                <w:rFonts w:ascii="Arial"/>
                <w:sz w:val="15"/>
              </w:rPr>
            </w:pPr>
            <w:r>
              <w:rPr>
                <w:rFonts w:ascii="Arial"/>
                <w:color w:val="231F20"/>
                <w:w w:val="105"/>
                <w:sz w:val="15"/>
              </w:rPr>
              <w:t>LT245 /75R16</w:t>
            </w:r>
          </w:p>
        </w:tc>
        <w:tc>
          <w:tcPr>
            <w:tcW w:w="833"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0"/>
              <w:rPr>
                <w:rFonts w:ascii="Times New Roman"/>
                <w:sz w:val="14"/>
              </w:rPr>
            </w:pPr>
          </w:p>
        </w:tc>
        <w:tc>
          <w:tcPr>
            <w:tcW w:w="1236" w:type="dxa"/>
            <w:tcBorders>
              <w:top w:val="single" w:sz="8" w:space="0" w:color="FFFFFF"/>
              <w:left w:val="single" w:sz="8" w:space="0" w:color="FFFFFF"/>
              <w:bottom w:val="single" w:sz="8" w:space="0" w:color="FFFFFF"/>
            </w:tcBorders>
            <w:shd w:val="clear" w:color="auto" w:fill="E2E0DF"/>
          </w:tcPr>
          <w:p>
            <w:pPr>
              <w:pStyle w:val="TableParagraph"/>
              <w:spacing w:before="48"/>
              <w:ind w:left="149" w:right="134"/>
              <w:jc w:val="center"/>
              <w:rPr>
                <w:rFonts w:ascii="Arial"/>
                <w:sz w:val="15"/>
              </w:rPr>
            </w:pPr>
            <w:r>
              <w:rPr>
                <w:rFonts w:ascii="Arial"/>
                <w:color w:val="231F20"/>
                <w:w w:val="105"/>
                <w:sz w:val="15"/>
              </w:rPr>
              <w:t>120/116R E</w:t>
            </w:r>
          </w:p>
        </w:tc>
      </w:tr>
      <w:tr>
        <w:trPr>
          <w:trHeight w:val="253" w:hRule="atLeast"/>
        </w:trPr>
        <w:tc>
          <w:tcPr>
            <w:tcW w:w="759" w:type="dxa"/>
            <w:vMerge/>
            <w:tcBorders>
              <w:top w:val="nil"/>
              <w:bottom w:val="single" w:sz="8" w:space="0" w:color="FFFFFF"/>
              <w:right w:val="single" w:sz="8" w:space="0" w:color="FFFFFF"/>
            </w:tcBorders>
            <w:shd w:val="clear" w:color="auto" w:fill="E2E0DF"/>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48"/>
              <w:ind w:left="125" w:right="112"/>
              <w:jc w:val="center"/>
              <w:rPr>
                <w:rFonts w:ascii="Arial"/>
                <w:sz w:val="15"/>
              </w:rPr>
            </w:pPr>
            <w:r>
              <w:rPr>
                <w:rFonts w:ascii="Arial"/>
                <w:color w:val="231F20"/>
                <w:w w:val="105"/>
                <w:sz w:val="15"/>
              </w:rPr>
              <w:t>265 /75R16</w:t>
            </w:r>
          </w:p>
        </w:tc>
        <w:tc>
          <w:tcPr>
            <w:tcW w:w="833"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0"/>
              <w:rPr>
                <w:rFonts w:ascii="Times New Roman"/>
                <w:sz w:val="14"/>
              </w:rPr>
            </w:pPr>
          </w:p>
        </w:tc>
        <w:tc>
          <w:tcPr>
            <w:tcW w:w="1236" w:type="dxa"/>
            <w:tcBorders>
              <w:top w:val="single" w:sz="8" w:space="0" w:color="FFFFFF"/>
              <w:left w:val="single" w:sz="8" w:space="0" w:color="FFFFFF"/>
              <w:bottom w:val="single" w:sz="8" w:space="0" w:color="FFFFFF"/>
            </w:tcBorders>
            <w:shd w:val="clear" w:color="auto" w:fill="E2E0DF"/>
          </w:tcPr>
          <w:p>
            <w:pPr>
              <w:pStyle w:val="TableParagraph"/>
              <w:spacing w:before="48"/>
              <w:ind w:left="149" w:right="109"/>
              <w:jc w:val="center"/>
              <w:rPr>
                <w:rFonts w:ascii="Arial"/>
                <w:sz w:val="15"/>
              </w:rPr>
            </w:pPr>
            <w:r>
              <w:rPr>
                <w:rFonts w:ascii="Arial"/>
                <w:color w:val="231F20"/>
                <w:w w:val="105"/>
                <w:sz w:val="15"/>
              </w:rPr>
              <w:t>116T</w:t>
            </w:r>
          </w:p>
        </w:tc>
      </w:tr>
      <w:tr>
        <w:trPr>
          <w:trHeight w:val="253" w:hRule="atLeast"/>
        </w:trPr>
        <w:tc>
          <w:tcPr>
            <w:tcW w:w="759" w:type="dxa"/>
            <w:vMerge/>
            <w:tcBorders>
              <w:top w:val="nil"/>
              <w:bottom w:val="single" w:sz="8" w:space="0" w:color="FFFFFF"/>
              <w:right w:val="single" w:sz="8" w:space="0" w:color="FFFFFF"/>
            </w:tcBorders>
            <w:shd w:val="clear" w:color="auto" w:fill="E2E0DF"/>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48"/>
              <w:ind w:left="125" w:right="117"/>
              <w:jc w:val="center"/>
              <w:rPr>
                <w:rFonts w:ascii="Arial"/>
                <w:sz w:val="15"/>
              </w:rPr>
            </w:pPr>
            <w:r>
              <w:rPr>
                <w:rFonts w:ascii="Arial"/>
                <w:color w:val="231F20"/>
                <w:w w:val="105"/>
                <w:sz w:val="15"/>
              </w:rPr>
              <w:t>LT265 /75R16</w:t>
            </w:r>
          </w:p>
        </w:tc>
        <w:tc>
          <w:tcPr>
            <w:tcW w:w="833"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0"/>
              <w:rPr>
                <w:rFonts w:ascii="Times New Roman"/>
                <w:sz w:val="14"/>
              </w:rPr>
            </w:pPr>
          </w:p>
        </w:tc>
        <w:tc>
          <w:tcPr>
            <w:tcW w:w="1236" w:type="dxa"/>
            <w:tcBorders>
              <w:top w:val="single" w:sz="8" w:space="0" w:color="FFFFFF"/>
              <w:left w:val="single" w:sz="8" w:space="0" w:color="FFFFFF"/>
              <w:bottom w:val="single" w:sz="8" w:space="0" w:color="FFFFFF"/>
            </w:tcBorders>
            <w:shd w:val="clear" w:color="auto" w:fill="E2E0DF"/>
          </w:tcPr>
          <w:p>
            <w:pPr>
              <w:pStyle w:val="TableParagraph"/>
              <w:spacing w:before="48"/>
              <w:ind w:left="145" w:right="140"/>
              <w:jc w:val="center"/>
              <w:rPr>
                <w:rFonts w:ascii="Arial"/>
                <w:sz w:val="15"/>
              </w:rPr>
            </w:pPr>
            <w:r>
              <w:rPr>
                <w:rFonts w:ascii="Arial"/>
                <w:color w:val="231F20"/>
                <w:w w:val="105"/>
                <w:sz w:val="15"/>
              </w:rPr>
              <w:t>123 /120S E</w:t>
            </w:r>
          </w:p>
        </w:tc>
      </w:tr>
      <w:tr>
        <w:trPr>
          <w:trHeight w:val="253" w:hRule="atLeast"/>
        </w:trPr>
        <w:tc>
          <w:tcPr>
            <w:tcW w:w="759" w:type="dxa"/>
            <w:vMerge/>
            <w:tcBorders>
              <w:top w:val="nil"/>
              <w:bottom w:val="single" w:sz="8" w:space="0" w:color="FFFFFF"/>
              <w:right w:val="single" w:sz="8" w:space="0" w:color="FFFFFF"/>
            </w:tcBorders>
            <w:shd w:val="clear" w:color="auto" w:fill="E2E0DF"/>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48"/>
              <w:ind w:left="125" w:right="116"/>
              <w:jc w:val="center"/>
              <w:rPr>
                <w:rFonts w:ascii="Arial"/>
                <w:sz w:val="15"/>
              </w:rPr>
            </w:pPr>
            <w:r>
              <w:rPr>
                <w:rFonts w:ascii="Arial"/>
                <w:color w:val="231F20"/>
                <w:w w:val="105"/>
                <w:sz w:val="15"/>
              </w:rPr>
              <w:t>235 /70R16</w:t>
            </w:r>
          </w:p>
        </w:tc>
        <w:tc>
          <w:tcPr>
            <w:tcW w:w="833"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0"/>
              <w:rPr>
                <w:rFonts w:ascii="Times New Roman"/>
                <w:sz w:val="14"/>
              </w:rPr>
            </w:pPr>
          </w:p>
        </w:tc>
        <w:tc>
          <w:tcPr>
            <w:tcW w:w="1236" w:type="dxa"/>
            <w:tcBorders>
              <w:top w:val="single" w:sz="8" w:space="0" w:color="FFFFFF"/>
              <w:left w:val="single" w:sz="8" w:space="0" w:color="FFFFFF"/>
              <w:bottom w:val="single" w:sz="8" w:space="0" w:color="FFFFFF"/>
            </w:tcBorders>
            <w:shd w:val="clear" w:color="auto" w:fill="E2E0DF"/>
          </w:tcPr>
          <w:p>
            <w:pPr>
              <w:pStyle w:val="TableParagraph"/>
              <w:spacing w:before="48"/>
              <w:ind w:left="149" w:right="126"/>
              <w:jc w:val="center"/>
              <w:rPr>
                <w:rFonts w:ascii="Arial"/>
                <w:sz w:val="15"/>
              </w:rPr>
            </w:pPr>
            <w:r>
              <w:rPr>
                <w:rFonts w:ascii="Arial"/>
                <w:color w:val="231F20"/>
                <w:w w:val="105"/>
                <w:sz w:val="15"/>
              </w:rPr>
              <w:t>106T</w:t>
            </w:r>
          </w:p>
        </w:tc>
      </w:tr>
      <w:tr>
        <w:trPr>
          <w:trHeight w:val="253" w:hRule="atLeast"/>
        </w:trPr>
        <w:tc>
          <w:tcPr>
            <w:tcW w:w="759" w:type="dxa"/>
            <w:vMerge/>
            <w:tcBorders>
              <w:top w:val="nil"/>
              <w:bottom w:val="single" w:sz="8" w:space="0" w:color="FFFFFF"/>
              <w:right w:val="single" w:sz="8" w:space="0" w:color="FFFFFF"/>
            </w:tcBorders>
            <w:shd w:val="clear" w:color="auto" w:fill="E2E0DF"/>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48"/>
              <w:ind w:left="125" w:right="115"/>
              <w:jc w:val="center"/>
              <w:rPr>
                <w:rFonts w:ascii="Arial"/>
                <w:sz w:val="15"/>
              </w:rPr>
            </w:pPr>
            <w:r>
              <w:rPr>
                <w:rFonts w:ascii="Arial"/>
                <w:color w:val="231F20"/>
                <w:w w:val="105"/>
                <w:sz w:val="15"/>
              </w:rPr>
              <w:t>245 /70R16</w:t>
            </w:r>
          </w:p>
        </w:tc>
        <w:tc>
          <w:tcPr>
            <w:tcW w:w="833"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48"/>
              <w:ind w:left="169" w:right="130"/>
              <w:jc w:val="center"/>
              <w:rPr>
                <w:rFonts w:ascii="Arial"/>
                <w:sz w:val="15"/>
              </w:rPr>
            </w:pPr>
            <w:r>
              <w:rPr>
                <w:rFonts w:ascii="Arial"/>
                <w:color w:val="231F20"/>
                <w:w w:val="105"/>
                <w:sz w:val="15"/>
              </w:rPr>
              <w:t>XL</w:t>
            </w:r>
          </w:p>
        </w:tc>
        <w:tc>
          <w:tcPr>
            <w:tcW w:w="1236" w:type="dxa"/>
            <w:tcBorders>
              <w:top w:val="single" w:sz="8" w:space="0" w:color="FFFFFF"/>
              <w:left w:val="single" w:sz="8" w:space="0" w:color="FFFFFF"/>
              <w:bottom w:val="single" w:sz="8" w:space="0" w:color="FFFFFF"/>
            </w:tcBorders>
            <w:shd w:val="clear" w:color="auto" w:fill="E2E0DF"/>
          </w:tcPr>
          <w:p>
            <w:pPr>
              <w:pStyle w:val="TableParagraph"/>
              <w:spacing w:before="48"/>
              <w:ind w:left="149" w:right="92"/>
              <w:jc w:val="center"/>
              <w:rPr>
                <w:rFonts w:ascii="Arial"/>
                <w:sz w:val="15"/>
              </w:rPr>
            </w:pPr>
            <w:r>
              <w:rPr>
                <w:rFonts w:ascii="Arial"/>
                <w:color w:val="231F20"/>
                <w:w w:val="105"/>
                <w:sz w:val="15"/>
              </w:rPr>
              <w:t>111T</w:t>
            </w:r>
          </w:p>
        </w:tc>
      </w:tr>
      <w:tr>
        <w:trPr>
          <w:trHeight w:val="253" w:hRule="atLeast"/>
        </w:trPr>
        <w:tc>
          <w:tcPr>
            <w:tcW w:w="759" w:type="dxa"/>
            <w:vMerge/>
            <w:tcBorders>
              <w:top w:val="nil"/>
              <w:bottom w:val="single" w:sz="8" w:space="0" w:color="FFFFFF"/>
              <w:right w:val="single" w:sz="8" w:space="0" w:color="FFFFFF"/>
            </w:tcBorders>
            <w:shd w:val="clear" w:color="auto" w:fill="E2E0DF"/>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48"/>
              <w:ind w:left="123" w:right="119"/>
              <w:jc w:val="center"/>
              <w:rPr>
                <w:rFonts w:ascii="Arial"/>
                <w:sz w:val="15"/>
              </w:rPr>
            </w:pPr>
            <w:r>
              <w:rPr>
                <w:rFonts w:ascii="Arial"/>
                <w:color w:val="231F20"/>
                <w:w w:val="105"/>
                <w:sz w:val="15"/>
              </w:rPr>
              <w:t>255/70R16</w:t>
            </w:r>
          </w:p>
        </w:tc>
        <w:tc>
          <w:tcPr>
            <w:tcW w:w="833"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0"/>
              <w:rPr>
                <w:rFonts w:ascii="Times New Roman"/>
                <w:sz w:val="14"/>
              </w:rPr>
            </w:pPr>
          </w:p>
        </w:tc>
        <w:tc>
          <w:tcPr>
            <w:tcW w:w="1236" w:type="dxa"/>
            <w:tcBorders>
              <w:top w:val="single" w:sz="8" w:space="0" w:color="FFFFFF"/>
              <w:left w:val="single" w:sz="8" w:space="0" w:color="FFFFFF"/>
              <w:bottom w:val="single" w:sz="8" w:space="0" w:color="FFFFFF"/>
            </w:tcBorders>
            <w:shd w:val="clear" w:color="auto" w:fill="E2E0DF"/>
          </w:tcPr>
          <w:p>
            <w:pPr>
              <w:pStyle w:val="TableParagraph"/>
              <w:spacing w:before="48"/>
              <w:ind w:left="149" w:right="92"/>
              <w:jc w:val="center"/>
              <w:rPr>
                <w:rFonts w:ascii="Arial"/>
                <w:sz w:val="15"/>
              </w:rPr>
            </w:pPr>
            <w:r>
              <w:rPr>
                <w:rFonts w:ascii="Arial"/>
                <w:color w:val="231F20"/>
                <w:w w:val="105"/>
                <w:sz w:val="15"/>
              </w:rPr>
              <w:t>111T</w:t>
            </w:r>
          </w:p>
        </w:tc>
      </w:tr>
      <w:tr>
        <w:trPr>
          <w:trHeight w:val="253" w:hRule="atLeast"/>
        </w:trPr>
        <w:tc>
          <w:tcPr>
            <w:tcW w:w="759" w:type="dxa"/>
            <w:vMerge/>
            <w:tcBorders>
              <w:top w:val="nil"/>
              <w:bottom w:val="single" w:sz="8" w:space="0" w:color="FFFFFF"/>
              <w:right w:val="single" w:sz="8" w:space="0" w:color="FFFFFF"/>
            </w:tcBorders>
            <w:shd w:val="clear" w:color="auto" w:fill="E2E0DF"/>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48"/>
              <w:ind w:left="125" w:right="112"/>
              <w:jc w:val="center"/>
              <w:rPr>
                <w:rFonts w:ascii="Arial"/>
                <w:sz w:val="15"/>
              </w:rPr>
            </w:pPr>
            <w:r>
              <w:rPr>
                <w:rFonts w:ascii="Arial"/>
                <w:color w:val="231F20"/>
                <w:w w:val="105"/>
                <w:sz w:val="15"/>
              </w:rPr>
              <w:t>265 /70R16</w:t>
            </w:r>
          </w:p>
        </w:tc>
        <w:tc>
          <w:tcPr>
            <w:tcW w:w="833" w:type="dxa"/>
            <w:tcBorders>
              <w:top w:val="single" w:sz="8" w:space="0" w:color="FFFFFF"/>
              <w:left w:val="single" w:sz="8" w:space="0" w:color="FFFFFF"/>
              <w:bottom w:val="single" w:sz="8" w:space="0" w:color="FFFFFF"/>
              <w:right w:val="single" w:sz="8" w:space="0" w:color="FFFFFF"/>
            </w:tcBorders>
            <w:shd w:val="clear" w:color="auto" w:fill="E2E0DF"/>
          </w:tcPr>
          <w:p>
            <w:pPr>
              <w:pStyle w:val="TableParagraph"/>
              <w:spacing w:before="0"/>
              <w:rPr>
                <w:rFonts w:ascii="Times New Roman"/>
                <w:sz w:val="14"/>
              </w:rPr>
            </w:pPr>
          </w:p>
        </w:tc>
        <w:tc>
          <w:tcPr>
            <w:tcW w:w="1236" w:type="dxa"/>
            <w:tcBorders>
              <w:top w:val="single" w:sz="8" w:space="0" w:color="FFFFFF"/>
              <w:left w:val="single" w:sz="8" w:space="0" w:color="FFFFFF"/>
              <w:bottom w:val="single" w:sz="8" w:space="0" w:color="FFFFFF"/>
            </w:tcBorders>
            <w:shd w:val="clear" w:color="auto" w:fill="E2E0DF"/>
          </w:tcPr>
          <w:p>
            <w:pPr>
              <w:pStyle w:val="TableParagraph"/>
              <w:spacing w:before="48"/>
              <w:ind w:left="149" w:right="109"/>
              <w:jc w:val="center"/>
              <w:rPr>
                <w:rFonts w:ascii="Arial"/>
                <w:sz w:val="15"/>
              </w:rPr>
            </w:pPr>
            <w:r>
              <w:rPr>
                <w:rFonts w:ascii="Arial"/>
                <w:color w:val="231F20"/>
                <w:w w:val="105"/>
                <w:sz w:val="15"/>
              </w:rPr>
              <w:t>112T</w:t>
            </w:r>
          </w:p>
        </w:tc>
      </w:tr>
      <w:tr>
        <w:trPr>
          <w:trHeight w:val="253" w:hRule="atLeast"/>
        </w:trPr>
        <w:tc>
          <w:tcPr>
            <w:tcW w:w="759" w:type="dxa"/>
            <w:vMerge w:val="restart"/>
            <w:tcBorders>
              <w:top w:val="single" w:sz="8" w:space="0" w:color="FFFFFF"/>
              <w:bottom w:val="single" w:sz="8" w:space="0" w:color="FFFFFF"/>
              <w:right w:val="single" w:sz="8" w:space="0" w:color="FFFFFF"/>
            </w:tcBorders>
            <w:shd w:val="clear" w:color="auto" w:fill="C8BAA8"/>
          </w:tcPr>
          <w:p>
            <w:pPr>
              <w:pStyle w:val="TableParagraph"/>
              <w:spacing w:before="4"/>
              <w:rPr>
                <w:rFonts w:ascii="Times New Roman"/>
                <w:sz w:val="13"/>
              </w:rPr>
            </w:pPr>
          </w:p>
          <w:p>
            <w:pPr>
              <w:pStyle w:val="TableParagraph"/>
              <w:spacing w:before="0"/>
              <w:ind w:left="236" w:right="222"/>
              <w:jc w:val="center"/>
              <w:rPr>
                <w:rFonts w:ascii="Arial" w:hAnsi="Arial"/>
                <w:sz w:val="15"/>
              </w:rPr>
            </w:pPr>
            <w:r>
              <w:rPr>
                <w:rFonts w:ascii="Arial" w:hAnsi="Arial"/>
                <w:color w:val="231F20"/>
                <w:w w:val="105"/>
                <w:sz w:val="15"/>
              </w:rPr>
              <w:t>17”</w:t>
            </w: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48"/>
              <w:ind w:left="125" w:right="119"/>
              <w:jc w:val="center"/>
              <w:rPr>
                <w:rFonts w:ascii="Arial"/>
                <w:sz w:val="15"/>
              </w:rPr>
            </w:pPr>
            <w:r>
              <w:rPr>
                <w:rFonts w:ascii="Arial"/>
                <w:color w:val="231F20"/>
                <w:w w:val="105"/>
                <w:sz w:val="15"/>
              </w:rPr>
              <w:t>LT235 /80R17</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0"/>
              <w:rPr>
                <w:rFonts w:ascii="Times New Roman"/>
                <w:sz w:val="14"/>
              </w:rPr>
            </w:pP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48"/>
              <w:ind w:left="149" w:right="134"/>
              <w:jc w:val="center"/>
              <w:rPr>
                <w:rFonts w:ascii="Arial"/>
                <w:sz w:val="15"/>
              </w:rPr>
            </w:pPr>
            <w:r>
              <w:rPr>
                <w:rFonts w:ascii="Arial"/>
                <w:color w:val="231F20"/>
                <w:w w:val="105"/>
                <w:sz w:val="15"/>
              </w:rPr>
              <w:t>120/117R E</w:t>
            </w:r>
          </w:p>
        </w:tc>
      </w:tr>
      <w:tr>
        <w:trPr>
          <w:trHeight w:val="253" w:hRule="atLeast"/>
        </w:trPr>
        <w:tc>
          <w:tcPr>
            <w:tcW w:w="759" w:type="dxa"/>
            <w:vMerge/>
            <w:tcBorders>
              <w:top w:val="nil"/>
              <w:bottom w:val="single" w:sz="8" w:space="0" w:color="FFFFFF"/>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48"/>
              <w:ind w:left="125" w:right="110"/>
              <w:jc w:val="center"/>
              <w:rPr>
                <w:rFonts w:ascii="Arial"/>
                <w:sz w:val="15"/>
              </w:rPr>
            </w:pPr>
            <w:r>
              <w:rPr>
                <w:rFonts w:ascii="Arial"/>
                <w:color w:val="231F20"/>
                <w:w w:val="105"/>
                <w:sz w:val="15"/>
              </w:rPr>
              <w:t>245 /70R17</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0"/>
              <w:rPr>
                <w:rFonts w:ascii="Times New Roman"/>
                <w:sz w:val="14"/>
              </w:rPr>
            </w:pP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48"/>
              <w:ind w:left="149" w:right="109"/>
              <w:jc w:val="center"/>
              <w:rPr>
                <w:rFonts w:ascii="Arial"/>
                <w:sz w:val="15"/>
              </w:rPr>
            </w:pPr>
            <w:r>
              <w:rPr>
                <w:rFonts w:ascii="Arial"/>
                <w:color w:val="231F20"/>
                <w:w w:val="105"/>
                <w:sz w:val="15"/>
              </w:rPr>
              <w:t>110 T</w:t>
            </w:r>
          </w:p>
        </w:tc>
      </w:tr>
      <w:tr>
        <w:trPr>
          <w:trHeight w:val="253" w:hRule="atLeast"/>
        </w:trPr>
        <w:tc>
          <w:tcPr>
            <w:tcW w:w="759" w:type="dxa"/>
            <w:vMerge/>
            <w:tcBorders>
              <w:top w:val="nil"/>
              <w:bottom w:val="single" w:sz="8" w:space="0" w:color="FFFFFF"/>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48"/>
              <w:ind w:left="125" w:right="108"/>
              <w:jc w:val="center"/>
              <w:rPr>
                <w:rFonts w:ascii="Arial"/>
                <w:sz w:val="15"/>
              </w:rPr>
            </w:pPr>
            <w:r>
              <w:rPr>
                <w:rFonts w:ascii="Arial"/>
                <w:color w:val="231F20"/>
                <w:w w:val="105"/>
                <w:sz w:val="15"/>
              </w:rPr>
              <w:t>265 /70R17</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0"/>
              <w:rPr>
                <w:rFonts w:ascii="Times New Roman"/>
                <w:sz w:val="14"/>
              </w:rPr>
            </w:pP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48"/>
              <w:ind w:left="149" w:right="108"/>
              <w:jc w:val="center"/>
              <w:rPr>
                <w:rFonts w:ascii="Arial"/>
                <w:sz w:val="15"/>
              </w:rPr>
            </w:pPr>
            <w:r>
              <w:rPr>
                <w:rFonts w:ascii="Arial"/>
                <w:color w:val="231F20"/>
                <w:w w:val="105"/>
                <w:sz w:val="15"/>
              </w:rPr>
              <w:t>115T</w:t>
            </w:r>
          </w:p>
        </w:tc>
      </w:tr>
      <w:tr>
        <w:trPr>
          <w:trHeight w:val="253" w:hRule="atLeast"/>
        </w:trPr>
        <w:tc>
          <w:tcPr>
            <w:tcW w:w="759" w:type="dxa"/>
            <w:vMerge/>
            <w:tcBorders>
              <w:top w:val="nil"/>
              <w:bottom w:val="single" w:sz="8" w:space="0" w:color="FFFFFF"/>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48"/>
              <w:ind w:left="125" w:right="113"/>
              <w:jc w:val="center"/>
              <w:rPr>
                <w:rFonts w:ascii="Arial"/>
                <w:sz w:val="15"/>
              </w:rPr>
            </w:pPr>
            <w:r>
              <w:rPr>
                <w:rFonts w:ascii="Arial"/>
                <w:color w:val="231F20"/>
                <w:w w:val="105"/>
                <w:sz w:val="15"/>
              </w:rPr>
              <w:t>LT265 /70R17</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0"/>
              <w:rPr>
                <w:rFonts w:ascii="Times New Roman"/>
                <w:sz w:val="14"/>
              </w:rPr>
            </w:pP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48"/>
              <w:ind w:left="149" w:right="122"/>
              <w:jc w:val="center"/>
              <w:rPr>
                <w:rFonts w:ascii="Arial"/>
                <w:sz w:val="15"/>
              </w:rPr>
            </w:pPr>
            <w:r>
              <w:rPr>
                <w:rFonts w:ascii="Arial"/>
                <w:color w:val="231F20"/>
                <w:w w:val="105"/>
                <w:sz w:val="15"/>
              </w:rPr>
              <w:t>121/118S E</w:t>
            </w:r>
          </w:p>
        </w:tc>
      </w:tr>
      <w:tr>
        <w:trPr>
          <w:trHeight w:val="253" w:hRule="atLeast"/>
        </w:trPr>
        <w:tc>
          <w:tcPr>
            <w:tcW w:w="759" w:type="dxa"/>
            <w:vMerge/>
            <w:tcBorders>
              <w:top w:val="nil"/>
              <w:bottom w:val="single" w:sz="8" w:space="0" w:color="FFFFFF"/>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48"/>
              <w:ind w:left="125" w:right="113"/>
              <w:jc w:val="center"/>
              <w:rPr>
                <w:rFonts w:ascii="Arial"/>
                <w:sz w:val="15"/>
              </w:rPr>
            </w:pPr>
            <w:r>
              <w:rPr>
                <w:rFonts w:ascii="Arial"/>
                <w:color w:val="231F20"/>
                <w:w w:val="105"/>
                <w:sz w:val="15"/>
              </w:rPr>
              <w:t>LT285 /70R17</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0"/>
              <w:rPr>
                <w:rFonts w:ascii="Times New Roman"/>
                <w:sz w:val="14"/>
              </w:rPr>
            </w:pP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48"/>
              <w:ind w:left="149" w:right="126"/>
              <w:jc w:val="center"/>
              <w:rPr>
                <w:rFonts w:ascii="Arial"/>
                <w:sz w:val="15"/>
              </w:rPr>
            </w:pPr>
            <w:r>
              <w:rPr>
                <w:rFonts w:ascii="Arial"/>
                <w:color w:val="231F20"/>
                <w:w w:val="105"/>
                <w:sz w:val="15"/>
              </w:rPr>
              <w:t>121/118R D</w:t>
            </w:r>
          </w:p>
        </w:tc>
      </w:tr>
      <w:tr>
        <w:trPr>
          <w:trHeight w:val="253" w:hRule="atLeast"/>
        </w:trPr>
        <w:tc>
          <w:tcPr>
            <w:tcW w:w="759" w:type="dxa"/>
            <w:vMerge/>
            <w:tcBorders>
              <w:top w:val="nil"/>
              <w:bottom w:val="single" w:sz="8" w:space="0" w:color="FFFFFF"/>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48"/>
              <w:ind w:left="125" w:right="116"/>
              <w:jc w:val="center"/>
              <w:rPr>
                <w:rFonts w:ascii="Arial"/>
                <w:sz w:val="15"/>
              </w:rPr>
            </w:pPr>
            <w:r>
              <w:rPr>
                <w:rFonts w:ascii="Arial"/>
                <w:color w:val="231F20"/>
                <w:w w:val="105"/>
                <w:sz w:val="15"/>
              </w:rPr>
              <w:t>LT315 /70R17</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0"/>
              <w:rPr>
                <w:rFonts w:ascii="Times New Roman"/>
                <w:sz w:val="14"/>
              </w:rPr>
            </w:pP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48"/>
              <w:ind w:left="149" w:right="122"/>
              <w:jc w:val="center"/>
              <w:rPr>
                <w:rFonts w:ascii="Arial"/>
                <w:sz w:val="15"/>
              </w:rPr>
            </w:pPr>
            <w:r>
              <w:rPr>
                <w:rFonts w:ascii="Arial"/>
                <w:color w:val="231F20"/>
                <w:w w:val="105"/>
                <w:sz w:val="15"/>
              </w:rPr>
              <w:t>121/118S E</w:t>
            </w:r>
          </w:p>
        </w:tc>
      </w:tr>
      <w:tr>
        <w:trPr>
          <w:trHeight w:val="253" w:hRule="atLeast"/>
        </w:trPr>
        <w:tc>
          <w:tcPr>
            <w:tcW w:w="759" w:type="dxa"/>
            <w:vMerge/>
            <w:tcBorders>
              <w:top w:val="nil"/>
              <w:bottom w:val="single" w:sz="8" w:space="0" w:color="FFFFFF"/>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48"/>
              <w:ind w:left="125" w:right="108"/>
              <w:jc w:val="center"/>
              <w:rPr>
                <w:rFonts w:ascii="Arial"/>
                <w:sz w:val="15"/>
              </w:rPr>
            </w:pPr>
            <w:r>
              <w:rPr>
                <w:rFonts w:ascii="Arial"/>
                <w:color w:val="231F20"/>
                <w:w w:val="105"/>
                <w:sz w:val="15"/>
              </w:rPr>
              <w:t>245 /65R17</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48"/>
              <w:ind w:left="169" w:right="130"/>
              <w:jc w:val="center"/>
              <w:rPr>
                <w:rFonts w:ascii="Arial"/>
                <w:sz w:val="15"/>
              </w:rPr>
            </w:pPr>
            <w:r>
              <w:rPr>
                <w:rFonts w:ascii="Arial"/>
                <w:color w:val="231F20"/>
                <w:w w:val="105"/>
                <w:sz w:val="15"/>
              </w:rPr>
              <w:t>XL</w:t>
            </w: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48"/>
              <w:ind w:left="149" w:right="92"/>
              <w:jc w:val="center"/>
              <w:rPr>
                <w:rFonts w:ascii="Arial"/>
                <w:sz w:val="15"/>
              </w:rPr>
            </w:pPr>
            <w:r>
              <w:rPr>
                <w:rFonts w:ascii="Arial"/>
                <w:color w:val="231F20"/>
                <w:w w:val="105"/>
                <w:sz w:val="15"/>
              </w:rPr>
              <w:t>111T</w:t>
            </w:r>
          </w:p>
        </w:tc>
      </w:tr>
      <w:tr>
        <w:trPr>
          <w:trHeight w:val="253" w:hRule="atLeast"/>
        </w:trPr>
        <w:tc>
          <w:tcPr>
            <w:tcW w:w="759" w:type="dxa"/>
            <w:vMerge/>
            <w:tcBorders>
              <w:top w:val="nil"/>
              <w:bottom w:val="single" w:sz="8" w:space="0" w:color="FFFFFF"/>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48"/>
              <w:ind w:left="125" w:right="112"/>
              <w:jc w:val="center"/>
              <w:rPr>
                <w:rFonts w:ascii="Arial"/>
                <w:sz w:val="15"/>
              </w:rPr>
            </w:pPr>
            <w:r>
              <w:rPr>
                <w:rFonts w:ascii="Arial"/>
                <w:color w:val="231F20"/>
                <w:w w:val="105"/>
                <w:sz w:val="15"/>
              </w:rPr>
              <w:t>225/65R17</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0"/>
              <w:rPr>
                <w:rFonts w:ascii="Times New Roman"/>
                <w:sz w:val="14"/>
              </w:rPr>
            </w:pP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48"/>
              <w:ind w:left="149" w:right="139"/>
              <w:jc w:val="center"/>
              <w:rPr>
                <w:rFonts w:ascii="Arial"/>
                <w:sz w:val="15"/>
              </w:rPr>
            </w:pPr>
            <w:r>
              <w:rPr>
                <w:rFonts w:ascii="Arial"/>
                <w:color w:val="231F20"/>
                <w:w w:val="105"/>
                <w:sz w:val="15"/>
              </w:rPr>
              <w:t>102H</w:t>
            </w:r>
          </w:p>
        </w:tc>
      </w:tr>
      <w:tr>
        <w:trPr>
          <w:trHeight w:val="253" w:hRule="atLeast"/>
        </w:trPr>
        <w:tc>
          <w:tcPr>
            <w:tcW w:w="759" w:type="dxa"/>
            <w:vMerge w:val="restart"/>
            <w:tcBorders>
              <w:top w:val="single" w:sz="8" w:space="0" w:color="FFFFFF"/>
              <w:bottom w:val="single" w:sz="8" w:space="0" w:color="FFFFFF"/>
              <w:right w:val="single" w:sz="8" w:space="0" w:color="FFFFFF"/>
            </w:tcBorders>
            <w:shd w:val="clear" w:color="auto" w:fill="D8D6D6"/>
          </w:tcPr>
          <w:p>
            <w:pPr>
              <w:pStyle w:val="TableParagraph"/>
              <w:spacing w:before="4"/>
              <w:rPr>
                <w:rFonts w:ascii="Times New Roman"/>
                <w:sz w:val="13"/>
              </w:rPr>
            </w:pPr>
          </w:p>
          <w:p>
            <w:pPr>
              <w:pStyle w:val="TableParagraph"/>
              <w:spacing w:before="0"/>
              <w:ind w:left="236" w:right="222"/>
              <w:jc w:val="center"/>
              <w:rPr>
                <w:rFonts w:ascii="Arial" w:hAnsi="Arial"/>
                <w:sz w:val="15"/>
              </w:rPr>
            </w:pPr>
            <w:r>
              <w:rPr>
                <w:rFonts w:ascii="Arial" w:hAnsi="Arial"/>
                <w:color w:val="231F20"/>
                <w:w w:val="105"/>
                <w:sz w:val="15"/>
              </w:rPr>
              <w:t>18”</w:t>
            </w:r>
          </w:p>
        </w:tc>
        <w:tc>
          <w:tcPr>
            <w:tcW w:w="1309" w:type="dxa"/>
            <w:tcBorders>
              <w:top w:val="single" w:sz="8" w:space="0" w:color="FFFFFF"/>
              <w:left w:val="single" w:sz="8" w:space="0" w:color="FFFFFF"/>
              <w:bottom w:val="single" w:sz="8" w:space="0" w:color="FFFFFF"/>
              <w:right w:val="single" w:sz="8" w:space="0" w:color="FFFFFF"/>
            </w:tcBorders>
            <w:shd w:val="clear" w:color="auto" w:fill="D8D6D6"/>
          </w:tcPr>
          <w:p>
            <w:pPr>
              <w:pStyle w:val="TableParagraph"/>
              <w:spacing w:before="48"/>
              <w:ind w:left="123" w:right="119"/>
              <w:jc w:val="center"/>
              <w:rPr>
                <w:rFonts w:ascii="Arial"/>
                <w:sz w:val="15"/>
              </w:rPr>
            </w:pPr>
            <w:r>
              <w:rPr>
                <w:rFonts w:ascii="Arial"/>
                <w:color w:val="231F20"/>
                <w:w w:val="105"/>
                <w:sz w:val="15"/>
              </w:rPr>
              <w:t>LT275 /70R18</w:t>
            </w:r>
          </w:p>
        </w:tc>
        <w:tc>
          <w:tcPr>
            <w:tcW w:w="833" w:type="dxa"/>
            <w:tcBorders>
              <w:top w:val="single" w:sz="8" w:space="0" w:color="FFFFFF"/>
              <w:left w:val="single" w:sz="8" w:space="0" w:color="FFFFFF"/>
              <w:bottom w:val="single" w:sz="8" w:space="0" w:color="FFFFFF"/>
              <w:right w:val="single" w:sz="8" w:space="0" w:color="FFFFFF"/>
            </w:tcBorders>
            <w:shd w:val="clear" w:color="auto" w:fill="D8D6D6"/>
          </w:tcPr>
          <w:p>
            <w:pPr>
              <w:pStyle w:val="TableParagraph"/>
              <w:spacing w:before="48"/>
              <w:ind w:left="169" w:right="120"/>
              <w:jc w:val="center"/>
              <w:rPr>
                <w:rFonts w:ascii="Arial"/>
                <w:sz w:val="15"/>
              </w:rPr>
            </w:pPr>
            <w:r>
              <w:rPr>
                <w:rFonts w:ascii="Arial"/>
                <w:color w:val="231F20"/>
                <w:w w:val="105"/>
                <w:sz w:val="15"/>
              </w:rPr>
              <w:t>wl</w:t>
            </w:r>
          </w:p>
        </w:tc>
        <w:tc>
          <w:tcPr>
            <w:tcW w:w="1236" w:type="dxa"/>
            <w:tcBorders>
              <w:top w:val="single" w:sz="8" w:space="0" w:color="FFFFFF"/>
              <w:left w:val="single" w:sz="8" w:space="0" w:color="FFFFFF"/>
              <w:bottom w:val="single" w:sz="8" w:space="0" w:color="FFFFFF"/>
            </w:tcBorders>
            <w:shd w:val="clear" w:color="auto" w:fill="D8D6D6"/>
          </w:tcPr>
          <w:p>
            <w:pPr>
              <w:pStyle w:val="TableParagraph"/>
              <w:spacing w:before="48"/>
              <w:ind w:left="140" w:right="140"/>
              <w:jc w:val="center"/>
              <w:rPr>
                <w:rFonts w:ascii="Arial"/>
                <w:sz w:val="15"/>
              </w:rPr>
            </w:pPr>
            <w:r>
              <w:rPr>
                <w:rFonts w:ascii="Arial"/>
                <w:color w:val="231F20"/>
                <w:w w:val="105"/>
                <w:sz w:val="15"/>
              </w:rPr>
              <w:t>125/122S E</w:t>
            </w:r>
          </w:p>
        </w:tc>
      </w:tr>
      <w:tr>
        <w:trPr>
          <w:trHeight w:val="253" w:hRule="atLeast"/>
        </w:trPr>
        <w:tc>
          <w:tcPr>
            <w:tcW w:w="759" w:type="dxa"/>
            <w:vMerge/>
            <w:tcBorders>
              <w:top w:val="nil"/>
              <w:bottom w:val="single" w:sz="8" w:space="0" w:color="FFFFFF"/>
              <w:right w:val="single" w:sz="8" w:space="0" w:color="FFFFFF"/>
            </w:tcBorders>
            <w:shd w:val="clear" w:color="auto" w:fill="D8D6D6"/>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D8D6D6"/>
          </w:tcPr>
          <w:p>
            <w:pPr>
              <w:pStyle w:val="TableParagraph"/>
              <w:spacing w:before="48"/>
              <w:ind w:left="125" w:right="109"/>
              <w:jc w:val="center"/>
              <w:rPr>
                <w:rFonts w:ascii="Arial"/>
                <w:sz w:val="15"/>
              </w:rPr>
            </w:pPr>
            <w:r>
              <w:rPr>
                <w:rFonts w:ascii="Arial"/>
                <w:color w:val="231F20"/>
                <w:w w:val="105"/>
                <w:sz w:val="15"/>
              </w:rPr>
              <w:t>265 /65R18</w:t>
            </w:r>
          </w:p>
        </w:tc>
        <w:tc>
          <w:tcPr>
            <w:tcW w:w="833" w:type="dxa"/>
            <w:tcBorders>
              <w:top w:val="single" w:sz="8" w:space="0" w:color="FFFFFF"/>
              <w:left w:val="single" w:sz="8" w:space="0" w:color="FFFFFF"/>
              <w:bottom w:val="single" w:sz="8" w:space="0" w:color="FFFFFF"/>
              <w:right w:val="single" w:sz="8" w:space="0" w:color="FFFFFF"/>
            </w:tcBorders>
            <w:shd w:val="clear" w:color="auto" w:fill="D8D6D6"/>
          </w:tcPr>
          <w:p>
            <w:pPr>
              <w:pStyle w:val="TableParagraph"/>
              <w:spacing w:before="48"/>
              <w:ind w:left="169" w:right="120"/>
              <w:jc w:val="center"/>
              <w:rPr>
                <w:rFonts w:ascii="Arial"/>
                <w:sz w:val="15"/>
              </w:rPr>
            </w:pPr>
            <w:r>
              <w:rPr>
                <w:rFonts w:ascii="Arial"/>
                <w:color w:val="231F20"/>
                <w:w w:val="105"/>
                <w:sz w:val="15"/>
              </w:rPr>
              <w:t>wl</w:t>
            </w:r>
          </w:p>
        </w:tc>
        <w:tc>
          <w:tcPr>
            <w:tcW w:w="1236" w:type="dxa"/>
            <w:tcBorders>
              <w:top w:val="single" w:sz="8" w:space="0" w:color="FFFFFF"/>
              <w:left w:val="single" w:sz="8" w:space="0" w:color="FFFFFF"/>
              <w:bottom w:val="single" w:sz="8" w:space="0" w:color="FFFFFF"/>
            </w:tcBorders>
            <w:shd w:val="clear" w:color="auto" w:fill="D8D6D6"/>
          </w:tcPr>
          <w:p>
            <w:pPr>
              <w:pStyle w:val="TableParagraph"/>
              <w:spacing w:before="48"/>
              <w:ind w:left="149" w:right="109"/>
              <w:jc w:val="center"/>
              <w:rPr>
                <w:rFonts w:ascii="Arial"/>
                <w:sz w:val="15"/>
              </w:rPr>
            </w:pPr>
            <w:r>
              <w:rPr>
                <w:rFonts w:ascii="Arial"/>
                <w:color w:val="231F20"/>
                <w:w w:val="105"/>
                <w:sz w:val="15"/>
              </w:rPr>
              <w:t>114T</w:t>
            </w:r>
          </w:p>
        </w:tc>
      </w:tr>
      <w:tr>
        <w:trPr>
          <w:trHeight w:val="253" w:hRule="atLeast"/>
        </w:trPr>
        <w:tc>
          <w:tcPr>
            <w:tcW w:w="759" w:type="dxa"/>
            <w:vMerge/>
            <w:tcBorders>
              <w:top w:val="nil"/>
              <w:bottom w:val="single" w:sz="8" w:space="0" w:color="FFFFFF"/>
              <w:right w:val="single" w:sz="8" w:space="0" w:color="FFFFFF"/>
            </w:tcBorders>
            <w:shd w:val="clear" w:color="auto" w:fill="D8D6D6"/>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D8D6D6"/>
          </w:tcPr>
          <w:p>
            <w:pPr>
              <w:pStyle w:val="TableParagraph"/>
              <w:spacing w:before="48"/>
              <w:ind w:left="125" w:right="114"/>
              <w:jc w:val="center"/>
              <w:rPr>
                <w:rFonts w:ascii="Arial"/>
                <w:sz w:val="15"/>
              </w:rPr>
            </w:pPr>
            <w:r>
              <w:rPr>
                <w:rFonts w:ascii="Arial"/>
                <w:color w:val="231F20"/>
                <w:w w:val="105"/>
                <w:sz w:val="15"/>
              </w:rPr>
              <w:t>275 /65R18</w:t>
            </w:r>
          </w:p>
        </w:tc>
        <w:tc>
          <w:tcPr>
            <w:tcW w:w="833" w:type="dxa"/>
            <w:tcBorders>
              <w:top w:val="single" w:sz="8" w:space="0" w:color="FFFFFF"/>
              <w:left w:val="single" w:sz="8" w:space="0" w:color="FFFFFF"/>
              <w:bottom w:val="single" w:sz="8" w:space="0" w:color="FFFFFF"/>
              <w:right w:val="single" w:sz="8" w:space="0" w:color="FFFFFF"/>
            </w:tcBorders>
            <w:shd w:val="clear" w:color="auto" w:fill="D8D6D6"/>
          </w:tcPr>
          <w:p>
            <w:pPr>
              <w:pStyle w:val="TableParagraph"/>
              <w:spacing w:before="48"/>
              <w:ind w:left="169" w:right="120"/>
              <w:jc w:val="center"/>
              <w:rPr>
                <w:rFonts w:ascii="Arial"/>
                <w:sz w:val="15"/>
              </w:rPr>
            </w:pPr>
            <w:r>
              <w:rPr>
                <w:rFonts w:ascii="Arial"/>
                <w:color w:val="231F20"/>
                <w:w w:val="105"/>
                <w:sz w:val="15"/>
              </w:rPr>
              <w:t>wl</w:t>
            </w:r>
          </w:p>
        </w:tc>
        <w:tc>
          <w:tcPr>
            <w:tcW w:w="1236" w:type="dxa"/>
            <w:tcBorders>
              <w:top w:val="single" w:sz="8" w:space="0" w:color="FFFFFF"/>
              <w:left w:val="single" w:sz="8" w:space="0" w:color="FFFFFF"/>
              <w:bottom w:val="single" w:sz="8" w:space="0" w:color="FFFFFF"/>
            </w:tcBorders>
            <w:shd w:val="clear" w:color="auto" w:fill="D8D6D6"/>
          </w:tcPr>
          <w:p>
            <w:pPr>
              <w:pStyle w:val="TableParagraph"/>
              <w:spacing w:before="48"/>
              <w:ind w:left="149" w:right="109"/>
              <w:jc w:val="center"/>
              <w:rPr>
                <w:rFonts w:ascii="Arial"/>
                <w:sz w:val="15"/>
              </w:rPr>
            </w:pPr>
            <w:r>
              <w:rPr>
                <w:rFonts w:ascii="Arial"/>
                <w:color w:val="231F20"/>
                <w:w w:val="105"/>
                <w:sz w:val="15"/>
              </w:rPr>
              <w:t>116T</w:t>
            </w:r>
          </w:p>
        </w:tc>
      </w:tr>
      <w:tr>
        <w:trPr>
          <w:trHeight w:val="253" w:hRule="atLeast"/>
        </w:trPr>
        <w:tc>
          <w:tcPr>
            <w:tcW w:w="759" w:type="dxa"/>
            <w:vMerge/>
            <w:tcBorders>
              <w:top w:val="nil"/>
              <w:bottom w:val="single" w:sz="8" w:space="0" w:color="FFFFFF"/>
              <w:right w:val="single" w:sz="8" w:space="0" w:color="FFFFFF"/>
            </w:tcBorders>
            <w:shd w:val="clear" w:color="auto" w:fill="D8D6D6"/>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D8D6D6"/>
          </w:tcPr>
          <w:p>
            <w:pPr>
              <w:pStyle w:val="TableParagraph"/>
              <w:spacing w:before="48"/>
              <w:ind w:left="125" w:right="109"/>
              <w:jc w:val="center"/>
              <w:rPr>
                <w:rFonts w:ascii="Arial"/>
                <w:sz w:val="15"/>
              </w:rPr>
            </w:pPr>
            <w:r>
              <w:rPr>
                <w:rFonts w:ascii="Arial"/>
                <w:color w:val="231F20"/>
                <w:w w:val="105"/>
                <w:sz w:val="15"/>
              </w:rPr>
              <w:t>265 /60R18</w:t>
            </w:r>
          </w:p>
        </w:tc>
        <w:tc>
          <w:tcPr>
            <w:tcW w:w="833" w:type="dxa"/>
            <w:tcBorders>
              <w:top w:val="single" w:sz="8" w:space="0" w:color="FFFFFF"/>
              <w:left w:val="single" w:sz="8" w:space="0" w:color="FFFFFF"/>
              <w:bottom w:val="single" w:sz="8" w:space="0" w:color="FFFFFF"/>
              <w:right w:val="single" w:sz="8" w:space="0" w:color="FFFFFF"/>
            </w:tcBorders>
            <w:shd w:val="clear" w:color="auto" w:fill="D8D6D6"/>
          </w:tcPr>
          <w:p>
            <w:pPr>
              <w:pStyle w:val="TableParagraph"/>
              <w:spacing w:before="48"/>
              <w:ind w:left="169" w:right="120"/>
              <w:jc w:val="center"/>
              <w:rPr>
                <w:rFonts w:ascii="Arial"/>
                <w:sz w:val="15"/>
              </w:rPr>
            </w:pPr>
            <w:r>
              <w:rPr>
                <w:rFonts w:ascii="Arial"/>
                <w:color w:val="231F20"/>
                <w:w w:val="105"/>
                <w:sz w:val="15"/>
              </w:rPr>
              <w:t>wl</w:t>
            </w:r>
          </w:p>
        </w:tc>
        <w:tc>
          <w:tcPr>
            <w:tcW w:w="1236" w:type="dxa"/>
            <w:tcBorders>
              <w:top w:val="single" w:sz="8" w:space="0" w:color="FFFFFF"/>
              <w:left w:val="single" w:sz="8" w:space="0" w:color="FFFFFF"/>
              <w:bottom w:val="single" w:sz="8" w:space="0" w:color="FFFFFF"/>
            </w:tcBorders>
            <w:shd w:val="clear" w:color="auto" w:fill="D8D6D6"/>
          </w:tcPr>
          <w:p>
            <w:pPr>
              <w:pStyle w:val="TableParagraph"/>
              <w:spacing w:before="48"/>
              <w:ind w:left="149" w:right="109"/>
              <w:jc w:val="center"/>
              <w:rPr>
                <w:rFonts w:ascii="Arial"/>
                <w:sz w:val="15"/>
              </w:rPr>
            </w:pPr>
            <w:r>
              <w:rPr>
                <w:rFonts w:ascii="Arial"/>
                <w:color w:val="231F20"/>
                <w:w w:val="105"/>
                <w:sz w:val="15"/>
              </w:rPr>
              <w:t>110 H</w:t>
            </w:r>
          </w:p>
        </w:tc>
      </w:tr>
      <w:tr>
        <w:trPr>
          <w:trHeight w:val="241" w:hRule="atLeast"/>
        </w:trPr>
        <w:tc>
          <w:tcPr>
            <w:tcW w:w="759" w:type="dxa"/>
            <w:vMerge w:val="restart"/>
            <w:tcBorders>
              <w:top w:val="single" w:sz="8" w:space="0" w:color="FFFFFF"/>
              <w:right w:val="single" w:sz="8" w:space="0" w:color="FFFFFF"/>
            </w:tcBorders>
            <w:shd w:val="clear" w:color="auto" w:fill="C8BAA8"/>
          </w:tcPr>
          <w:p>
            <w:pPr>
              <w:pStyle w:val="TableParagraph"/>
              <w:spacing w:before="4"/>
              <w:rPr>
                <w:rFonts w:ascii="Times New Roman"/>
                <w:sz w:val="13"/>
              </w:rPr>
            </w:pPr>
          </w:p>
          <w:p>
            <w:pPr>
              <w:pStyle w:val="TableParagraph"/>
              <w:spacing w:before="0"/>
              <w:ind w:left="251"/>
              <w:rPr>
                <w:rFonts w:ascii="Arial" w:hAnsi="Arial"/>
                <w:sz w:val="15"/>
              </w:rPr>
            </w:pPr>
            <w:r>
              <w:rPr>
                <w:rFonts w:ascii="Arial" w:hAnsi="Arial"/>
                <w:color w:val="231F20"/>
                <w:w w:val="105"/>
                <w:sz w:val="15"/>
              </w:rPr>
              <w:t>20 ”</w:t>
            </w: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48"/>
              <w:ind w:left="119" w:right="119"/>
              <w:jc w:val="center"/>
              <w:rPr>
                <w:rFonts w:ascii="Arial"/>
                <w:sz w:val="15"/>
              </w:rPr>
            </w:pPr>
            <w:r>
              <w:rPr>
                <w:rFonts w:ascii="Arial"/>
                <w:color w:val="231F20"/>
                <w:w w:val="105"/>
                <w:sz w:val="15"/>
              </w:rPr>
              <w:t>LT275 /65R20</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48"/>
              <w:ind w:left="169" w:right="120"/>
              <w:jc w:val="center"/>
              <w:rPr>
                <w:rFonts w:ascii="Arial"/>
                <w:sz w:val="15"/>
              </w:rPr>
            </w:pPr>
            <w:r>
              <w:rPr>
                <w:rFonts w:ascii="Arial"/>
                <w:color w:val="231F20"/>
                <w:w w:val="105"/>
                <w:sz w:val="15"/>
              </w:rPr>
              <w:t>wl</w:t>
            </w: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48"/>
              <w:ind w:left="143" w:right="140"/>
              <w:jc w:val="center"/>
              <w:rPr>
                <w:rFonts w:ascii="Arial"/>
                <w:sz w:val="15"/>
              </w:rPr>
            </w:pPr>
            <w:r>
              <w:rPr>
                <w:rFonts w:ascii="Arial"/>
                <w:color w:val="231F20"/>
                <w:w w:val="105"/>
                <w:sz w:val="15"/>
              </w:rPr>
              <w:t>126 /123S E</w:t>
            </w:r>
          </w:p>
        </w:tc>
      </w:tr>
      <w:tr>
        <w:trPr>
          <w:trHeight w:val="228" w:hRule="atLeast"/>
        </w:trPr>
        <w:tc>
          <w:tcPr>
            <w:tcW w:w="759" w:type="dxa"/>
            <w:vMerge/>
            <w:tcBorders>
              <w:top w:val="nil"/>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36"/>
              <w:ind w:left="124" w:right="119"/>
              <w:jc w:val="center"/>
              <w:rPr>
                <w:rFonts w:ascii="Arial"/>
                <w:sz w:val="15"/>
              </w:rPr>
            </w:pPr>
            <w:r>
              <w:rPr>
                <w:rFonts w:ascii="Arial"/>
                <w:color w:val="231F20"/>
                <w:w w:val="105"/>
                <w:sz w:val="15"/>
              </w:rPr>
              <w:t>275 /60R20</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36"/>
              <w:ind w:left="169" w:right="120"/>
              <w:jc w:val="center"/>
              <w:rPr>
                <w:rFonts w:ascii="Arial"/>
                <w:sz w:val="15"/>
              </w:rPr>
            </w:pPr>
            <w:r>
              <w:rPr>
                <w:rFonts w:ascii="Arial"/>
                <w:color w:val="231F20"/>
                <w:w w:val="105"/>
                <w:sz w:val="15"/>
              </w:rPr>
              <w:t>wl</w:t>
            </w: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36"/>
              <w:ind w:left="149" w:right="108"/>
              <w:jc w:val="center"/>
              <w:rPr>
                <w:rFonts w:ascii="Arial"/>
                <w:sz w:val="15"/>
              </w:rPr>
            </w:pPr>
            <w:r>
              <w:rPr>
                <w:rFonts w:ascii="Arial"/>
                <w:color w:val="231F20"/>
                <w:w w:val="105"/>
                <w:sz w:val="15"/>
              </w:rPr>
              <w:t>115T</w:t>
            </w:r>
          </w:p>
        </w:tc>
      </w:tr>
      <w:tr>
        <w:trPr>
          <w:trHeight w:val="228" w:hRule="atLeast"/>
        </w:trPr>
        <w:tc>
          <w:tcPr>
            <w:tcW w:w="759" w:type="dxa"/>
            <w:vMerge/>
            <w:tcBorders>
              <w:top w:val="nil"/>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36"/>
              <w:ind w:left="120" w:right="119"/>
              <w:jc w:val="center"/>
              <w:rPr>
                <w:rFonts w:ascii="Arial"/>
                <w:sz w:val="15"/>
              </w:rPr>
            </w:pPr>
            <w:r>
              <w:rPr>
                <w:rFonts w:ascii="Arial"/>
                <w:color w:val="231F20"/>
                <w:w w:val="105"/>
                <w:sz w:val="15"/>
              </w:rPr>
              <w:t>275 /55R20</w:t>
            </w:r>
          </w:p>
        </w:tc>
        <w:tc>
          <w:tcPr>
            <w:tcW w:w="833" w:type="dxa"/>
            <w:tcBorders>
              <w:top w:val="single" w:sz="8" w:space="0" w:color="FFFFFF"/>
              <w:left w:val="single" w:sz="8" w:space="0" w:color="FFFFFF"/>
              <w:bottom w:val="single" w:sz="8" w:space="0" w:color="FFFFFF"/>
              <w:right w:val="single" w:sz="8" w:space="0" w:color="FFFFFF"/>
            </w:tcBorders>
            <w:shd w:val="clear" w:color="auto" w:fill="C8BAA8"/>
          </w:tcPr>
          <w:p>
            <w:pPr>
              <w:pStyle w:val="TableParagraph"/>
              <w:spacing w:before="36"/>
              <w:ind w:left="169" w:right="120"/>
              <w:jc w:val="center"/>
              <w:rPr>
                <w:rFonts w:ascii="Arial"/>
                <w:sz w:val="15"/>
              </w:rPr>
            </w:pPr>
            <w:r>
              <w:rPr>
                <w:rFonts w:ascii="Arial"/>
                <w:color w:val="231F20"/>
                <w:w w:val="105"/>
                <w:sz w:val="15"/>
              </w:rPr>
              <w:t>wl</w:t>
            </w:r>
          </w:p>
        </w:tc>
        <w:tc>
          <w:tcPr>
            <w:tcW w:w="1236" w:type="dxa"/>
            <w:tcBorders>
              <w:top w:val="single" w:sz="8" w:space="0" w:color="FFFFFF"/>
              <w:left w:val="single" w:sz="8" w:space="0" w:color="FFFFFF"/>
              <w:bottom w:val="single" w:sz="8" w:space="0" w:color="FFFFFF"/>
            </w:tcBorders>
            <w:shd w:val="clear" w:color="auto" w:fill="C8BAA8"/>
          </w:tcPr>
          <w:p>
            <w:pPr>
              <w:pStyle w:val="TableParagraph"/>
              <w:spacing w:before="36"/>
              <w:ind w:left="149" w:right="108"/>
              <w:jc w:val="center"/>
              <w:rPr>
                <w:rFonts w:ascii="Arial"/>
                <w:sz w:val="15"/>
              </w:rPr>
            </w:pPr>
            <w:r>
              <w:rPr>
                <w:rFonts w:ascii="Arial"/>
                <w:color w:val="231F20"/>
                <w:w w:val="105"/>
                <w:sz w:val="15"/>
              </w:rPr>
              <w:t>113T</w:t>
            </w:r>
          </w:p>
        </w:tc>
      </w:tr>
      <w:tr>
        <w:trPr>
          <w:trHeight w:val="228" w:hRule="atLeast"/>
        </w:trPr>
        <w:tc>
          <w:tcPr>
            <w:tcW w:w="759" w:type="dxa"/>
            <w:vMerge/>
            <w:tcBorders>
              <w:top w:val="nil"/>
              <w:right w:val="single" w:sz="8" w:space="0" w:color="FFFFFF"/>
            </w:tcBorders>
            <w:shd w:val="clear" w:color="auto" w:fill="C8BAA8"/>
          </w:tcPr>
          <w:p>
            <w:pPr>
              <w:rPr>
                <w:sz w:val="2"/>
                <w:szCs w:val="2"/>
              </w:rPr>
            </w:pPr>
          </w:p>
        </w:tc>
        <w:tc>
          <w:tcPr>
            <w:tcW w:w="1309" w:type="dxa"/>
            <w:tcBorders>
              <w:top w:val="single" w:sz="8" w:space="0" w:color="FFFFFF"/>
              <w:left w:val="single" w:sz="8" w:space="0" w:color="FFFFFF"/>
              <w:right w:val="single" w:sz="8" w:space="0" w:color="FFFFFF"/>
            </w:tcBorders>
            <w:shd w:val="clear" w:color="auto" w:fill="C8BAA8"/>
          </w:tcPr>
          <w:p>
            <w:pPr>
              <w:pStyle w:val="TableParagraph"/>
              <w:spacing w:before="31"/>
              <w:ind w:left="120" w:right="119"/>
              <w:jc w:val="center"/>
              <w:rPr>
                <w:rFonts w:ascii="Arial"/>
                <w:sz w:val="15"/>
              </w:rPr>
            </w:pPr>
            <w:r>
              <w:rPr>
                <w:rFonts w:ascii="Arial"/>
                <w:color w:val="231F20"/>
                <w:w w:val="105"/>
                <w:sz w:val="15"/>
              </w:rPr>
              <w:t>LT285 /55R20</w:t>
            </w:r>
          </w:p>
        </w:tc>
        <w:tc>
          <w:tcPr>
            <w:tcW w:w="833" w:type="dxa"/>
            <w:tcBorders>
              <w:top w:val="single" w:sz="8" w:space="0" w:color="FFFFFF"/>
              <w:left w:val="single" w:sz="8" w:space="0" w:color="FFFFFF"/>
              <w:right w:val="single" w:sz="8" w:space="0" w:color="FFFFFF"/>
            </w:tcBorders>
            <w:shd w:val="clear" w:color="auto" w:fill="C8BAA8"/>
          </w:tcPr>
          <w:p>
            <w:pPr>
              <w:pStyle w:val="TableParagraph"/>
              <w:spacing w:before="31"/>
              <w:ind w:left="169" w:right="120"/>
              <w:jc w:val="center"/>
              <w:rPr>
                <w:rFonts w:ascii="Arial"/>
                <w:sz w:val="15"/>
              </w:rPr>
            </w:pPr>
            <w:r>
              <w:rPr>
                <w:rFonts w:ascii="Arial"/>
                <w:color w:val="231F20"/>
                <w:w w:val="105"/>
                <w:sz w:val="15"/>
              </w:rPr>
              <w:t>wl</w:t>
            </w:r>
          </w:p>
        </w:tc>
        <w:tc>
          <w:tcPr>
            <w:tcW w:w="1236" w:type="dxa"/>
            <w:tcBorders>
              <w:top w:val="single" w:sz="8" w:space="0" w:color="FFFFFF"/>
              <w:left w:val="single" w:sz="8" w:space="0" w:color="FFFFFF"/>
            </w:tcBorders>
            <w:shd w:val="clear" w:color="auto" w:fill="C8BAA8"/>
          </w:tcPr>
          <w:p>
            <w:pPr>
              <w:pStyle w:val="TableParagraph"/>
              <w:spacing w:before="31"/>
              <w:ind w:left="149" w:right="124"/>
              <w:jc w:val="center"/>
              <w:rPr>
                <w:rFonts w:ascii="Arial"/>
                <w:sz w:val="15"/>
              </w:rPr>
            </w:pPr>
            <w:r>
              <w:rPr>
                <w:rFonts w:ascii="Arial"/>
                <w:color w:val="231F20"/>
                <w:w w:val="105"/>
                <w:sz w:val="15"/>
              </w:rPr>
              <w:t>122 /119T E</w:t>
            </w:r>
          </w:p>
        </w:tc>
      </w:tr>
    </w:tbl>
    <w:p>
      <w:pPr>
        <w:spacing w:after="0"/>
        <w:jc w:val="center"/>
        <w:rPr>
          <w:rFonts w:ascii="Arial"/>
          <w:sz w:val="15"/>
        </w:rPr>
        <w:sectPr>
          <w:pgSz w:w="5580" w:h="12240"/>
          <w:pgMar w:top="1140" w:bottom="280" w:left="320" w:right="340"/>
        </w:sectPr>
      </w:pPr>
    </w:p>
    <w:p>
      <w:pPr>
        <w:pStyle w:val="BodyText"/>
        <w:rPr>
          <w:rFonts w:ascii="Times New Roman"/>
          <w:sz w:val="20"/>
        </w:rPr>
      </w:pPr>
      <w:r>
        <w:rPr/>
        <w:pict>
          <v:group style="position:absolute;margin-left:22.193001pt;margin-top:27.139999pt;width:495.65pt;height:665.75pt;mso-position-horizontal-relative:page;mso-position-vertical-relative:page;z-index:-253570048" coordorigin="444,543" coordsize="9913,13315">
            <v:shape style="position:absolute;left:443;top:542;width:9913;height:13315" coordorigin="444,543" coordsize="9913,13315" path="m10276,543l524,543,493,549,467,566,450,592,444,623,444,13777,450,13808,467,13834,493,13851,524,13857,10276,13857,10307,13851,10333,13834,10339,13825,524,13825,505,13821,490,13811,480,13796,476,13777,476,623,480,604,490,589,505,579,524,575,10339,575,10333,566,10307,549,10276,543xm10339,575l10276,575,10295,579,10310,589,10320,604,10324,623,10324,13777,10320,13796,10310,13811,10295,13821,10276,13825,10339,13825,10350,13808,10356,13777,10356,623,10350,592,10339,575xm10285,607l515,607,508,614,508,13786,515,13793,10285,13793,10292,13786,10292,13697,604,13697,604,703,10292,703,10292,614,10285,607xm10292,703l10196,703,10196,13697,10292,13697,10292,703xe" filled="true" fillcolor="#00af50" stroked="false">
              <v:path arrowok="t"/>
              <v:fill type="solid"/>
            </v:shape>
            <v:shape style="position:absolute;left:7214;top:12529;width:2700;height:945" type="#_x0000_t75" stroked="false">
              <v:imagedata r:id="rId5" o:title=""/>
            </v:shape>
            <v:shape style="position:absolute;left:977;top:1076;width:3260;height:1080"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pPr>
      <w:r>
        <w:rPr>
          <w:color w:val="00994E"/>
        </w:rPr>
        <w:t>CARTA FABRICANTE</w:t>
      </w:r>
    </w:p>
    <w:p>
      <w:pPr>
        <w:spacing w:after="0"/>
        <w:sectPr>
          <w:pgSz w:w="10800" w:h="14400"/>
          <w:pgMar w:top="1360" w:bottom="280" w:left="1520" w:right="1520"/>
        </w:sectPr>
      </w:pPr>
    </w:p>
    <w:p>
      <w:pPr>
        <w:pStyle w:val="BodyText"/>
        <w:spacing w:before="4"/>
        <w:rPr>
          <w:rFonts w:ascii="Times New Roman"/>
          <w:sz w:val="17"/>
        </w:rPr>
      </w:pPr>
      <w:r>
        <w:rPr/>
        <w:drawing>
          <wp:anchor distT="0" distB="0" distL="0" distR="0" allowOverlap="1" layoutInCell="1" locked="0" behindDoc="1" simplePos="0" relativeHeight="249747456">
            <wp:simplePos x="0" y="0"/>
            <wp:positionH relativeFrom="page">
              <wp:posOffset>0</wp:posOffset>
            </wp:positionH>
            <wp:positionV relativeFrom="page">
              <wp:posOffset>0</wp:posOffset>
            </wp:positionV>
            <wp:extent cx="7772400" cy="10058400"/>
            <wp:effectExtent l="0" t="0" r="0" b="0"/>
            <wp:wrapNone/>
            <wp:docPr id="41" name="image37.jpeg"/>
            <wp:cNvGraphicFramePr>
              <a:graphicFrameLocks noChangeAspect="1"/>
            </wp:cNvGraphicFramePr>
            <a:graphic>
              <a:graphicData uri="http://schemas.openxmlformats.org/drawingml/2006/picture">
                <pic:pic>
                  <pic:nvPicPr>
                    <pic:cNvPr id="42" name="image37.jpeg"/>
                    <pic:cNvPicPr/>
                  </pic:nvPicPr>
                  <pic:blipFill>
                    <a:blip r:embed="rId48" cstate="print"/>
                    <a:stretch>
                      <a:fillRect/>
                    </a:stretch>
                  </pic:blipFill>
                  <pic:spPr>
                    <a:xfrm>
                      <a:off x="0" y="0"/>
                      <a:ext cx="7772400" cy="10058400"/>
                    </a:xfrm>
                    <a:prstGeom prst="rect">
                      <a:avLst/>
                    </a:prstGeom>
                  </pic:spPr>
                </pic:pic>
              </a:graphicData>
            </a:graphic>
          </wp:anchor>
        </w:drawing>
      </w:r>
    </w:p>
    <w:p>
      <w:pPr>
        <w:spacing w:after="0"/>
        <w:rPr>
          <w:rFonts w:ascii="Times New Roman"/>
          <w:sz w:val="17"/>
        </w:rPr>
        <w:sectPr>
          <w:pgSz w:w="12240" w:h="15840"/>
          <w:pgMar w:top="1500" w:bottom="280" w:left="1720" w:right="1720"/>
        </w:sectPr>
      </w:pPr>
    </w:p>
    <w:p>
      <w:pPr>
        <w:pStyle w:val="BodyText"/>
        <w:rPr>
          <w:rFonts w:ascii="Times New Roman"/>
          <w:sz w:val="20"/>
        </w:rPr>
      </w:pPr>
      <w:r>
        <w:rPr/>
        <w:pict>
          <v:group style="position:absolute;margin-left:22.193001pt;margin-top:27.139999pt;width:495.65pt;height:665.75pt;mso-position-horizontal-relative:page;mso-position-vertical-relative:page;z-index:-253568000" coordorigin="444,543" coordsize="9913,13315">
            <v:shape style="position:absolute;left:443;top:542;width:9913;height:13315" coordorigin="444,543" coordsize="9913,13315" path="m10276,543l524,543,493,549,467,566,450,592,444,623,444,13777,450,13808,467,13834,493,13851,524,13857,10276,13857,10307,13851,10333,13834,10339,13825,524,13825,505,13821,490,13811,480,13796,476,13777,476,623,480,604,490,589,505,579,524,575,10339,575,10333,566,10307,549,10276,543xm10339,575l10276,575,10295,579,10310,589,10320,604,10324,623,10324,13777,10320,13796,10310,13811,10295,13821,10276,13825,10339,13825,10350,13808,10356,13777,10356,623,10350,592,10339,575xm10285,607l515,607,508,614,508,13786,515,13793,10285,13793,10292,13786,10292,13697,604,13697,604,703,10292,703,10292,614,10285,607xm10292,703l10196,703,10196,13697,10292,13697,10292,703xe" filled="true" fillcolor="#00af50" stroked="false">
              <v:path arrowok="t"/>
              <v:fill type="solid"/>
            </v:shape>
            <v:shape style="position:absolute;left:7214;top:12529;width:2700;height:945" type="#_x0000_t75" stroked="false">
              <v:imagedata r:id="rId5" o:title=""/>
            </v:shape>
            <v:shape style="position:absolute;left:977;top:1076;width:3260;height:1080"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41"/>
        <w:ind w:left="720" w:right="0" w:firstLine="0"/>
        <w:jc w:val="left"/>
        <w:rPr>
          <w:rFonts w:ascii="Verdana"/>
          <w:b/>
          <w:sz w:val="40"/>
        </w:rPr>
      </w:pPr>
      <w:r>
        <w:rPr>
          <w:rFonts w:ascii="Verdana"/>
          <w:b/>
          <w:color w:val="00994E"/>
          <w:sz w:val="40"/>
        </w:rPr>
        <w:t>UNIDAD DE CUMPLIMIENTO</w:t>
      </w:r>
    </w:p>
    <w:p>
      <w:pPr>
        <w:spacing w:after="0"/>
        <w:jc w:val="left"/>
        <w:rPr>
          <w:rFonts w:ascii="Verdana"/>
          <w:sz w:val="40"/>
        </w:rPr>
        <w:sectPr>
          <w:pgSz w:w="10800" w:h="14400"/>
          <w:pgMar w:top="1360" w:bottom="280" w:left="1520" w:right="1520"/>
        </w:sectPr>
      </w:pPr>
    </w:p>
    <w:p>
      <w:pPr>
        <w:pStyle w:val="BodyText"/>
        <w:spacing w:before="4"/>
        <w:rPr>
          <w:rFonts w:ascii="Times New Roman"/>
          <w:sz w:val="17"/>
        </w:rPr>
      </w:pPr>
      <w:r>
        <w:rPr/>
        <w:drawing>
          <wp:anchor distT="0" distB="0" distL="0" distR="0" allowOverlap="1" layoutInCell="1" locked="0" behindDoc="1" simplePos="0" relativeHeight="249749504">
            <wp:simplePos x="0" y="0"/>
            <wp:positionH relativeFrom="page">
              <wp:posOffset>0</wp:posOffset>
            </wp:positionH>
            <wp:positionV relativeFrom="page">
              <wp:posOffset>0</wp:posOffset>
            </wp:positionV>
            <wp:extent cx="7772400" cy="10058400"/>
            <wp:effectExtent l="0" t="0" r="0" b="0"/>
            <wp:wrapNone/>
            <wp:docPr id="43" name="image38.jpeg"/>
            <wp:cNvGraphicFramePr>
              <a:graphicFrameLocks noChangeAspect="1"/>
            </wp:cNvGraphicFramePr>
            <a:graphic>
              <a:graphicData uri="http://schemas.openxmlformats.org/drawingml/2006/picture">
                <pic:pic>
                  <pic:nvPicPr>
                    <pic:cNvPr id="44" name="image38.jpeg"/>
                    <pic:cNvPicPr/>
                  </pic:nvPicPr>
                  <pic:blipFill>
                    <a:blip r:embed="rId49" cstate="print"/>
                    <a:stretch>
                      <a:fillRect/>
                    </a:stretch>
                  </pic:blipFill>
                  <pic:spPr>
                    <a:xfrm>
                      <a:off x="0" y="0"/>
                      <a:ext cx="7772400" cy="10058400"/>
                    </a:xfrm>
                    <a:prstGeom prst="rect">
                      <a:avLst/>
                    </a:prstGeom>
                  </pic:spPr>
                </pic:pic>
              </a:graphicData>
            </a:graphic>
          </wp:anchor>
        </w:drawing>
      </w:r>
    </w:p>
    <w:p>
      <w:pPr>
        <w:spacing w:after="0"/>
        <w:rPr>
          <w:rFonts w:ascii="Times New Roman"/>
          <w:sz w:val="17"/>
        </w:rPr>
        <w:sectPr>
          <w:pgSz w:w="12240" w:h="15840"/>
          <w:pgMar w:top="1500" w:bottom="280" w:left="1720" w:right="1720"/>
        </w:sectPr>
      </w:pPr>
    </w:p>
    <w:p>
      <w:pPr>
        <w:pStyle w:val="BodyText"/>
        <w:spacing w:before="4"/>
        <w:rPr>
          <w:rFonts w:ascii="Times New Roman"/>
          <w:sz w:val="17"/>
        </w:rPr>
      </w:pPr>
      <w:r>
        <w:rPr/>
        <w:drawing>
          <wp:anchor distT="0" distB="0" distL="0" distR="0" allowOverlap="1" layoutInCell="1" locked="0" behindDoc="1" simplePos="0" relativeHeight="249750528">
            <wp:simplePos x="0" y="0"/>
            <wp:positionH relativeFrom="page">
              <wp:posOffset>0</wp:posOffset>
            </wp:positionH>
            <wp:positionV relativeFrom="page">
              <wp:posOffset>0</wp:posOffset>
            </wp:positionV>
            <wp:extent cx="7772400" cy="10058400"/>
            <wp:effectExtent l="0" t="0" r="0" b="0"/>
            <wp:wrapNone/>
            <wp:docPr id="45" name="image39.jpeg"/>
            <wp:cNvGraphicFramePr>
              <a:graphicFrameLocks noChangeAspect="1"/>
            </wp:cNvGraphicFramePr>
            <a:graphic>
              <a:graphicData uri="http://schemas.openxmlformats.org/drawingml/2006/picture">
                <pic:pic>
                  <pic:nvPicPr>
                    <pic:cNvPr id="46" name="image39.jpeg"/>
                    <pic:cNvPicPr/>
                  </pic:nvPicPr>
                  <pic:blipFill>
                    <a:blip r:embed="rId50" cstate="print"/>
                    <a:stretch>
                      <a:fillRect/>
                    </a:stretch>
                  </pic:blipFill>
                  <pic:spPr>
                    <a:xfrm>
                      <a:off x="0" y="0"/>
                      <a:ext cx="7772400" cy="10058400"/>
                    </a:xfrm>
                    <a:prstGeom prst="rect">
                      <a:avLst/>
                    </a:prstGeom>
                  </pic:spPr>
                </pic:pic>
              </a:graphicData>
            </a:graphic>
          </wp:anchor>
        </w:drawing>
      </w:r>
    </w:p>
    <w:p>
      <w:pPr>
        <w:spacing w:after="0"/>
        <w:rPr>
          <w:rFonts w:ascii="Times New Roman"/>
          <w:sz w:val="17"/>
        </w:rPr>
        <w:sectPr>
          <w:pgSz w:w="12240" w:h="15840"/>
          <w:pgMar w:top="1500" w:bottom="280" w:left="1720" w:right="1720"/>
        </w:sectPr>
      </w:pPr>
    </w:p>
    <w:p>
      <w:pPr>
        <w:pStyle w:val="BodyText"/>
        <w:spacing w:before="4"/>
        <w:rPr>
          <w:rFonts w:ascii="Times New Roman"/>
          <w:sz w:val="17"/>
        </w:rPr>
      </w:pPr>
      <w:r>
        <w:rPr/>
        <w:drawing>
          <wp:anchor distT="0" distB="0" distL="0" distR="0" allowOverlap="1" layoutInCell="1" locked="0" behindDoc="1" simplePos="0" relativeHeight="249751552">
            <wp:simplePos x="0" y="0"/>
            <wp:positionH relativeFrom="page">
              <wp:posOffset>0</wp:posOffset>
            </wp:positionH>
            <wp:positionV relativeFrom="page">
              <wp:posOffset>0</wp:posOffset>
            </wp:positionV>
            <wp:extent cx="7772400" cy="10058400"/>
            <wp:effectExtent l="0" t="0" r="0" b="0"/>
            <wp:wrapNone/>
            <wp:docPr id="47" name="image40.jpeg"/>
            <wp:cNvGraphicFramePr>
              <a:graphicFrameLocks noChangeAspect="1"/>
            </wp:cNvGraphicFramePr>
            <a:graphic>
              <a:graphicData uri="http://schemas.openxmlformats.org/drawingml/2006/picture">
                <pic:pic>
                  <pic:nvPicPr>
                    <pic:cNvPr id="48" name="image40.jpeg"/>
                    <pic:cNvPicPr/>
                  </pic:nvPicPr>
                  <pic:blipFill>
                    <a:blip r:embed="rId51" cstate="print"/>
                    <a:stretch>
                      <a:fillRect/>
                    </a:stretch>
                  </pic:blipFill>
                  <pic:spPr>
                    <a:xfrm>
                      <a:off x="0" y="0"/>
                      <a:ext cx="7772400" cy="10058400"/>
                    </a:xfrm>
                    <a:prstGeom prst="rect">
                      <a:avLst/>
                    </a:prstGeom>
                  </pic:spPr>
                </pic:pic>
              </a:graphicData>
            </a:graphic>
          </wp:anchor>
        </w:drawing>
      </w:r>
    </w:p>
    <w:p>
      <w:pPr>
        <w:spacing w:after="0"/>
        <w:rPr>
          <w:rFonts w:ascii="Times New Roman"/>
          <w:sz w:val="17"/>
        </w:rPr>
        <w:sectPr>
          <w:pgSz w:w="12240" w:h="15840"/>
          <w:pgMar w:top="1500" w:bottom="280" w:left="1720" w:right="1720"/>
        </w:sectPr>
      </w:pPr>
    </w:p>
    <w:p>
      <w:pPr>
        <w:pStyle w:val="BodyText"/>
        <w:spacing w:before="4"/>
        <w:rPr>
          <w:rFonts w:ascii="Times New Roman"/>
          <w:sz w:val="17"/>
        </w:rPr>
      </w:pPr>
      <w:r>
        <w:rPr/>
        <w:drawing>
          <wp:anchor distT="0" distB="0" distL="0" distR="0" allowOverlap="1" layoutInCell="1" locked="0" behindDoc="1" simplePos="0" relativeHeight="249752576">
            <wp:simplePos x="0" y="0"/>
            <wp:positionH relativeFrom="page">
              <wp:posOffset>0</wp:posOffset>
            </wp:positionH>
            <wp:positionV relativeFrom="page">
              <wp:posOffset>0</wp:posOffset>
            </wp:positionV>
            <wp:extent cx="7772400" cy="10058400"/>
            <wp:effectExtent l="0" t="0" r="0" b="0"/>
            <wp:wrapNone/>
            <wp:docPr id="49" name="image41.jpeg"/>
            <wp:cNvGraphicFramePr>
              <a:graphicFrameLocks noChangeAspect="1"/>
            </wp:cNvGraphicFramePr>
            <a:graphic>
              <a:graphicData uri="http://schemas.openxmlformats.org/drawingml/2006/picture">
                <pic:pic>
                  <pic:nvPicPr>
                    <pic:cNvPr id="50" name="image41.jpeg"/>
                    <pic:cNvPicPr/>
                  </pic:nvPicPr>
                  <pic:blipFill>
                    <a:blip r:embed="rId52" cstate="print"/>
                    <a:stretch>
                      <a:fillRect/>
                    </a:stretch>
                  </pic:blipFill>
                  <pic:spPr>
                    <a:xfrm>
                      <a:off x="0" y="0"/>
                      <a:ext cx="7772400" cy="10058400"/>
                    </a:xfrm>
                    <a:prstGeom prst="rect">
                      <a:avLst/>
                    </a:prstGeom>
                  </pic:spPr>
                </pic:pic>
              </a:graphicData>
            </a:graphic>
          </wp:anchor>
        </w:drawing>
      </w:r>
    </w:p>
    <w:p>
      <w:pPr>
        <w:spacing w:after="0"/>
        <w:rPr>
          <w:rFonts w:ascii="Times New Roman"/>
          <w:sz w:val="17"/>
        </w:rPr>
        <w:sectPr>
          <w:pgSz w:w="12240" w:h="15840"/>
          <w:pgMar w:top="1500" w:bottom="280" w:left="1720" w:right="1720"/>
        </w:sectPr>
      </w:pPr>
    </w:p>
    <w:p>
      <w:pPr>
        <w:pStyle w:val="BodyText"/>
        <w:spacing w:before="4"/>
        <w:rPr>
          <w:rFonts w:ascii="Times New Roman"/>
          <w:sz w:val="17"/>
        </w:rPr>
      </w:pPr>
      <w:r>
        <w:rPr/>
        <w:drawing>
          <wp:anchor distT="0" distB="0" distL="0" distR="0" allowOverlap="1" layoutInCell="1" locked="0" behindDoc="1" simplePos="0" relativeHeight="249753600">
            <wp:simplePos x="0" y="0"/>
            <wp:positionH relativeFrom="page">
              <wp:posOffset>0</wp:posOffset>
            </wp:positionH>
            <wp:positionV relativeFrom="page">
              <wp:posOffset>0</wp:posOffset>
            </wp:positionV>
            <wp:extent cx="7772400" cy="10058400"/>
            <wp:effectExtent l="0" t="0" r="0" b="0"/>
            <wp:wrapNone/>
            <wp:docPr id="51" name="image42.jpeg"/>
            <wp:cNvGraphicFramePr>
              <a:graphicFrameLocks noChangeAspect="1"/>
            </wp:cNvGraphicFramePr>
            <a:graphic>
              <a:graphicData uri="http://schemas.openxmlformats.org/drawingml/2006/picture">
                <pic:pic>
                  <pic:nvPicPr>
                    <pic:cNvPr id="52" name="image42.jpeg"/>
                    <pic:cNvPicPr/>
                  </pic:nvPicPr>
                  <pic:blipFill>
                    <a:blip r:embed="rId53" cstate="print"/>
                    <a:stretch>
                      <a:fillRect/>
                    </a:stretch>
                  </pic:blipFill>
                  <pic:spPr>
                    <a:xfrm>
                      <a:off x="0" y="0"/>
                      <a:ext cx="7772400" cy="10058400"/>
                    </a:xfrm>
                    <a:prstGeom prst="rect">
                      <a:avLst/>
                    </a:prstGeom>
                  </pic:spPr>
                </pic:pic>
              </a:graphicData>
            </a:graphic>
          </wp:anchor>
        </w:drawing>
      </w:r>
    </w:p>
    <w:p>
      <w:pPr>
        <w:spacing w:after="0"/>
        <w:rPr>
          <w:rFonts w:ascii="Times New Roman"/>
          <w:sz w:val="17"/>
        </w:rPr>
        <w:sectPr>
          <w:pgSz w:w="12240" w:h="15840"/>
          <w:pgMar w:top="1500" w:bottom="280" w:left="1720" w:right="1720"/>
        </w:sectPr>
      </w:pPr>
    </w:p>
    <w:p>
      <w:pPr>
        <w:pStyle w:val="BodyText"/>
        <w:spacing w:before="4"/>
        <w:rPr>
          <w:rFonts w:ascii="Times New Roman"/>
          <w:sz w:val="17"/>
        </w:rPr>
      </w:pPr>
      <w:r>
        <w:rPr/>
        <w:drawing>
          <wp:anchor distT="0" distB="0" distL="0" distR="0" allowOverlap="1" layoutInCell="1" locked="0" behindDoc="1" simplePos="0" relativeHeight="249754624">
            <wp:simplePos x="0" y="0"/>
            <wp:positionH relativeFrom="page">
              <wp:posOffset>0</wp:posOffset>
            </wp:positionH>
            <wp:positionV relativeFrom="page">
              <wp:posOffset>0</wp:posOffset>
            </wp:positionV>
            <wp:extent cx="7772400" cy="10058400"/>
            <wp:effectExtent l="0" t="0" r="0" b="0"/>
            <wp:wrapNone/>
            <wp:docPr id="53" name="image43.jpeg"/>
            <wp:cNvGraphicFramePr>
              <a:graphicFrameLocks noChangeAspect="1"/>
            </wp:cNvGraphicFramePr>
            <a:graphic>
              <a:graphicData uri="http://schemas.openxmlformats.org/drawingml/2006/picture">
                <pic:pic>
                  <pic:nvPicPr>
                    <pic:cNvPr id="54" name="image43.jpeg"/>
                    <pic:cNvPicPr/>
                  </pic:nvPicPr>
                  <pic:blipFill>
                    <a:blip r:embed="rId54" cstate="print"/>
                    <a:stretch>
                      <a:fillRect/>
                    </a:stretch>
                  </pic:blipFill>
                  <pic:spPr>
                    <a:xfrm>
                      <a:off x="0" y="0"/>
                      <a:ext cx="7772400" cy="10058400"/>
                    </a:xfrm>
                    <a:prstGeom prst="rect">
                      <a:avLst/>
                    </a:prstGeom>
                  </pic:spPr>
                </pic:pic>
              </a:graphicData>
            </a:graphic>
          </wp:anchor>
        </w:drawing>
      </w:r>
    </w:p>
    <w:p>
      <w:pPr>
        <w:spacing w:after="0"/>
        <w:rPr>
          <w:rFonts w:ascii="Times New Roman"/>
          <w:sz w:val="17"/>
        </w:rPr>
        <w:sectPr>
          <w:pgSz w:w="12240" w:h="15840"/>
          <w:pgMar w:top="1500" w:bottom="280" w:left="1720" w:right="1720"/>
        </w:sectPr>
      </w:pPr>
    </w:p>
    <w:p>
      <w:pPr>
        <w:pStyle w:val="BodyText"/>
        <w:spacing w:before="4"/>
        <w:rPr>
          <w:rFonts w:ascii="Times New Roman"/>
          <w:sz w:val="17"/>
        </w:rPr>
      </w:pPr>
      <w:r>
        <w:rPr/>
        <w:drawing>
          <wp:anchor distT="0" distB="0" distL="0" distR="0" allowOverlap="1" layoutInCell="1" locked="0" behindDoc="1" simplePos="0" relativeHeight="249755648">
            <wp:simplePos x="0" y="0"/>
            <wp:positionH relativeFrom="page">
              <wp:posOffset>0</wp:posOffset>
            </wp:positionH>
            <wp:positionV relativeFrom="page">
              <wp:posOffset>0</wp:posOffset>
            </wp:positionV>
            <wp:extent cx="10058400" cy="7772400"/>
            <wp:effectExtent l="0" t="0" r="0" b="0"/>
            <wp:wrapNone/>
            <wp:docPr id="55" name="image44.jpeg"/>
            <wp:cNvGraphicFramePr>
              <a:graphicFrameLocks noChangeAspect="1"/>
            </wp:cNvGraphicFramePr>
            <a:graphic>
              <a:graphicData uri="http://schemas.openxmlformats.org/drawingml/2006/picture">
                <pic:pic>
                  <pic:nvPicPr>
                    <pic:cNvPr id="56" name="image44.jpeg"/>
                    <pic:cNvPicPr/>
                  </pic:nvPicPr>
                  <pic:blipFill>
                    <a:blip r:embed="rId55" cstate="print"/>
                    <a:stretch>
                      <a:fillRect/>
                    </a:stretch>
                  </pic:blipFill>
                  <pic:spPr>
                    <a:xfrm>
                      <a:off x="0" y="0"/>
                      <a:ext cx="10058400" cy="7772400"/>
                    </a:xfrm>
                    <a:prstGeom prst="rect">
                      <a:avLst/>
                    </a:prstGeom>
                  </pic:spPr>
                </pic:pic>
              </a:graphicData>
            </a:graphic>
          </wp:anchor>
        </w:drawing>
      </w:r>
    </w:p>
    <w:p>
      <w:pPr>
        <w:spacing w:after="0"/>
        <w:rPr>
          <w:rFonts w:ascii="Times New Roman"/>
          <w:sz w:val="17"/>
        </w:rPr>
        <w:sectPr>
          <w:pgSz w:w="15840" w:h="12240" w:orient="landscape"/>
          <w:pgMar w:top="1140" w:bottom="280" w:left="2260" w:right="2260"/>
        </w:sectPr>
      </w:pPr>
    </w:p>
    <w:p>
      <w:pPr>
        <w:pStyle w:val="BodyText"/>
        <w:rPr>
          <w:rFonts w:ascii="Times New Roman"/>
          <w:sz w:val="20"/>
        </w:rPr>
      </w:pPr>
      <w:r>
        <w:rPr/>
        <w:pict>
          <v:group style="position:absolute;margin-left:22.193001pt;margin-top:27.139999pt;width:495.65pt;height:665.75pt;mso-position-horizontal-relative:page;mso-position-vertical-relative:page;z-index:-253559808" coordorigin="444,543" coordsize="9913,13315">
            <v:shape style="position:absolute;left:443;top:542;width:9913;height:13315" coordorigin="444,543" coordsize="9913,13315" path="m10276,543l524,543,493,549,467,566,450,592,444,623,444,13777,450,13808,467,13834,493,13851,524,13857,10276,13857,10307,13851,10333,13834,10339,13825,524,13825,505,13821,490,13811,480,13796,476,13777,476,623,480,604,490,589,505,579,524,575,10339,575,10333,566,10307,549,10276,543xm10339,575l10276,575,10295,579,10310,589,10320,604,10324,623,10324,13777,10320,13796,10310,13811,10295,13821,10276,13825,10339,13825,10350,13808,10356,13777,10356,623,10350,592,10339,575xm10285,607l515,607,508,614,508,13786,515,13793,10285,13793,10292,13786,10292,13697,604,13697,604,703,10292,703,10292,614,10285,607xm10292,703l10196,703,10196,13697,10292,13697,10292,703xe" filled="true" fillcolor="#00af50" stroked="false">
              <v:path arrowok="t"/>
              <v:fill type="solid"/>
            </v:shape>
            <v:shape style="position:absolute;left:7214;top:12529;width:2700;height:945" type="#_x0000_t75" stroked="false">
              <v:imagedata r:id="rId5" o:title=""/>
            </v:shape>
            <v:shape style="position:absolute;left:977;top:1076;width:3260;height:1080"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41"/>
        <w:ind w:left="1516" w:right="1517" w:firstLine="0"/>
        <w:jc w:val="center"/>
        <w:rPr>
          <w:rFonts w:ascii="Verdana"/>
          <w:b/>
          <w:sz w:val="40"/>
        </w:rPr>
      </w:pPr>
      <w:r>
        <w:rPr>
          <w:rFonts w:ascii="Verdana"/>
          <w:b/>
          <w:color w:val="00994E"/>
          <w:sz w:val="40"/>
        </w:rPr>
        <w:t>SUCURSALES</w:t>
      </w:r>
    </w:p>
    <w:p>
      <w:pPr>
        <w:spacing w:after="0"/>
        <w:jc w:val="center"/>
        <w:rPr>
          <w:rFonts w:ascii="Verdana"/>
          <w:sz w:val="40"/>
        </w:rPr>
        <w:sectPr>
          <w:pgSz w:w="10800" w:h="14400"/>
          <w:pgMar w:top="1360" w:bottom="280" w:left="1520" w:right="1520"/>
        </w:sectPr>
      </w:pPr>
    </w:p>
    <w:p>
      <w:pPr>
        <w:pStyle w:val="BodyText"/>
        <w:rPr>
          <w:rFonts w:ascii="Verdana"/>
          <w:b/>
          <w:sz w:val="20"/>
        </w:rPr>
      </w:pPr>
    </w:p>
    <w:p>
      <w:pPr>
        <w:pStyle w:val="BodyText"/>
        <w:rPr>
          <w:rFonts w:ascii="Verdana"/>
          <w:b/>
          <w:sz w:val="20"/>
        </w:rPr>
      </w:pPr>
    </w:p>
    <w:p>
      <w:pPr>
        <w:pStyle w:val="BodyText"/>
        <w:spacing w:before="8"/>
        <w:rPr>
          <w:rFonts w:ascii="Verdana"/>
          <w:b/>
          <w:sz w:val="19"/>
        </w:rPr>
      </w:pPr>
    </w:p>
    <w:p>
      <w:pPr>
        <w:pStyle w:val="Heading4"/>
        <w:spacing w:before="100"/>
        <w:ind w:left="5306"/>
        <w:jc w:val="left"/>
        <w:rPr>
          <w:rFonts w:ascii="Calibri"/>
        </w:rPr>
      </w:pPr>
      <w:r>
        <w:rPr/>
        <w:drawing>
          <wp:anchor distT="0" distB="0" distL="0" distR="0" allowOverlap="1" layoutInCell="1" locked="0" behindDoc="0" simplePos="0" relativeHeight="251709440">
            <wp:simplePos x="0" y="0"/>
            <wp:positionH relativeFrom="page">
              <wp:posOffset>1550148</wp:posOffset>
            </wp:positionH>
            <wp:positionV relativeFrom="paragraph">
              <wp:posOffset>-368988</wp:posOffset>
            </wp:positionV>
            <wp:extent cx="1813319" cy="792480"/>
            <wp:effectExtent l="0" t="0" r="0" b="0"/>
            <wp:wrapNone/>
            <wp:docPr id="57" name="image45.jpeg"/>
            <wp:cNvGraphicFramePr>
              <a:graphicFrameLocks noChangeAspect="1"/>
            </wp:cNvGraphicFramePr>
            <a:graphic>
              <a:graphicData uri="http://schemas.openxmlformats.org/drawingml/2006/picture">
                <pic:pic>
                  <pic:nvPicPr>
                    <pic:cNvPr id="58" name="image45.jpeg"/>
                    <pic:cNvPicPr/>
                  </pic:nvPicPr>
                  <pic:blipFill>
                    <a:blip r:embed="rId56" cstate="print"/>
                    <a:stretch>
                      <a:fillRect/>
                    </a:stretch>
                  </pic:blipFill>
                  <pic:spPr>
                    <a:xfrm>
                      <a:off x="0" y="0"/>
                      <a:ext cx="1813319" cy="792480"/>
                    </a:xfrm>
                    <a:prstGeom prst="rect">
                      <a:avLst/>
                    </a:prstGeom>
                  </pic:spPr>
                </pic:pic>
              </a:graphicData>
            </a:graphic>
          </wp:anchor>
        </w:drawing>
      </w:r>
      <w:r>
        <w:rPr>
          <w:rFonts w:ascii="Calibri"/>
        </w:rPr>
        <w:t>SUCURSALES SUPER SERVICIO - GREENLUBS</w:t>
      </w:r>
    </w:p>
    <w:p>
      <w:pPr>
        <w:pStyle w:val="BodyText"/>
        <w:rPr>
          <w:b/>
          <w:sz w:val="20"/>
        </w:rPr>
      </w:pPr>
    </w:p>
    <w:p>
      <w:pPr>
        <w:pStyle w:val="BodyText"/>
        <w:spacing w:before="9" w:after="1"/>
        <w:rPr>
          <w:b/>
          <w:sz w:val="27"/>
        </w:rPr>
      </w:pPr>
    </w:p>
    <w:tbl>
      <w:tblPr>
        <w:tblW w:w="0" w:type="auto"/>
        <w:jc w:val="left"/>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46"/>
        <w:gridCol w:w="2612"/>
        <w:gridCol w:w="1177"/>
        <w:gridCol w:w="5867"/>
        <w:gridCol w:w="1437"/>
        <w:gridCol w:w="1564"/>
      </w:tblGrid>
      <w:tr>
        <w:trPr>
          <w:trHeight w:val="259" w:hRule="atLeast"/>
        </w:trPr>
        <w:tc>
          <w:tcPr>
            <w:tcW w:w="13303" w:type="dxa"/>
            <w:gridSpan w:val="6"/>
            <w:tcBorders>
              <w:right w:val="nil"/>
            </w:tcBorders>
            <w:shd w:val="clear" w:color="auto" w:fill="92CDDC"/>
          </w:tcPr>
          <w:p>
            <w:pPr>
              <w:pStyle w:val="TableParagraph"/>
              <w:tabs>
                <w:tab w:pos="1573" w:val="left" w:leader="none"/>
                <w:tab w:pos="3392" w:val="left" w:leader="none"/>
                <w:tab w:pos="6932" w:val="left" w:leader="none"/>
                <w:tab w:pos="10609" w:val="left" w:leader="none"/>
                <w:tab w:pos="12035" w:val="left" w:leader="none"/>
              </w:tabs>
              <w:spacing w:line="229" w:lineRule="exact" w:before="0"/>
              <w:ind w:left="99"/>
              <w:rPr>
                <w:b/>
                <w:sz w:val="22"/>
              </w:rPr>
            </w:pPr>
            <w:r>
              <w:rPr>
                <w:b/>
                <w:sz w:val="22"/>
              </w:rPr>
              <w:t>Num</w:t>
              <w:tab/>
              <w:t>Nombre</w:t>
              <w:tab/>
              <w:t>Ubicacion</w:t>
              <w:tab/>
              <w:t>Direccion</w:t>
              <w:tab/>
              <w:t>Telefono</w:t>
              <w:tab/>
              <w:t>Encargado</w:t>
            </w:r>
          </w:p>
        </w:tc>
      </w:tr>
      <w:tr>
        <w:trPr>
          <w:trHeight w:val="257" w:hRule="atLeast"/>
        </w:trPr>
        <w:tc>
          <w:tcPr>
            <w:tcW w:w="646" w:type="dxa"/>
            <w:tcBorders>
              <w:bottom w:val="single" w:sz="8" w:space="0" w:color="000000"/>
              <w:right w:val="single" w:sz="8" w:space="0" w:color="000000"/>
            </w:tcBorders>
          </w:tcPr>
          <w:p>
            <w:pPr>
              <w:pStyle w:val="TableParagraph"/>
              <w:spacing w:line="184" w:lineRule="exact" w:before="0"/>
              <w:ind w:left="279"/>
              <w:rPr>
                <w:sz w:val="16"/>
              </w:rPr>
            </w:pPr>
            <w:r>
              <w:rPr>
                <w:w w:val="100"/>
                <w:sz w:val="16"/>
              </w:rPr>
              <w:t>1</w:t>
            </w:r>
          </w:p>
        </w:tc>
        <w:tc>
          <w:tcPr>
            <w:tcW w:w="2612" w:type="dxa"/>
            <w:tcBorders>
              <w:left w:val="single" w:sz="8" w:space="0" w:color="000000"/>
              <w:bottom w:val="single" w:sz="8" w:space="0" w:color="000000"/>
              <w:right w:val="single" w:sz="8" w:space="0" w:color="000000"/>
            </w:tcBorders>
          </w:tcPr>
          <w:p>
            <w:pPr>
              <w:pStyle w:val="TableParagraph"/>
              <w:spacing w:line="184" w:lineRule="exact" w:before="0"/>
              <w:ind w:left="40"/>
              <w:rPr>
                <w:sz w:val="16"/>
              </w:rPr>
            </w:pPr>
            <w:r>
              <w:rPr>
                <w:sz w:val="16"/>
              </w:rPr>
              <w:t>Greenlubs Llorrente</w:t>
            </w:r>
          </w:p>
        </w:tc>
        <w:tc>
          <w:tcPr>
            <w:tcW w:w="1177" w:type="dxa"/>
            <w:tcBorders>
              <w:left w:val="single" w:sz="8" w:space="0" w:color="000000"/>
              <w:bottom w:val="single" w:sz="8" w:space="0" w:color="000000"/>
              <w:right w:val="single" w:sz="8" w:space="0" w:color="000000"/>
            </w:tcBorders>
          </w:tcPr>
          <w:p>
            <w:pPr>
              <w:pStyle w:val="TableParagraph"/>
              <w:spacing w:line="184" w:lineRule="exact" w:before="0"/>
              <w:ind w:left="38"/>
              <w:rPr>
                <w:sz w:val="16"/>
              </w:rPr>
            </w:pPr>
            <w:r>
              <w:rPr>
                <w:sz w:val="16"/>
              </w:rPr>
              <w:t>Tibás</w:t>
            </w:r>
          </w:p>
        </w:tc>
        <w:tc>
          <w:tcPr>
            <w:tcW w:w="5867" w:type="dxa"/>
            <w:tcBorders>
              <w:left w:val="single" w:sz="8" w:space="0" w:color="000000"/>
              <w:bottom w:val="single" w:sz="8" w:space="0" w:color="000000"/>
              <w:right w:val="single" w:sz="8" w:space="0" w:color="000000"/>
            </w:tcBorders>
          </w:tcPr>
          <w:p>
            <w:pPr>
              <w:pStyle w:val="TableParagraph"/>
              <w:spacing w:line="184" w:lineRule="exact" w:before="0"/>
              <w:ind w:left="37"/>
              <w:rPr>
                <w:sz w:val="16"/>
              </w:rPr>
            </w:pPr>
            <w:r>
              <w:rPr>
                <w:sz w:val="16"/>
              </w:rPr>
              <w:t>En el parqueo de Pricesmart Llorente</w:t>
            </w:r>
          </w:p>
        </w:tc>
        <w:tc>
          <w:tcPr>
            <w:tcW w:w="1437" w:type="dxa"/>
            <w:tcBorders>
              <w:left w:val="single" w:sz="8" w:space="0" w:color="000000"/>
              <w:bottom w:val="single" w:sz="8" w:space="0" w:color="000000"/>
              <w:right w:val="single" w:sz="8" w:space="0" w:color="000000"/>
            </w:tcBorders>
          </w:tcPr>
          <w:p>
            <w:pPr>
              <w:pStyle w:val="TableParagraph"/>
              <w:spacing w:line="184" w:lineRule="exact" w:before="0"/>
              <w:ind w:right="339"/>
              <w:jc w:val="right"/>
              <w:rPr>
                <w:sz w:val="16"/>
              </w:rPr>
            </w:pPr>
            <w:r>
              <w:rPr>
                <w:sz w:val="16"/>
              </w:rPr>
              <w:t>2236-9046</w:t>
            </w:r>
          </w:p>
        </w:tc>
        <w:tc>
          <w:tcPr>
            <w:tcW w:w="1564" w:type="dxa"/>
            <w:tcBorders>
              <w:left w:val="single" w:sz="8" w:space="0" w:color="000000"/>
              <w:bottom w:val="single" w:sz="8" w:space="0" w:color="000000"/>
              <w:right w:val="single" w:sz="8" w:space="0" w:color="000000"/>
            </w:tcBorders>
          </w:tcPr>
          <w:p>
            <w:pPr>
              <w:pStyle w:val="TableParagraph"/>
              <w:spacing w:line="184" w:lineRule="exact" w:before="0"/>
              <w:ind w:left="35"/>
              <w:rPr>
                <w:sz w:val="16"/>
              </w:rPr>
            </w:pPr>
            <w:r>
              <w:rPr>
                <w:sz w:val="16"/>
              </w:rPr>
              <w:t>Yor Orozco</w:t>
            </w:r>
          </w:p>
        </w:tc>
      </w:tr>
      <w:tr>
        <w:trPr>
          <w:trHeight w:val="270" w:hRule="atLeast"/>
        </w:trPr>
        <w:tc>
          <w:tcPr>
            <w:tcW w:w="646" w:type="dxa"/>
            <w:tcBorders>
              <w:top w:val="single" w:sz="8" w:space="0" w:color="000000"/>
              <w:bottom w:val="single" w:sz="8" w:space="0" w:color="000000"/>
              <w:right w:val="single" w:sz="8" w:space="0" w:color="000000"/>
            </w:tcBorders>
          </w:tcPr>
          <w:p>
            <w:pPr>
              <w:pStyle w:val="TableParagraph"/>
              <w:ind w:left="279"/>
              <w:rPr>
                <w:sz w:val="16"/>
              </w:rPr>
            </w:pPr>
            <w:r>
              <w:rPr>
                <w:w w:val="100"/>
                <w:sz w:val="16"/>
              </w:rPr>
              <w:t>2</w:t>
            </w:r>
          </w:p>
        </w:tc>
        <w:tc>
          <w:tcPr>
            <w:tcW w:w="2612" w:type="dxa"/>
            <w:tcBorders>
              <w:top w:val="single" w:sz="8" w:space="0" w:color="000000"/>
              <w:left w:val="single" w:sz="8" w:space="0" w:color="000000"/>
              <w:bottom w:val="single" w:sz="8" w:space="0" w:color="000000"/>
              <w:right w:val="single" w:sz="8" w:space="0" w:color="000000"/>
            </w:tcBorders>
          </w:tcPr>
          <w:p>
            <w:pPr>
              <w:pStyle w:val="TableParagraph"/>
              <w:ind w:left="40"/>
              <w:rPr>
                <w:sz w:val="16"/>
              </w:rPr>
            </w:pPr>
            <w:r>
              <w:rPr>
                <w:sz w:val="16"/>
              </w:rPr>
              <w:t>Super Servicio Santa Ana</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ind w:left="38"/>
              <w:rPr>
                <w:sz w:val="16"/>
              </w:rPr>
            </w:pPr>
            <w:r>
              <w:rPr>
                <w:sz w:val="16"/>
              </w:rPr>
              <w:t>Santa Ana</w:t>
            </w:r>
          </w:p>
        </w:tc>
        <w:tc>
          <w:tcPr>
            <w:tcW w:w="5867" w:type="dxa"/>
            <w:tcBorders>
              <w:top w:val="single" w:sz="8" w:space="0" w:color="000000"/>
              <w:left w:val="single" w:sz="8" w:space="0" w:color="000000"/>
              <w:bottom w:val="single" w:sz="8" w:space="0" w:color="000000"/>
              <w:right w:val="single" w:sz="8" w:space="0" w:color="000000"/>
            </w:tcBorders>
          </w:tcPr>
          <w:p>
            <w:pPr>
              <w:pStyle w:val="TableParagraph"/>
              <w:ind w:left="37"/>
              <w:rPr>
                <w:sz w:val="16"/>
              </w:rPr>
            </w:pPr>
            <w:r>
              <w:rPr>
                <w:sz w:val="16"/>
              </w:rPr>
              <w:t>Santa Ana Centro, frente a la Bomba Hermanos Montes</w:t>
            </w:r>
          </w:p>
        </w:tc>
        <w:tc>
          <w:tcPr>
            <w:tcW w:w="1437" w:type="dxa"/>
            <w:tcBorders>
              <w:top w:val="single" w:sz="8" w:space="0" w:color="000000"/>
              <w:left w:val="single" w:sz="8" w:space="0" w:color="000000"/>
              <w:bottom w:val="single" w:sz="8" w:space="0" w:color="000000"/>
              <w:right w:val="single" w:sz="8" w:space="0" w:color="000000"/>
            </w:tcBorders>
          </w:tcPr>
          <w:p>
            <w:pPr>
              <w:pStyle w:val="TableParagraph"/>
              <w:ind w:right="340"/>
              <w:jc w:val="right"/>
              <w:rPr>
                <w:sz w:val="16"/>
              </w:rPr>
            </w:pPr>
            <w:r>
              <w:rPr>
                <w:sz w:val="16"/>
              </w:rPr>
              <w:t>2282-2831</w:t>
            </w:r>
          </w:p>
        </w:tc>
        <w:tc>
          <w:tcPr>
            <w:tcW w:w="1564" w:type="dxa"/>
            <w:tcBorders>
              <w:top w:val="single" w:sz="8" w:space="0" w:color="000000"/>
              <w:left w:val="single" w:sz="8" w:space="0" w:color="000000"/>
              <w:bottom w:val="single" w:sz="8" w:space="0" w:color="000000"/>
              <w:right w:val="single" w:sz="8" w:space="0" w:color="000000"/>
            </w:tcBorders>
          </w:tcPr>
          <w:p>
            <w:pPr>
              <w:pStyle w:val="TableParagraph"/>
              <w:ind w:left="33"/>
              <w:rPr>
                <w:sz w:val="16"/>
              </w:rPr>
            </w:pPr>
            <w:r>
              <w:rPr>
                <w:sz w:val="16"/>
              </w:rPr>
              <w:t>Emily Porras</w:t>
            </w:r>
          </w:p>
        </w:tc>
      </w:tr>
      <w:tr>
        <w:trPr>
          <w:trHeight w:val="270" w:hRule="atLeast"/>
        </w:trPr>
        <w:tc>
          <w:tcPr>
            <w:tcW w:w="646" w:type="dxa"/>
            <w:tcBorders>
              <w:top w:val="single" w:sz="8" w:space="0" w:color="000000"/>
              <w:bottom w:val="single" w:sz="8" w:space="0" w:color="000000"/>
              <w:right w:val="single" w:sz="8" w:space="0" w:color="000000"/>
            </w:tcBorders>
          </w:tcPr>
          <w:p>
            <w:pPr>
              <w:pStyle w:val="TableParagraph"/>
              <w:ind w:left="279"/>
              <w:rPr>
                <w:sz w:val="16"/>
              </w:rPr>
            </w:pPr>
            <w:r>
              <w:rPr>
                <w:w w:val="100"/>
                <w:sz w:val="16"/>
              </w:rPr>
              <w:t>3</w:t>
            </w:r>
          </w:p>
        </w:tc>
        <w:tc>
          <w:tcPr>
            <w:tcW w:w="2612" w:type="dxa"/>
            <w:tcBorders>
              <w:top w:val="single" w:sz="8" w:space="0" w:color="000000"/>
              <w:left w:val="single" w:sz="8" w:space="0" w:color="000000"/>
              <w:bottom w:val="single" w:sz="8" w:space="0" w:color="000000"/>
              <w:right w:val="single" w:sz="8" w:space="0" w:color="000000"/>
            </w:tcBorders>
          </w:tcPr>
          <w:p>
            <w:pPr>
              <w:pStyle w:val="TableParagraph"/>
              <w:ind w:left="40"/>
              <w:rPr>
                <w:sz w:val="16"/>
              </w:rPr>
            </w:pPr>
            <w:r>
              <w:rPr>
                <w:sz w:val="16"/>
              </w:rPr>
              <w:t>Super Servicio Anonos</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ind w:left="38"/>
              <w:rPr>
                <w:sz w:val="16"/>
              </w:rPr>
            </w:pPr>
            <w:r>
              <w:rPr>
                <w:sz w:val="16"/>
              </w:rPr>
              <w:t>Anonos</w:t>
            </w:r>
          </w:p>
        </w:tc>
        <w:tc>
          <w:tcPr>
            <w:tcW w:w="5867" w:type="dxa"/>
            <w:tcBorders>
              <w:top w:val="single" w:sz="8" w:space="0" w:color="000000"/>
              <w:left w:val="single" w:sz="8" w:space="0" w:color="000000"/>
              <w:bottom w:val="single" w:sz="8" w:space="0" w:color="000000"/>
              <w:right w:val="single" w:sz="8" w:space="0" w:color="000000"/>
            </w:tcBorders>
          </w:tcPr>
          <w:p>
            <w:pPr>
              <w:pStyle w:val="TableParagraph"/>
              <w:ind w:left="37"/>
              <w:rPr>
                <w:sz w:val="16"/>
              </w:rPr>
            </w:pPr>
            <w:r>
              <w:rPr>
                <w:sz w:val="16"/>
              </w:rPr>
              <w:t>800 m aloeste de la Pops en Sabana Sur</w:t>
            </w:r>
          </w:p>
        </w:tc>
        <w:tc>
          <w:tcPr>
            <w:tcW w:w="1437" w:type="dxa"/>
            <w:tcBorders>
              <w:top w:val="single" w:sz="8" w:space="0" w:color="000000"/>
              <w:left w:val="single" w:sz="8" w:space="0" w:color="000000"/>
              <w:bottom w:val="single" w:sz="8" w:space="0" w:color="000000"/>
              <w:right w:val="single" w:sz="8" w:space="0" w:color="000000"/>
            </w:tcBorders>
          </w:tcPr>
          <w:p>
            <w:pPr>
              <w:pStyle w:val="TableParagraph"/>
              <w:ind w:right="339"/>
              <w:jc w:val="right"/>
              <w:rPr>
                <w:sz w:val="16"/>
              </w:rPr>
            </w:pPr>
            <w:r>
              <w:rPr>
                <w:sz w:val="16"/>
              </w:rPr>
              <w:t>2296-6439</w:t>
            </w:r>
          </w:p>
        </w:tc>
        <w:tc>
          <w:tcPr>
            <w:tcW w:w="1564" w:type="dxa"/>
            <w:tcBorders>
              <w:top w:val="single" w:sz="8" w:space="0" w:color="000000"/>
              <w:left w:val="single" w:sz="8" w:space="0" w:color="000000"/>
              <w:bottom w:val="single" w:sz="8" w:space="0" w:color="000000"/>
              <w:right w:val="single" w:sz="8" w:space="0" w:color="000000"/>
            </w:tcBorders>
          </w:tcPr>
          <w:p>
            <w:pPr>
              <w:pStyle w:val="TableParagraph"/>
              <w:ind w:left="35"/>
              <w:rPr>
                <w:sz w:val="16"/>
              </w:rPr>
            </w:pPr>
            <w:r>
              <w:rPr>
                <w:sz w:val="16"/>
              </w:rPr>
              <w:t>Abel Umaña</w:t>
            </w:r>
          </w:p>
        </w:tc>
      </w:tr>
      <w:tr>
        <w:trPr>
          <w:trHeight w:val="299" w:hRule="atLeast"/>
        </w:trPr>
        <w:tc>
          <w:tcPr>
            <w:tcW w:w="646" w:type="dxa"/>
            <w:tcBorders>
              <w:top w:val="single" w:sz="8" w:space="0" w:color="000000"/>
              <w:bottom w:val="single" w:sz="8" w:space="0" w:color="000000"/>
              <w:right w:val="single" w:sz="8" w:space="0" w:color="000000"/>
            </w:tcBorders>
          </w:tcPr>
          <w:p>
            <w:pPr>
              <w:pStyle w:val="TableParagraph"/>
              <w:ind w:left="279"/>
              <w:rPr>
                <w:sz w:val="16"/>
              </w:rPr>
            </w:pPr>
            <w:r>
              <w:rPr>
                <w:w w:val="100"/>
                <w:sz w:val="16"/>
              </w:rPr>
              <w:t>4</w:t>
            </w:r>
          </w:p>
        </w:tc>
        <w:tc>
          <w:tcPr>
            <w:tcW w:w="2612" w:type="dxa"/>
            <w:tcBorders>
              <w:top w:val="single" w:sz="8" w:space="0" w:color="000000"/>
              <w:left w:val="single" w:sz="8" w:space="0" w:color="000000"/>
              <w:bottom w:val="single" w:sz="8" w:space="0" w:color="000000"/>
              <w:right w:val="single" w:sz="8" w:space="0" w:color="000000"/>
            </w:tcBorders>
          </w:tcPr>
          <w:p>
            <w:pPr>
              <w:pStyle w:val="TableParagraph"/>
              <w:ind w:left="40"/>
              <w:rPr>
                <w:sz w:val="16"/>
              </w:rPr>
            </w:pPr>
            <w:r>
              <w:rPr>
                <w:sz w:val="16"/>
              </w:rPr>
              <w:t>GreenLubs Alajuela</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ind w:left="39"/>
              <w:rPr>
                <w:sz w:val="16"/>
              </w:rPr>
            </w:pPr>
            <w:r>
              <w:rPr>
                <w:sz w:val="16"/>
              </w:rPr>
              <w:t>Alajuela</w:t>
            </w:r>
          </w:p>
        </w:tc>
        <w:tc>
          <w:tcPr>
            <w:tcW w:w="5867" w:type="dxa"/>
            <w:tcBorders>
              <w:top w:val="single" w:sz="8" w:space="0" w:color="000000"/>
              <w:left w:val="single" w:sz="8" w:space="0" w:color="000000"/>
              <w:bottom w:val="single" w:sz="8" w:space="0" w:color="000000"/>
              <w:right w:val="single" w:sz="8" w:space="0" w:color="000000"/>
            </w:tcBorders>
          </w:tcPr>
          <w:p>
            <w:pPr>
              <w:pStyle w:val="TableParagraph"/>
              <w:ind w:left="38"/>
              <w:rPr>
                <w:sz w:val="16"/>
              </w:rPr>
            </w:pPr>
            <w:r>
              <w:rPr>
                <w:sz w:val="16"/>
              </w:rPr>
              <w:t>En el parqueo de Pricesmart Alajuela</w:t>
            </w:r>
          </w:p>
        </w:tc>
        <w:tc>
          <w:tcPr>
            <w:tcW w:w="1437" w:type="dxa"/>
            <w:tcBorders>
              <w:top w:val="single" w:sz="8" w:space="0" w:color="000000"/>
              <w:left w:val="single" w:sz="8" w:space="0" w:color="000000"/>
              <w:bottom w:val="single" w:sz="8" w:space="0" w:color="000000"/>
              <w:right w:val="single" w:sz="8" w:space="0" w:color="000000"/>
            </w:tcBorders>
          </w:tcPr>
          <w:p>
            <w:pPr>
              <w:pStyle w:val="TableParagraph"/>
              <w:ind w:right="339"/>
              <w:jc w:val="right"/>
              <w:rPr>
                <w:sz w:val="16"/>
              </w:rPr>
            </w:pPr>
            <w:r>
              <w:rPr>
                <w:sz w:val="16"/>
              </w:rPr>
              <w:t>2440-6400</w:t>
            </w:r>
          </w:p>
        </w:tc>
        <w:tc>
          <w:tcPr>
            <w:tcW w:w="1564" w:type="dxa"/>
            <w:tcBorders>
              <w:top w:val="single" w:sz="8" w:space="0" w:color="000000"/>
              <w:left w:val="single" w:sz="8" w:space="0" w:color="000000"/>
              <w:bottom w:val="single" w:sz="8" w:space="0" w:color="000000"/>
              <w:right w:val="single" w:sz="8" w:space="0" w:color="000000"/>
            </w:tcBorders>
          </w:tcPr>
          <w:p>
            <w:pPr>
              <w:pStyle w:val="TableParagraph"/>
              <w:ind w:left="35"/>
              <w:rPr>
                <w:sz w:val="16"/>
              </w:rPr>
            </w:pPr>
            <w:r>
              <w:rPr>
                <w:sz w:val="16"/>
              </w:rPr>
              <w:t>Marvin Ugalde</w:t>
            </w:r>
          </w:p>
        </w:tc>
      </w:tr>
      <w:tr>
        <w:trPr>
          <w:trHeight w:val="270" w:hRule="atLeast"/>
        </w:trPr>
        <w:tc>
          <w:tcPr>
            <w:tcW w:w="646" w:type="dxa"/>
            <w:tcBorders>
              <w:top w:val="single" w:sz="8" w:space="0" w:color="000000"/>
              <w:bottom w:val="single" w:sz="8" w:space="0" w:color="000000"/>
              <w:right w:val="single" w:sz="8" w:space="0" w:color="000000"/>
            </w:tcBorders>
          </w:tcPr>
          <w:p>
            <w:pPr>
              <w:pStyle w:val="TableParagraph"/>
              <w:ind w:left="279"/>
              <w:rPr>
                <w:sz w:val="16"/>
              </w:rPr>
            </w:pPr>
            <w:r>
              <w:rPr>
                <w:w w:val="100"/>
                <w:sz w:val="16"/>
              </w:rPr>
              <w:t>5</w:t>
            </w:r>
          </w:p>
        </w:tc>
        <w:tc>
          <w:tcPr>
            <w:tcW w:w="2612" w:type="dxa"/>
            <w:tcBorders>
              <w:top w:val="single" w:sz="8" w:space="0" w:color="000000"/>
              <w:left w:val="single" w:sz="8" w:space="0" w:color="000000"/>
              <w:bottom w:val="single" w:sz="8" w:space="0" w:color="000000"/>
              <w:right w:val="single" w:sz="8" w:space="0" w:color="000000"/>
            </w:tcBorders>
          </w:tcPr>
          <w:p>
            <w:pPr>
              <w:pStyle w:val="TableParagraph"/>
              <w:ind w:left="40"/>
              <w:rPr>
                <w:sz w:val="16"/>
              </w:rPr>
            </w:pPr>
            <w:r>
              <w:rPr>
                <w:sz w:val="16"/>
              </w:rPr>
              <w:t>Super Servicio Sabana</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ind w:left="38"/>
              <w:rPr>
                <w:sz w:val="16"/>
              </w:rPr>
            </w:pPr>
            <w:r>
              <w:rPr>
                <w:sz w:val="16"/>
              </w:rPr>
              <w:t>San José</w:t>
            </w:r>
          </w:p>
        </w:tc>
        <w:tc>
          <w:tcPr>
            <w:tcW w:w="5867" w:type="dxa"/>
            <w:tcBorders>
              <w:top w:val="single" w:sz="8" w:space="0" w:color="000000"/>
              <w:left w:val="single" w:sz="8" w:space="0" w:color="000000"/>
              <w:bottom w:val="single" w:sz="8" w:space="0" w:color="000000"/>
              <w:right w:val="single" w:sz="8" w:space="0" w:color="000000"/>
            </w:tcBorders>
          </w:tcPr>
          <w:p>
            <w:pPr>
              <w:pStyle w:val="TableParagraph"/>
              <w:ind w:left="37"/>
              <w:rPr>
                <w:sz w:val="16"/>
              </w:rPr>
            </w:pPr>
            <w:r>
              <w:rPr>
                <w:sz w:val="16"/>
              </w:rPr>
              <w:t>Frente a Museo de Arte, Sabana Este, Contiguo a Banco Nacional</w:t>
            </w:r>
          </w:p>
        </w:tc>
        <w:tc>
          <w:tcPr>
            <w:tcW w:w="1437" w:type="dxa"/>
            <w:tcBorders>
              <w:top w:val="single" w:sz="8" w:space="0" w:color="000000"/>
              <w:left w:val="single" w:sz="8" w:space="0" w:color="000000"/>
              <w:bottom w:val="single" w:sz="8" w:space="0" w:color="000000"/>
              <w:right w:val="single" w:sz="8" w:space="0" w:color="000000"/>
            </w:tcBorders>
          </w:tcPr>
          <w:p>
            <w:pPr>
              <w:pStyle w:val="TableParagraph"/>
              <w:ind w:right="341"/>
              <w:jc w:val="right"/>
              <w:rPr>
                <w:sz w:val="16"/>
              </w:rPr>
            </w:pPr>
            <w:r>
              <w:rPr>
                <w:sz w:val="16"/>
              </w:rPr>
              <w:t>4032-3521</w:t>
            </w:r>
          </w:p>
        </w:tc>
        <w:tc>
          <w:tcPr>
            <w:tcW w:w="1564" w:type="dxa"/>
            <w:tcBorders>
              <w:top w:val="single" w:sz="8" w:space="0" w:color="000000"/>
              <w:left w:val="single" w:sz="8" w:space="0" w:color="000000"/>
              <w:bottom w:val="single" w:sz="8" w:space="0" w:color="000000"/>
              <w:right w:val="single" w:sz="8" w:space="0" w:color="000000"/>
            </w:tcBorders>
          </w:tcPr>
          <w:p>
            <w:pPr>
              <w:pStyle w:val="TableParagraph"/>
              <w:ind w:left="33"/>
              <w:rPr>
                <w:sz w:val="16"/>
              </w:rPr>
            </w:pPr>
            <w:r>
              <w:rPr>
                <w:sz w:val="16"/>
              </w:rPr>
              <w:t>David Saborio</w:t>
            </w:r>
          </w:p>
        </w:tc>
      </w:tr>
      <w:tr>
        <w:trPr>
          <w:trHeight w:val="270" w:hRule="atLeast"/>
        </w:trPr>
        <w:tc>
          <w:tcPr>
            <w:tcW w:w="646" w:type="dxa"/>
            <w:tcBorders>
              <w:top w:val="single" w:sz="8" w:space="0" w:color="000000"/>
              <w:bottom w:val="single" w:sz="8" w:space="0" w:color="000000"/>
              <w:right w:val="single" w:sz="8" w:space="0" w:color="000000"/>
            </w:tcBorders>
          </w:tcPr>
          <w:p>
            <w:pPr>
              <w:pStyle w:val="TableParagraph"/>
              <w:ind w:left="279"/>
              <w:rPr>
                <w:sz w:val="16"/>
              </w:rPr>
            </w:pPr>
            <w:r>
              <w:rPr>
                <w:w w:val="100"/>
                <w:sz w:val="16"/>
              </w:rPr>
              <w:t>6</w:t>
            </w:r>
          </w:p>
        </w:tc>
        <w:tc>
          <w:tcPr>
            <w:tcW w:w="2612" w:type="dxa"/>
            <w:tcBorders>
              <w:top w:val="single" w:sz="8" w:space="0" w:color="000000"/>
              <w:left w:val="single" w:sz="8" w:space="0" w:color="000000"/>
              <w:bottom w:val="single" w:sz="8" w:space="0" w:color="000000"/>
              <w:right w:val="single" w:sz="8" w:space="0" w:color="000000"/>
            </w:tcBorders>
          </w:tcPr>
          <w:p>
            <w:pPr>
              <w:pStyle w:val="TableParagraph"/>
              <w:ind w:left="40"/>
              <w:rPr>
                <w:sz w:val="16"/>
              </w:rPr>
            </w:pPr>
            <w:r>
              <w:rPr>
                <w:sz w:val="16"/>
              </w:rPr>
              <w:t>Super Servicio San Sebastián</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ind w:left="38"/>
              <w:rPr>
                <w:sz w:val="16"/>
              </w:rPr>
            </w:pPr>
            <w:r>
              <w:rPr>
                <w:sz w:val="16"/>
              </w:rPr>
              <w:t>San Sebastián</w:t>
            </w:r>
          </w:p>
        </w:tc>
        <w:tc>
          <w:tcPr>
            <w:tcW w:w="5867" w:type="dxa"/>
            <w:tcBorders>
              <w:top w:val="single" w:sz="8" w:space="0" w:color="000000"/>
              <w:left w:val="single" w:sz="8" w:space="0" w:color="000000"/>
              <w:bottom w:val="single" w:sz="8" w:space="0" w:color="000000"/>
              <w:right w:val="single" w:sz="8" w:space="0" w:color="000000"/>
            </w:tcBorders>
          </w:tcPr>
          <w:p>
            <w:pPr>
              <w:pStyle w:val="TableParagraph"/>
              <w:ind w:left="36"/>
              <w:rPr>
                <w:sz w:val="16"/>
              </w:rPr>
            </w:pPr>
            <w:r>
              <w:rPr>
                <w:sz w:val="16"/>
              </w:rPr>
              <w:t>50 m norte de rotonda San Sebastián, diagonal a Iglesia Católica</w:t>
            </w:r>
          </w:p>
        </w:tc>
        <w:tc>
          <w:tcPr>
            <w:tcW w:w="1437" w:type="dxa"/>
            <w:tcBorders>
              <w:top w:val="single" w:sz="8" w:space="0" w:color="000000"/>
              <w:left w:val="single" w:sz="8" w:space="0" w:color="000000"/>
              <w:bottom w:val="single" w:sz="8" w:space="0" w:color="000000"/>
              <w:right w:val="single" w:sz="8" w:space="0" w:color="000000"/>
            </w:tcBorders>
          </w:tcPr>
          <w:p>
            <w:pPr>
              <w:pStyle w:val="TableParagraph"/>
              <w:ind w:right="342"/>
              <w:jc w:val="right"/>
              <w:rPr>
                <w:sz w:val="16"/>
              </w:rPr>
            </w:pPr>
            <w:r>
              <w:rPr>
                <w:sz w:val="16"/>
              </w:rPr>
              <w:t>4032-3522</w:t>
            </w:r>
          </w:p>
        </w:tc>
        <w:tc>
          <w:tcPr>
            <w:tcW w:w="1564" w:type="dxa"/>
            <w:tcBorders>
              <w:top w:val="single" w:sz="8" w:space="0" w:color="000000"/>
              <w:left w:val="single" w:sz="8" w:space="0" w:color="000000"/>
              <w:bottom w:val="single" w:sz="8" w:space="0" w:color="000000"/>
              <w:right w:val="single" w:sz="8" w:space="0" w:color="000000"/>
            </w:tcBorders>
          </w:tcPr>
          <w:p>
            <w:pPr>
              <w:pStyle w:val="TableParagraph"/>
              <w:ind w:left="32"/>
              <w:rPr>
                <w:sz w:val="16"/>
              </w:rPr>
            </w:pPr>
            <w:r>
              <w:rPr>
                <w:sz w:val="16"/>
              </w:rPr>
              <w:t>Esteban Zuñiga</w:t>
            </w:r>
          </w:p>
        </w:tc>
      </w:tr>
      <w:tr>
        <w:trPr>
          <w:trHeight w:val="270" w:hRule="atLeast"/>
        </w:trPr>
        <w:tc>
          <w:tcPr>
            <w:tcW w:w="646" w:type="dxa"/>
            <w:tcBorders>
              <w:top w:val="single" w:sz="8" w:space="0" w:color="000000"/>
              <w:bottom w:val="single" w:sz="8" w:space="0" w:color="000000"/>
              <w:right w:val="single" w:sz="8" w:space="0" w:color="000000"/>
            </w:tcBorders>
          </w:tcPr>
          <w:p>
            <w:pPr>
              <w:pStyle w:val="TableParagraph"/>
              <w:ind w:left="279"/>
              <w:rPr>
                <w:sz w:val="16"/>
              </w:rPr>
            </w:pPr>
            <w:r>
              <w:rPr>
                <w:w w:val="100"/>
                <w:sz w:val="16"/>
              </w:rPr>
              <w:t>7</w:t>
            </w:r>
          </w:p>
        </w:tc>
        <w:tc>
          <w:tcPr>
            <w:tcW w:w="2612" w:type="dxa"/>
            <w:tcBorders>
              <w:top w:val="single" w:sz="8" w:space="0" w:color="000000"/>
              <w:left w:val="single" w:sz="8" w:space="0" w:color="000000"/>
              <w:bottom w:val="single" w:sz="8" w:space="0" w:color="000000"/>
              <w:right w:val="single" w:sz="8" w:space="0" w:color="000000"/>
            </w:tcBorders>
          </w:tcPr>
          <w:p>
            <w:pPr>
              <w:pStyle w:val="TableParagraph"/>
              <w:ind w:left="40"/>
              <w:rPr>
                <w:sz w:val="16"/>
              </w:rPr>
            </w:pPr>
            <w:r>
              <w:rPr>
                <w:sz w:val="16"/>
              </w:rPr>
              <w:t>Super Servicio Escazú</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ind w:left="38"/>
              <w:rPr>
                <w:sz w:val="16"/>
              </w:rPr>
            </w:pPr>
            <w:r>
              <w:rPr>
                <w:sz w:val="16"/>
              </w:rPr>
              <w:t>Escazú</w:t>
            </w:r>
          </w:p>
        </w:tc>
        <w:tc>
          <w:tcPr>
            <w:tcW w:w="5867" w:type="dxa"/>
            <w:tcBorders>
              <w:top w:val="single" w:sz="8" w:space="0" w:color="000000"/>
              <w:left w:val="single" w:sz="8" w:space="0" w:color="000000"/>
              <w:bottom w:val="single" w:sz="8" w:space="0" w:color="000000"/>
              <w:right w:val="single" w:sz="8" w:space="0" w:color="000000"/>
            </w:tcBorders>
          </w:tcPr>
          <w:p>
            <w:pPr>
              <w:pStyle w:val="TableParagraph"/>
              <w:ind w:left="37"/>
              <w:rPr>
                <w:sz w:val="16"/>
              </w:rPr>
            </w:pPr>
            <w:r>
              <w:rPr>
                <w:sz w:val="16"/>
              </w:rPr>
              <w:t>Centro comercial PACO, contiguo al Fresh Market</w:t>
            </w:r>
          </w:p>
        </w:tc>
        <w:tc>
          <w:tcPr>
            <w:tcW w:w="1437" w:type="dxa"/>
            <w:tcBorders>
              <w:top w:val="single" w:sz="8" w:space="0" w:color="000000"/>
              <w:left w:val="single" w:sz="8" w:space="0" w:color="000000"/>
              <w:bottom w:val="single" w:sz="8" w:space="0" w:color="000000"/>
              <w:right w:val="single" w:sz="8" w:space="0" w:color="000000"/>
            </w:tcBorders>
          </w:tcPr>
          <w:p>
            <w:pPr>
              <w:pStyle w:val="TableParagraph"/>
              <w:ind w:right="339"/>
              <w:jc w:val="right"/>
              <w:rPr>
                <w:sz w:val="16"/>
              </w:rPr>
            </w:pPr>
            <w:r>
              <w:rPr>
                <w:sz w:val="16"/>
              </w:rPr>
              <w:t>4032-3523</w:t>
            </w:r>
          </w:p>
        </w:tc>
        <w:tc>
          <w:tcPr>
            <w:tcW w:w="1564" w:type="dxa"/>
            <w:tcBorders>
              <w:top w:val="single" w:sz="8" w:space="0" w:color="000000"/>
              <w:left w:val="single" w:sz="8" w:space="0" w:color="000000"/>
              <w:bottom w:val="single" w:sz="8" w:space="0" w:color="000000"/>
              <w:right w:val="single" w:sz="8" w:space="0" w:color="000000"/>
            </w:tcBorders>
          </w:tcPr>
          <w:p>
            <w:pPr>
              <w:pStyle w:val="TableParagraph"/>
              <w:ind w:left="35"/>
              <w:rPr>
                <w:sz w:val="16"/>
              </w:rPr>
            </w:pPr>
            <w:r>
              <w:rPr>
                <w:sz w:val="16"/>
              </w:rPr>
              <w:t>Sergio Bermúdez</w:t>
            </w:r>
          </w:p>
        </w:tc>
      </w:tr>
      <w:tr>
        <w:trPr>
          <w:trHeight w:val="284" w:hRule="atLeast"/>
        </w:trPr>
        <w:tc>
          <w:tcPr>
            <w:tcW w:w="646" w:type="dxa"/>
            <w:tcBorders>
              <w:top w:val="single" w:sz="8" w:space="0" w:color="000000"/>
              <w:bottom w:val="single" w:sz="8" w:space="0" w:color="000000"/>
              <w:right w:val="single" w:sz="8" w:space="0" w:color="000000"/>
            </w:tcBorders>
          </w:tcPr>
          <w:p>
            <w:pPr>
              <w:pStyle w:val="TableParagraph"/>
              <w:ind w:left="279"/>
              <w:rPr>
                <w:sz w:val="16"/>
              </w:rPr>
            </w:pPr>
            <w:r>
              <w:rPr>
                <w:w w:val="100"/>
                <w:sz w:val="16"/>
              </w:rPr>
              <w:t>8</w:t>
            </w:r>
          </w:p>
        </w:tc>
        <w:tc>
          <w:tcPr>
            <w:tcW w:w="2612" w:type="dxa"/>
            <w:tcBorders>
              <w:top w:val="single" w:sz="8" w:space="0" w:color="000000"/>
              <w:left w:val="single" w:sz="8" w:space="0" w:color="000000"/>
              <w:bottom w:val="single" w:sz="8" w:space="0" w:color="000000"/>
              <w:right w:val="single" w:sz="8" w:space="0" w:color="000000"/>
            </w:tcBorders>
          </w:tcPr>
          <w:p>
            <w:pPr>
              <w:pStyle w:val="TableParagraph"/>
              <w:ind w:left="40"/>
              <w:rPr>
                <w:sz w:val="16"/>
              </w:rPr>
            </w:pPr>
            <w:r>
              <w:rPr>
                <w:sz w:val="16"/>
              </w:rPr>
              <w:t>Super Servicio Cartago</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ind w:left="38"/>
              <w:rPr>
                <w:sz w:val="16"/>
              </w:rPr>
            </w:pPr>
            <w:r>
              <w:rPr>
                <w:sz w:val="16"/>
              </w:rPr>
              <w:t>Cartago</w:t>
            </w:r>
          </w:p>
        </w:tc>
        <w:tc>
          <w:tcPr>
            <w:tcW w:w="5867" w:type="dxa"/>
            <w:tcBorders>
              <w:top w:val="single" w:sz="8" w:space="0" w:color="000000"/>
              <w:left w:val="single" w:sz="8" w:space="0" w:color="000000"/>
              <w:bottom w:val="single" w:sz="8" w:space="0" w:color="000000"/>
              <w:right w:val="single" w:sz="8" w:space="0" w:color="000000"/>
            </w:tcBorders>
          </w:tcPr>
          <w:p>
            <w:pPr>
              <w:pStyle w:val="TableParagraph"/>
              <w:ind w:left="37"/>
              <w:rPr>
                <w:sz w:val="16"/>
              </w:rPr>
            </w:pPr>
            <w:r>
              <w:rPr>
                <w:sz w:val="16"/>
              </w:rPr>
              <w:t>400 m oeste del Mercado Central de Cartago</w:t>
            </w:r>
          </w:p>
        </w:tc>
        <w:tc>
          <w:tcPr>
            <w:tcW w:w="1437" w:type="dxa"/>
            <w:tcBorders>
              <w:top w:val="single" w:sz="8" w:space="0" w:color="000000"/>
              <w:left w:val="single" w:sz="8" w:space="0" w:color="000000"/>
              <w:bottom w:val="single" w:sz="8" w:space="0" w:color="000000"/>
              <w:right w:val="single" w:sz="8" w:space="0" w:color="000000"/>
            </w:tcBorders>
          </w:tcPr>
          <w:p>
            <w:pPr>
              <w:pStyle w:val="TableParagraph"/>
              <w:ind w:right="339"/>
              <w:jc w:val="right"/>
              <w:rPr>
                <w:sz w:val="16"/>
              </w:rPr>
            </w:pPr>
            <w:r>
              <w:rPr>
                <w:sz w:val="16"/>
              </w:rPr>
              <w:t>4032-3524</w:t>
            </w:r>
          </w:p>
        </w:tc>
        <w:tc>
          <w:tcPr>
            <w:tcW w:w="1564" w:type="dxa"/>
            <w:tcBorders>
              <w:top w:val="single" w:sz="8" w:space="0" w:color="000000"/>
              <w:left w:val="single" w:sz="8" w:space="0" w:color="000000"/>
              <w:bottom w:val="single" w:sz="8" w:space="0" w:color="000000"/>
              <w:right w:val="single" w:sz="8" w:space="0" w:color="000000"/>
            </w:tcBorders>
          </w:tcPr>
          <w:p>
            <w:pPr>
              <w:pStyle w:val="TableParagraph"/>
              <w:ind w:left="35"/>
              <w:rPr>
                <w:sz w:val="16"/>
              </w:rPr>
            </w:pPr>
            <w:r>
              <w:rPr>
                <w:sz w:val="16"/>
              </w:rPr>
              <w:t>Ricardo Roman Carpio</w:t>
            </w:r>
          </w:p>
        </w:tc>
      </w:tr>
      <w:tr>
        <w:trPr>
          <w:trHeight w:val="256" w:hRule="atLeast"/>
        </w:trPr>
        <w:tc>
          <w:tcPr>
            <w:tcW w:w="646" w:type="dxa"/>
            <w:tcBorders>
              <w:top w:val="single" w:sz="8" w:space="0" w:color="000000"/>
              <w:bottom w:val="single" w:sz="8" w:space="0" w:color="000000"/>
              <w:right w:val="single" w:sz="8" w:space="0" w:color="000000"/>
            </w:tcBorders>
          </w:tcPr>
          <w:p>
            <w:pPr>
              <w:pStyle w:val="TableParagraph"/>
              <w:ind w:left="279"/>
              <w:rPr>
                <w:sz w:val="16"/>
              </w:rPr>
            </w:pPr>
            <w:r>
              <w:rPr>
                <w:w w:val="100"/>
                <w:sz w:val="16"/>
              </w:rPr>
              <w:t>9</w:t>
            </w:r>
          </w:p>
        </w:tc>
        <w:tc>
          <w:tcPr>
            <w:tcW w:w="2612" w:type="dxa"/>
            <w:tcBorders>
              <w:top w:val="single" w:sz="8" w:space="0" w:color="000000"/>
              <w:left w:val="single" w:sz="8" w:space="0" w:color="000000"/>
              <w:bottom w:val="single" w:sz="8" w:space="0" w:color="000000"/>
              <w:right w:val="single" w:sz="8" w:space="0" w:color="000000"/>
            </w:tcBorders>
          </w:tcPr>
          <w:p>
            <w:pPr>
              <w:pStyle w:val="TableParagraph"/>
              <w:ind w:left="40"/>
              <w:rPr>
                <w:sz w:val="16"/>
              </w:rPr>
            </w:pPr>
            <w:r>
              <w:rPr>
                <w:sz w:val="16"/>
              </w:rPr>
              <w:t>Super Sevicio San Fco de Heredia</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ind w:left="38"/>
              <w:rPr>
                <w:sz w:val="16"/>
              </w:rPr>
            </w:pPr>
            <w:r>
              <w:rPr>
                <w:sz w:val="16"/>
              </w:rPr>
              <w:t>Heredia</w:t>
            </w:r>
          </w:p>
        </w:tc>
        <w:tc>
          <w:tcPr>
            <w:tcW w:w="5867" w:type="dxa"/>
            <w:tcBorders>
              <w:top w:val="single" w:sz="8" w:space="0" w:color="000000"/>
              <w:left w:val="single" w:sz="8" w:space="0" w:color="000000"/>
              <w:bottom w:val="single" w:sz="8" w:space="0" w:color="000000"/>
              <w:right w:val="single" w:sz="8" w:space="0" w:color="000000"/>
            </w:tcBorders>
          </w:tcPr>
          <w:p>
            <w:pPr>
              <w:pStyle w:val="TableParagraph"/>
              <w:ind w:left="37"/>
              <w:rPr>
                <w:sz w:val="16"/>
              </w:rPr>
            </w:pPr>
            <w:r>
              <w:rPr>
                <w:sz w:val="16"/>
              </w:rPr>
              <w:t>Plaza San Francisco, frente al Bar La Deportiva</w:t>
            </w:r>
          </w:p>
        </w:tc>
        <w:tc>
          <w:tcPr>
            <w:tcW w:w="1437" w:type="dxa"/>
            <w:tcBorders>
              <w:top w:val="single" w:sz="8" w:space="0" w:color="000000"/>
              <w:left w:val="single" w:sz="8" w:space="0" w:color="000000"/>
              <w:bottom w:val="single" w:sz="8" w:space="0" w:color="000000"/>
              <w:right w:val="single" w:sz="8" w:space="0" w:color="000000"/>
            </w:tcBorders>
          </w:tcPr>
          <w:p>
            <w:pPr>
              <w:pStyle w:val="TableParagraph"/>
              <w:ind w:right="339"/>
              <w:jc w:val="right"/>
              <w:rPr>
                <w:sz w:val="16"/>
              </w:rPr>
            </w:pPr>
            <w:r>
              <w:rPr>
                <w:sz w:val="16"/>
              </w:rPr>
              <w:t>4032-3525</w:t>
            </w:r>
          </w:p>
        </w:tc>
        <w:tc>
          <w:tcPr>
            <w:tcW w:w="1564" w:type="dxa"/>
            <w:tcBorders>
              <w:top w:val="single" w:sz="8" w:space="0" w:color="000000"/>
              <w:left w:val="single" w:sz="8" w:space="0" w:color="000000"/>
              <w:bottom w:val="single" w:sz="8" w:space="0" w:color="000000"/>
              <w:right w:val="single" w:sz="8" w:space="0" w:color="000000"/>
            </w:tcBorders>
          </w:tcPr>
          <w:p>
            <w:pPr>
              <w:pStyle w:val="TableParagraph"/>
              <w:ind w:left="35"/>
              <w:rPr>
                <w:sz w:val="16"/>
              </w:rPr>
            </w:pPr>
            <w:r>
              <w:rPr>
                <w:sz w:val="16"/>
              </w:rPr>
              <w:t>Allan Castillo Alvarado</w:t>
            </w:r>
          </w:p>
        </w:tc>
      </w:tr>
      <w:tr>
        <w:trPr>
          <w:trHeight w:val="256" w:hRule="atLeast"/>
        </w:trPr>
        <w:tc>
          <w:tcPr>
            <w:tcW w:w="646" w:type="dxa"/>
            <w:tcBorders>
              <w:top w:val="single" w:sz="8" w:space="0" w:color="000000"/>
              <w:bottom w:val="single" w:sz="8" w:space="0" w:color="000000"/>
              <w:right w:val="single" w:sz="8" w:space="0" w:color="000000"/>
            </w:tcBorders>
          </w:tcPr>
          <w:p>
            <w:pPr>
              <w:pStyle w:val="TableParagraph"/>
              <w:ind w:left="239"/>
              <w:rPr>
                <w:sz w:val="16"/>
              </w:rPr>
            </w:pPr>
            <w:r>
              <w:rPr>
                <w:sz w:val="16"/>
              </w:rPr>
              <w:t>10</w:t>
            </w:r>
          </w:p>
        </w:tc>
        <w:tc>
          <w:tcPr>
            <w:tcW w:w="2612" w:type="dxa"/>
            <w:tcBorders>
              <w:top w:val="single" w:sz="8" w:space="0" w:color="000000"/>
              <w:left w:val="single" w:sz="8" w:space="0" w:color="000000"/>
              <w:bottom w:val="single" w:sz="8" w:space="0" w:color="000000"/>
              <w:right w:val="single" w:sz="8" w:space="0" w:color="000000"/>
            </w:tcBorders>
          </w:tcPr>
          <w:p>
            <w:pPr>
              <w:pStyle w:val="TableParagraph"/>
              <w:ind w:left="40"/>
              <w:rPr>
                <w:sz w:val="16"/>
              </w:rPr>
            </w:pPr>
            <w:r>
              <w:rPr>
                <w:sz w:val="16"/>
              </w:rPr>
              <w:t>Super Servicio Alajuela</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ind w:left="38"/>
              <w:rPr>
                <w:sz w:val="16"/>
              </w:rPr>
            </w:pPr>
            <w:r>
              <w:rPr>
                <w:sz w:val="16"/>
              </w:rPr>
              <w:t>Alajuela</w:t>
            </w:r>
          </w:p>
        </w:tc>
        <w:tc>
          <w:tcPr>
            <w:tcW w:w="5867" w:type="dxa"/>
            <w:tcBorders>
              <w:top w:val="single" w:sz="8" w:space="0" w:color="000000"/>
              <w:left w:val="single" w:sz="8" w:space="0" w:color="000000"/>
              <w:bottom w:val="single" w:sz="8" w:space="0" w:color="000000"/>
              <w:right w:val="single" w:sz="8" w:space="0" w:color="000000"/>
            </w:tcBorders>
          </w:tcPr>
          <w:p>
            <w:pPr>
              <w:pStyle w:val="TableParagraph"/>
              <w:ind w:left="37"/>
              <w:rPr>
                <w:sz w:val="16"/>
              </w:rPr>
            </w:pPr>
            <w:r>
              <w:rPr>
                <w:sz w:val="16"/>
              </w:rPr>
              <w:t>300 oeste Cementerio Gral, carretera Bariio Sn José, Fte a Bomba Cristo Rey</w:t>
            </w:r>
          </w:p>
        </w:tc>
        <w:tc>
          <w:tcPr>
            <w:tcW w:w="1437" w:type="dxa"/>
            <w:tcBorders>
              <w:top w:val="single" w:sz="8" w:space="0" w:color="000000"/>
              <w:left w:val="single" w:sz="8" w:space="0" w:color="000000"/>
              <w:bottom w:val="single" w:sz="8" w:space="0" w:color="000000"/>
              <w:right w:val="single" w:sz="8" w:space="0" w:color="000000"/>
            </w:tcBorders>
          </w:tcPr>
          <w:p>
            <w:pPr>
              <w:pStyle w:val="TableParagraph"/>
              <w:ind w:right="340"/>
              <w:jc w:val="right"/>
              <w:rPr>
                <w:sz w:val="16"/>
              </w:rPr>
            </w:pPr>
            <w:r>
              <w:rPr>
                <w:sz w:val="16"/>
              </w:rPr>
              <w:t>4032-3526</w:t>
            </w:r>
          </w:p>
        </w:tc>
        <w:tc>
          <w:tcPr>
            <w:tcW w:w="1564" w:type="dxa"/>
            <w:tcBorders>
              <w:top w:val="single" w:sz="8" w:space="0" w:color="000000"/>
              <w:left w:val="single" w:sz="8" w:space="0" w:color="000000"/>
              <w:bottom w:val="single" w:sz="8" w:space="0" w:color="000000"/>
              <w:right w:val="single" w:sz="8" w:space="0" w:color="000000"/>
            </w:tcBorders>
          </w:tcPr>
          <w:p>
            <w:pPr>
              <w:pStyle w:val="TableParagraph"/>
              <w:ind w:left="34"/>
              <w:rPr>
                <w:sz w:val="16"/>
              </w:rPr>
            </w:pPr>
            <w:r>
              <w:rPr>
                <w:sz w:val="16"/>
              </w:rPr>
              <w:t>Juan Carlos Vindas</w:t>
            </w:r>
          </w:p>
        </w:tc>
      </w:tr>
      <w:tr>
        <w:trPr>
          <w:trHeight w:val="270" w:hRule="atLeast"/>
        </w:trPr>
        <w:tc>
          <w:tcPr>
            <w:tcW w:w="646" w:type="dxa"/>
            <w:tcBorders>
              <w:top w:val="single" w:sz="8" w:space="0" w:color="000000"/>
              <w:bottom w:val="single" w:sz="8" w:space="0" w:color="000000"/>
              <w:right w:val="single" w:sz="8" w:space="0" w:color="000000"/>
            </w:tcBorders>
          </w:tcPr>
          <w:p>
            <w:pPr>
              <w:pStyle w:val="TableParagraph"/>
              <w:ind w:left="239"/>
              <w:rPr>
                <w:sz w:val="16"/>
              </w:rPr>
            </w:pPr>
            <w:r>
              <w:rPr>
                <w:sz w:val="16"/>
              </w:rPr>
              <w:t>11</w:t>
            </w:r>
          </w:p>
        </w:tc>
        <w:tc>
          <w:tcPr>
            <w:tcW w:w="2612" w:type="dxa"/>
            <w:tcBorders>
              <w:top w:val="single" w:sz="8" w:space="0" w:color="000000"/>
              <w:left w:val="single" w:sz="8" w:space="0" w:color="000000"/>
              <w:bottom w:val="single" w:sz="8" w:space="0" w:color="000000"/>
              <w:right w:val="single" w:sz="8" w:space="0" w:color="000000"/>
            </w:tcBorders>
          </w:tcPr>
          <w:p>
            <w:pPr>
              <w:pStyle w:val="TableParagraph"/>
              <w:ind w:left="40"/>
              <w:rPr>
                <w:sz w:val="16"/>
              </w:rPr>
            </w:pPr>
            <w:r>
              <w:rPr>
                <w:sz w:val="16"/>
              </w:rPr>
              <w:t>Super Servicio San Isidro</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ind w:left="38"/>
              <w:rPr>
                <w:sz w:val="16"/>
              </w:rPr>
            </w:pPr>
            <w:r>
              <w:rPr>
                <w:sz w:val="16"/>
              </w:rPr>
              <w:t>San Isidro</w:t>
            </w:r>
          </w:p>
        </w:tc>
        <w:tc>
          <w:tcPr>
            <w:tcW w:w="5867" w:type="dxa"/>
            <w:tcBorders>
              <w:top w:val="single" w:sz="8" w:space="0" w:color="000000"/>
              <w:left w:val="single" w:sz="8" w:space="0" w:color="000000"/>
              <w:bottom w:val="single" w:sz="8" w:space="0" w:color="000000"/>
              <w:right w:val="single" w:sz="8" w:space="0" w:color="000000"/>
            </w:tcBorders>
          </w:tcPr>
          <w:p>
            <w:pPr>
              <w:pStyle w:val="TableParagraph"/>
              <w:ind w:left="37"/>
              <w:rPr>
                <w:sz w:val="16"/>
              </w:rPr>
            </w:pPr>
            <w:r>
              <w:rPr>
                <w:sz w:val="16"/>
              </w:rPr>
              <w:t>100 m sur de la escuela 12 de marzo, contiguo a Gasolinera de Beto Solís</w:t>
            </w:r>
          </w:p>
        </w:tc>
        <w:tc>
          <w:tcPr>
            <w:tcW w:w="1437" w:type="dxa"/>
            <w:tcBorders>
              <w:top w:val="single" w:sz="8" w:space="0" w:color="000000"/>
              <w:left w:val="single" w:sz="8" w:space="0" w:color="000000"/>
              <w:bottom w:val="single" w:sz="8" w:space="0" w:color="000000"/>
              <w:right w:val="single" w:sz="8" w:space="0" w:color="000000"/>
            </w:tcBorders>
          </w:tcPr>
          <w:p>
            <w:pPr>
              <w:pStyle w:val="TableParagraph"/>
              <w:ind w:right="341"/>
              <w:jc w:val="right"/>
              <w:rPr>
                <w:sz w:val="16"/>
              </w:rPr>
            </w:pPr>
            <w:r>
              <w:rPr>
                <w:sz w:val="16"/>
              </w:rPr>
              <w:t>4032-3527</w:t>
            </w:r>
          </w:p>
        </w:tc>
        <w:tc>
          <w:tcPr>
            <w:tcW w:w="1564" w:type="dxa"/>
            <w:tcBorders>
              <w:top w:val="single" w:sz="8" w:space="0" w:color="000000"/>
              <w:left w:val="single" w:sz="8" w:space="0" w:color="000000"/>
              <w:bottom w:val="single" w:sz="8" w:space="0" w:color="000000"/>
              <w:right w:val="single" w:sz="8" w:space="0" w:color="000000"/>
            </w:tcBorders>
          </w:tcPr>
          <w:p>
            <w:pPr>
              <w:pStyle w:val="TableParagraph"/>
              <w:ind w:left="33"/>
              <w:rPr>
                <w:sz w:val="16"/>
              </w:rPr>
            </w:pPr>
            <w:r>
              <w:rPr>
                <w:sz w:val="16"/>
              </w:rPr>
              <w:t>Marco Vargas</w:t>
            </w:r>
          </w:p>
        </w:tc>
      </w:tr>
      <w:tr>
        <w:trPr>
          <w:trHeight w:val="270" w:hRule="atLeast"/>
        </w:trPr>
        <w:tc>
          <w:tcPr>
            <w:tcW w:w="646" w:type="dxa"/>
            <w:tcBorders>
              <w:top w:val="single" w:sz="8" w:space="0" w:color="000000"/>
              <w:bottom w:val="single" w:sz="8" w:space="0" w:color="000000"/>
              <w:right w:val="single" w:sz="8" w:space="0" w:color="000000"/>
            </w:tcBorders>
          </w:tcPr>
          <w:p>
            <w:pPr>
              <w:pStyle w:val="TableParagraph"/>
              <w:ind w:left="239"/>
              <w:rPr>
                <w:sz w:val="16"/>
              </w:rPr>
            </w:pPr>
            <w:r>
              <w:rPr>
                <w:sz w:val="16"/>
              </w:rPr>
              <w:t>12</w:t>
            </w:r>
          </w:p>
        </w:tc>
        <w:tc>
          <w:tcPr>
            <w:tcW w:w="2612" w:type="dxa"/>
            <w:tcBorders>
              <w:top w:val="single" w:sz="8" w:space="0" w:color="000000"/>
              <w:left w:val="single" w:sz="8" w:space="0" w:color="000000"/>
              <w:bottom w:val="single" w:sz="8" w:space="0" w:color="000000"/>
              <w:right w:val="single" w:sz="8" w:space="0" w:color="000000"/>
            </w:tcBorders>
          </w:tcPr>
          <w:p>
            <w:pPr>
              <w:pStyle w:val="TableParagraph"/>
              <w:ind w:left="40"/>
              <w:rPr>
                <w:sz w:val="16"/>
              </w:rPr>
            </w:pPr>
            <w:r>
              <w:rPr>
                <w:sz w:val="16"/>
              </w:rPr>
              <w:t>Super Servicio Guapiles</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ind w:left="38"/>
              <w:rPr>
                <w:sz w:val="16"/>
              </w:rPr>
            </w:pPr>
            <w:r>
              <w:rPr>
                <w:sz w:val="16"/>
              </w:rPr>
              <w:t>Guápiles</w:t>
            </w:r>
          </w:p>
        </w:tc>
        <w:tc>
          <w:tcPr>
            <w:tcW w:w="5867" w:type="dxa"/>
            <w:tcBorders>
              <w:top w:val="single" w:sz="8" w:space="0" w:color="000000"/>
              <w:left w:val="single" w:sz="8" w:space="0" w:color="000000"/>
              <w:bottom w:val="single" w:sz="8" w:space="0" w:color="000000"/>
              <w:right w:val="single" w:sz="8" w:space="0" w:color="000000"/>
            </w:tcBorders>
          </w:tcPr>
          <w:p>
            <w:pPr>
              <w:pStyle w:val="TableParagraph"/>
              <w:ind w:left="37"/>
              <w:rPr>
                <w:sz w:val="16"/>
              </w:rPr>
            </w:pPr>
            <w:r>
              <w:rPr>
                <w:sz w:val="16"/>
              </w:rPr>
              <w:t>Frente a la entrada a Guápiles, diagonal a la Gasolinera Santa Clara</w:t>
            </w:r>
          </w:p>
        </w:tc>
        <w:tc>
          <w:tcPr>
            <w:tcW w:w="1437" w:type="dxa"/>
            <w:tcBorders>
              <w:top w:val="single" w:sz="8" w:space="0" w:color="000000"/>
              <w:left w:val="single" w:sz="8" w:space="0" w:color="000000"/>
              <w:bottom w:val="single" w:sz="8" w:space="0" w:color="000000"/>
              <w:right w:val="single" w:sz="8" w:space="0" w:color="000000"/>
            </w:tcBorders>
          </w:tcPr>
          <w:p>
            <w:pPr>
              <w:pStyle w:val="TableParagraph"/>
              <w:ind w:right="341"/>
              <w:jc w:val="right"/>
              <w:rPr>
                <w:sz w:val="16"/>
              </w:rPr>
            </w:pPr>
            <w:r>
              <w:rPr>
                <w:sz w:val="16"/>
              </w:rPr>
              <w:t>4032-3529</w:t>
            </w:r>
          </w:p>
        </w:tc>
        <w:tc>
          <w:tcPr>
            <w:tcW w:w="1564" w:type="dxa"/>
            <w:tcBorders>
              <w:top w:val="single" w:sz="8" w:space="0" w:color="000000"/>
              <w:left w:val="single" w:sz="8" w:space="0" w:color="000000"/>
              <w:bottom w:val="single" w:sz="8" w:space="0" w:color="000000"/>
              <w:right w:val="single" w:sz="8" w:space="0" w:color="000000"/>
            </w:tcBorders>
          </w:tcPr>
          <w:p>
            <w:pPr>
              <w:pStyle w:val="TableParagraph"/>
              <w:ind w:left="33"/>
              <w:rPr>
                <w:sz w:val="16"/>
              </w:rPr>
            </w:pPr>
            <w:r>
              <w:rPr>
                <w:sz w:val="16"/>
              </w:rPr>
              <w:t>Mayela Madrigal</w:t>
            </w:r>
          </w:p>
        </w:tc>
      </w:tr>
      <w:tr>
        <w:trPr>
          <w:trHeight w:val="256" w:hRule="atLeast"/>
        </w:trPr>
        <w:tc>
          <w:tcPr>
            <w:tcW w:w="646" w:type="dxa"/>
            <w:tcBorders>
              <w:top w:val="single" w:sz="8" w:space="0" w:color="000000"/>
              <w:bottom w:val="single" w:sz="8" w:space="0" w:color="000000"/>
              <w:right w:val="single" w:sz="8" w:space="0" w:color="000000"/>
            </w:tcBorders>
          </w:tcPr>
          <w:p>
            <w:pPr>
              <w:pStyle w:val="TableParagraph"/>
              <w:ind w:left="239"/>
              <w:rPr>
                <w:sz w:val="16"/>
              </w:rPr>
            </w:pPr>
            <w:r>
              <w:rPr>
                <w:sz w:val="16"/>
              </w:rPr>
              <w:t>13</w:t>
            </w:r>
          </w:p>
        </w:tc>
        <w:tc>
          <w:tcPr>
            <w:tcW w:w="2612" w:type="dxa"/>
            <w:tcBorders>
              <w:top w:val="single" w:sz="8" w:space="0" w:color="000000"/>
              <w:left w:val="single" w:sz="8" w:space="0" w:color="000000"/>
              <w:bottom w:val="single" w:sz="8" w:space="0" w:color="000000"/>
              <w:right w:val="single" w:sz="8" w:space="0" w:color="000000"/>
            </w:tcBorders>
          </w:tcPr>
          <w:p>
            <w:pPr>
              <w:pStyle w:val="TableParagraph"/>
              <w:ind w:left="40"/>
              <w:rPr>
                <w:sz w:val="16"/>
              </w:rPr>
            </w:pPr>
            <w:r>
              <w:rPr>
                <w:sz w:val="16"/>
              </w:rPr>
              <w:t>Super Servicio Liberia</w:t>
            </w:r>
          </w:p>
        </w:tc>
        <w:tc>
          <w:tcPr>
            <w:tcW w:w="1177" w:type="dxa"/>
            <w:tcBorders>
              <w:top w:val="single" w:sz="8" w:space="0" w:color="000000"/>
              <w:left w:val="single" w:sz="8" w:space="0" w:color="000000"/>
              <w:bottom w:val="single" w:sz="8" w:space="0" w:color="000000"/>
              <w:right w:val="single" w:sz="8" w:space="0" w:color="000000"/>
            </w:tcBorders>
          </w:tcPr>
          <w:p>
            <w:pPr>
              <w:pStyle w:val="TableParagraph"/>
              <w:ind w:left="38"/>
              <w:rPr>
                <w:sz w:val="16"/>
              </w:rPr>
            </w:pPr>
            <w:r>
              <w:rPr>
                <w:sz w:val="16"/>
              </w:rPr>
              <w:t>Liberia</w:t>
            </w:r>
          </w:p>
        </w:tc>
        <w:tc>
          <w:tcPr>
            <w:tcW w:w="5867" w:type="dxa"/>
            <w:tcBorders>
              <w:top w:val="single" w:sz="8" w:space="0" w:color="000000"/>
              <w:left w:val="single" w:sz="8" w:space="0" w:color="000000"/>
              <w:bottom w:val="single" w:sz="8" w:space="0" w:color="000000"/>
              <w:right w:val="single" w:sz="8" w:space="0" w:color="000000"/>
            </w:tcBorders>
          </w:tcPr>
          <w:p>
            <w:pPr>
              <w:pStyle w:val="TableParagraph"/>
              <w:ind w:left="37"/>
              <w:rPr>
                <w:sz w:val="16"/>
              </w:rPr>
            </w:pPr>
            <w:r>
              <w:rPr>
                <w:sz w:val="16"/>
              </w:rPr>
              <w:t>Frente al Hotel El Sitio</w:t>
            </w:r>
          </w:p>
        </w:tc>
        <w:tc>
          <w:tcPr>
            <w:tcW w:w="1437" w:type="dxa"/>
            <w:tcBorders>
              <w:top w:val="single" w:sz="8" w:space="0" w:color="000000"/>
              <w:left w:val="single" w:sz="8" w:space="0" w:color="000000"/>
              <w:bottom w:val="single" w:sz="8" w:space="0" w:color="000000"/>
              <w:right w:val="single" w:sz="8" w:space="0" w:color="000000"/>
            </w:tcBorders>
          </w:tcPr>
          <w:p>
            <w:pPr>
              <w:pStyle w:val="TableParagraph"/>
              <w:ind w:right="339"/>
              <w:jc w:val="right"/>
              <w:rPr>
                <w:sz w:val="16"/>
              </w:rPr>
            </w:pPr>
            <w:r>
              <w:rPr>
                <w:sz w:val="16"/>
              </w:rPr>
              <w:t>4032-3530</w:t>
            </w:r>
          </w:p>
        </w:tc>
        <w:tc>
          <w:tcPr>
            <w:tcW w:w="1564" w:type="dxa"/>
            <w:tcBorders>
              <w:top w:val="single" w:sz="8" w:space="0" w:color="000000"/>
              <w:left w:val="single" w:sz="8" w:space="0" w:color="000000"/>
              <w:bottom w:val="single" w:sz="8" w:space="0" w:color="000000"/>
              <w:right w:val="single" w:sz="8" w:space="0" w:color="000000"/>
            </w:tcBorders>
          </w:tcPr>
          <w:p>
            <w:pPr>
              <w:pStyle w:val="TableParagraph"/>
              <w:ind w:left="35"/>
              <w:rPr>
                <w:sz w:val="16"/>
              </w:rPr>
            </w:pPr>
            <w:r>
              <w:rPr>
                <w:sz w:val="16"/>
              </w:rPr>
              <w:t>Alexander Salazar</w:t>
            </w:r>
          </w:p>
        </w:tc>
      </w:tr>
      <w:tr>
        <w:trPr>
          <w:trHeight w:val="272" w:hRule="atLeast"/>
        </w:trPr>
        <w:tc>
          <w:tcPr>
            <w:tcW w:w="646" w:type="dxa"/>
            <w:tcBorders>
              <w:top w:val="single" w:sz="8" w:space="0" w:color="000000"/>
              <w:right w:val="single" w:sz="8" w:space="0" w:color="000000"/>
            </w:tcBorders>
          </w:tcPr>
          <w:p>
            <w:pPr>
              <w:pStyle w:val="TableParagraph"/>
              <w:ind w:left="239"/>
              <w:rPr>
                <w:sz w:val="16"/>
              </w:rPr>
            </w:pPr>
            <w:r>
              <w:rPr>
                <w:sz w:val="16"/>
              </w:rPr>
              <w:t>14</w:t>
            </w:r>
          </w:p>
        </w:tc>
        <w:tc>
          <w:tcPr>
            <w:tcW w:w="2612" w:type="dxa"/>
            <w:tcBorders>
              <w:top w:val="single" w:sz="8" w:space="0" w:color="000000"/>
              <w:left w:val="single" w:sz="8" w:space="0" w:color="000000"/>
              <w:right w:val="single" w:sz="8" w:space="0" w:color="000000"/>
            </w:tcBorders>
          </w:tcPr>
          <w:p>
            <w:pPr>
              <w:pStyle w:val="TableParagraph"/>
              <w:ind w:left="40"/>
              <w:rPr>
                <w:sz w:val="16"/>
              </w:rPr>
            </w:pPr>
            <w:r>
              <w:rPr>
                <w:sz w:val="16"/>
              </w:rPr>
              <w:t>Oficinas Centrales PROLUSA</w:t>
            </w:r>
          </w:p>
        </w:tc>
        <w:tc>
          <w:tcPr>
            <w:tcW w:w="1177" w:type="dxa"/>
            <w:tcBorders>
              <w:top w:val="single" w:sz="8" w:space="0" w:color="000000"/>
              <w:left w:val="single" w:sz="8" w:space="0" w:color="000000"/>
              <w:right w:val="single" w:sz="8" w:space="0" w:color="000000"/>
            </w:tcBorders>
          </w:tcPr>
          <w:p>
            <w:pPr>
              <w:pStyle w:val="TableParagraph"/>
              <w:ind w:left="38"/>
              <w:rPr>
                <w:sz w:val="16"/>
              </w:rPr>
            </w:pPr>
            <w:r>
              <w:rPr>
                <w:sz w:val="16"/>
              </w:rPr>
              <w:t>La Uruca</w:t>
            </w:r>
          </w:p>
        </w:tc>
        <w:tc>
          <w:tcPr>
            <w:tcW w:w="5867" w:type="dxa"/>
            <w:tcBorders>
              <w:top w:val="single" w:sz="8" w:space="0" w:color="000000"/>
              <w:left w:val="single" w:sz="8" w:space="0" w:color="000000"/>
              <w:right w:val="single" w:sz="8" w:space="0" w:color="000000"/>
            </w:tcBorders>
          </w:tcPr>
          <w:p>
            <w:pPr>
              <w:pStyle w:val="TableParagraph"/>
              <w:ind w:left="37"/>
              <w:rPr>
                <w:sz w:val="16"/>
              </w:rPr>
            </w:pPr>
            <w:r>
              <w:rPr>
                <w:sz w:val="16"/>
              </w:rPr>
              <w:t>Del Almacen Font 200 mts norte</w:t>
            </w:r>
          </w:p>
        </w:tc>
        <w:tc>
          <w:tcPr>
            <w:tcW w:w="1437" w:type="dxa"/>
            <w:tcBorders>
              <w:top w:val="single" w:sz="8" w:space="0" w:color="000000"/>
              <w:left w:val="single" w:sz="8" w:space="0" w:color="000000"/>
              <w:right w:val="single" w:sz="8" w:space="0" w:color="000000"/>
            </w:tcBorders>
          </w:tcPr>
          <w:p>
            <w:pPr>
              <w:pStyle w:val="TableParagraph"/>
              <w:ind w:right="339"/>
              <w:jc w:val="right"/>
              <w:rPr>
                <w:sz w:val="16"/>
              </w:rPr>
            </w:pPr>
            <w:r>
              <w:rPr>
                <w:sz w:val="16"/>
              </w:rPr>
              <w:t>2210-2600</w:t>
            </w:r>
          </w:p>
        </w:tc>
        <w:tc>
          <w:tcPr>
            <w:tcW w:w="1564" w:type="dxa"/>
            <w:tcBorders>
              <w:top w:val="single" w:sz="8" w:space="0" w:color="000000"/>
              <w:left w:val="single" w:sz="8" w:space="0" w:color="000000"/>
              <w:right w:val="single" w:sz="8" w:space="0" w:color="000000"/>
            </w:tcBorders>
          </w:tcPr>
          <w:p>
            <w:pPr>
              <w:pStyle w:val="TableParagraph"/>
              <w:ind w:left="35"/>
              <w:rPr>
                <w:sz w:val="16"/>
              </w:rPr>
            </w:pPr>
            <w:r>
              <w:rPr>
                <w:sz w:val="16"/>
              </w:rPr>
              <w:t>Jessica Moya</w:t>
            </w:r>
          </w:p>
        </w:tc>
      </w:tr>
    </w:tbl>
    <w:sectPr>
      <w:pgSz w:w="15840" w:h="12240" w:orient="landscape"/>
      <w:pgMar w:top="1140" w:bottom="280" w:left="120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Verdana">
    <w:altName w:val="Verdana"/>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684" w:hanging="264"/>
      </w:pPr>
      <w:rPr>
        <w:rFonts w:hint="default" w:ascii="Arial" w:hAnsi="Arial" w:eastAsia="Arial" w:cs="Arial"/>
        <w:color w:val="FFFFFF"/>
        <w:spacing w:val="-14"/>
        <w:w w:val="100"/>
        <w:sz w:val="22"/>
        <w:szCs w:val="22"/>
        <w:lang w:val="es-ES" w:eastAsia="es-ES" w:bidi="es-ES"/>
      </w:rPr>
    </w:lvl>
    <w:lvl w:ilvl="1">
      <w:start w:val="0"/>
      <w:numFmt w:val="bullet"/>
      <w:lvlText w:val="•"/>
      <w:lvlJc w:val="left"/>
      <w:pPr>
        <w:ind w:left="2037" w:hanging="177"/>
      </w:pPr>
      <w:rPr>
        <w:rFonts w:hint="default" w:ascii="Arial" w:hAnsi="Arial" w:eastAsia="Arial" w:cs="Arial"/>
        <w:color w:val="FFFFFF"/>
        <w:w w:val="98"/>
        <w:sz w:val="15"/>
        <w:szCs w:val="15"/>
        <w:lang w:val="es-ES" w:eastAsia="es-ES" w:bidi="es-ES"/>
      </w:rPr>
    </w:lvl>
    <w:lvl w:ilvl="2">
      <w:start w:val="0"/>
      <w:numFmt w:val="bullet"/>
      <w:lvlText w:val="•"/>
      <w:lvlJc w:val="left"/>
      <w:pPr>
        <w:ind w:left="2360" w:hanging="177"/>
      </w:pPr>
      <w:rPr>
        <w:rFonts w:hint="default"/>
        <w:lang w:val="es-ES" w:eastAsia="es-ES" w:bidi="es-ES"/>
      </w:rPr>
    </w:lvl>
    <w:lvl w:ilvl="3">
      <w:start w:val="0"/>
      <w:numFmt w:val="bullet"/>
      <w:lvlText w:val="•"/>
      <w:lvlJc w:val="left"/>
      <w:pPr>
        <w:ind w:left="2680" w:hanging="177"/>
      </w:pPr>
      <w:rPr>
        <w:rFonts w:hint="default"/>
        <w:lang w:val="es-ES" w:eastAsia="es-ES" w:bidi="es-ES"/>
      </w:rPr>
    </w:lvl>
    <w:lvl w:ilvl="4">
      <w:start w:val="0"/>
      <w:numFmt w:val="bullet"/>
      <w:lvlText w:val="•"/>
      <w:lvlJc w:val="left"/>
      <w:pPr>
        <w:ind w:left="3000" w:hanging="177"/>
      </w:pPr>
      <w:rPr>
        <w:rFonts w:hint="default"/>
        <w:lang w:val="es-ES" w:eastAsia="es-ES" w:bidi="es-ES"/>
      </w:rPr>
    </w:lvl>
    <w:lvl w:ilvl="5">
      <w:start w:val="0"/>
      <w:numFmt w:val="bullet"/>
      <w:lvlText w:val="•"/>
      <w:lvlJc w:val="left"/>
      <w:pPr>
        <w:ind w:left="3320" w:hanging="177"/>
      </w:pPr>
      <w:rPr>
        <w:rFonts w:hint="default"/>
        <w:lang w:val="es-ES" w:eastAsia="es-ES" w:bidi="es-ES"/>
      </w:rPr>
    </w:lvl>
    <w:lvl w:ilvl="6">
      <w:start w:val="0"/>
      <w:numFmt w:val="bullet"/>
      <w:lvlText w:val="•"/>
      <w:lvlJc w:val="left"/>
      <w:pPr>
        <w:ind w:left="3640" w:hanging="177"/>
      </w:pPr>
      <w:rPr>
        <w:rFonts w:hint="default"/>
        <w:lang w:val="es-ES" w:eastAsia="es-ES" w:bidi="es-ES"/>
      </w:rPr>
    </w:lvl>
    <w:lvl w:ilvl="7">
      <w:start w:val="0"/>
      <w:numFmt w:val="bullet"/>
      <w:lvlText w:val="•"/>
      <w:lvlJc w:val="left"/>
      <w:pPr>
        <w:ind w:left="3960" w:hanging="177"/>
      </w:pPr>
      <w:rPr>
        <w:rFonts w:hint="default"/>
        <w:lang w:val="es-ES" w:eastAsia="es-ES" w:bidi="es-ES"/>
      </w:rPr>
    </w:lvl>
    <w:lvl w:ilvl="8">
      <w:start w:val="0"/>
      <w:numFmt w:val="bullet"/>
      <w:lvlText w:val="•"/>
      <w:lvlJc w:val="left"/>
      <w:pPr>
        <w:ind w:left="4280" w:hanging="177"/>
      </w:pPr>
      <w:rPr>
        <w:rFonts w:hint="default"/>
        <w:lang w:val="es-ES" w:eastAsia="es-ES" w:bidi="es-ES"/>
      </w:rPr>
    </w:lvl>
  </w:abstractNum>
  <w:abstractNum w:abstractNumId="1">
    <w:multiLevelType w:val="hybridMultilevel"/>
    <w:lvl w:ilvl="0">
      <w:start w:val="1"/>
      <w:numFmt w:val="decimal"/>
      <w:lvlText w:val="%1."/>
      <w:lvlJc w:val="left"/>
      <w:pPr>
        <w:ind w:left="130" w:hanging="142"/>
        <w:jc w:val="left"/>
      </w:pPr>
      <w:rPr>
        <w:rFonts w:hint="default" w:ascii="Calibri" w:hAnsi="Calibri" w:eastAsia="Calibri" w:cs="Calibri"/>
        <w:spacing w:val="-1"/>
        <w:w w:val="99"/>
        <w:sz w:val="14"/>
        <w:szCs w:val="14"/>
        <w:lang w:val="es-ES" w:eastAsia="es-ES" w:bidi="es-ES"/>
      </w:rPr>
    </w:lvl>
    <w:lvl w:ilvl="1">
      <w:start w:val="1"/>
      <w:numFmt w:val="decimal"/>
      <w:lvlText w:val="%2."/>
      <w:lvlJc w:val="left"/>
      <w:pPr>
        <w:ind w:left="2028" w:hanging="360"/>
        <w:jc w:val="left"/>
      </w:pPr>
      <w:rPr>
        <w:rFonts w:hint="default" w:ascii="Calibri" w:hAnsi="Calibri" w:eastAsia="Calibri" w:cs="Calibri"/>
        <w:w w:val="100"/>
        <w:sz w:val="22"/>
        <w:szCs w:val="22"/>
        <w:lang w:val="es-ES" w:eastAsia="es-ES" w:bidi="es-ES"/>
      </w:rPr>
    </w:lvl>
    <w:lvl w:ilvl="2">
      <w:start w:val="0"/>
      <w:numFmt w:val="bullet"/>
      <w:lvlText w:val="•"/>
      <w:lvlJc w:val="left"/>
      <w:pPr>
        <w:ind w:left="2946" w:hanging="360"/>
      </w:pPr>
      <w:rPr>
        <w:rFonts w:hint="default"/>
        <w:lang w:val="es-ES" w:eastAsia="es-ES" w:bidi="es-ES"/>
      </w:rPr>
    </w:lvl>
    <w:lvl w:ilvl="3">
      <w:start w:val="0"/>
      <w:numFmt w:val="bullet"/>
      <w:lvlText w:val="•"/>
      <w:lvlJc w:val="left"/>
      <w:pPr>
        <w:ind w:left="3873" w:hanging="360"/>
      </w:pPr>
      <w:rPr>
        <w:rFonts w:hint="default"/>
        <w:lang w:val="es-ES" w:eastAsia="es-ES" w:bidi="es-ES"/>
      </w:rPr>
    </w:lvl>
    <w:lvl w:ilvl="4">
      <w:start w:val="0"/>
      <w:numFmt w:val="bullet"/>
      <w:lvlText w:val="•"/>
      <w:lvlJc w:val="left"/>
      <w:pPr>
        <w:ind w:left="4800" w:hanging="360"/>
      </w:pPr>
      <w:rPr>
        <w:rFonts w:hint="default"/>
        <w:lang w:val="es-ES" w:eastAsia="es-ES" w:bidi="es-ES"/>
      </w:rPr>
    </w:lvl>
    <w:lvl w:ilvl="5">
      <w:start w:val="0"/>
      <w:numFmt w:val="bullet"/>
      <w:lvlText w:val="•"/>
      <w:lvlJc w:val="left"/>
      <w:pPr>
        <w:ind w:left="5726" w:hanging="360"/>
      </w:pPr>
      <w:rPr>
        <w:rFonts w:hint="default"/>
        <w:lang w:val="es-ES" w:eastAsia="es-ES" w:bidi="es-ES"/>
      </w:rPr>
    </w:lvl>
    <w:lvl w:ilvl="6">
      <w:start w:val="0"/>
      <w:numFmt w:val="bullet"/>
      <w:lvlText w:val="•"/>
      <w:lvlJc w:val="left"/>
      <w:pPr>
        <w:ind w:left="6653" w:hanging="360"/>
      </w:pPr>
      <w:rPr>
        <w:rFonts w:hint="default"/>
        <w:lang w:val="es-ES" w:eastAsia="es-ES" w:bidi="es-ES"/>
      </w:rPr>
    </w:lvl>
    <w:lvl w:ilvl="7">
      <w:start w:val="0"/>
      <w:numFmt w:val="bullet"/>
      <w:lvlText w:val="•"/>
      <w:lvlJc w:val="left"/>
      <w:pPr>
        <w:ind w:left="7580" w:hanging="360"/>
      </w:pPr>
      <w:rPr>
        <w:rFonts w:hint="default"/>
        <w:lang w:val="es-ES" w:eastAsia="es-ES" w:bidi="es-ES"/>
      </w:rPr>
    </w:lvl>
    <w:lvl w:ilvl="8">
      <w:start w:val="0"/>
      <w:numFmt w:val="bullet"/>
      <w:lvlText w:val="•"/>
      <w:lvlJc w:val="left"/>
      <w:pPr>
        <w:ind w:left="8506" w:hanging="360"/>
      </w:pPr>
      <w:rPr>
        <w:rFonts w:hint="default"/>
        <w:lang w:val="es-ES" w:eastAsia="es-ES" w:bidi="es-ES"/>
      </w:rPr>
    </w:lvl>
  </w:abstractNum>
  <w:abstractNum w:abstractNumId="0">
    <w:multiLevelType w:val="hybridMultilevel"/>
    <w:lvl w:ilvl="0">
      <w:start w:val="1"/>
      <w:numFmt w:val="decimal"/>
      <w:lvlText w:val="%1."/>
      <w:lvlJc w:val="left"/>
      <w:pPr>
        <w:ind w:left="2182" w:hanging="360"/>
        <w:jc w:val="left"/>
      </w:pPr>
      <w:rPr>
        <w:rFonts w:hint="default" w:ascii="Calibri" w:hAnsi="Calibri" w:eastAsia="Calibri" w:cs="Calibri"/>
        <w:b/>
        <w:bCs/>
        <w:w w:val="100"/>
        <w:sz w:val="22"/>
        <w:szCs w:val="22"/>
        <w:lang w:val="es-ES" w:eastAsia="es-ES" w:bidi="es-ES"/>
      </w:rPr>
    </w:lvl>
    <w:lvl w:ilvl="1">
      <w:start w:val="0"/>
      <w:numFmt w:val="bullet"/>
      <w:lvlText w:val="•"/>
      <w:lvlJc w:val="left"/>
      <w:pPr>
        <w:ind w:left="3094" w:hanging="360"/>
      </w:pPr>
      <w:rPr>
        <w:rFonts w:hint="default"/>
        <w:lang w:val="es-ES" w:eastAsia="es-ES" w:bidi="es-ES"/>
      </w:rPr>
    </w:lvl>
    <w:lvl w:ilvl="2">
      <w:start w:val="0"/>
      <w:numFmt w:val="bullet"/>
      <w:lvlText w:val="•"/>
      <w:lvlJc w:val="left"/>
      <w:pPr>
        <w:ind w:left="4009" w:hanging="360"/>
      </w:pPr>
      <w:rPr>
        <w:rFonts w:hint="default"/>
        <w:lang w:val="es-ES" w:eastAsia="es-ES" w:bidi="es-ES"/>
      </w:rPr>
    </w:lvl>
    <w:lvl w:ilvl="3">
      <w:start w:val="0"/>
      <w:numFmt w:val="bullet"/>
      <w:lvlText w:val="•"/>
      <w:lvlJc w:val="left"/>
      <w:pPr>
        <w:ind w:left="4923" w:hanging="360"/>
      </w:pPr>
      <w:rPr>
        <w:rFonts w:hint="default"/>
        <w:lang w:val="es-ES" w:eastAsia="es-ES" w:bidi="es-ES"/>
      </w:rPr>
    </w:lvl>
    <w:lvl w:ilvl="4">
      <w:start w:val="0"/>
      <w:numFmt w:val="bullet"/>
      <w:lvlText w:val="•"/>
      <w:lvlJc w:val="left"/>
      <w:pPr>
        <w:ind w:left="5838" w:hanging="360"/>
      </w:pPr>
      <w:rPr>
        <w:rFonts w:hint="default"/>
        <w:lang w:val="es-ES" w:eastAsia="es-ES" w:bidi="es-ES"/>
      </w:rPr>
    </w:lvl>
    <w:lvl w:ilvl="5">
      <w:start w:val="0"/>
      <w:numFmt w:val="bullet"/>
      <w:lvlText w:val="•"/>
      <w:lvlJc w:val="left"/>
      <w:pPr>
        <w:ind w:left="6753" w:hanging="360"/>
      </w:pPr>
      <w:rPr>
        <w:rFonts w:hint="default"/>
        <w:lang w:val="es-ES" w:eastAsia="es-ES" w:bidi="es-ES"/>
      </w:rPr>
    </w:lvl>
    <w:lvl w:ilvl="6">
      <w:start w:val="0"/>
      <w:numFmt w:val="bullet"/>
      <w:lvlText w:val="•"/>
      <w:lvlJc w:val="left"/>
      <w:pPr>
        <w:ind w:left="7667" w:hanging="360"/>
      </w:pPr>
      <w:rPr>
        <w:rFonts w:hint="default"/>
        <w:lang w:val="es-ES" w:eastAsia="es-ES" w:bidi="es-ES"/>
      </w:rPr>
    </w:lvl>
    <w:lvl w:ilvl="7">
      <w:start w:val="0"/>
      <w:numFmt w:val="bullet"/>
      <w:lvlText w:val="•"/>
      <w:lvlJc w:val="left"/>
      <w:pPr>
        <w:ind w:left="8582" w:hanging="360"/>
      </w:pPr>
      <w:rPr>
        <w:rFonts w:hint="default"/>
        <w:lang w:val="es-ES" w:eastAsia="es-ES" w:bidi="es-ES"/>
      </w:rPr>
    </w:lvl>
    <w:lvl w:ilvl="8">
      <w:start w:val="0"/>
      <w:numFmt w:val="bullet"/>
      <w:lvlText w:val="•"/>
      <w:lvlJc w:val="left"/>
      <w:pPr>
        <w:ind w:left="9497" w:hanging="360"/>
      </w:pPr>
      <w:rPr>
        <w:rFonts w:hint="default"/>
        <w:lang w:val="es-ES" w:eastAsia="es-ES" w:bidi="es-E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s-ES" w:bidi="es-ES"/>
    </w:rPr>
  </w:style>
  <w:style w:styleId="BodyText" w:type="paragraph">
    <w:name w:val="Body Text"/>
    <w:basedOn w:val="Normal"/>
    <w:uiPriority w:val="1"/>
    <w:qFormat/>
    <w:pPr/>
    <w:rPr>
      <w:rFonts w:ascii="Calibri" w:hAnsi="Calibri" w:eastAsia="Calibri" w:cs="Calibri"/>
      <w:sz w:val="22"/>
      <w:szCs w:val="22"/>
      <w:lang w:val="es-ES" w:eastAsia="es-ES" w:bidi="es-ES"/>
    </w:rPr>
  </w:style>
  <w:style w:styleId="Heading1" w:type="paragraph">
    <w:name w:val="Heading 1"/>
    <w:basedOn w:val="Normal"/>
    <w:uiPriority w:val="1"/>
    <w:qFormat/>
    <w:pPr>
      <w:spacing w:before="241"/>
      <w:ind w:left="1517" w:right="1517"/>
      <w:jc w:val="center"/>
      <w:outlineLvl w:val="1"/>
    </w:pPr>
    <w:rPr>
      <w:rFonts w:ascii="Verdana" w:hAnsi="Verdana" w:eastAsia="Verdana" w:cs="Verdana"/>
      <w:b/>
      <w:bCs/>
      <w:sz w:val="40"/>
      <w:szCs w:val="40"/>
      <w:lang w:val="es-ES" w:eastAsia="es-ES" w:bidi="es-ES"/>
    </w:rPr>
  </w:style>
  <w:style w:styleId="Heading2" w:type="paragraph">
    <w:name w:val="Heading 2"/>
    <w:basedOn w:val="Normal"/>
    <w:uiPriority w:val="1"/>
    <w:qFormat/>
    <w:pPr>
      <w:ind w:right="78"/>
      <w:jc w:val="center"/>
      <w:outlineLvl w:val="2"/>
    </w:pPr>
    <w:rPr>
      <w:rFonts w:ascii="Calibri" w:hAnsi="Calibri" w:eastAsia="Calibri" w:cs="Calibri"/>
      <w:b/>
      <w:bCs/>
      <w:sz w:val="32"/>
      <w:szCs w:val="32"/>
      <w:lang w:val="es-ES" w:eastAsia="es-ES" w:bidi="es-ES"/>
    </w:rPr>
  </w:style>
  <w:style w:styleId="Heading3" w:type="paragraph">
    <w:name w:val="Heading 3"/>
    <w:basedOn w:val="Normal"/>
    <w:uiPriority w:val="1"/>
    <w:qFormat/>
    <w:pPr>
      <w:ind w:left="401" w:right="422"/>
      <w:outlineLvl w:val="3"/>
    </w:pPr>
    <w:rPr>
      <w:rFonts w:ascii="Arial" w:hAnsi="Arial" w:eastAsia="Arial" w:cs="Arial"/>
      <w:sz w:val="26"/>
      <w:szCs w:val="26"/>
      <w:lang w:val="es-ES" w:eastAsia="es-ES" w:bidi="es-ES"/>
    </w:rPr>
  </w:style>
  <w:style w:styleId="Heading4" w:type="paragraph">
    <w:name w:val="Heading 4"/>
    <w:basedOn w:val="Normal"/>
    <w:uiPriority w:val="1"/>
    <w:qFormat/>
    <w:pPr>
      <w:ind w:left="1321"/>
      <w:jc w:val="center"/>
      <w:outlineLvl w:val="4"/>
    </w:pPr>
    <w:rPr>
      <w:rFonts w:ascii="Arial" w:hAnsi="Arial" w:eastAsia="Arial" w:cs="Arial"/>
      <w:b/>
      <w:bCs/>
      <w:sz w:val="24"/>
      <w:szCs w:val="24"/>
      <w:lang w:val="es-ES" w:eastAsia="es-ES" w:bidi="es-ES"/>
    </w:rPr>
  </w:style>
  <w:style w:styleId="Heading5" w:type="paragraph">
    <w:name w:val="Heading 5"/>
    <w:basedOn w:val="Normal"/>
    <w:uiPriority w:val="1"/>
    <w:qFormat/>
    <w:pPr>
      <w:ind w:left="2182" w:hanging="360"/>
      <w:outlineLvl w:val="5"/>
    </w:pPr>
    <w:rPr>
      <w:rFonts w:ascii="Calibri" w:hAnsi="Calibri" w:eastAsia="Calibri" w:cs="Calibri"/>
      <w:b/>
      <w:bCs/>
      <w:sz w:val="22"/>
      <w:szCs w:val="22"/>
      <w:lang w:val="es-ES" w:eastAsia="es-ES" w:bidi="es-ES"/>
    </w:rPr>
  </w:style>
  <w:style w:styleId="Heading6" w:type="paragraph">
    <w:name w:val="Heading 6"/>
    <w:basedOn w:val="Normal"/>
    <w:uiPriority w:val="1"/>
    <w:qFormat/>
    <w:pPr>
      <w:spacing w:before="135"/>
      <w:ind w:left="1462"/>
      <w:outlineLvl w:val="6"/>
    </w:pPr>
    <w:rPr>
      <w:rFonts w:ascii="Calibri" w:hAnsi="Calibri" w:eastAsia="Calibri" w:cs="Calibri"/>
      <w:b/>
      <w:bCs/>
      <w:i/>
      <w:sz w:val="22"/>
      <w:szCs w:val="22"/>
      <w:lang w:val="es-ES" w:eastAsia="es-ES" w:bidi="es-ES"/>
    </w:rPr>
  </w:style>
  <w:style w:styleId="ListParagraph" w:type="paragraph">
    <w:name w:val="List Paragraph"/>
    <w:basedOn w:val="Normal"/>
    <w:uiPriority w:val="1"/>
    <w:qFormat/>
    <w:pPr>
      <w:ind w:left="2028" w:hanging="360"/>
    </w:pPr>
    <w:rPr>
      <w:rFonts w:ascii="Calibri" w:hAnsi="Calibri" w:eastAsia="Calibri" w:cs="Calibri"/>
      <w:lang w:val="es-ES" w:eastAsia="es-ES" w:bidi="es-ES"/>
    </w:rPr>
  </w:style>
  <w:style w:styleId="TableParagraph" w:type="paragraph">
    <w:name w:val="Table Paragraph"/>
    <w:basedOn w:val="Normal"/>
    <w:uiPriority w:val="1"/>
    <w:qFormat/>
    <w:pPr>
      <w:spacing w:before="1"/>
    </w:pPr>
    <w:rPr>
      <w:rFonts w:ascii="Calibri" w:hAnsi="Calibri" w:eastAsia="Calibri" w:cs="Calibri"/>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hyperlink" Target="mailto:licitaciones@superservicio.com" TargetMode="External"/><Relationship Id="rId10" Type="http://schemas.openxmlformats.org/officeDocument/2006/relationships/hyperlink" Target="http://www.superservicio.com/" TargetMode="External"/><Relationship Id="rId11" Type="http://schemas.openxmlformats.org/officeDocument/2006/relationships/hyperlink" Target="mailto:jessica.moya@superservicio.com" TargetMode="External"/><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www.ccss.sa.cr-/" TargetMode="External"/><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hyperlink" Target="http://www.fodesaf.go.cr/" TargetMode="External"/><Relationship Id="rId23" Type="http://schemas.openxmlformats.org/officeDocument/2006/relationships/hyperlink" Target="mailto:desaf.cobros@mtss.go.cr" TargetMode="External"/><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hyperlink" Target="http://www.US.Pirelli.com/" TargetMode="External"/><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jpe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image" Target="media/image45.jpeg"/><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Moya B</dc:creator>
  <dc:title>Diapositiva 1</dc:title>
  <dcterms:created xsi:type="dcterms:W3CDTF">2020-05-07T20:19:06Z</dcterms:created>
  <dcterms:modified xsi:type="dcterms:W3CDTF">2020-05-07T20:19:06Z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2020-01-31T00:00:00Z</vt:filetime>
  </property>
  <property fmtid="{D5CDD505-2E9C-101B-9397-08002B2CF9AE}" pid="3" name="Creator">
    <vt:lpwstr>Microsoft® Office PowerPoint® 2007</vt:lpwstr>
  </property>
  <property fmtid="{D5CDD505-2E9C-101B-9397-08002B2CF9AE}" pid="4" name="LastSaved">
    <vt:filetime>2020-05-07T00:00:00Z</vt:filetime>
  </property>
</Properties>
</file>