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16"/>
        </w:rPr>
      </w:pPr>
    </w:p>
    <w:p>
      <w:pPr>
        <w:pStyle w:val="BodyText"/>
        <w:spacing w:before="59"/>
        <w:ind w:left="3131" w:right="3989"/>
        <w:jc w:val="center"/>
        <w:rPr>
          <w:b w:val="0"/>
        </w:rPr>
      </w:pPr>
      <w:r>
        <w:rPr>
          <w:b w:val="0"/>
        </w:rPr>
        <w:t>Contratación Directa 2020CD-000060-PROVCD I Circuito Judicial, San José</w:t>
      </w:r>
    </w:p>
    <w:p>
      <w:pPr>
        <w:pStyle w:val="BodyText"/>
        <w:spacing w:before="1"/>
        <w:rPr>
          <w:b w:val="0"/>
        </w:rPr>
      </w:pPr>
    </w:p>
    <w:p>
      <w:pPr>
        <w:pStyle w:val="BodyText"/>
        <w:spacing w:before="1"/>
        <w:ind w:left="447" w:right="1309"/>
        <w:jc w:val="center"/>
        <w:rPr>
          <w:b w:val="0"/>
        </w:rPr>
      </w:pPr>
      <w:r>
        <w:rPr/>
        <w:pict>
          <v:rect style="position:absolute;margin-left:358.75pt;margin-top:23.011477pt;width:151.94pt;height:.48pt;mso-position-horizontal-relative:page;mso-position-vertical-relative:paragraph;z-index:15729664" filled="true" fillcolor="#000000" stroked="false">
            <v:fill type="solid"/>
            <w10:wrap type="none"/>
          </v:rect>
        </w:pict>
      </w:r>
      <w:r>
        <w:rPr>
          <w:b w:val="0"/>
        </w:rPr>
        <w:t>El Poder Judicial recibirá ofertas electrónicas para la adquisición de Servicios de Alimentación para los Privados de Libertad de la Oficina Regional del OIJ de Cóbano, hasta las </w:t>
      </w:r>
      <w:r>
        <w:rPr>
          <w:b w:val="0"/>
          <w:shd w:fill="FFFF00" w:color="auto" w:val="clear"/>
        </w:rPr>
        <w:t>10:00 horas del 19 de marzo de 2020</w:t>
      </w:r>
      <w:r>
        <w:rPr>
          <w:b w:val="0"/>
        </w:rPr>
        <w:t>.</w:t>
      </w:r>
    </w:p>
    <w:p>
      <w:pPr>
        <w:pStyle w:val="BodyText"/>
        <w:spacing w:before="9"/>
        <w:rPr>
          <w:b w:val="0"/>
          <w:sz w:val="9"/>
        </w:rPr>
      </w:pPr>
      <w:r>
        <w:rPr/>
        <w:pict>
          <v:group style="position:absolute;margin-left:86.053932pt;margin-top:7.904131pt;width:467.8pt;height:153.550pt;mso-position-horizontal-relative:page;mso-position-vertical-relative:paragraph;z-index:-15728128;mso-wrap-distance-left:0;mso-wrap-distance-right:0" coordorigin="1721,158" coordsize="9356,3071">
            <v:shape style="position:absolute;left:1851;top:158;width:9226;height:2941" coordorigin="1851,158" coordsize="9226,2941" path="m7409,158l7341,159,7272,162,7204,166,7135,173,7066,181,6998,191,6929,203,6860,217,6792,234,6723,253,6655,274,6586,298,6517,324,6380,382,6312,408,6243,432,6174,453,6106,472,6037,489,5968,503,5900,515,5831,525,5763,534,5694,540,5625,544,5557,547,5488,548,5420,548,5351,545,5282,542,5214,537,5145,531,5076,524,5008,516,4939,506,4871,496,4802,485,4733,473,4665,461,4596,448,4527,434,4390,405,3910,301,3773,272,3704,258,3635,245,3567,233,3498,221,3429,210,3361,200,3292,190,3224,182,3155,175,3086,169,3018,164,2949,161,2880,159,2812,158,2743,159,2675,162,2606,166,2537,173,2469,181,2400,191,2332,203,2263,217,2194,234,2126,253,2057,274,1988,298,1920,324,1851,353,1881,2904,1950,2875,2018,2849,2087,2825,2156,2804,2224,2785,2293,2768,2361,2754,2430,2742,2499,2732,2567,2724,2636,2717,2704,2713,2773,2710,2842,2709,2910,2710,2979,2712,3048,2715,3116,2720,3185,2726,3253,2733,3322,2741,3391,2751,3459,2761,3528,2772,3597,2784,3665,2796,3734,2810,3802,2823,3940,2852,4420,2956,4557,2985,4626,2999,4694,3012,4763,3024,4832,3036,4900,3047,4969,3058,5038,3067,5106,3075,5175,3082,5243,3088,5312,3093,5381,3097,5449,3099,5518,3099,5587,3098,5655,3095,5724,3091,5792,3085,5861,3076,5930,3066,5998,3054,6067,3040,6136,3023,6204,3004,6273,2983,6341,2959,6410,2933,6547,2875,6616,2849,6684,2825,6753,2804,6822,2785,6890,2768,6959,2754,7028,2742,7096,2732,7165,2724,7233,2717,7302,2713,7371,2710,7439,2709,7508,2710,7576,2712,7645,2715,7714,2720,7782,2726,7851,2733,7920,2741,7988,2751,8057,2761,8125,2772,8194,2784,8263,2796,8331,2810,8400,2823,8537,2852,9018,2956,9155,2985,9223,2999,9292,3012,9361,3024,9429,3036,9498,3047,9567,3058,9635,3067,9704,3075,9772,3082,9841,3088,9910,3093,9978,3097,10047,3099,10116,3099,10184,3098,10253,3095,10321,3091,10390,3085,10459,3076,10527,3066,10596,3054,10665,3040,10733,3023,10802,3004,10870,2983,10939,2959,11008,2933,11076,2904,11046,353,10978,382,10909,408,10840,432,10772,453,10703,472,10635,489,10566,503,10497,515,10429,525,10360,534,10291,540,10223,544,10154,547,10086,548,10017,548,9948,545,9880,542,9811,537,9743,531,9674,524,9605,516,9537,506,9468,496,9399,485,9331,473,9262,461,9194,448,9125,434,8988,405,8507,301,8370,272,8302,258,8233,245,8164,233,8096,221,8027,210,7958,200,7890,190,7821,182,7753,175,7684,169,7615,164,7547,161,7478,159,7409,158xe" filled="true" fillcolor="#375522" stroked="false">
              <v:path arrowok="t"/>
              <v:fill opacity="32896f" type="solid"/>
            </v:shape>
            <v:shape style="position:absolute;left:1731;top:277;width:9225;height:2942" type="#_x0000_t75" stroked="false">
              <v:imagedata r:id="rId7" o:title=""/>
            </v:shape>
            <v:shape style="position:absolute;left:1731;top:277;width:9225;height:2942" coordorigin="1731,278" coordsize="9225,2942" path="m10926,473l10858,502,10789,528,10720,552,10652,573,10583,592,10515,608,10446,623,10377,635,10309,645,10240,653,10171,659,10103,664,10034,667,9966,668,9897,667,9828,665,9760,662,9691,657,9622,651,9554,644,9485,635,9417,626,9348,616,9279,605,9211,593,9142,580,9073,567,9005,554,8936,539,8868,525,8799,510,8730,495,8662,480,8593,465,8524,450,8456,435,8387,420,8319,406,8250,392,8181,378,8113,365,8044,352,7975,341,7907,329,7838,319,7770,310,7701,302,7632,294,7564,288,7495,284,7426,280,7358,278,7289,278,7221,279,7152,281,7083,286,7015,292,6946,300,6878,310,6809,323,6740,337,6672,354,6603,373,6534,394,6466,418,6397,444,6329,473,6260,502,6191,528,6123,552,6054,573,5986,592,5917,608,5848,623,5780,635,5711,645,5642,653,5574,659,5505,664,5437,667,5368,668,5299,667,5231,665,5162,662,5093,657,5025,651,4956,644,4888,635,4819,626,4750,616,4682,605,4613,593,4544,580,4476,567,4407,554,4339,539,4270,525,4201,510,4133,495,4064,480,3995,465,3927,450,3858,435,3790,420,3721,406,3652,392,3584,378,3515,365,3446,352,3378,341,3309,329,3241,319,3172,310,3103,302,3035,294,2966,288,2898,284,2829,280,2760,278,2692,278,2623,279,2554,281,2486,286,2417,292,2349,300,2280,310,2211,323,2143,337,2074,354,2005,373,1937,394,1868,418,1800,444,1731,473,1761,3024,1830,2995,1898,2969,1967,2945,2035,2924,2104,2905,2173,2888,2241,2874,2310,2862,2378,2851,2447,2843,2516,2837,2584,2833,2653,2830,2722,2829,2790,2829,2859,2831,2927,2835,2996,2840,3065,2846,3133,2853,3202,2861,3270,2870,3339,2881,3408,2892,3476,2904,3545,2916,3614,2929,3682,2943,3751,2957,3819,2971,3888,2986,3957,3001,4025,3016,4094,3031,4163,3046,4231,3061,4300,3076,4368,3091,4437,3105,4506,3118,4574,3132,4643,3144,4712,3156,4780,3167,4849,3177,4917,3186,4986,3195,5055,3202,5123,3208,5192,3213,5261,3216,5329,3218,5398,3219,5466,3218,5535,3215,5604,3211,5672,3204,5741,3196,5809,3186,5878,3174,5947,3159,6015,3143,6084,3124,6153,3103,6221,3079,6290,3053,6358,3024,6427,2995,6496,2969,6564,2945,6633,2924,6701,2905,6770,2888,6839,2874,6907,2862,6976,2851,7045,2843,7113,2837,7182,2833,7250,2830,7319,2829,7388,2829,7456,2831,7525,2835,7594,2840,7662,2846,7731,2853,7799,2861,7868,2870,7937,2881,8005,2892,8074,2904,8143,2916,8211,2929,8280,2943,8348,2957,8417,2971,8486,2986,8554,3001,8623,3016,8692,3031,8760,3046,8829,3061,8897,3076,8966,3091,9035,3105,9103,3118,9172,3132,9241,3144,9309,3156,9378,3167,9446,3177,9515,3186,9584,3195,9652,3202,9721,3208,9789,3213,9858,3216,9927,3218,9995,3219,10064,3218,10133,3215,10201,3211,10270,3204,10338,3196,10407,3186,10476,3174,10544,3159,10613,3143,10682,3124,10750,3103,10819,3079,10887,3053,10956,3024,10926,473xe" filled="false" stroked="true" strokeweight=".99213pt" strokecolor="#528135">
              <v:path arrowok="t"/>
              <v:stroke dashstyle="solid"/>
            </v:shape>
            <v:shape style="position:absolute;left:1721;top:158;width:9356;height:3071" type="#_x0000_t202" filled="false" stroked="false">
              <v:textbox inset="0,0,0,0">
                <w:txbxContent>
                  <w:p>
                    <w:pPr>
                      <w:spacing w:line="240" w:lineRule="auto" w:before="0"/>
                      <w:rPr>
                        <w:b w:val="0"/>
                        <w:sz w:val="20"/>
                      </w:rPr>
                    </w:pPr>
                  </w:p>
                  <w:p>
                    <w:pPr>
                      <w:spacing w:line="240" w:lineRule="auto" w:before="6"/>
                      <w:rPr>
                        <w:b w:val="0"/>
                        <w:sz w:val="26"/>
                      </w:rPr>
                    </w:pPr>
                  </w:p>
                  <w:p>
                    <w:pPr>
                      <w:spacing w:before="0"/>
                      <w:ind w:left="192" w:right="299" w:firstLine="0"/>
                      <w:jc w:val="both"/>
                      <w:rPr>
                        <w:rFonts w:ascii="Calibri" w:hAnsi="Calibri"/>
                        <w:b/>
                        <w:sz w:val="20"/>
                      </w:rPr>
                    </w:pPr>
                    <w:r>
                      <w:rPr>
                        <w:rFonts w:ascii="Calibri" w:hAnsi="Calibri"/>
                        <w:sz w:val="20"/>
                      </w:rPr>
                      <w:t>Las ofertas podrán entregarse en sobre cerrado en la Recepción del Departamento de Proveeduría, sito en el 3º piso edificio Anexo B, ubicado diagonal a la esquina noroeste del Edificio de los Tribunales de Justicia de San José, en Bº González Lahmann, calle 15, avenidas 2 y 6, o en la Administración Regional de Puntarenas o </w:t>
                    </w:r>
                    <w:r>
                      <w:rPr>
                        <w:rFonts w:ascii="Calibri" w:hAnsi="Calibri"/>
                        <w:b/>
                        <w:sz w:val="20"/>
                        <w:u w:val="single"/>
                      </w:rPr>
                      <w:t>remitidas vía fax</w:t>
                    </w:r>
                    <w:r>
                      <w:rPr>
                        <w:rFonts w:ascii="Calibri" w:hAnsi="Calibri"/>
                        <w:b/>
                        <w:sz w:val="20"/>
                      </w:rPr>
                      <w:t> </w:t>
                    </w:r>
                    <w:r>
                      <w:rPr>
                        <w:rFonts w:ascii="Calibri" w:hAnsi="Calibri"/>
                        <w:sz w:val="20"/>
                      </w:rPr>
                      <w:t>(2221-8983) </w:t>
                    </w:r>
                    <w:r>
                      <w:rPr>
                        <w:rFonts w:ascii="Calibri" w:hAnsi="Calibri"/>
                        <w:b/>
                        <w:sz w:val="20"/>
                        <w:u w:val="single"/>
                      </w:rPr>
                      <w:t>o por correo electrónico </w:t>
                    </w:r>
                    <w:r>
                      <w:rPr>
                        <w:rFonts w:ascii="Calibri" w:hAnsi="Calibri"/>
                        <w:sz w:val="20"/>
                        <w:u w:val="single"/>
                      </w:rPr>
                      <w:t>(dlopezc@poder-judicial.go.cr) </w:t>
                    </w:r>
                    <w:r>
                      <w:rPr>
                        <w:rFonts w:ascii="Calibri" w:hAnsi="Calibri"/>
                        <w:b/>
                        <w:sz w:val="20"/>
                        <w:u w:val="single"/>
                      </w:rPr>
                      <w:t>debidamente</w:t>
                    </w:r>
                    <w:r>
                      <w:rPr>
                        <w:rFonts w:ascii="Calibri" w:hAnsi="Calibri"/>
                        <w:b/>
                        <w:sz w:val="20"/>
                      </w:rPr>
                      <w:t> </w:t>
                    </w:r>
                    <w:r>
                      <w:rPr>
                        <w:rFonts w:ascii="Calibri" w:hAnsi="Calibri"/>
                        <w:b/>
                        <w:sz w:val="20"/>
                        <w:u w:val="single"/>
                      </w:rPr>
                      <w:t>firmadas</w:t>
                    </w:r>
                    <w:r>
                      <w:rPr>
                        <w:rFonts w:ascii="Calibri" w:hAnsi="Calibri"/>
                        <w:sz w:val="20"/>
                      </w:rPr>
                      <w:t>, antes de la hora y fecha señaladas para el vencimiento de recepción de ofertas. En caso de presentar ofertas en sobre cerrado será indispensable que indiquen el nombre y cédula del oferente. </w:t>
                    </w:r>
                    <w:r>
                      <w:rPr>
                        <w:rFonts w:ascii="Calibri" w:hAnsi="Calibri"/>
                        <w:b/>
                        <w:sz w:val="20"/>
                        <w:u w:val="single"/>
                      </w:rPr>
                      <w:t>En los</w:t>
                    </w:r>
                    <w:r>
                      <w:rPr>
                        <w:rFonts w:ascii="Calibri" w:hAnsi="Calibri"/>
                        <w:b/>
                        <w:sz w:val="20"/>
                      </w:rPr>
                      <w:t> </w:t>
                    </w:r>
                    <w:r>
                      <w:rPr>
                        <w:rFonts w:ascii="Calibri" w:hAnsi="Calibri"/>
                        <w:b/>
                        <w:sz w:val="20"/>
                        <w:u w:val="single"/>
                      </w:rPr>
                      <w:t>casos en los que se remitan documentos por medio de correo electrónico se debe considerar que la</w:t>
                    </w:r>
                    <w:r>
                      <w:rPr>
                        <w:rFonts w:ascii="Calibri" w:hAnsi="Calibri"/>
                        <w:b/>
                        <w:sz w:val="20"/>
                      </w:rPr>
                      <w:t> </w:t>
                    </w:r>
                    <w:r>
                      <w:rPr>
                        <w:rFonts w:ascii="Calibri" w:hAnsi="Calibri"/>
                        <w:b/>
                        <w:sz w:val="20"/>
                        <w:u w:val="single"/>
                      </w:rPr>
                      <w:t>máxima capacidad por envío es de 4 Megas.</w:t>
                    </w:r>
                  </w:p>
                </w:txbxContent>
              </v:textbox>
              <w10:wrap type="none"/>
            </v:shape>
            <w10:wrap type="topAndBottom"/>
          </v:group>
        </w:pict>
      </w:r>
    </w:p>
    <w:p>
      <w:pPr>
        <w:pStyle w:val="BodyText"/>
        <w:spacing w:before="2"/>
        <w:rPr>
          <w:b w:val="0"/>
          <w:sz w:val="8"/>
        </w:rPr>
      </w:pPr>
    </w:p>
    <w:p>
      <w:pPr>
        <w:pStyle w:val="ListParagraph"/>
        <w:numPr>
          <w:ilvl w:val="0"/>
          <w:numId w:val="1"/>
        </w:numPr>
        <w:tabs>
          <w:tab w:pos="686" w:val="left" w:leader="none"/>
        </w:tabs>
        <w:spacing w:line="240" w:lineRule="auto" w:before="59" w:after="0"/>
        <w:ind w:left="685" w:right="0" w:hanging="284"/>
        <w:jc w:val="left"/>
        <w:rPr>
          <w:b w:val="0"/>
          <w:sz w:val="20"/>
        </w:rPr>
      </w:pPr>
      <w:r>
        <w:rPr>
          <w:b w:val="0"/>
          <w:sz w:val="20"/>
        </w:rPr>
        <w:t>Para consultas y</w:t>
      </w:r>
      <w:r>
        <w:rPr>
          <w:b w:val="0"/>
          <w:spacing w:val="-3"/>
          <w:sz w:val="20"/>
        </w:rPr>
        <w:t> </w:t>
      </w:r>
      <w:r>
        <w:rPr>
          <w:b w:val="0"/>
          <w:sz w:val="20"/>
        </w:rPr>
        <w:t>aclaraciones:</w:t>
      </w:r>
    </w:p>
    <w:p>
      <w:pPr>
        <w:pStyle w:val="BodyText"/>
        <w:spacing w:before="2" w:after="1"/>
        <w:rPr>
          <w:b w:val="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62"/>
      </w:tblGrid>
      <w:tr>
        <w:trPr>
          <w:trHeight w:val="522" w:hRule="atLeast"/>
        </w:trPr>
        <w:tc>
          <w:tcPr>
            <w:tcW w:w="9362" w:type="dxa"/>
          </w:tcPr>
          <w:p>
            <w:pPr>
              <w:pStyle w:val="TableParagraph"/>
              <w:spacing w:line="242" w:lineRule="exact" w:before="15"/>
              <w:ind w:left="112" w:right="25"/>
              <w:rPr>
                <w:b w:val="0"/>
                <w:sz w:val="20"/>
              </w:rPr>
            </w:pPr>
            <w:r>
              <w:rPr>
                <w:b w:val="0"/>
                <w:sz w:val="20"/>
              </w:rPr>
              <w:t>El o la oferente puede comunicarse con la Licda. Karla Gutiérrez Vindas, al teléfono 2295-3296 o al correo </w:t>
            </w:r>
            <w:hyperlink r:id="rId8">
              <w:r>
                <w:rPr>
                  <w:b w:val="0"/>
                  <w:color w:val="0000FF"/>
                  <w:sz w:val="20"/>
                  <w:u w:val="single" w:color="0000FF"/>
                </w:rPr>
                <w:t>dlopezc@poder-judicial.go.cr</w:t>
              </w:r>
            </w:hyperlink>
          </w:p>
        </w:tc>
      </w:tr>
    </w:tbl>
    <w:p>
      <w:pPr>
        <w:pStyle w:val="BodyText"/>
        <w:spacing w:before="4"/>
        <w:rPr>
          <w:b w:val="0"/>
        </w:rPr>
      </w:pPr>
    </w:p>
    <w:p>
      <w:pPr>
        <w:pStyle w:val="ListParagraph"/>
        <w:numPr>
          <w:ilvl w:val="0"/>
          <w:numId w:val="1"/>
        </w:numPr>
        <w:tabs>
          <w:tab w:pos="599" w:val="left" w:leader="none"/>
        </w:tabs>
        <w:spacing w:line="240" w:lineRule="auto" w:before="0" w:after="0"/>
        <w:ind w:left="598" w:right="0" w:hanging="197"/>
        <w:jc w:val="left"/>
        <w:rPr>
          <w:b w:val="0"/>
          <w:sz w:val="20"/>
        </w:rPr>
      </w:pPr>
      <w:r>
        <w:rPr>
          <w:b w:val="0"/>
          <w:sz w:val="20"/>
        </w:rPr>
        <w:t>Datos del o la</w:t>
      </w:r>
      <w:r>
        <w:rPr>
          <w:b w:val="0"/>
          <w:spacing w:val="-5"/>
          <w:sz w:val="20"/>
        </w:rPr>
        <w:t> </w:t>
      </w:r>
      <w:r>
        <w:rPr>
          <w:b w:val="0"/>
          <w:sz w:val="20"/>
        </w:rPr>
        <w:t>oferente:</w:t>
      </w:r>
    </w:p>
    <w:p>
      <w:pPr>
        <w:pStyle w:val="BodyText"/>
        <w:spacing w:before="10"/>
        <w:rPr>
          <w:b w:val="0"/>
          <w:sz w:val="19"/>
        </w:rPr>
      </w:pPr>
    </w:p>
    <w:tbl>
      <w:tblPr>
        <w:tblW w:w="0" w:type="auto"/>
        <w:jc w:val="lef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65"/>
        <w:gridCol w:w="4700"/>
      </w:tblGrid>
      <w:tr>
        <w:trPr>
          <w:trHeight w:val="244" w:hRule="atLeast"/>
        </w:trPr>
        <w:tc>
          <w:tcPr>
            <w:tcW w:w="4565" w:type="dxa"/>
          </w:tcPr>
          <w:p>
            <w:pPr>
              <w:pStyle w:val="TableParagraph"/>
              <w:spacing w:line="223" w:lineRule="exact" w:before="1"/>
              <w:ind w:left="107"/>
              <w:rPr>
                <w:b w:val="0"/>
                <w:sz w:val="20"/>
              </w:rPr>
            </w:pPr>
            <w:r>
              <w:rPr>
                <w:b w:val="0"/>
                <w:sz w:val="20"/>
              </w:rPr>
              <w:t>Nombre del o la oferente</w:t>
            </w:r>
          </w:p>
        </w:tc>
        <w:tc>
          <w:tcPr>
            <w:tcW w:w="4700" w:type="dxa"/>
            <w:shd w:val="clear" w:color="auto" w:fill="E6E6E6"/>
          </w:tcPr>
          <w:p>
            <w:pPr>
              <w:pStyle w:val="TableParagraph"/>
              <w:rPr>
                <w:rFonts w:ascii="Times New Roman"/>
                <w:sz w:val="16"/>
              </w:rPr>
            </w:pPr>
          </w:p>
        </w:tc>
      </w:tr>
      <w:tr>
        <w:trPr>
          <w:trHeight w:val="244" w:hRule="atLeast"/>
        </w:trPr>
        <w:tc>
          <w:tcPr>
            <w:tcW w:w="4565" w:type="dxa"/>
          </w:tcPr>
          <w:p>
            <w:pPr>
              <w:pStyle w:val="TableParagraph"/>
              <w:spacing w:line="223" w:lineRule="exact" w:before="1"/>
              <w:ind w:left="107"/>
              <w:rPr>
                <w:b w:val="0"/>
                <w:sz w:val="20"/>
              </w:rPr>
            </w:pPr>
            <w:r>
              <w:rPr>
                <w:b w:val="0"/>
                <w:sz w:val="20"/>
              </w:rPr>
              <w:t>Cédula jurídica/cédula física</w:t>
            </w:r>
          </w:p>
        </w:tc>
        <w:tc>
          <w:tcPr>
            <w:tcW w:w="4700" w:type="dxa"/>
            <w:shd w:val="clear" w:color="auto" w:fill="E6E6E6"/>
          </w:tcPr>
          <w:p>
            <w:pPr>
              <w:pStyle w:val="TableParagraph"/>
              <w:rPr>
                <w:rFonts w:ascii="Times New Roman"/>
                <w:sz w:val="16"/>
              </w:rPr>
            </w:pPr>
          </w:p>
        </w:tc>
      </w:tr>
      <w:tr>
        <w:trPr>
          <w:trHeight w:val="244" w:hRule="atLeast"/>
        </w:trPr>
        <w:tc>
          <w:tcPr>
            <w:tcW w:w="4565" w:type="dxa"/>
          </w:tcPr>
          <w:p>
            <w:pPr>
              <w:pStyle w:val="TableParagraph"/>
              <w:spacing w:line="223" w:lineRule="exact" w:before="1"/>
              <w:ind w:left="107"/>
              <w:rPr>
                <w:b w:val="0"/>
                <w:sz w:val="20"/>
              </w:rPr>
            </w:pPr>
            <w:r>
              <w:rPr>
                <w:b w:val="0"/>
                <w:sz w:val="20"/>
              </w:rPr>
              <w:t>Nombre del o la representante legal</w:t>
            </w:r>
          </w:p>
        </w:tc>
        <w:tc>
          <w:tcPr>
            <w:tcW w:w="4700" w:type="dxa"/>
            <w:shd w:val="clear" w:color="auto" w:fill="E6E6E6"/>
          </w:tcPr>
          <w:p>
            <w:pPr>
              <w:pStyle w:val="TableParagraph"/>
              <w:rPr>
                <w:rFonts w:ascii="Times New Roman"/>
                <w:sz w:val="16"/>
              </w:rPr>
            </w:pPr>
          </w:p>
        </w:tc>
      </w:tr>
      <w:tr>
        <w:trPr>
          <w:trHeight w:val="244" w:hRule="atLeast"/>
        </w:trPr>
        <w:tc>
          <w:tcPr>
            <w:tcW w:w="4565" w:type="dxa"/>
          </w:tcPr>
          <w:p>
            <w:pPr>
              <w:pStyle w:val="TableParagraph"/>
              <w:spacing w:line="223" w:lineRule="exact" w:before="1"/>
              <w:ind w:left="107"/>
              <w:rPr>
                <w:b w:val="0"/>
                <w:sz w:val="20"/>
              </w:rPr>
            </w:pPr>
            <w:r>
              <w:rPr>
                <w:b w:val="0"/>
                <w:sz w:val="20"/>
              </w:rPr>
              <w:t>Número de teléfono</w:t>
            </w:r>
          </w:p>
        </w:tc>
        <w:tc>
          <w:tcPr>
            <w:tcW w:w="4700" w:type="dxa"/>
            <w:shd w:val="clear" w:color="auto" w:fill="E6E6E6"/>
          </w:tcPr>
          <w:p>
            <w:pPr>
              <w:pStyle w:val="TableParagraph"/>
              <w:rPr>
                <w:rFonts w:ascii="Times New Roman"/>
                <w:sz w:val="16"/>
              </w:rPr>
            </w:pPr>
          </w:p>
        </w:tc>
      </w:tr>
      <w:tr>
        <w:trPr>
          <w:trHeight w:val="244" w:hRule="atLeast"/>
        </w:trPr>
        <w:tc>
          <w:tcPr>
            <w:tcW w:w="4565" w:type="dxa"/>
          </w:tcPr>
          <w:p>
            <w:pPr>
              <w:pStyle w:val="TableParagraph"/>
              <w:spacing w:line="223" w:lineRule="exact" w:before="1"/>
              <w:ind w:left="107"/>
              <w:rPr>
                <w:b w:val="0"/>
                <w:sz w:val="20"/>
              </w:rPr>
            </w:pPr>
            <w:r>
              <w:rPr>
                <w:b w:val="0"/>
                <w:sz w:val="20"/>
              </w:rPr>
              <w:t>Correo electrónico</w:t>
            </w:r>
          </w:p>
        </w:tc>
        <w:tc>
          <w:tcPr>
            <w:tcW w:w="4700" w:type="dxa"/>
            <w:shd w:val="clear" w:color="auto" w:fill="E6E6E6"/>
          </w:tcPr>
          <w:p>
            <w:pPr>
              <w:pStyle w:val="TableParagraph"/>
              <w:rPr>
                <w:rFonts w:ascii="Times New Roman"/>
                <w:sz w:val="16"/>
              </w:rPr>
            </w:pPr>
          </w:p>
        </w:tc>
      </w:tr>
      <w:tr>
        <w:trPr>
          <w:trHeight w:val="489" w:hRule="atLeast"/>
        </w:trPr>
        <w:tc>
          <w:tcPr>
            <w:tcW w:w="4565" w:type="dxa"/>
          </w:tcPr>
          <w:p>
            <w:pPr>
              <w:pStyle w:val="TableParagraph"/>
              <w:spacing w:line="240" w:lineRule="atLeast" w:before="1"/>
              <w:ind w:left="107"/>
              <w:rPr>
                <w:b w:val="0"/>
                <w:sz w:val="20"/>
              </w:rPr>
            </w:pPr>
            <w:r>
              <w:rPr>
                <w:b w:val="0"/>
                <w:sz w:val="20"/>
              </w:rPr>
              <w:t>Medio oficial de notificación (Indicar la dirección de correo electrónico o el número de fax)</w:t>
            </w:r>
          </w:p>
        </w:tc>
        <w:tc>
          <w:tcPr>
            <w:tcW w:w="4700" w:type="dxa"/>
            <w:shd w:val="clear" w:color="auto" w:fill="E6E6E6"/>
          </w:tcPr>
          <w:p>
            <w:pPr>
              <w:pStyle w:val="TableParagraph"/>
              <w:rPr>
                <w:rFonts w:ascii="Times New Roman"/>
                <w:sz w:val="20"/>
              </w:rPr>
            </w:pPr>
          </w:p>
        </w:tc>
      </w:tr>
      <w:tr>
        <w:trPr>
          <w:trHeight w:val="242" w:hRule="atLeast"/>
        </w:trPr>
        <w:tc>
          <w:tcPr>
            <w:tcW w:w="4565" w:type="dxa"/>
          </w:tcPr>
          <w:p>
            <w:pPr>
              <w:pStyle w:val="TableParagraph"/>
              <w:spacing w:line="222" w:lineRule="exact"/>
              <w:ind w:left="107"/>
              <w:rPr>
                <w:b w:val="0"/>
                <w:sz w:val="20"/>
              </w:rPr>
            </w:pPr>
            <w:r>
              <w:rPr>
                <w:b w:val="0"/>
                <w:sz w:val="20"/>
              </w:rPr>
              <w:t>Número de fax</w:t>
            </w:r>
          </w:p>
        </w:tc>
        <w:tc>
          <w:tcPr>
            <w:tcW w:w="4700" w:type="dxa"/>
            <w:shd w:val="clear" w:color="auto" w:fill="E6E6E6"/>
          </w:tcPr>
          <w:p>
            <w:pPr>
              <w:pStyle w:val="TableParagraph"/>
              <w:rPr>
                <w:rFonts w:ascii="Times New Roman"/>
                <w:sz w:val="16"/>
              </w:rPr>
            </w:pPr>
          </w:p>
        </w:tc>
      </w:tr>
      <w:tr>
        <w:trPr>
          <w:trHeight w:val="244" w:hRule="atLeast"/>
        </w:trPr>
        <w:tc>
          <w:tcPr>
            <w:tcW w:w="4565" w:type="dxa"/>
          </w:tcPr>
          <w:p>
            <w:pPr>
              <w:pStyle w:val="TableParagraph"/>
              <w:spacing w:line="223" w:lineRule="exact" w:before="1"/>
              <w:ind w:left="107"/>
              <w:rPr>
                <w:b w:val="0"/>
                <w:sz w:val="20"/>
              </w:rPr>
            </w:pPr>
            <w:r>
              <w:rPr>
                <w:b w:val="0"/>
                <w:sz w:val="20"/>
              </w:rPr>
              <w:t>Nombre de la persona encargada del procedimiento</w:t>
            </w:r>
          </w:p>
        </w:tc>
        <w:tc>
          <w:tcPr>
            <w:tcW w:w="4700" w:type="dxa"/>
            <w:shd w:val="clear" w:color="auto" w:fill="E6E6E6"/>
          </w:tcPr>
          <w:p>
            <w:pPr>
              <w:pStyle w:val="TableParagraph"/>
              <w:rPr>
                <w:rFonts w:ascii="Times New Roman"/>
                <w:sz w:val="16"/>
              </w:rPr>
            </w:pPr>
          </w:p>
        </w:tc>
      </w:tr>
      <w:tr>
        <w:trPr>
          <w:trHeight w:val="489" w:hRule="atLeast"/>
        </w:trPr>
        <w:tc>
          <w:tcPr>
            <w:tcW w:w="4565" w:type="dxa"/>
          </w:tcPr>
          <w:p>
            <w:pPr>
              <w:pStyle w:val="TableParagraph"/>
              <w:spacing w:line="240" w:lineRule="atLeast" w:before="1"/>
              <w:ind w:left="107"/>
              <w:rPr>
                <w:b w:val="0"/>
                <w:sz w:val="20"/>
              </w:rPr>
            </w:pPr>
            <w:r>
              <w:rPr>
                <w:b w:val="0"/>
                <w:sz w:val="20"/>
              </w:rPr>
              <w:t>Número de teléfono de la persona encargada del procedimiento</w:t>
            </w:r>
          </w:p>
        </w:tc>
        <w:tc>
          <w:tcPr>
            <w:tcW w:w="4700" w:type="dxa"/>
            <w:shd w:val="clear" w:color="auto" w:fill="E6E6E6"/>
          </w:tcPr>
          <w:p>
            <w:pPr>
              <w:pStyle w:val="TableParagraph"/>
              <w:rPr>
                <w:rFonts w:ascii="Times New Roman"/>
                <w:sz w:val="20"/>
              </w:rPr>
            </w:pPr>
          </w:p>
        </w:tc>
      </w:tr>
      <w:tr>
        <w:trPr>
          <w:trHeight w:val="244" w:hRule="atLeast"/>
        </w:trPr>
        <w:tc>
          <w:tcPr>
            <w:tcW w:w="4565" w:type="dxa"/>
          </w:tcPr>
          <w:p>
            <w:pPr>
              <w:pStyle w:val="TableParagraph"/>
              <w:spacing w:line="223" w:lineRule="exact" w:before="1"/>
              <w:ind w:left="107"/>
              <w:rPr>
                <w:b w:val="0"/>
                <w:sz w:val="20"/>
              </w:rPr>
            </w:pPr>
            <w:r>
              <w:rPr>
                <w:b w:val="0"/>
                <w:sz w:val="20"/>
              </w:rPr>
              <w:t>Dirección exacta de la empresa</w:t>
            </w:r>
          </w:p>
        </w:tc>
        <w:tc>
          <w:tcPr>
            <w:tcW w:w="4700" w:type="dxa"/>
            <w:shd w:val="clear" w:color="auto" w:fill="E6E6E6"/>
          </w:tcPr>
          <w:p>
            <w:pPr>
              <w:pStyle w:val="TableParagraph"/>
              <w:rPr>
                <w:rFonts w:ascii="Times New Roman"/>
                <w:sz w:val="16"/>
              </w:rPr>
            </w:pPr>
          </w:p>
        </w:tc>
      </w:tr>
    </w:tbl>
    <w:p>
      <w:pPr>
        <w:pStyle w:val="BodyText"/>
        <w:rPr>
          <w:b w:val="0"/>
        </w:rPr>
      </w:pPr>
    </w:p>
    <w:p>
      <w:pPr>
        <w:pStyle w:val="BodyText"/>
        <w:ind w:left="402"/>
        <w:jc w:val="both"/>
        <w:rPr>
          <w:b w:val="0"/>
        </w:rPr>
      </w:pPr>
      <w:r>
        <w:rPr>
          <w:b w:val="0"/>
        </w:rPr>
        <w:t>Medio oficial de notificación</w:t>
      </w:r>
    </w:p>
    <w:p>
      <w:pPr>
        <w:pStyle w:val="BodyText"/>
        <w:spacing w:before="1"/>
        <w:rPr>
          <w:b w:val="0"/>
        </w:rPr>
      </w:pPr>
    </w:p>
    <w:p>
      <w:pPr>
        <w:pStyle w:val="BodyText"/>
        <w:ind w:left="402" w:right="1030"/>
        <w:jc w:val="both"/>
        <w:rPr>
          <w:b w:val="0"/>
        </w:rPr>
      </w:pPr>
      <w:r>
        <w:rPr>
          <w:b w:val="0"/>
        </w:rPr>
        <w:t>Todos los y las oferentes pueden presentar su oferta, aunque se encuentren inscritos o no en el Registro de Proveedores, pero será obligatorio que en su oferta se establezca el medio oficial para recibir notificaciones, una vez realizada la apertura de ofertas se les hará llegar un correo electrónico, en el cual se solicitará la validación del correo electrónico señalado en la oferta, esto en caso de que el mismo no se encuentra ya validado en el Registro de Proveedores.</w:t>
      </w:r>
    </w:p>
    <w:p>
      <w:pPr>
        <w:pStyle w:val="BodyText"/>
        <w:spacing w:before="12"/>
        <w:rPr>
          <w:b w:val="0"/>
          <w:sz w:val="19"/>
        </w:rPr>
      </w:pPr>
    </w:p>
    <w:p>
      <w:pPr>
        <w:pStyle w:val="BodyText"/>
        <w:ind w:left="402" w:right="1027"/>
        <w:jc w:val="both"/>
        <w:rPr>
          <w:b w:val="0"/>
        </w:rPr>
      </w:pPr>
      <w:r>
        <w:rPr>
          <w:b w:val="0"/>
        </w:rPr>
        <w:t>La validación de correos electrónicos se realizará mediante el Sistema de Validación de Cuentas de Correo Electrónico, mismo que se podrá acceder a la dirección electrónica</w:t>
      </w:r>
      <w:r>
        <w:rPr>
          <w:b w:val="0"/>
          <w:spacing w:val="37"/>
        </w:rPr>
        <w:t> </w:t>
      </w:r>
      <w:hyperlink r:id="rId9">
        <w:r>
          <w:rPr>
            <w:b w:val="0"/>
            <w:color w:val="0000FF"/>
            <w:u w:val="single" w:color="0000FF"/>
          </w:rPr>
          <w:t>https://pjenlinea.poder-</w:t>
        </w:r>
      </w:hyperlink>
    </w:p>
    <w:p>
      <w:pPr>
        <w:spacing w:after="0"/>
        <w:jc w:val="both"/>
        <w:sectPr>
          <w:headerReference w:type="default" r:id="rId5"/>
          <w:footerReference w:type="default" r:id="rId6"/>
          <w:type w:val="continuous"/>
          <w:pgSz w:w="12240" w:h="15840"/>
          <w:pgMar w:header="708" w:footer="1049" w:top="1980" w:bottom="1240" w:left="1300" w:right="60"/>
          <w:pgNumType w:start="1"/>
        </w:sectPr>
      </w:pPr>
    </w:p>
    <w:p>
      <w:pPr>
        <w:pStyle w:val="BodyText"/>
        <w:spacing w:before="1"/>
        <w:ind w:left="402" w:right="1028"/>
        <w:jc w:val="both"/>
        <w:rPr>
          <w:b w:val="0"/>
        </w:rPr>
      </w:pPr>
      <w:hyperlink r:id="rId9">
        <w:r>
          <w:rPr>
            <w:b w:val="0"/>
            <w:color w:val="0000FF"/>
            <w:u w:val="single" w:color="0000FF"/>
          </w:rPr>
          <w:t>judicial.go.cr/vcce.userinterface/</w:t>
        </w:r>
      </w:hyperlink>
      <w:r>
        <w:rPr>
          <w:b w:val="0"/>
          <w:color w:val="0000FF"/>
        </w:rPr>
        <w:t> </w:t>
      </w:r>
      <w:r>
        <w:rPr>
          <w:b w:val="0"/>
        </w:rPr>
        <w:t>o ingresando a la página del Poder Judicial </w:t>
      </w:r>
      <w:hyperlink r:id="rId10">
        <w:r>
          <w:rPr>
            <w:b w:val="0"/>
            <w:color w:val="0000FF"/>
            <w:u w:val="single" w:color="0000FF"/>
          </w:rPr>
          <w:t>www.poder-judicial.go.cr</w:t>
        </w:r>
      </w:hyperlink>
      <w:r>
        <w:rPr>
          <w:b w:val="0"/>
          <w:color w:val="0000FF"/>
        </w:rPr>
        <w:t> </w:t>
      </w:r>
      <w:r>
        <w:rPr>
          <w:b w:val="0"/>
        </w:rPr>
        <w:t>a la opción "Trámites en Línea“ y luego a “Registro y Validación de la Cuenta de Correo para Recibir Notificaciones". Para cualquier duda o consulta sobre el trámite de validación de cuentas de correo electrónico deberá comunicarse con Claudia Rosales Sánchez al teléfono 2295-4243 o al correo electrónico </w:t>
      </w:r>
      <w:hyperlink r:id="rId11">
        <w:r>
          <w:rPr>
            <w:b w:val="0"/>
            <w:color w:val="0000FF"/>
            <w:u w:val="single" w:color="0000FF"/>
          </w:rPr>
          <w:t>crosales@poder-judicial.go.cr</w:t>
        </w:r>
        <w:r>
          <w:rPr>
            <w:b w:val="0"/>
          </w:rPr>
          <w:t>.</w:t>
        </w:r>
      </w:hyperlink>
    </w:p>
    <w:p>
      <w:pPr>
        <w:pStyle w:val="BodyText"/>
        <w:spacing w:before="1"/>
        <w:rPr>
          <w:b w:val="0"/>
          <w:sz w:val="15"/>
        </w:rPr>
      </w:pPr>
    </w:p>
    <w:p>
      <w:pPr>
        <w:pStyle w:val="BodyText"/>
        <w:spacing w:before="59"/>
        <w:ind w:left="402" w:right="1025"/>
        <w:jc w:val="both"/>
        <w:rPr>
          <w:b w:val="0"/>
        </w:rPr>
      </w:pPr>
      <w:r>
        <w:rPr>
          <w:b w:val="0"/>
        </w:rPr>
        <w:t>Si está inscrito o no en el Registro de Proveedores y el correo electrónico que se señala en la oferta como medio oficial de notificaciones no se encuentra validado, de igual forma éste será utilizado para hacer efectiva la  notificación de toda documentación que se requiera en esta contratación. Por lo que será responsabilidad absoluta de la o el oferente de velar porque los medios de notificación que establece en su oferta como oficiales, se encuentren validados al momento de realizar la apertura de ofertas y durante el proceso del trámite de esta contratación, en caso de no definir un medio de notificación oficial se faculta a la administración para que automáticamente utilice como tal cualquier correo electrónico que </w:t>
      </w:r>
      <w:r>
        <w:rPr>
          <w:b w:val="0"/>
          <w:spacing w:val="2"/>
        </w:rPr>
        <w:t>se </w:t>
      </w:r>
      <w:r>
        <w:rPr>
          <w:b w:val="0"/>
        </w:rPr>
        <w:t>indique en la</w:t>
      </w:r>
      <w:r>
        <w:rPr>
          <w:b w:val="0"/>
          <w:spacing w:val="-12"/>
        </w:rPr>
        <w:t> </w:t>
      </w:r>
      <w:r>
        <w:rPr>
          <w:b w:val="0"/>
        </w:rPr>
        <w:t>oferta.</w:t>
      </w:r>
    </w:p>
    <w:p>
      <w:pPr>
        <w:pStyle w:val="BodyText"/>
        <w:spacing w:before="1"/>
        <w:rPr>
          <w:b w:val="0"/>
        </w:rPr>
      </w:pPr>
    </w:p>
    <w:p>
      <w:pPr>
        <w:pStyle w:val="ListParagraph"/>
        <w:numPr>
          <w:ilvl w:val="0"/>
          <w:numId w:val="1"/>
        </w:numPr>
        <w:tabs>
          <w:tab w:pos="599" w:val="left" w:leader="none"/>
        </w:tabs>
        <w:spacing w:line="240" w:lineRule="auto" w:before="0" w:after="0"/>
        <w:ind w:left="598" w:right="0" w:hanging="197"/>
        <w:jc w:val="left"/>
        <w:rPr>
          <w:b w:val="0"/>
          <w:sz w:val="20"/>
        </w:rPr>
      </w:pPr>
      <w:r>
        <w:rPr>
          <w:b w:val="0"/>
          <w:sz w:val="20"/>
        </w:rPr>
        <w:t>Requisitos de</w:t>
      </w:r>
      <w:r>
        <w:rPr>
          <w:b w:val="0"/>
          <w:spacing w:val="-2"/>
          <w:sz w:val="20"/>
        </w:rPr>
        <w:t> </w:t>
      </w:r>
      <w:r>
        <w:rPr>
          <w:b w:val="0"/>
          <w:sz w:val="20"/>
        </w:rPr>
        <w:t>admisibilidad:</w:t>
      </w:r>
    </w:p>
    <w:p>
      <w:pPr>
        <w:pStyle w:val="BodyText"/>
        <w:spacing w:before="12"/>
        <w:rPr>
          <w:b w:val="0"/>
          <w:sz w:val="19"/>
        </w:rPr>
      </w:pPr>
    </w:p>
    <w:tbl>
      <w:tblPr>
        <w:tblW w:w="0" w:type="auto"/>
        <w:jc w:val="left"/>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20"/>
      </w:tblGrid>
      <w:tr>
        <w:trPr>
          <w:trHeight w:val="1463" w:hRule="atLeast"/>
        </w:trPr>
        <w:tc>
          <w:tcPr>
            <w:tcW w:w="9520" w:type="dxa"/>
          </w:tcPr>
          <w:p>
            <w:pPr>
              <w:pStyle w:val="TableParagraph"/>
              <w:spacing w:before="1"/>
              <w:ind w:left="107" w:right="100"/>
              <w:jc w:val="both"/>
              <w:rPr>
                <w:b w:val="0"/>
                <w:sz w:val="20"/>
              </w:rPr>
            </w:pPr>
            <w:r>
              <w:rPr>
                <w:b w:val="0"/>
                <w:sz w:val="20"/>
              </w:rPr>
              <w:t>3.1 Plazo máximo de entrega: Este contrato iniciará después de girada la orden de inicio por parte del Subproceso de Verificación y Ejecución Contractual, el contrato tendrá una vigencia de 1 año y podrá prorrogarse por períodos similares hasta un máximo de 4 años, según se establece en la cláusula 2.2 del punto “Contrato” del apartado 4 “Condiciones Generales”.</w:t>
            </w:r>
          </w:p>
          <w:p>
            <w:pPr>
              <w:pStyle w:val="TableParagraph"/>
              <w:spacing w:before="11"/>
              <w:rPr>
                <w:b w:val="0"/>
                <w:sz w:val="19"/>
              </w:rPr>
            </w:pPr>
          </w:p>
          <w:p>
            <w:pPr>
              <w:pStyle w:val="TableParagraph"/>
              <w:spacing w:line="223" w:lineRule="exact"/>
              <w:ind w:left="107"/>
              <w:rPr>
                <w:b w:val="0"/>
                <w:sz w:val="20"/>
              </w:rPr>
            </w:pPr>
            <w:r>
              <w:rPr>
                <w:b w:val="0"/>
                <w:sz w:val="20"/>
              </w:rPr>
              <w:t>Este contrato no podrá iniciar antes del 23/06/2020, fecha en la que vence el contrato actual.</w:t>
            </w:r>
          </w:p>
        </w:tc>
      </w:tr>
      <w:tr>
        <w:trPr>
          <w:trHeight w:val="976" w:hRule="atLeast"/>
        </w:trPr>
        <w:tc>
          <w:tcPr>
            <w:tcW w:w="9520" w:type="dxa"/>
          </w:tcPr>
          <w:p>
            <w:pPr>
              <w:pStyle w:val="TableParagraph"/>
              <w:spacing w:before="1"/>
              <w:ind w:left="107" w:right="99"/>
              <w:jc w:val="both"/>
              <w:rPr>
                <w:b w:val="0"/>
                <w:sz w:val="20"/>
              </w:rPr>
            </w:pPr>
            <w:r>
              <w:rPr>
                <w:b w:val="0"/>
                <w:sz w:val="20"/>
              </w:rPr>
              <w:t>3.2 Los precios cotizados deben ser firmes y definitivos. El o la oferente debe incorporar en su oferta, todos los costos asociados al precio del servicio que está ofertando, por lo que NO serán admisibles aquellas ofertas que presenten precios unitarios no definitivos; es decir, precios a los cuales haya que agregarles costos adicionales</w:t>
            </w:r>
          </w:p>
          <w:p>
            <w:pPr>
              <w:pStyle w:val="TableParagraph"/>
              <w:spacing w:line="223" w:lineRule="exact"/>
              <w:ind w:left="107"/>
              <w:jc w:val="both"/>
              <w:rPr>
                <w:b w:val="0"/>
                <w:sz w:val="20"/>
              </w:rPr>
            </w:pPr>
            <w:r>
              <w:rPr>
                <w:b w:val="0"/>
                <w:sz w:val="20"/>
              </w:rPr>
              <w:t>asociados que el proveedor (a) no incorporó en forma individual en el precio ofertado en cada línea.</w:t>
            </w:r>
          </w:p>
        </w:tc>
      </w:tr>
      <w:tr>
        <w:trPr>
          <w:trHeight w:val="1221" w:hRule="atLeast"/>
        </w:trPr>
        <w:tc>
          <w:tcPr>
            <w:tcW w:w="9520" w:type="dxa"/>
          </w:tcPr>
          <w:p>
            <w:pPr>
              <w:pStyle w:val="TableParagraph"/>
              <w:spacing w:before="1"/>
              <w:ind w:left="107" w:right="99"/>
              <w:jc w:val="both"/>
              <w:rPr>
                <w:b w:val="0"/>
                <w:sz w:val="20"/>
              </w:rPr>
            </w:pPr>
            <w:r>
              <w:rPr>
                <w:b w:val="0"/>
                <w:sz w:val="20"/>
              </w:rPr>
              <w:t>3.3 Grupo de evaluación: La adjudicación se realizará a un solo proveedor, por lo que el oferente deberá de cotizar todas las líneas que componen el Grupo de evaluación N° 1. No obstante, si del análisis de la(s) oferta(s) se llegara a concluir que existen incumplimientos en alguno de los items, la Administración se reserva el derecho de abrir el grupo de evaluación y adjudicar por línea o declarar desiertas las líneas que se estime, de acuerdo a los intereses</w:t>
            </w:r>
          </w:p>
          <w:p>
            <w:pPr>
              <w:pStyle w:val="TableParagraph"/>
              <w:spacing w:line="223" w:lineRule="exact" w:before="1"/>
              <w:ind w:left="107"/>
              <w:jc w:val="both"/>
              <w:rPr>
                <w:b w:val="0"/>
                <w:sz w:val="20"/>
              </w:rPr>
            </w:pPr>
            <w:r>
              <w:rPr>
                <w:b w:val="0"/>
                <w:sz w:val="20"/>
              </w:rPr>
              <w:t>institucionales, adjudicando la(s) línea(s) restante(s).</w:t>
            </w:r>
          </w:p>
        </w:tc>
      </w:tr>
    </w:tbl>
    <w:p>
      <w:pPr>
        <w:pStyle w:val="BodyText"/>
        <w:spacing w:before="2"/>
        <w:rPr>
          <w:b w:val="0"/>
        </w:rPr>
      </w:pPr>
    </w:p>
    <w:p>
      <w:pPr>
        <w:pStyle w:val="ListParagraph"/>
        <w:numPr>
          <w:ilvl w:val="0"/>
          <w:numId w:val="1"/>
        </w:numPr>
        <w:tabs>
          <w:tab w:pos="599" w:val="left" w:leader="none"/>
        </w:tabs>
        <w:spacing w:line="240" w:lineRule="auto" w:before="0" w:after="0"/>
        <w:ind w:left="598" w:right="0" w:hanging="197"/>
        <w:jc w:val="left"/>
        <w:rPr>
          <w:b w:val="0"/>
          <w:sz w:val="20"/>
        </w:rPr>
      </w:pPr>
      <w:r>
        <w:rPr>
          <w:b w:val="0"/>
          <w:sz w:val="20"/>
          <w:u w:val="single"/>
        </w:rPr>
        <w:t>Certificaciones y otros</w:t>
      </w:r>
      <w:r>
        <w:rPr>
          <w:b w:val="0"/>
          <w:spacing w:val="2"/>
          <w:sz w:val="20"/>
          <w:u w:val="single"/>
        </w:rPr>
        <w:t> </w:t>
      </w:r>
      <w:r>
        <w:rPr>
          <w:b w:val="0"/>
          <w:sz w:val="20"/>
          <w:u w:val="single"/>
        </w:rPr>
        <w:t>documentos</w:t>
      </w:r>
      <w:r>
        <w:rPr>
          <w:b w:val="0"/>
          <w:sz w:val="20"/>
        </w:rPr>
        <w:t>:</w:t>
      </w:r>
    </w:p>
    <w:p>
      <w:pPr>
        <w:pStyle w:val="BodyText"/>
        <w:spacing w:before="9"/>
        <w:rPr>
          <w:b w:val="0"/>
          <w:sz w:val="19"/>
        </w:rPr>
      </w:pPr>
    </w:p>
    <w:tbl>
      <w:tblPr>
        <w:tblW w:w="0" w:type="auto"/>
        <w:jc w:val="lef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7"/>
      </w:tblGrid>
      <w:tr>
        <w:trPr>
          <w:trHeight w:val="489" w:hRule="atLeast"/>
        </w:trPr>
        <w:tc>
          <w:tcPr>
            <w:tcW w:w="9357" w:type="dxa"/>
          </w:tcPr>
          <w:p>
            <w:pPr>
              <w:pStyle w:val="TableParagraph"/>
              <w:spacing w:line="240" w:lineRule="atLeast" w:before="1"/>
              <w:ind w:left="107" w:right="-15"/>
              <w:rPr>
                <w:b w:val="0"/>
                <w:sz w:val="20"/>
              </w:rPr>
            </w:pPr>
            <w:r>
              <w:rPr>
                <w:b w:val="0"/>
                <w:spacing w:val="-3"/>
                <w:sz w:val="20"/>
              </w:rPr>
              <w:t>4.1 </w:t>
            </w:r>
            <w:r>
              <w:rPr>
                <w:b w:val="0"/>
                <w:sz w:val="20"/>
              </w:rPr>
              <w:t>El </w:t>
            </w:r>
            <w:r>
              <w:rPr>
                <w:b w:val="0"/>
                <w:spacing w:val="-3"/>
                <w:sz w:val="20"/>
              </w:rPr>
              <w:t>oferente deberá aportar imagen escaneada (100% legible) </w:t>
            </w:r>
            <w:r>
              <w:rPr>
                <w:b w:val="0"/>
                <w:sz w:val="20"/>
              </w:rPr>
              <w:t>de la </w:t>
            </w:r>
            <w:r>
              <w:rPr>
                <w:b w:val="0"/>
                <w:spacing w:val="-4"/>
                <w:sz w:val="20"/>
              </w:rPr>
              <w:t>certificación </w:t>
            </w:r>
            <w:r>
              <w:rPr>
                <w:b w:val="0"/>
                <w:sz w:val="20"/>
              </w:rPr>
              <w:t>de la </w:t>
            </w:r>
            <w:r>
              <w:rPr>
                <w:b w:val="0"/>
                <w:spacing w:val="-3"/>
                <w:sz w:val="20"/>
              </w:rPr>
              <w:t>Municipalidad, donde indique </w:t>
            </w:r>
            <w:r>
              <w:rPr>
                <w:b w:val="0"/>
                <w:sz w:val="20"/>
              </w:rPr>
              <w:t>que </w:t>
            </w:r>
            <w:r>
              <w:rPr>
                <w:b w:val="0"/>
                <w:spacing w:val="-3"/>
                <w:sz w:val="20"/>
              </w:rPr>
              <w:t>cuentan con patente </w:t>
            </w:r>
            <w:r>
              <w:rPr>
                <w:b w:val="0"/>
                <w:sz w:val="20"/>
              </w:rPr>
              <w:t>para </w:t>
            </w:r>
            <w:r>
              <w:rPr>
                <w:b w:val="0"/>
                <w:spacing w:val="-3"/>
                <w:sz w:val="20"/>
              </w:rPr>
              <w:t>prestar </w:t>
            </w:r>
            <w:r>
              <w:rPr>
                <w:b w:val="0"/>
                <w:sz w:val="20"/>
              </w:rPr>
              <w:t>el </w:t>
            </w:r>
            <w:r>
              <w:rPr>
                <w:b w:val="0"/>
                <w:spacing w:val="-4"/>
                <w:sz w:val="20"/>
              </w:rPr>
              <w:t>servicio, </w:t>
            </w:r>
            <w:r>
              <w:rPr>
                <w:b w:val="0"/>
                <w:spacing w:val="-3"/>
                <w:sz w:val="20"/>
              </w:rPr>
              <w:t>vigente </w:t>
            </w:r>
            <w:r>
              <w:rPr>
                <w:b w:val="0"/>
                <w:sz w:val="20"/>
              </w:rPr>
              <w:t>al </w:t>
            </w:r>
            <w:r>
              <w:rPr>
                <w:b w:val="0"/>
                <w:spacing w:val="-3"/>
                <w:sz w:val="20"/>
              </w:rPr>
              <w:t>día </w:t>
            </w:r>
            <w:r>
              <w:rPr>
                <w:b w:val="0"/>
                <w:sz w:val="20"/>
              </w:rPr>
              <w:t>de la </w:t>
            </w:r>
            <w:r>
              <w:rPr>
                <w:b w:val="0"/>
                <w:spacing w:val="-3"/>
                <w:sz w:val="20"/>
              </w:rPr>
              <w:t>apertura.</w:t>
            </w:r>
          </w:p>
        </w:tc>
      </w:tr>
      <w:tr>
        <w:trPr>
          <w:trHeight w:val="489" w:hRule="atLeast"/>
        </w:trPr>
        <w:tc>
          <w:tcPr>
            <w:tcW w:w="9357" w:type="dxa"/>
          </w:tcPr>
          <w:p>
            <w:pPr>
              <w:pStyle w:val="TableParagraph"/>
              <w:spacing w:line="240" w:lineRule="atLeast" w:before="1"/>
              <w:ind w:left="107" w:right="-15"/>
              <w:rPr>
                <w:b w:val="0"/>
                <w:sz w:val="20"/>
              </w:rPr>
            </w:pPr>
            <w:r>
              <w:rPr>
                <w:b w:val="0"/>
                <w:spacing w:val="-3"/>
                <w:sz w:val="20"/>
              </w:rPr>
              <w:t>4.2 </w:t>
            </w:r>
            <w:r>
              <w:rPr>
                <w:b w:val="0"/>
                <w:sz w:val="20"/>
              </w:rPr>
              <w:t>El </w:t>
            </w:r>
            <w:r>
              <w:rPr>
                <w:b w:val="0"/>
                <w:spacing w:val="-3"/>
                <w:sz w:val="20"/>
              </w:rPr>
              <w:t>oferente deberá aportar imagen escaneada (100% </w:t>
            </w:r>
            <w:r>
              <w:rPr>
                <w:b w:val="0"/>
                <w:spacing w:val="-4"/>
                <w:sz w:val="20"/>
              </w:rPr>
              <w:t>legible) </w:t>
            </w:r>
            <w:r>
              <w:rPr>
                <w:b w:val="0"/>
                <w:sz w:val="20"/>
              </w:rPr>
              <w:t>del </w:t>
            </w:r>
            <w:r>
              <w:rPr>
                <w:b w:val="0"/>
                <w:spacing w:val="-3"/>
                <w:sz w:val="20"/>
              </w:rPr>
              <w:t>Certificado </w:t>
            </w:r>
            <w:r>
              <w:rPr>
                <w:b w:val="0"/>
                <w:sz w:val="20"/>
              </w:rPr>
              <w:t>o </w:t>
            </w:r>
            <w:r>
              <w:rPr>
                <w:b w:val="0"/>
                <w:spacing w:val="-3"/>
                <w:sz w:val="20"/>
              </w:rPr>
              <w:t>carné </w:t>
            </w:r>
            <w:r>
              <w:rPr>
                <w:b w:val="0"/>
                <w:sz w:val="20"/>
              </w:rPr>
              <w:t>del </w:t>
            </w:r>
            <w:r>
              <w:rPr>
                <w:b w:val="0"/>
                <w:spacing w:val="-3"/>
                <w:sz w:val="20"/>
              </w:rPr>
              <w:t>Curso </w:t>
            </w:r>
            <w:r>
              <w:rPr>
                <w:b w:val="0"/>
                <w:sz w:val="20"/>
              </w:rPr>
              <w:t>de </w:t>
            </w:r>
            <w:r>
              <w:rPr>
                <w:b w:val="0"/>
                <w:spacing w:val="-3"/>
                <w:sz w:val="20"/>
              </w:rPr>
              <w:t>Manipulación </w:t>
            </w:r>
            <w:r>
              <w:rPr>
                <w:b w:val="0"/>
                <w:sz w:val="20"/>
              </w:rPr>
              <w:t>de </w:t>
            </w:r>
            <w:r>
              <w:rPr>
                <w:b w:val="0"/>
                <w:spacing w:val="-3"/>
                <w:sz w:val="20"/>
              </w:rPr>
              <w:t>alimentos acreditado, vigente al día </w:t>
            </w:r>
            <w:r>
              <w:rPr>
                <w:b w:val="0"/>
                <w:sz w:val="20"/>
              </w:rPr>
              <w:t>de la </w:t>
            </w:r>
            <w:r>
              <w:rPr>
                <w:b w:val="0"/>
                <w:spacing w:val="-3"/>
                <w:sz w:val="20"/>
              </w:rPr>
              <w:t>apertura.</w:t>
            </w:r>
          </w:p>
        </w:tc>
      </w:tr>
      <w:tr>
        <w:trPr>
          <w:trHeight w:val="486" w:hRule="atLeast"/>
        </w:trPr>
        <w:tc>
          <w:tcPr>
            <w:tcW w:w="9357" w:type="dxa"/>
          </w:tcPr>
          <w:p>
            <w:pPr>
              <w:pStyle w:val="TableParagraph"/>
              <w:spacing w:line="243" w:lineRule="exact" w:before="1"/>
              <w:ind w:left="107" w:right="-15"/>
              <w:rPr>
                <w:b w:val="0"/>
                <w:sz w:val="20"/>
              </w:rPr>
            </w:pPr>
            <w:r>
              <w:rPr>
                <w:b w:val="0"/>
                <w:spacing w:val="-3"/>
                <w:sz w:val="20"/>
              </w:rPr>
              <w:t>4.3</w:t>
            </w:r>
            <w:r>
              <w:rPr>
                <w:b w:val="0"/>
                <w:spacing w:val="7"/>
                <w:sz w:val="20"/>
              </w:rPr>
              <w:t> </w:t>
            </w:r>
            <w:r>
              <w:rPr>
                <w:b w:val="0"/>
                <w:sz w:val="20"/>
              </w:rPr>
              <w:t>El</w:t>
            </w:r>
            <w:r>
              <w:rPr>
                <w:b w:val="0"/>
                <w:spacing w:val="4"/>
                <w:sz w:val="20"/>
              </w:rPr>
              <w:t> </w:t>
            </w:r>
            <w:r>
              <w:rPr>
                <w:b w:val="0"/>
                <w:spacing w:val="-3"/>
                <w:sz w:val="20"/>
              </w:rPr>
              <w:t>oferente</w:t>
            </w:r>
            <w:r>
              <w:rPr>
                <w:b w:val="0"/>
                <w:spacing w:val="7"/>
                <w:sz w:val="20"/>
              </w:rPr>
              <w:t> </w:t>
            </w:r>
            <w:r>
              <w:rPr>
                <w:b w:val="0"/>
                <w:spacing w:val="-3"/>
                <w:sz w:val="20"/>
              </w:rPr>
              <w:t>deberá</w:t>
            </w:r>
            <w:r>
              <w:rPr>
                <w:b w:val="0"/>
                <w:spacing w:val="5"/>
                <w:sz w:val="20"/>
              </w:rPr>
              <w:t> </w:t>
            </w:r>
            <w:r>
              <w:rPr>
                <w:b w:val="0"/>
                <w:spacing w:val="-3"/>
                <w:sz w:val="20"/>
              </w:rPr>
              <w:t>aportar</w:t>
            </w:r>
            <w:r>
              <w:rPr>
                <w:b w:val="0"/>
                <w:spacing w:val="6"/>
                <w:sz w:val="20"/>
              </w:rPr>
              <w:t> </w:t>
            </w:r>
            <w:r>
              <w:rPr>
                <w:b w:val="0"/>
                <w:spacing w:val="-3"/>
                <w:sz w:val="20"/>
              </w:rPr>
              <w:t>imagen</w:t>
            </w:r>
            <w:r>
              <w:rPr>
                <w:b w:val="0"/>
                <w:spacing w:val="5"/>
                <w:sz w:val="20"/>
              </w:rPr>
              <w:t> </w:t>
            </w:r>
            <w:r>
              <w:rPr>
                <w:b w:val="0"/>
                <w:spacing w:val="-3"/>
                <w:sz w:val="20"/>
              </w:rPr>
              <w:t>escaneada</w:t>
            </w:r>
            <w:r>
              <w:rPr>
                <w:b w:val="0"/>
                <w:spacing w:val="5"/>
                <w:sz w:val="20"/>
              </w:rPr>
              <w:t> </w:t>
            </w:r>
            <w:r>
              <w:rPr>
                <w:b w:val="0"/>
                <w:spacing w:val="-3"/>
                <w:sz w:val="20"/>
              </w:rPr>
              <w:t>(100%</w:t>
            </w:r>
            <w:r>
              <w:rPr>
                <w:b w:val="0"/>
                <w:spacing w:val="6"/>
                <w:sz w:val="20"/>
              </w:rPr>
              <w:t> </w:t>
            </w:r>
            <w:r>
              <w:rPr>
                <w:b w:val="0"/>
                <w:spacing w:val="-3"/>
                <w:sz w:val="20"/>
              </w:rPr>
              <w:t>legible)</w:t>
            </w:r>
            <w:r>
              <w:rPr>
                <w:b w:val="0"/>
                <w:spacing w:val="8"/>
                <w:sz w:val="20"/>
              </w:rPr>
              <w:t> </w:t>
            </w:r>
            <w:r>
              <w:rPr>
                <w:b w:val="0"/>
                <w:sz w:val="20"/>
              </w:rPr>
              <w:t>del</w:t>
            </w:r>
            <w:r>
              <w:rPr>
                <w:b w:val="0"/>
                <w:spacing w:val="6"/>
                <w:sz w:val="20"/>
              </w:rPr>
              <w:t> </w:t>
            </w:r>
            <w:r>
              <w:rPr>
                <w:b w:val="0"/>
                <w:spacing w:val="-3"/>
                <w:sz w:val="20"/>
              </w:rPr>
              <w:t>permiso</w:t>
            </w:r>
            <w:r>
              <w:rPr>
                <w:b w:val="0"/>
                <w:spacing w:val="7"/>
                <w:sz w:val="20"/>
              </w:rPr>
              <w:t> </w:t>
            </w:r>
            <w:r>
              <w:rPr>
                <w:b w:val="0"/>
                <w:sz w:val="20"/>
              </w:rPr>
              <w:t>de</w:t>
            </w:r>
            <w:r>
              <w:rPr>
                <w:b w:val="0"/>
                <w:spacing w:val="5"/>
                <w:sz w:val="20"/>
              </w:rPr>
              <w:t> </w:t>
            </w:r>
            <w:r>
              <w:rPr>
                <w:b w:val="0"/>
                <w:spacing w:val="-3"/>
                <w:sz w:val="20"/>
              </w:rPr>
              <w:t>funcionamiento</w:t>
            </w:r>
            <w:r>
              <w:rPr>
                <w:b w:val="0"/>
                <w:spacing w:val="7"/>
                <w:sz w:val="20"/>
              </w:rPr>
              <w:t> </w:t>
            </w:r>
            <w:r>
              <w:rPr>
                <w:b w:val="0"/>
                <w:sz w:val="20"/>
              </w:rPr>
              <w:t>al</w:t>
            </w:r>
            <w:r>
              <w:rPr>
                <w:b w:val="0"/>
                <w:spacing w:val="4"/>
                <w:sz w:val="20"/>
              </w:rPr>
              <w:t> </w:t>
            </w:r>
            <w:r>
              <w:rPr>
                <w:b w:val="0"/>
                <w:sz w:val="20"/>
              </w:rPr>
              <w:t>día,</w:t>
            </w:r>
            <w:r>
              <w:rPr>
                <w:b w:val="0"/>
                <w:spacing w:val="2"/>
                <w:sz w:val="20"/>
              </w:rPr>
              <w:t> </w:t>
            </w:r>
            <w:r>
              <w:rPr>
                <w:b w:val="0"/>
                <w:spacing w:val="-3"/>
                <w:sz w:val="20"/>
              </w:rPr>
              <w:t>vigente</w:t>
            </w:r>
            <w:r>
              <w:rPr>
                <w:b w:val="0"/>
                <w:spacing w:val="5"/>
                <w:sz w:val="20"/>
              </w:rPr>
              <w:t> </w:t>
            </w:r>
            <w:r>
              <w:rPr>
                <w:b w:val="0"/>
                <w:sz w:val="20"/>
              </w:rPr>
              <w:t>al</w:t>
            </w:r>
            <w:r>
              <w:rPr>
                <w:b w:val="0"/>
                <w:spacing w:val="7"/>
                <w:sz w:val="20"/>
              </w:rPr>
              <w:t> </w:t>
            </w:r>
            <w:r>
              <w:rPr>
                <w:b w:val="0"/>
                <w:spacing w:val="-3"/>
                <w:sz w:val="20"/>
              </w:rPr>
              <w:t>día</w:t>
            </w:r>
          </w:p>
          <w:p>
            <w:pPr>
              <w:pStyle w:val="TableParagraph"/>
              <w:spacing w:line="222" w:lineRule="exact"/>
              <w:ind w:left="107"/>
              <w:rPr>
                <w:b w:val="0"/>
                <w:sz w:val="20"/>
              </w:rPr>
            </w:pPr>
            <w:r>
              <w:rPr>
                <w:b w:val="0"/>
                <w:sz w:val="20"/>
              </w:rPr>
              <w:t>de la apertura.</w:t>
            </w:r>
          </w:p>
        </w:tc>
      </w:tr>
      <w:tr>
        <w:trPr>
          <w:trHeight w:val="244" w:hRule="atLeast"/>
        </w:trPr>
        <w:tc>
          <w:tcPr>
            <w:tcW w:w="9357" w:type="dxa"/>
          </w:tcPr>
          <w:p>
            <w:pPr>
              <w:pStyle w:val="TableParagraph"/>
              <w:spacing w:line="223" w:lineRule="exact" w:before="1"/>
              <w:ind w:left="107"/>
              <w:rPr>
                <w:b w:val="0"/>
                <w:sz w:val="20"/>
              </w:rPr>
            </w:pPr>
            <w:r>
              <w:rPr>
                <w:b w:val="0"/>
                <w:sz w:val="20"/>
              </w:rPr>
              <w:t>4.4 Demás certificaciones y documentos solicitados en el punto 1 del Apartado 4 “Condiciones Generales”</w:t>
            </w:r>
          </w:p>
        </w:tc>
      </w:tr>
    </w:tbl>
    <w:p>
      <w:pPr>
        <w:pStyle w:val="BodyText"/>
        <w:spacing w:before="2"/>
        <w:rPr>
          <w:b w:val="0"/>
        </w:rPr>
      </w:pPr>
    </w:p>
    <w:p>
      <w:pPr>
        <w:pStyle w:val="ListParagraph"/>
        <w:numPr>
          <w:ilvl w:val="0"/>
          <w:numId w:val="1"/>
        </w:numPr>
        <w:tabs>
          <w:tab w:pos="599" w:val="left" w:leader="none"/>
        </w:tabs>
        <w:spacing w:line="240" w:lineRule="auto" w:before="1" w:after="0"/>
        <w:ind w:left="598" w:right="0" w:hanging="197"/>
        <w:jc w:val="left"/>
        <w:rPr>
          <w:b w:val="0"/>
          <w:sz w:val="20"/>
        </w:rPr>
      </w:pPr>
      <w:r>
        <w:rPr>
          <w:b w:val="0"/>
          <w:sz w:val="20"/>
        </w:rPr>
        <w:t>Condiciones particulares de la</w:t>
      </w:r>
      <w:r>
        <w:rPr>
          <w:b w:val="0"/>
          <w:spacing w:val="-4"/>
          <w:sz w:val="20"/>
        </w:rPr>
        <w:t> </w:t>
      </w:r>
      <w:r>
        <w:rPr>
          <w:b w:val="0"/>
          <w:sz w:val="20"/>
        </w:rPr>
        <w:t>oferta:</w:t>
      </w:r>
    </w:p>
    <w:p>
      <w:pPr>
        <w:pStyle w:val="BodyText"/>
        <w:spacing w:before="11"/>
        <w:rPr>
          <w:b w:val="0"/>
          <w:sz w:val="19"/>
        </w:rPr>
      </w:pPr>
    </w:p>
    <w:tbl>
      <w:tblPr>
        <w:tblW w:w="0" w:type="auto"/>
        <w:jc w:val="lef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98"/>
      </w:tblGrid>
      <w:tr>
        <w:trPr>
          <w:trHeight w:val="241" w:hRule="atLeast"/>
        </w:trPr>
        <w:tc>
          <w:tcPr>
            <w:tcW w:w="9398" w:type="dxa"/>
          </w:tcPr>
          <w:p>
            <w:pPr>
              <w:pStyle w:val="TableParagraph"/>
              <w:spacing w:line="222" w:lineRule="exact"/>
              <w:ind w:left="107"/>
              <w:rPr>
                <w:b w:val="0"/>
                <w:sz w:val="20"/>
              </w:rPr>
            </w:pPr>
            <w:r>
              <w:rPr>
                <w:b w:val="0"/>
                <w:sz w:val="20"/>
              </w:rPr>
              <w:t>5.1 Vigencia de la Oferta: 25 días hábiles, a partir de la apertura de ofertas</w:t>
            </w:r>
          </w:p>
        </w:tc>
      </w:tr>
      <w:tr>
        <w:trPr>
          <w:trHeight w:val="489" w:hRule="atLeast"/>
        </w:trPr>
        <w:tc>
          <w:tcPr>
            <w:tcW w:w="9398" w:type="dxa"/>
          </w:tcPr>
          <w:p>
            <w:pPr>
              <w:pStyle w:val="TableParagraph"/>
              <w:spacing w:line="240" w:lineRule="atLeast" w:before="1"/>
              <w:ind w:left="107"/>
              <w:rPr>
                <w:b w:val="0"/>
                <w:sz w:val="20"/>
              </w:rPr>
            </w:pPr>
            <w:r>
              <w:rPr>
                <w:b w:val="0"/>
                <w:sz w:val="20"/>
              </w:rPr>
              <w:t>5.2 Lugar de entrega del objeto contractual: Delegación Regional del OIJ de Cóbano, ubicada en Cóbano del Banco Nacional, 300 mts al suroeste.</w:t>
            </w:r>
          </w:p>
        </w:tc>
      </w:tr>
      <w:tr>
        <w:trPr>
          <w:trHeight w:val="489" w:hRule="atLeast"/>
        </w:trPr>
        <w:tc>
          <w:tcPr>
            <w:tcW w:w="9398" w:type="dxa"/>
          </w:tcPr>
          <w:p>
            <w:pPr>
              <w:pStyle w:val="TableParagraph"/>
              <w:spacing w:line="240" w:lineRule="atLeast" w:before="1"/>
              <w:ind w:left="107" w:right="105"/>
              <w:rPr>
                <w:b w:val="0"/>
                <w:sz w:val="20"/>
              </w:rPr>
            </w:pPr>
            <w:r>
              <w:rPr>
                <w:b w:val="0"/>
                <w:sz w:val="20"/>
              </w:rPr>
              <w:t>5.3 Administrador del contrato: Licda. Carmen Molina Sánchez, Administradora Regional de Puntarenas, teléfono 2630-0405, correo electrónico</w:t>
            </w:r>
            <w:r>
              <w:rPr>
                <w:b w:val="0"/>
                <w:color w:val="0000FF"/>
                <w:sz w:val="20"/>
              </w:rPr>
              <w:t> </w:t>
            </w:r>
            <w:hyperlink r:id="rId12">
              <w:r>
                <w:rPr>
                  <w:b w:val="0"/>
                  <w:color w:val="0000FF"/>
                  <w:sz w:val="20"/>
                  <w:u w:val="single" w:color="0000FF"/>
                </w:rPr>
                <w:t>cmolina@poder-judicial.go.cr</w:t>
              </w:r>
              <w:r>
                <w:rPr>
                  <w:b w:val="0"/>
                  <w:sz w:val="20"/>
                </w:rPr>
                <w:t>.</w:t>
              </w:r>
            </w:hyperlink>
          </w:p>
        </w:tc>
      </w:tr>
      <w:tr>
        <w:trPr>
          <w:trHeight w:val="486" w:hRule="atLeast"/>
        </w:trPr>
        <w:tc>
          <w:tcPr>
            <w:tcW w:w="9398" w:type="dxa"/>
          </w:tcPr>
          <w:p>
            <w:pPr>
              <w:pStyle w:val="TableParagraph"/>
              <w:spacing w:before="1"/>
              <w:ind w:left="107"/>
              <w:rPr>
                <w:b w:val="0"/>
                <w:sz w:val="20"/>
              </w:rPr>
            </w:pPr>
            <w:r>
              <w:rPr>
                <w:b w:val="0"/>
                <w:sz w:val="20"/>
              </w:rPr>
              <w:t>5.4 Cláusula Penal y Multa:</w:t>
            </w:r>
          </w:p>
        </w:tc>
      </w:tr>
    </w:tbl>
    <w:p>
      <w:pPr>
        <w:spacing w:after="0"/>
        <w:rPr>
          <w:sz w:val="20"/>
        </w:rPr>
        <w:sectPr>
          <w:pgSz w:w="12240" w:h="15840"/>
          <w:pgMar w:header="708" w:footer="1049" w:top="1980" w:bottom="1240" w:left="1300" w:right="60"/>
        </w:sectPr>
      </w:pPr>
    </w:p>
    <w:tbl>
      <w:tblPr>
        <w:tblW w:w="0" w:type="auto"/>
        <w:jc w:val="left"/>
        <w:tblInd w:w="174" w:type="dxa"/>
        <w:tblBorders>
          <w:top w:val="single" w:sz="24" w:space="0" w:color="1F4E79"/>
          <w:left w:val="single" w:sz="24" w:space="0" w:color="1F4E79"/>
          <w:bottom w:val="single" w:sz="24" w:space="0" w:color="1F4E79"/>
          <w:right w:val="single" w:sz="24" w:space="0" w:color="1F4E79"/>
          <w:insideH w:val="single" w:sz="24" w:space="0" w:color="1F4E79"/>
          <w:insideV w:val="single" w:sz="24" w:space="0" w:color="1F4E79"/>
        </w:tblBorders>
        <w:tblLayout w:type="fixed"/>
        <w:tblCellMar>
          <w:top w:w="0" w:type="dxa"/>
          <w:left w:w="0" w:type="dxa"/>
          <w:bottom w:w="0" w:type="dxa"/>
          <w:right w:w="0" w:type="dxa"/>
        </w:tblCellMar>
        <w:tblLook w:val="01E0"/>
      </w:tblPr>
      <w:tblGrid>
        <w:gridCol w:w="258"/>
        <w:gridCol w:w="9398"/>
      </w:tblGrid>
      <w:tr>
        <w:trPr>
          <w:trHeight w:val="1151" w:hRule="atLeast"/>
        </w:trPr>
        <w:tc>
          <w:tcPr>
            <w:tcW w:w="9656" w:type="dxa"/>
            <w:gridSpan w:val="2"/>
            <w:tcBorders>
              <w:bottom w:val="single" w:sz="34" w:space="0" w:color="1F4E79"/>
            </w:tcBorders>
          </w:tcPr>
          <w:p>
            <w:pPr>
              <w:pStyle w:val="TableParagraph"/>
              <w:spacing w:before="138"/>
              <w:ind w:left="2936" w:right="2676" w:firstLine="1108"/>
              <w:rPr>
                <w:rFonts w:ascii="Calibri" w:hAnsi="Calibri"/>
                <w:b/>
                <w:sz w:val="24"/>
              </w:rPr>
            </w:pPr>
            <w:r>
              <w:rPr>
                <w:rFonts w:ascii="Calibri" w:hAnsi="Calibri"/>
                <w:b/>
                <w:color w:val="2D74B5"/>
                <w:sz w:val="24"/>
              </w:rPr>
              <w:t>PODER JUDICIAL SUBPROCESO DE COMPRAS DIRECTAS CONTRATACIÓN DIRECTA ELECTRÓNICA</w:t>
            </w:r>
          </w:p>
        </w:tc>
      </w:tr>
      <w:tr>
        <w:trPr>
          <w:trHeight w:val="8249" w:hRule="atLeast"/>
        </w:trPr>
        <w:tc>
          <w:tcPr>
            <w:tcW w:w="258" w:type="dxa"/>
            <w:vMerge w:val="restart"/>
            <w:tcBorders>
              <w:left w:val="nil"/>
              <w:bottom w:val="nil"/>
              <w:right w:val="single" w:sz="4" w:space="0" w:color="000000"/>
            </w:tcBorders>
          </w:tcPr>
          <w:p>
            <w:pPr>
              <w:pStyle w:val="TableParagraph"/>
              <w:rPr>
                <w:rFonts w:ascii="Times New Roman"/>
                <w:sz w:val="18"/>
              </w:rPr>
            </w:pPr>
          </w:p>
        </w:tc>
        <w:tc>
          <w:tcPr>
            <w:tcW w:w="9398" w:type="dxa"/>
            <w:tcBorders>
              <w:top w:val="single" w:sz="34" w:space="0" w:color="1F4E79"/>
              <w:left w:val="single" w:sz="4" w:space="0" w:color="000000"/>
              <w:bottom w:val="single" w:sz="4" w:space="0" w:color="000000"/>
              <w:right w:val="single" w:sz="4" w:space="0" w:color="000000"/>
            </w:tcBorders>
          </w:tcPr>
          <w:p>
            <w:pPr>
              <w:pStyle w:val="TableParagraph"/>
              <w:ind w:left="133" w:right="66"/>
              <w:jc w:val="both"/>
              <w:rPr>
                <w:b w:val="0"/>
                <w:sz w:val="20"/>
              </w:rPr>
            </w:pPr>
            <w:r>
              <w:rPr>
                <w:b w:val="0"/>
                <w:spacing w:val="-3"/>
                <w:sz w:val="20"/>
              </w:rPr>
              <w:t>5.4.1 Por </w:t>
            </w:r>
            <w:r>
              <w:rPr>
                <w:b w:val="0"/>
                <w:spacing w:val="-4"/>
                <w:sz w:val="20"/>
              </w:rPr>
              <w:t>concepto </w:t>
            </w:r>
            <w:r>
              <w:rPr>
                <w:b w:val="0"/>
                <w:sz w:val="20"/>
              </w:rPr>
              <w:t>de </w:t>
            </w:r>
            <w:r>
              <w:rPr>
                <w:b w:val="0"/>
                <w:spacing w:val="-3"/>
                <w:sz w:val="20"/>
              </w:rPr>
              <w:t>cláusula penal, por cada </w:t>
            </w:r>
            <w:r>
              <w:rPr>
                <w:b w:val="0"/>
                <w:sz w:val="20"/>
              </w:rPr>
              <w:t>15 </w:t>
            </w:r>
            <w:r>
              <w:rPr>
                <w:b w:val="0"/>
                <w:spacing w:val="-3"/>
                <w:sz w:val="20"/>
              </w:rPr>
              <w:t>minutos </w:t>
            </w:r>
            <w:r>
              <w:rPr>
                <w:b w:val="0"/>
                <w:sz w:val="20"/>
              </w:rPr>
              <w:t>de </w:t>
            </w:r>
            <w:r>
              <w:rPr>
                <w:b w:val="0"/>
                <w:spacing w:val="-3"/>
                <w:sz w:val="20"/>
              </w:rPr>
              <w:t>atraso </w:t>
            </w:r>
            <w:r>
              <w:rPr>
                <w:b w:val="0"/>
                <w:sz w:val="20"/>
              </w:rPr>
              <w:t>en la </w:t>
            </w:r>
            <w:r>
              <w:rPr>
                <w:b w:val="0"/>
                <w:spacing w:val="-3"/>
                <w:sz w:val="20"/>
              </w:rPr>
              <w:t>entrega </w:t>
            </w:r>
            <w:r>
              <w:rPr>
                <w:b w:val="0"/>
                <w:sz w:val="20"/>
              </w:rPr>
              <w:t>de </w:t>
            </w:r>
            <w:r>
              <w:rPr>
                <w:b w:val="0"/>
                <w:spacing w:val="-3"/>
                <w:sz w:val="20"/>
              </w:rPr>
              <w:t>los </w:t>
            </w:r>
            <w:r>
              <w:rPr>
                <w:b w:val="0"/>
                <w:spacing w:val="-4"/>
                <w:sz w:val="20"/>
              </w:rPr>
              <w:t>alimentos </w:t>
            </w:r>
            <w:r>
              <w:rPr>
                <w:b w:val="0"/>
                <w:spacing w:val="-3"/>
                <w:sz w:val="20"/>
              </w:rPr>
              <w:t>según los horarios </w:t>
            </w:r>
            <w:r>
              <w:rPr>
                <w:b w:val="0"/>
                <w:spacing w:val="-4"/>
                <w:sz w:val="20"/>
              </w:rPr>
              <w:t>establecidos </w:t>
            </w:r>
            <w:r>
              <w:rPr>
                <w:b w:val="0"/>
                <w:sz w:val="20"/>
              </w:rPr>
              <w:t>en la </w:t>
            </w:r>
            <w:r>
              <w:rPr>
                <w:b w:val="0"/>
                <w:spacing w:val="-3"/>
                <w:sz w:val="20"/>
              </w:rPr>
              <w:t>cláusula 3.4 </w:t>
            </w:r>
            <w:r>
              <w:rPr>
                <w:b w:val="0"/>
                <w:sz w:val="20"/>
              </w:rPr>
              <w:t>del </w:t>
            </w:r>
            <w:r>
              <w:rPr>
                <w:b w:val="0"/>
                <w:spacing w:val="-3"/>
                <w:sz w:val="20"/>
              </w:rPr>
              <w:t>Aparado </w:t>
            </w:r>
            <w:r>
              <w:rPr>
                <w:b w:val="0"/>
                <w:sz w:val="20"/>
              </w:rPr>
              <w:t>1 </w:t>
            </w:r>
            <w:r>
              <w:rPr>
                <w:b w:val="0"/>
                <w:spacing w:val="-4"/>
                <w:sz w:val="20"/>
              </w:rPr>
              <w:t>“Especificaciones </w:t>
            </w:r>
            <w:r>
              <w:rPr>
                <w:b w:val="0"/>
                <w:spacing w:val="-3"/>
                <w:sz w:val="20"/>
              </w:rPr>
              <w:t>técnicas”, </w:t>
            </w:r>
            <w:r>
              <w:rPr>
                <w:b w:val="0"/>
                <w:sz w:val="20"/>
              </w:rPr>
              <w:t>se </w:t>
            </w:r>
            <w:r>
              <w:rPr>
                <w:b w:val="0"/>
                <w:spacing w:val="-3"/>
                <w:sz w:val="20"/>
              </w:rPr>
              <w:t>cobrará </w:t>
            </w:r>
            <w:r>
              <w:rPr>
                <w:b w:val="0"/>
                <w:sz w:val="20"/>
              </w:rPr>
              <w:t>un </w:t>
            </w:r>
            <w:r>
              <w:rPr>
                <w:b w:val="0"/>
                <w:spacing w:val="-3"/>
                <w:sz w:val="20"/>
              </w:rPr>
              <w:t>1.67% </w:t>
            </w:r>
            <w:r>
              <w:rPr>
                <w:b w:val="0"/>
                <w:sz w:val="20"/>
              </w:rPr>
              <w:t>del </w:t>
            </w:r>
            <w:r>
              <w:rPr>
                <w:b w:val="0"/>
                <w:spacing w:val="-3"/>
                <w:sz w:val="20"/>
              </w:rPr>
              <w:t>monto mensual facturado</w:t>
            </w:r>
            <w:r>
              <w:rPr>
                <w:b w:val="0"/>
                <w:spacing w:val="-9"/>
                <w:sz w:val="20"/>
              </w:rPr>
              <w:t> </w:t>
            </w:r>
            <w:r>
              <w:rPr>
                <w:b w:val="0"/>
                <w:sz w:val="20"/>
              </w:rPr>
              <w:t>en</w:t>
            </w:r>
            <w:r>
              <w:rPr>
                <w:b w:val="0"/>
                <w:spacing w:val="-7"/>
                <w:sz w:val="20"/>
              </w:rPr>
              <w:t> </w:t>
            </w:r>
            <w:r>
              <w:rPr>
                <w:b w:val="0"/>
                <w:sz w:val="20"/>
              </w:rPr>
              <w:t>el</w:t>
            </w:r>
            <w:r>
              <w:rPr>
                <w:b w:val="0"/>
                <w:spacing w:val="-10"/>
                <w:sz w:val="20"/>
              </w:rPr>
              <w:t> </w:t>
            </w:r>
            <w:r>
              <w:rPr>
                <w:b w:val="0"/>
                <w:sz w:val="20"/>
              </w:rPr>
              <w:t>mes</w:t>
            </w:r>
            <w:r>
              <w:rPr>
                <w:b w:val="0"/>
                <w:spacing w:val="-7"/>
                <w:sz w:val="20"/>
              </w:rPr>
              <w:t> </w:t>
            </w:r>
            <w:r>
              <w:rPr>
                <w:b w:val="0"/>
                <w:sz w:val="20"/>
              </w:rPr>
              <w:t>en</w:t>
            </w:r>
            <w:r>
              <w:rPr>
                <w:b w:val="0"/>
                <w:spacing w:val="-10"/>
                <w:sz w:val="20"/>
              </w:rPr>
              <w:t> </w:t>
            </w:r>
            <w:r>
              <w:rPr>
                <w:b w:val="0"/>
                <w:sz w:val="20"/>
              </w:rPr>
              <w:t>el</w:t>
            </w:r>
            <w:r>
              <w:rPr>
                <w:b w:val="0"/>
                <w:spacing w:val="-8"/>
                <w:sz w:val="20"/>
              </w:rPr>
              <w:t> </w:t>
            </w:r>
            <w:r>
              <w:rPr>
                <w:b w:val="0"/>
                <w:sz w:val="20"/>
              </w:rPr>
              <w:t>que</w:t>
            </w:r>
            <w:r>
              <w:rPr>
                <w:b w:val="0"/>
                <w:spacing w:val="-8"/>
                <w:sz w:val="20"/>
              </w:rPr>
              <w:t> </w:t>
            </w:r>
            <w:r>
              <w:rPr>
                <w:b w:val="0"/>
                <w:spacing w:val="-3"/>
                <w:sz w:val="20"/>
              </w:rPr>
              <w:t>se</w:t>
            </w:r>
            <w:r>
              <w:rPr>
                <w:b w:val="0"/>
                <w:spacing w:val="-7"/>
                <w:sz w:val="20"/>
              </w:rPr>
              <w:t> </w:t>
            </w:r>
            <w:r>
              <w:rPr>
                <w:b w:val="0"/>
                <w:spacing w:val="-3"/>
                <w:sz w:val="20"/>
              </w:rPr>
              <w:t>presentó</w:t>
            </w:r>
            <w:r>
              <w:rPr>
                <w:b w:val="0"/>
                <w:spacing w:val="-8"/>
                <w:sz w:val="20"/>
              </w:rPr>
              <w:t> </w:t>
            </w:r>
            <w:r>
              <w:rPr>
                <w:b w:val="0"/>
                <w:sz w:val="20"/>
              </w:rPr>
              <w:t>el</w:t>
            </w:r>
            <w:r>
              <w:rPr>
                <w:b w:val="0"/>
                <w:spacing w:val="-8"/>
                <w:sz w:val="20"/>
              </w:rPr>
              <w:t> </w:t>
            </w:r>
            <w:r>
              <w:rPr>
                <w:b w:val="0"/>
                <w:spacing w:val="-4"/>
                <w:sz w:val="20"/>
              </w:rPr>
              <w:t>incumplimiento,</w:t>
            </w:r>
            <w:r>
              <w:rPr>
                <w:b w:val="0"/>
                <w:spacing w:val="-10"/>
                <w:sz w:val="20"/>
              </w:rPr>
              <w:t> </w:t>
            </w:r>
            <w:r>
              <w:rPr>
                <w:b w:val="0"/>
                <w:spacing w:val="-3"/>
                <w:sz w:val="20"/>
              </w:rPr>
              <w:t>hasta</w:t>
            </w:r>
            <w:r>
              <w:rPr>
                <w:b w:val="0"/>
                <w:spacing w:val="-8"/>
                <w:sz w:val="20"/>
              </w:rPr>
              <w:t> </w:t>
            </w:r>
            <w:r>
              <w:rPr>
                <w:b w:val="0"/>
                <w:sz w:val="20"/>
              </w:rPr>
              <w:t>un</w:t>
            </w:r>
            <w:r>
              <w:rPr>
                <w:b w:val="0"/>
                <w:spacing w:val="-7"/>
                <w:sz w:val="20"/>
              </w:rPr>
              <w:t> </w:t>
            </w:r>
            <w:r>
              <w:rPr>
                <w:b w:val="0"/>
                <w:spacing w:val="-3"/>
                <w:sz w:val="20"/>
              </w:rPr>
              <w:t>máximo</w:t>
            </w:r>
            <w:r>
              <w:rPr>
                <w:b w:val="0"/>
                <w:spacing w:val="-8"/>
                <w:sz w:val="20"/>
              </w:rPr>
              <w:t> </w:t>
            </w:r>
            <w:r>
              <w:rPr>
                <w:b w:val="0"/>
                <w:sz w:val="20"/>
              </w:rPr>
              <w:t>del</w:t>
            </w:r>
            <w:r>
              <w:rPr>
                <w:b w:val="0"/>
                <w:spacing w:val="-8"/>
                <w:sz w:val="20"/>
              </w:rPr>
              <w:t> </w:t>
            </w:r>
            <w:r>
              <w:rPr>
                <w:b w:val="0"/>
                <w:sz w:val="20"/>
              </w:rPr>
              <w:t>25%</w:t>
            </w:r>
            <w:r>
              <w:rPr>
                <w:b w:val="0"/>
                <w:spacing w:val="-8"/>
                <w:sz w:val="20"/>
              </w:rPr>
              <w:t> </w:t>
            </w:r>
            <w:r>
              <w:rPr>
                <w:b w:val="0"/>
                <w:sz w:val="20"/>
              </w:rPr>
              <w:t>del</w:t>
            </w:r>
            <w:r>
              <w:rPr>
                <w:b w:val="0"/>
                <w:spacing w:val="-10"/>
                <w:sz w:val="20"/>
              </w:rPr>
              <w:t> </w:t>
            </w:r>
            <w:r>
              <w:rPr>
                <w:b w:val="0"/>
                <w:spacing w:val="-3"/>
                <w:sz w:val="20"/>
              </w:rPr>
              <w:t>monto</w:t>
            </w:r>
            <w:r>
              <w:rPr>
                <w:b w:val="0"/>
                <w:spacing w:val="-9"/>
                <w:sz w:val="20"/>
              </w:rPr>
              <w:t> </w:t>
            </w:r>
            <w:r>
              <w:rPr>
                <w:b w:val="0"/>
                <w:spacing w:val="-3"/>
                <w:sz w:val="20"/>
              </w:rPr>
              <w:t>anual</w:t>
            </w:r>
            <w:r>
              <w:rPr>
                <w:b w:val="0"/>
                <w:spacing w:val="-8"/>
                <w:sz w:val="20"/>
              </w:rPr>
              <w:t> </w:t>
            </w:r>
            <w:r>
              <w:rPr>
                <w:b w:val="0"/>
                <w:sz w:val="20"/>
              </w:rPr>
              <w:t>del</w:t>
            </w:r>
            <w:r>
              <w:rPr>
                <w:b w:val="0"/>
                <w:spacing w:val="-8"/>
                <w:sz w:val="20"/>
              </w:rPr>
              <w:t> </w:t>
            </w:r>
            <w:r>
              <w:rPr>
                <w:b w:val="0"/>
                <w:spacing w:val="-4"/>
                <w:sz w:val="20"/>
              </w:rPr>
              <w:t>contrato.</w:t>
            </w:r>
          </w:p>
          <w:p>
            <w:pPr>
              <w:pStyle w:val="TableParagraph"/>
              <w:spacing w:before="6"/>
              <w:rPr>
                <w:b w:val="0"/>
                <w:sz w:val="19"/>
              </w:rPr>
            </w:pPr>
          </w:p>
          <w:p>
            <w:pPr>
              <w:pStyle w:val="TableParagraph"/>
              <w:ind w:left="133" w:right="73"/>
              <w:jc w:val="both"/>
              <w:rPr>
                <w:b w:val="0"/>
                <w:sz w:val="20"/>
              </w:rPr>
            </w:pPr>
            <w:r>
              <w:rPr>
                <w:b w:val="0"/>
                <w:sz w:val="20"/>
              </w:rPr>
              <w:t>5.4.1 El Poder Judicial cobrará por concepto de multa, la suma de 1,67% sobre el monto mensual facturado en el mes en que se incurrió el incumplimiento, por cada uno de los incumplimientos que presente en los compromisos adquiridos en el cartel en el Apartado N°1 “Especificaciones técnicas” se establecen los términos de ejecución del contrato, entre ellos se detalla que las responsabilidades del contratista, por lo que, en caso de incumplimiento por parte del Contratista, , hasta un máximo del 25% del monto anual del contrato. Se aplicará la multa de la siguiente forma:</w:t>
            </w:r>
          </w:p>
          <w:p>
            <w:pPr>
              <w:pStyle w:val="TableParagraph"/>
              <w:rPr>
                <w:b w:val="0"/>
                <w:sz w:val="20"/>
              </w:rPr>
            </w:pPr>
          </w:p>
          <w:p>
            <w:pPr>
              <w:pStyle w:val="TableParagraph"/>
              <w:numPr>
                <w:ilvl w:val="0"/>
                <w:numId w:val="2"/>
              </w:numPr>
              <w:tabs>
                <w:tab w:pos="239" w:val="left" w:leader="none"/>
              </w:tabs>
              <w:spacing w:line="240" w:lineRule="auto" w:before="0" w:after="0"/>
              <w:ind w:left="238" w:right="0" w:hanging="106"/>
              <w:jc w:val="left"/>
              <w:rPr>
                <w:b w:val="0"/>
                <w:sz w:val="20"/>
              </w:rPr>
            </w:pPr>
            <w:r>
              <w:rPr>
                <w:b w:val="0"/>
                <w:sz w:val="20"/>
              </w:rPr>
              <w:t>Entrega incompleta de la cantidad de desayunos, almuerzos y cenas</w:t>
            </w:r>
            <w:r>
              <w:rPr>
                <w:b w:val="0"/>
                <w:spacing w:val="-10"/>
                <w:sz w:val="20"/>
              </w:rPr>
              <w:t> </w:t>
            </w:r>
            <w:r>
              <w:rPr>
                <w:b w:val="0"/>
                <w:sz w:val="20"/>
              </w:rPr>
              <w:t>solicitados.</w:t>
            </w:r>
          </w:p>
          <w:p>
            <w:pPr>
              <w:pStyle w:val="TableParagraph"/>
              <w:numPr>
                <w:ilvl w:val="0"/>
                <w:numId w:val="2"/>
              </w:numPr>
              <w:tabs>
                <w:tab w:pos="265" w:val="left" w:leader="none"/>
              </w:tabs>
              <w:spacing w:line="240" w:lineRule="auto" w:before="99" w:after="0"/>
              <w:ind w:left="133" w:right="77" w:firstLine="0"/>
              <w:jc w:val="left"/>
              <w:rPr>
                <w:b w:val="0"/>
                <w:sz w:val="20"/>
              </w:rPr>
            </w:pPr>
            <w:r>
              <w:rPr>
                <w:b w:val="0"/>
                <w:sz w:val="20"/>
              </w:rPr>
              <w:t>Incumplir con las opciones de alimentos para detenidos que padecen </w:t>
            </w:r>
            <w:r>
              <w:rPr>
                <w:b w:val="0"/>
                <w:sz w:val="20"/>
                <w:u w:val="single"/>
              </w:rPr>
              <w:t>de Hipertensión arterial, Cardiopatía y Neuropatía y diabetes</w:t>
            </w:r>
            <w:r>
              <w:rPr>
                <w:b w:val="0"/>
                <w:spacing w:val="-1"/>
                <w:sz w:val="20"/>
                <w:u w:val="single"/>
              </w:rPr>
              <w:t> </w:t>
            </w:r>
            <w:r>
              <w:rPr>
                <w:b w:val="0"/>
                <w:sz w:val="20"/>
                <w:u w:val="single"/>
              </w:rPr>
              <w:t>mellitus.</w:t>
            </w:r>
          </w:p>
          <w:p>
            <w:pPr>
              <w:pStyle w:val="TableParagraph"/>
              <w:numPr>
                <w:ilvl w:val="0"/>
                <w:numId w:val="2"/>
              </w:numPr>
              <w:tabs>
                <w:tab w:pos="251" w:val="left" w:leader="none"/>
              </w:tabs>
              <w:spacing w:line="240" w:lineRule="auto" w:before="100" w:after="0"/>
              <w:ind w:left="133" w:right="73" w:firstLine="0"/>
              <w:jc w:val="left"/>
              <w:rPr>
                <w:b w:val="0"/>
                <w:sz w:val="20"/>
              </w:rPr>
            </w:pPr>
            <w:r>
              <w:rPr>
                <w:b w:val="0"/>
                <w:sz w:val="20"/>
              </w:rPr>
              <w:t>Alimentos en malas condiciones para ser ingeridos, entiéndase contaminados, vencidos o en descomposición y traslado insalubre de los</w:t>
            </w:r>
            <w:r>
              <w:rPr>
                <w:b w:val="0"/>
                <w:spacing w:val="-5"/>
                <w:sz w:val="20"/>
              </w:rPr>
              <w:t> </w:t>
            </w:r>
            <w:r>
              <w:rPr>
                <w:b w:val="0"/>
                <w:sz w:val="20"/>
              </w:rPr>
              <w:t>alimentos.</w:t>
            </w:r>
          </w:p>
          <w:p>
            <w:pPr>
              <w:pStyle w:val="TableParagraph"/>
              <w:rPr>
                <w:b w:val="0"/>
                <w:sz w:val="20"/>
              </w:rPr>
            </w:pPr>
          </w:p>
          <w:p>
            <w:pPr>
              <w:pStyle w:val="TableParagraph"/>
              <w:ind w:left="133" w:right="105"/>
              <w:rPr>
                <w:b w:val="0"/>
                <w:sz w:val="20"/>
              </w:rPr>
            </w:pPr>
            <w:r>
              <w:rPr>
                <w:b w:val="0"/>
                <w:sz w:val="20"/>
              </w:rPr>
              <w:t>Situaciones que deberán ser debidamente comprobadas por el Poder Judicial, todo de acuerdo con las obligaciones contraídas según el contrato.</w:t>
            </w:r>
          </w:p>
          <w:p>
            <w:pPr>
              <w:pStyle w:val="TableParagraph"/>
              <w:spacing w:before="2"/>
              <w:rPr>
                <w:b w:val="0"/>
                <w:sz w:val="20"/>
              </w:rPr>
            </w:pPr>
          </w:p>
          <w:p>
            <w:pPr>
              <w:pStyle w:val="TableParagraph"/>
              <w:numPr>
                <w:ilvl w:val="2"/>
                <w:numId w:val="3"/>
              </w:numPr>
              <w:tabs>
                <w:tab w:pos="616" w:val="left" w:leader="none"/>
              </w:tabs>
              <w:spacing w:line="240" w:lineRule="auto" w:before="0" w:after="0"/>
              <w:ind w:left="133" w:right="75" w:firstLine="0"/>
              <w:jc w:val="both"/>
              <w:rPr>
                <w:b w:val="0"/>
                <w:sz w:val="20"/>
              </w:rPr>
            </w:pPr>
            <w:r>
              <w:rPr>
                <w:b w:val="0"/>
                <w:sz w:val="20"/>
              </w:rPr>
              <w:t>En caso de que se incurra en atraso o se incumpla con los compromisos adquiridos, la Administración, además, podrá resolver el contrato, perseguir el pago de daños y perjuicios no cubiertos y aplicar las demás sanciones administrativas que prevé el ordenamiento</w:t>
            </w:r>
            <w:r>
              <w:rPr>
                <w:b w:val="0"/>
                <w:spacing w:val="-5"/>
                <w:sz w:val="20"/>
              </w:rPr>
              <w:t> </w:t>
            </w:r>
            <w:r>
              <w:rPr>
                <w:b w:val="0"/>
                <w:sz w:val="20"/>
              </w:rPr>
              <w:t>jurídico.</w:t>
            </w:r>
          </w:p>
          <w:p>
            <w:pPr>
              <w:pStyle w:val="TableParagraph"/>
              <w:rPr>
                <w:b w:val="0"/>
                <w:sz w:val="20"/>
              </w:rPr>
            </w:pPr>
          </w:p>
          <w:p>
            <w:pPr>
              <w:pStyle w:val="TableParagraph"/>
              <w:numPr>
                <w:ilvl w:val="2"/>
                <w:numId w:val="3"/>
              </w:numPr>
              <w:tabs>
                <w:tab w:pos="618" w:val="left" w:leader="none"/>
              </w:tabs>
              <w:spacing w:line="240" w:lineRule="auto" w:before="0" w:after="0"/>
              <w:ind w:left="133" w:right="73" w:firstLine="0"/>
              <w:jc w:val="both"/>
              <w:rPr>
                <w:b w:val="0"/>
                <w:sz w:val="20"/>
              </w:rPr>
            </w:pPr>
            <w:r>
              <w:rPr>
                <w:b w:val="0"/>
                <w:sz w:val="20"/>
              </w:rPr>
              <w:t>El monto de la sanción deberá ser cobrado directamente al adjudicatario o adjudicataria y en caso de negativa del o la contratista para cancelarlo, podrá ser retenido de las facturas pendientes de pago o rebajo de la garantía de</w:t>
            </w:r>
            <w:r>
              <w:rPr>
                <w:b w:val="0"/>
                <w:spacing w:val="-2"/>
                <w:sz w:val="20"/>
              </w:rPr>
              <w:t> </w:t>
            </w:r>
            <w:r>
              <w:rPr>
                <w:b w:val="0"/>
                <w:sz w:val="20"/>
              </w:rPr>
              <w:t>cumplimiento.</w:t>
            </w:r>
          </w:p>
          <w:p>
            <w:pPr>
              <w:pStyle w:val="TableParagraph"/>
              <w:spacing w:before="10"/>
              <w:rPr>
                <w:b w:val="0"/>
                <w:sz w:val="19"/>
              </w:rPr>
            </w:pPr>
          </w:p>
          <w:p>
            <w:pPr>
              <w:pStyle w:val="TableParagraph"/>
              <w:numPr>
                <w:ilvl w:val="2"/>
                <w:numId w:val="3"/>
              </w:numPr>
              <w:tabs>
                <w:tab w:pos="592" w:val="left" w:leader="none"/>
              </w:tabs>
              <w:spacing w:line="240" w:lineRule="auto" w:before="0" w:after="0"/>
              <w:ind w:left="133" w:right="78" w:firstLine="0"/>
              <w:jc w:val="both"/>
              <w:rPr>
                <w:b w:val="0"/>
                <w:sz w:val="20"/>
              </w:rPr>
            </w:pPr>
            <w:r>
              <w:rPr>
                <w:b w:val="0"/>
                <w:sz w:val="20"/>
              </w:rPr>
              <w:t>El proceso de ejecución de cláusula penal será llevado a cabo por el Subproceso de Verificación y Ejecución contractual del Departamento de</w:t>
            </w:r>
            <w:r>
              <w:rPr>
                <w:b w:val="0"/>
                <w:spacing w:val="-3"/>
                <w:sz w:val="20"/>
              </w:rPr>
              <w:t> </w:t>
            </w:r>
            <w:r>
              <w:rPr>
                <w:b w:val="0"/>
                <w:sz w:val="20"/>
              </w:rPr>
              <w:t>Proveeduría.</w:t>
            </w:r>
          </w:p>
          <w:p>
            <w:pPr>
              <w:pStyle w:val="TableParagraph"/>
              <w:spacing w:before="11"/>
              <w:rPr>
                <w:b w:val="0"/>
                <w:sz w:val="19"/>
              </w:rPr>
            </w:pPr>
          </w:p>
          <w:p>
            <w:pPr>
              <w:pStyle w:val="TableParagraph"/>
              <w:numPr>
                <w:ilvl w:val="2"/>
                <w:numId w:val="3"/>
              </w:numPr>
              <w:tabs>
                <w:tab w:pos="594" w:val="left" w:leader="none"/>
              </w:tabs>
              <w:spacing w:line="242" w:lineRule="exact" w:before="0" w:after="0"/>
              <w:ind w:left="133" w:right="71" w:firstLine="0"/>
              <w:jc w:val="both"/>
              <w:rPr>
                <w:b w:val="0"/>
                <w:sz w:val="20"/>
              </w:rPr>
            </w:pPr>
            <w:r>
              <w:rPr>
                <w:b w:val="0"/>
                <w:sz w:val="20"/>
              </w:rPr>
              <w:t>La aplicación de la cláusula penal o la ejecución de la garantía de cumplimiento, no exime al contratista de indemnizar a la Administración por los daños y perjuicios que no cubran esos</w:t>
            </w:r>
            <w:r>
              <w:rPr>
                <w:b w:val="0"/>
                <w:spacing w:val="-12"/>
                <w:sz w:val="20"/>
              </w:rPr>
              <w:t> </w:t>
            </w:r>
            <w:r>
              <w:rPr>
                <w:b w:val="0"/>
                <w:sz w:val="20"/>
              </w:rPr>
              <w:t>conceptos.</w:t>
            </w:r>
          </w:p>
        </w:tc>
      </w:tr>
      <w:tr>
        <w:trPr>
          <w:trHeight w:val="1466"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before="1"/>
              <w:ind w:left="133"/>
              <w:rPr>
                <w:b w:val="0"/>
                <w:sz w:val="20"/>
              </w:rPr>
            </w:pPr>
            <w:r>
              <w:rPr>
                <w:b w:val="0"/>
                <w:sz w:val="20"/>
              </w:rPr>
              <w:t>5.5 Garantía de Cumplimiento: La garantía de cumplimiento será por un monto de ¢15,000.00. La cual tendrá una vigencia de 16</w:t>
            </w:r>
            <w:r>
              <w:rPr>
                <w:b w:val="0"/>
                <w:spacing w:val="-1"/>
                <w:sz w:val="20"/>
              </w:rPr>
              <w:t> </w:t>
            </w:r>
            <w:r>
              <w:rPr>
                <w:b w:val="0"/>
                <w:sz w:val="20"/>
              </w:rPr>
              <w:t>meses.</w:t>
            </w:r>
          </w:p>
          <w:p>
            <w:pPr>
              <w:pStyle w:val="TableParagraph"/>
              <w:spacing w:before="12"/>
              <w:rPr>
                <w:b w:val="0"/>
                <w:sz w:val="19"/>
              </w:rPr>
            </w:pPr>
          </w:p>
          <w:p>
            <w:pPr>
              <w:pStyle w:val="TableParagraph"/>
              <w:spacing w:line="240" w:lineRule="atLeast"/>
              <w:ind w:left="133" w:right="71"/>
              <w:jc w:val="both"/>
              <w:rPr>
                <w:b w:val="0"/>
                <w:sz w:val="20"/>
              </w:rPr>
            </w:pPr>
            <w:r>
              <w:rPr>
                <w:b w:val="0"/>
                <w:sz w:val="20"/>
              </w:rPr>
              <w:t>Observaciones: El detalle del trámite de depósitos y devoluciones de garantía de cumplimiento, está disponible en la </w:t>
            </w:r>
            <w:hyperlink r:id="rId15">
              <w:r>
                <w:rPr>
                  <w:b w:val="0"/>
                  <w:color w:val="0000FF"/>
                  <w:sz w:val="20"/>
                  <w:u w:val="single" w:color="0000FF"/>
                </w:rPr>
                <w:t>https://www.poder-judicial.go.cr/proveeduria</w:t>
              </w:r>
              <w:r>
                <w:rPr>
                  <w:b w:val="0"/>
                  <w:sz w:val="20"/>
                </w:rPr>
                <w:t>, </w:t>
              </w:r>
            </w:hyperlink>
            <w:r>
              <w:rPr>
                <w:b w:val="0"/>
                <w:sz w:val="20"/>
              </w:rPr>
              <w:t>en “Consultas y Servicios”, apartado de Información de interés para los</w:t>
            </w:r>
            <w:r>
              <w:rPr>
                <w:b w:val="0"/>
                <w:spacing w:val="-3"/>
                <w:sz w:val="20"/>
              </w:rPr>
              <w:t> </w:t>
            </w:r>
            <w:r>
              <w:rPr>
                <w:b w:val="0"/>
                <w:sz w:val="20"/>
              </w:rPr>
              <w:t>proveedores.</w:t>
            </w:r>
          </w:p>
        </w:tc>
      </w:tr>
      <w:tr>
        <w:trPr>
          <w:trHeight w:val="1221"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before="1"/>
              <w:ind w:left="133" w:right="72"/>
              <w:jc w:val="both"/>
              <w:rPr>
                <w:b w:val="0"/>
                <w:sz w:val="20"/>
              </w:rPr>
            </w:pPr>
            <w:r>
              <w:rPr>
                <w:b w:val="0"/>
                <w:sz w:val="20"/>
              </w:rPr>
              <w:t>5.6 Póliza de riesgos de trabajo: De conformidad con lo estipulado en el artículo 202 del Código de Trabajo</w:t>
            </w:r>
            <w:r>
              <w:rPr>
                <w:b w:val="0"/>
                <w:color w:val="006FC0"/>
                <w:sz w:val="20"/>
                <w:vertAlign w:val="superscript"/>
              </w:rPr>
              <w:t>1</w:t>
            </w:r>
            <w:r>
              <w:rPr>
                <w:b w:val="0"/>
                <w:sz w:val="20"/>
                <w:vertAlign w:val="baseline"/>
              </w:rPr>
              <w:t>, como requisito obligatorio, previo a la suscripción del contrato o a la autorización (orden de inicio) para la realización de los trabajos, el adjudicatario, sea persona física o jurídica, deberá aportar ante el Departamento de Proveeduría, una Constancia del Seguro de Riesgos de Trabajo emitida por el ente asegurador. En dicha constancia deberá</w:t>
            </w:r>
          </w:p>
          <w:p>
            <w:pPr>
              <w:pStyle w:val="TableParagraph"/>
              <w:spacing w:line="223" w:lineRule="exact" w:before="1"/>
              <w:ind w:left="133"/>
              <w:jc w:val="both"/>
              <w:rPr>
                <w:b w:val="0"/>
                <w:sz w:val="20"/>
              </w:rPr>
            </w:pPr>
            <w:r>
              <w:rPr>
                <w:b w:val="0"/>
                <w:sz w:val="20"/>
              </w:rPr>
              <w:t>hacer constar que cuenta con la póliza de riesgos de trabajo a su nombre con el siguiente detalle:</w:t>
            </w:r>
          </w:p>
        </w:tc>
      </w:tr>
    </w:tbl>
    <w:p>
      <w:pPr>
        <w:pStyle w:val="BodyText"/>
        <w:spacing w:before="6"/>
        <w:rPr>
          <w:b w:val="0"/>
          <w:sz w:val="16"/>
        </w:rPr>
      </w:pPr>
      <w:r>
        <w:rPr/>
        <w:pict>
          <v:rect style="position:absolute;margin-left:85.103996pt;margin-top:12.05995pt;width:144.020pt;height:.60004pt;mso-position-horizontal-relative:page;mso-position-vertical-relative:paragraph;z-index:-15727104;mso-wrap-distance-left:0;mso-wrap-distance-right:0" filled="true" fillcolor="#000000" stroked="false">
            <v:fill type="solid"/>
            <w10:wrap type="topAndBottom"/>
          </v:rect>
        </w:pict>
      </w:r>
    </w:p>
    <w:p>
      <w:pPr>
        <w:spacing w:line="249" w:lineRule="auto" w:before="70"/>
        <w:ind w:left="402" w:right="1261" w:firstLine="0"/>
        <w:jc w:val="both"/>
        <w:rPr>
          <w:rFonts w:ascii="Calibri" w:hAnsi="Calibri"/>
          <w:b/>
          <w:i/>
          <w:sz w:val="18"/>
        </w:rPr>
      </w:pPr>
      <w:r>
        <w:rPr>
          <w:rFonts w:ascii="Calibri" w:hAnsi="Calibri"/>
          <w:color w:val="3333FF"/>
          <w:position w:val="8"/>
          <w:sz w:val="16"/>
        </w:rPr>
        <w:t>1 </w:t>
      </w:r>
      <w:r>
        <w:rPr>
          <w:rFonts w:ascii="Calibri" w:hAnsi="Calibri"/>
          <w:b/>
          <w:sz w:val="18"/>
        </w:rPr>
        <w:t>ARTICULO 202.- </w:t>
      </w:r>
      <w:r>
        <w:rPr>
          <w:rFonts w:ascii="Calibri" w:hAnsi="Calibri"/>
          <w:sz w:val="18"/>
        </w:rPr>
        <w:t>Prohíbase a los funcionarios, empleados, personeros o apoderados del Estado, suscribir contratos u otorgar permisos para la realización de trabajos, sin la previa presentación, por parte de los interesados, del seguro contra los riesgos del trabajo. </w:t>
      </w:r>
      <w:r>
        <w:rPr>
          <w:rFonts w:ascii="Calibri" w:hAnsi="Calibri"/>
          <w:b/>
          <w:i/>
          <w:sz w:val="18"/>
        </w:rPr>
        <w:t>(Así reformado por el artículo 1º de la Ley Sobre Riesgos del Trabajo Nº 6727 de 9 de marzo de 1982.)</w:t>
      </w:r>
    </w:p>
    <w:p>
      <w:pPr>
        <w:spacing w:after="0" w:line="249" w:lineRule="auto"/>
        <w:jc w:val="both"/>
        <w:rPr>
          <w:rFonts w:ascii="Calibri" w:hAnsi="Calibri"/>
          <w:sz w:val="18"/>
        </w:rPr>
        <w:sectPr>
          <w:headerReference w:type="default" r:id="rId13"/>
          <w:footerReference w:type="default" r:id="rId14"/>
          <w:pgSz w:w="12240" w:h="15840"/>
          <w:pgMar w:header="538" w:footer="969" w:top="700" w:bottom="1160" w:left="1300" w:right="60"/>
          <w:pgNumType w:start="3"/>
        </w:sectPr>
      </w:pPr>
    </w:p>
    <w:tbl>
      <w:tblPr>
        <w:tblW w:w="0" w:type="auto"/>
        <w:jc w:val="left"/>
        <w:tblInd w:w="174" w:type="dxa"/>
        <w:tblBorders>
          <w:top w:val="single" w:sz="24" w:space="0" w:color="1F4E79"/>
          <w:left w:val="single" w:sz="24" w:space="0" w:color="1F4E79"/>
          <w:bottom w:val="single" w:sz="24" w:space="0" w:color="1F4E79"/>
          <w:right w:val="single" w:sz="24" w:space="0" w:color="1F4E79"/>
          <w:insideH w:val="single" w:sz="24" w:space="0" w:color="1F4E79"/>
          <w:insideV w:val="single" w:sz="24" w:space="0" w:color="1F4E79"/>
        </w:tblBorders>
        <w:tblLayout w:type="fixed"/>
        <w:tblCellMar>
          <w:top w:w="0" w:type="dxa"/>
          <w:left w:w="0" w:type="dxa"/>
          <w:bottom w:w="0" w:type="dxa"/>
          <w:right w:w="0" w:type="dxa"/>
        </w:tblCellMar>
        <w:tblLook w:val="01E0"/>
      </w:tblPr>
      <w:tblGrid>
        <w:gridCol w:w="258"/>
        <w:gridCol w:w="9398"/>
      </w:tblGrid>
      <w:tr>
        <w:trPr>
          <w:trHeight w:val="1151" w:hRule="atLeast"/>
        </w:trPr>
        <w:tc>
          <w:tcPr>
            <w:tcW w:w="9656" w:type="dxa"/>
            <w:gridSpan w:val="2"/>
            <w:tcBorders>
              <w:bottom w:val="single" w:sz="34" w:space="0" w:color="1F4E79"/>
            </w:tcBorders>
          </w:tcPr>
          <w:p>
            <w:pPr>
              <w:pStyle w:val="TableParagraph"/>
              <w:spacing w:before="138"/>
              <w:ind w:left="2936" w:right="2676" w:firstLine="1108"/>
              <w:rPr>
                <w:rFonts w:ascii="Calibri" w:hAnsi="Calibri"/>
                <w:b/>
                <w:sz w:val="24"/>
              </w:rPr>
            </w:pPr>
            <w:r>
              <w:rPr>
                <w:rFonts w:ascii="Calibri" w:hAnsi="Calibri"/>
                <w:b/>
                <w:color w:val="2D74B5"/>
                <w:sz w:val="24"/>
              </w:rPr>
              <w:t>PODER JUDICIAL SUBPROCESO DE COMPRAS DIRECTAS CONTRATACIÓN DIRECTA ELECTRÓNICA</w:t>
            </w:r>
          </w:p>
        </w:tc>
      </w:tr>
      <w:tr>
        <w:trPr>
          <w:trHeight w:val="2190" w:hRule="atLeast"/>
        </w:trPr>
        <w:tc>
          <w:tcPr>
            <w:tcW w:w="258" w:type="dxa"/>
            <w:vMerge w:val="restart"/>
            <w:tcBorders>
              <w:left w:val="nil"/>
              <w:bottom w:val="nil"/>
              <w:right w:val="single" w:sz="4" w:space="0" w:color="000000"/>
            </w:tcBorders>
          </w:tcPr>
          <w:p>
            <w:pPr>
              <w:pStyle w:val="TableParagraph"/>
              <w:rPr>
                <w:rFonts w:ascii="Times New Roman"/>
                <w:sz w:val="20"/>
              </w:rPr>
            </w:pPr>
          </w:p>
        </w:tc>
        <w:tc>
          <w:tcPr>
            <w:tcW w:w="9398" w:type="dxa"/>
            <w:tcBorders>
              <w:top w:val="single" w:sz="34" w:space="0" w:color="1F4E79"/>
              <w:left w:val="single" w:sz="4" w:space="0" w:color="000000"/>
              <w:bottom w:val="single" w:sz="4" w:space="0" w:color="000000"/>
              <w:right w:val="single" w:sz="4" w:space="0" w:color="000000"/>
            </w:tcBorders>
          </w:tcPr>
          <w:p>
            <w:pPr>
              <w:pStyle w:val="TableParagraph"/>
              <w:spacing w:before="4"/>
              <w:rPr>
                <w:rFonts w:ascii="Calibri"/>
                <w:b/>
                <w:i/>
                <w:sz w:val="19"/>
              </w:rPr>
            </w:pPr>
          </w:p>
          <w:p>
            <w:pPr>
              <w:pStyle w:val="TableParagraph"/>
              <w:numPr>
                <w:ilvl w:val="0"/>
                <w:numId w:val="4"/>
              </w:numPr>
              <w:tabs>
                <w:tab w:pos="852" w:val="left" w:leader="none"/>
                <w:tab w:pos="853" w:val="left" w:leader="none"/>
              </w:tabs>
              <w:spacing w:line="240" w:lineRule="auto" w:before="0" w:after="0"/>
              <w:ind w:left="852" w:right="0" w:hanging="361"/>
              <w:jc w:val="left"/>
              <w:rPr>
                <w:b w:val="0"/>
                <w:sz w:val="20"/>
              </w:rPr>
            </w:pPr>
            <w:r>
              <w:rPr>
                <w:b w:val="0"/>
                <w:sz w:val="20"/>
              </w:rPr>
              <w:t>Número de</w:t>
            </w:r>
            <w:r>
              <w:rPr>
                <w:b w:val="0"/>
                <w:spacing w:val="-2"/>
                <w:sz w:val="20"/>
              </w:rPr>
              <w:t> </w:t>
            </w:r>
            <w:r>
              <w:rPr>
                <w:b w:val="0"/>
                <w:sz w:val="20"/>
              </w:rPr>
              <w:t>procedimiento.</w:t>
            </w:r>
          </w:p>
          <w:p>
            <w:pPr>
              <w:pStyle w:val="TableParagraph"/>
              <w:numPr>
                <w:ilvl w:val="0"/>
                <w:numId w:val="4"/>
              </w:numPr>
              <w:tabs>
                <w:tab w:pos="852" w:val="left" w:leader="none"/>
                <w:tab w:pos="853" w:val="left" w:leader="none"/>
              </w:tabs>
              <w:spacing w:line="240" w:lineRule="auto" w:before="1" w:after="0"/>
              <w:ind w:left="852" w:right="0" w:hanging="361"/>
              <w:jc w:val="left"/>
              <w:rPr>
                <w:b w:val="0"/>
                <w:sz w:val="20"/>
              </w:rPr>
            </w:pPr>
            <w:r>
              <w:rPr>
                <w:b w:val="0"/>
                <w:sz w:val="20"/>
              </w:rPr>
              <w:t>Monto anual del contrato</w:t>
            </w:r>
            <w:r>
              <w:rPr>
                <w:b w:val="0"/>
                <w:spacing w:val="-6"/>
                <w:sz w:val="20"/>
              </w:rPr>
              <w:t> </w:t>
            </w:r>
            <w:r>
              <w:rPr>
                <w:b w:val="0"/>
                <w:sz w:val="20"/>
              </w:rPr>
              <w:t>adjudicado</w:t>
            </w:r>
          </w:p>
          <w:p>
            <w:pPr>
              <w:pStyle w:val="TableParagraph"/>
              <w:numPr>
                <w:ilvl w:val="0"/>
                <w:numId w:val="4"/>
              </w:numPr>
              <w:tabs>
                <w:tab w:pos="852" w:val="left" w:leader="none"/>
                <w:tab w:pos="853" w:val="left" w:leader="none"/>
              </w:tabs>
              <w:spacing w:line="240" w:lineRule="auto" w:before="0" w:after="0"/>
              <w:ind w:left="852" w:right="0" w:hanging="361"/>
              <w:jc w:val="left"/>
              <w:rPr>
                <w:b w:val="0"/>
                <w:sz w:val="20"/>
              </w:rPr>
            </w:pPr>
            <w:r>
              <w:rPr>
                <w:b w:val="0"/>
                <w:sz w:val="20"/>
              </w:rPr>
              <w:t>Actividad o servicio</w:t>
            </w:r>
            <w:r>
              <w:rPr>
                <w:b w:val="0"/>
                <w:spacing w:val="-3"/>
                <w:sz w:val="20"/>
              </w:rPr>
              <w:t> </w:t>
            </w:r>
            <w:r>
              <w:rPr>
                <w:b w:val="0"/>
                <w:sz w:val="20"/>
              </w:rPr>
              <w:t>contratado</w:t>
            </w:r>
          </w:p>
          <w:p>
            <w:pPr>
              <w:pStyle w:val="TableParagraph"/>
              <w:numPr>
                <w:ilvl w:val="0"/>
                <w:numId w:val="4"/>
              </w:numPr>
              <w:tabs>
                <w:tab w:pos="852" w:val="left" w:leader="none"/>
                <w:tab w:pos="853" w:val="left" w:leader="none"/>
              </w:tabs>
              <w:spacing w:line="243" w:lineRule="exact" w:before="1" w:after="0"/>
              <w:ind w:left="852" w:right="0" w:hanging="361"/>
              <w:jc w:val="left"/>
              <w:rPr>
                <w:b w:val="0"/>
                <w:sz w:val="20"/>
              </w:rPr>
            </w:pPr>
            <w:r>
              <w:rPr>
                <w:b w:val="0"/>
                <w:sz w:val="20"/>
              </w:rPr>
              <w:t>Lugar de</w:t>
            </w:r>
            <w:r>
              <w:rPr>
                <w:b w:val="0"/>
                <w:spacing w:val="-1"/>
                <w:sz w:val="20"/>
              </w:rPr>
              <w:t> </w:t>
            </w:r>
            <w:r>
              <w:rPr>
                <w:b w:val="0"/>
                <w:sz w:val="20"/>
              </w:rPr>
              <w:t>trabajo</w:t>
            </w:r>
          </w:p>
          <w:p>
            <w:pPr>
              <w:pStyle w:val="TableParagraph"/>
              <w:numPr>
                <w:ilvl w:val="0"/>
                <w:numId w:val="4"/>
              </w:numPr>
              <w:tabs>
                <w:tab w:pos="852" w:val="left" w:leader="none"/>
                <w:tab w:pos="853" w:val="left" w:leader="none"/>
              </w:tabs>
              <w:spacing w:line="243" w:lineRule="exact" w:before="0" w:after="0"/>
              <w:ind w:left="852" w:right="0" w:hanging="361"/>
              <w:jc w:val="left"/>
              <w:rPr>
                <w:b w:val="0"/>
                <w:sz w:val="20"/>
              </w:rPr>
            </w:pPr>
            <w:r>
              <w:rPr>
                <w:b w:val="0"/>
                <w:sz w:val="20"/>
              </w:rPr>
              <w:t>Plazo de vigencia de la</w:t>
            </w:r>
            <w:r>
              <w:rPr>
                <w:b w:val="0"/>
                <w:spacing w:val="-2"/>
                <w:sz w:val="20"/>
              </w:rPr>
              <w:t> </w:t>
            </w:r>
            <w:r>
              <w:rPr>
                <w:b w:val="0"/>
                <w:sz w:val="20"/>
              </w:rPr>
              <w:t>póliza.</w:t>
            </w:r>
          </w:p>
          <w:p>
            <w:pPr>
              <w:pStyle w:val="TableParagraph"/>
              <w:spacing w:before="1"/>
              <w:rPr>
                <w:rFonts w:ascii="Calibri"/>
                <w:b/>
                <w:i/>
                <w:sz w:val="20"/>
              </w:rPr>
            </w:pPr>
          </w:p>
          <w:p>
            <w:pPr>
              <w:pStyle w:val="TableParagraph"/>
              <w:spacing w:line="240" w:lineRule="atLeast"/>
              <w:ind w:left="133"/>
              <w:rPr>
                <w:b w:val="0"/>
                <w:sz w:val="20"/>
              </w:rPr>
            </w:pPr>
            <w:r>
              <w:rPr>
                <w:b w:val="0"/>
                <w:sz w:val="20"/>
              </w:rPr>
              <w:t>Cabe señalar que en los casos en los cuales existan ampliaciones de conformidad con los artículos 208 o 209, el adjudicatario deberá ajustar dicha póliza de la misma forma que se ajusta la garantía y las especies fiscales.</w:t>
            </w:r>
          </w:p>
        </w:tc>
      </w:tr>
      <w:tr>
        <w:trPr>
          <w:trHeight w:val="486"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ind w:left="133"/>
              <w:rPr>
                <w:b w:val="0"/>
                <w:sz w:val="20"/>
              </w:rPr>
            </w:pPr>
            <w:r>
              <w:rPr>
                <w:b w:val="0"/>
                <w:sz w:val="20"/>
              </w:rPr>
              <w:t>5.7 El Poder Judicial tiene la facultad de adjudicar menor o mayor cantidad de servicios respecto a las solicitadas</w:t>
            </w:r>
          </w:p>
          <w:p>
            <w:pPr>
              <w:pStyle w:val="TableParagraph"/>
              <w:spacing w:line="223" w:lineRule="exact"/>
              <w:ind w:left="133"/>
              <w:rPr>
                <w:b w:val="0"/>
                <w:sz w:val="20"/>
              </w:rPr>
            </w:pPr>
            <w:r>
              <w:rPr>
                <w:b w:val="0"/>
                <w:sz w:val="20"/>
              </w:rPr>
              <w:t>en este cartel.</w:t>
            </w:r>
          </w:p>
        </w:tc>
      </w:tr>
      <w:tr>
        <w:trPr>
          <w:trHeight w:val="244"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before="1"/>
              <w:ind w:left="133"/>
              <w:rPr>
                <w:b w:val="0"/>
                <w:sz w:val="20"/>
              </w:rPr>
            </w:pPr>
            <w:r>
              <w:rPr>
                <w:b w:val="0"/>
                <w:sz w:val="20"/>
              </w:rPr>
              <w:t>5.8 El oferente debe cotizar en un solo tipo de moneda sea nacional o extranjera.</w:t>
            </w:r>
          </w:p>
        </w:tc>
      </w:tr>
      <w:tr>
        <w:trPr>
          <w:trHeight w:val="732"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before="1"/>
              <w:ind w:left="104"/>
              <w:rPr>
                <w:b w:val="0"/>
                <w:sz w:val="20"/>
              </w:rPr>
            </w:pPr>
            <w:r>
              <w:rPr>
                <w:b w:val="0"/>
                <w:sz w:val="20"/>
              </w:rPr>
              <w:t>5.9 La comparación de precios se realiza en colones, para aquellos precios ofertados en moneda extranjera se aplicará el tipo de cambio de venta del dólar publicado por el Banco Central de Costa Rica el día de la apertura de</w:t>
            </w:r>
          </w:p>
          <w:p>
            <w:pPr>
              <w:pStyle w:val="TableParagraph"/>
              <w:spacing w:line="223" w:lineRule="exact"/>
              <w:ind w:left="104"/>
              <w:rPr>
                <w:b w:val="0"/>
                <w:sz w:val="20"/>
              </w:rPr>
            </w:pPr>
            <w:r>
              <w:rPr>
                <w:b w:val="0"/>
                <w:sz w:val="20"/>
              </w:rPr>
              <w:t>ofertas.</w:t>
            </w:r>
          </w:p>
        </w:tc>
      </w:tr>
      <w:tr>
        <w:trPr>
          <w:trHeight w:val="489"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before="1"/>
              <w:ind w:left="133"/>
              <w:rPr>
                <w:b w:val="0"/>
                <w:sz w:val="20"/>
              </w:rPr>
            </w:pPr>
            <w:r>
              <w:rPr>
                <w:b w:val="0"/>
                <w:sz w:val="20"/>
              </w:rPr>
              <w:t>5.10 Los precios cotizados en dólares deberán detallar solamente dos decimales, en caso de ofertar con cuatro decimales se truncará a 2 decimales sin redondear.</w:t>
            </w:r>
          </w:p>
        </w:tc>
      </w:tr>
      <w:tr>
        <w:trPr>
          <w:trHeight w:val="731"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before="1"/>
              <w:ind w:left="133"/>
              <w:rPr>
                <w:b w:val="0"/>
                <w:sz w:val="20"/>
              </w:rPr>
            </w:pPr>
            <w:r>
              <w:rPr>
                <w:b w:val="0"/>
                <w:sz w:val="20"/>
              </w:rPr>
              <w:t>5.11 Se debe indicar el precio unitario de acuerdo a la unidad de medida solicitada en el cartel. En aquellos casos, en que no se indique el precio unitario, se procederá a realizar el cálculo respectivo, a partir del monto total en</w:t>
            </w:r>
          </w:p>
          <w:p>
            <w:pPr>
              <w:pStyle w:val="TableParagraph"/>
              <w:spacing w:line="222" w:lineRule="exact"/>
              <w:ind w:left="133"/>
              <w:rPr>
                <w:b w:val="0"/>
                <w:sz w:val="20"/>
              </w:rPr>
            </w:pPr>
            <w:r>
              <w:rPr>
                <w:b w:val="0"/>
                <w:sz w:val="20"/>
              </w:rPr>
              <w:t>letras.</w:t>
            </w:r>
          </w:p>
        </w:tc>
      </w:tr>
      <w:tr>
        <w:trPr>
          <w:trHeight w:val="733"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before="1"/>
              <w:ind w:left="133" w:right="73"/>
              <w:jc w:val="both"/>
              <w:rPr>
                <w:b w:val="0"/>
                <w:sz w:val="20"/>
              </w:rPr>
            </w:pPr>
            <w:r>
              <w:rPr>
                <w:b w:val="0"/>
                <w:sz w:val="20"/>
              </w:rPr>
              <w:t>5.12 La oferta deberá incluir todos los impuestos que la afectan. El Poder Judicial no exonerará ningún impuesto de materiales ni equipos que se requiera para brindar adecuadamente el servicio, por lo que se entenderán incluidos en el precio ofertado.</w:t>
            </w:r>
          </w:p>
        </w:tc>
      </w:tr>
      <w:tr>
        <w:trPr>
          <w:trHeight w:val="486"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line="243" w:lineRule="exact" w:before="1"/>
              <w:ind w:left="133"/>
              <w:rPr>
                <w:b w:val="0"/>
                <w:sz w:val="20"/>
              </w:rPr>
            </w:pPr>
            <w:r>
              <w:rPr>
                <w:b w:val="0"/>
                <w:sz w:val="20"/>
              </w:rPr>
              <w:t>5.13 En el caso de existir descuentos, estos deben aplicarse de forma independiente, es decir en cada línea</w:t>
            </w:r>
          </w:p>
          <w:p>
            <w:pPr>
              <w:pStyle w:val="TableParagraph"/>
              <w:spacing w:line="222" w:lineRule="exact"/>
              <w:ind w:left="133"/>
              <w:rPr>
                <w:b w:val="0"/>
                <w:sz w:val="20"/>
              </w:rPr>
            </w:pPr>
            <w:r>
              <w:rPr>
                <w:b w:val="0"/>
                <w:sz w:val="20"/>
              </w:rPr>
              <w:t>cotizada.</w:t>
            </w:r>
          </w:p>
        </w:tc>
      </w:tr>
      <w:tr>
        <w:trPr>
          <w:trHeight w:val="489"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before="1"/>
              <w:ind w:left="133" w:right="105"/>
              <w:rPr>
                <w:b w:val="0"/>
                <w:sz w:val="20"/>
              </w:rPr>
            </w:pPr>
            <w:r>
              <w:rPr>
                <w:b w:val="0"/>
                <w:sz w:val="20"/>
              </w:rPr>
              <w:t>5.14 No se autoriza la presentación de ofertas en forma conjunta y aquellas ofertas que requieran pago anticipado.</w:t>
            </w:r>
          </w:p>
        </w:tc>
      </w:tr>
      <w:tr>
        <w:trPr>
          <w:trHeight w:val="4639"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tabs>
                <w:tab w:pos="5924" w:val="left" w:leader="none"/>
                <w:tab w:pos="7285" w:val="left" w:leader="none"/>
              </w:tabs>
              <w:spacing w:line="480" w:lineRule="auto" w:before="1"/>
              <w:ind w:left="133" w:right="2100"/>
              <w:rPr>
                <w:b w:val="0"/>
                <w:sz w:val="20"/>
              </w:rPr>
            </w:pPr>
            <w:r>
              <w:rPr>
                <w:b w:val="0"/>
                <w:sz w:val="20"/>
              </w:rPr>
              <w:t>5.15 Subcontratación: Indicar si requiere</w:t>
            </w:r>
            <w:r>
              <w:rPr>
                <w:b w:val="0"/>
                <w:spacing w:val="-10"/>
                <w:sz w:val="20"/>
              </w:rPr>
              <w:t> </w:t>
            </w:r>
            <w:r>
              <w:rPr>
                <w:b w:val="0"/>
                <w:sz w:val="20"/>
              </w:rPr>
              <w:t>subcontratistas  </w:t>
            </w:r>
            <w:r>
              <w:rPr>
                <w:b w:val="0"/>
                <w:spacing w:val="41"/>
                <w:sz w:val="20"/>
              </w:rPr>
              <w:t> </w:t>
            </w:r>
            <w:r>
              <w:rPr>
                <w:b w:val="0"/>
                <w:sz w:val="20"/>
              </w:rPr>
              <w:t>Si</w:t>
            </w:r>
            <w:r>
              <w:rPr>
                <w:b w:val="0"/>
                <w:sz w:val="20"/>
                <w:u w:val="single"/>
              </w:rPr>
              <w:t> </w:t>
              <w:tab/>
            </w:r>
            <w:r>
              <w:rPr>
                <w:b w:val="0"/>
                <w:sz w:val="20"/>
              </w:rPr>
              <w:t>No</w:t>
            </w:r>
            <w:r>
              <w:rPr>
                <w:b w:val="0"/>
                <w:sz w:val="20"/>
                <w:u w:val="single"/>
              </w:rPr>
              <w:tab/>
            </w:r>
            <w:r>
              <w:rPr>
                <w:b w:val="0"/>
                <w:sz w:val="20"/>
              </w:rPr>
              <w:t> En caso de que existan subcontratistas, en la oferta se</w:t>
            </w:r>
            <w:r>
              <w:rPr>
                <w:b w:val="0"/>
                <w:spacing w:val="-7"/>
                <w:sz w:val="20"/>
              </w:rPr>
              <w:t> </w:t>
            </w:r>
            <w:r>
              <w:rPr>
                <w:b w:val="0"/>
                <w:sz w:val="20"/>
              </w:rPr>
              <w:t>debe:</w:t>
            </w:r>
          </w:p>
          <w:p>
            <w:pPr>
              <w:pStyle w:val="TableParagraph"/>
              <w:numPr>
                <w:ilvl w:val="0"/>
                <w:numId w:val="5"/>
              </w:numPr>
              <w:tabs>
                <w:tab w:pos="460" w:val="left" w:leader="none"/>
              </w:tabs>
              <w:spacing w:line="243" w:lineRule="exact" w:before="0" w:after="0"/>
              <w:ind w:left="459" w:right="0" w:hanging="152"/>
              <w:jc w:val="both"/>
              <w:rPr>
                <w:b w:val="0"/>
                <w:sz w:val="20"/>
              </w:rPr>
            </w:pPr>
            <w:r>
              <w:rPr>
                <w:b w:val="0"/>
                <w:sz w:val="20"/>
              </w:rPr>
              <w:t>Indicar los nombres de las personas físicas o jurídicas a quienes se pretende</w:t>
            </w:r>
            <w:r>
              <w:rPr>
                <w:b w:val="0"/>
                <w:spacing w:val="-14"/>
                <w:sz w:val="20"/>
              </w:rPr>
              <w:t> </w:t>
            </w:r>
            <w:r>
              <w:rPr>
                <w:b w:val="0"/>
                <w:sz w:val="20"/>
              </w:rPr>
              <w:t>subcontratar.</w:t>
            </w:r>
          </w:p>
          <w:p>
            <w:pPr>
              <w:pStyle w:val="TableParagraph"/>
              <w:numPr>
                <w:ilvl w:val="0"/>
                <w:numId w:val="5"/>
              </w:numPr>
              <w:tabs>
                <w:tab w:pos="426" w:val="left" w:leader="none"/>
              </w:tabs>
              <w:spacing w:line="240" w:lineRule="auto" w:before="0" w:after="0"/>
              <w:ind w:left="449" w:right="74" w:hanging="142"/>
              <w:jc w:val="both"/>
              <w:rPr>
                <w:b w:val="0"/>
                <w:sz w:val="20"/>
              </w:rPr>
            </w:pPr>
            <w:r>
              <w:rPr>
                <w:b w:val="0"/>
                <w:sz w:val="20"/>
              </w:rPr>
              <w:t>Indicar el porcentaje de participación, el cual no podrá superar el 50% del contrato que se pretende obtener en el costo total de la oferta, salvo autorización previa y expresa de la Administración a través de sus representantes técnicos, cuando a juicio de esta última existan circunstancias muy calificadas que así lo justifiquen.</w:t>
            </w:r>
          </w:p>
          <w:p>
            <w:pPr>
              <w:pStyle w:val="TableParagraph"/>
              <w:numPr>
                <w:ilvl w:val="0"/>
                <w:numId w:val="5"/>
              </w:numPr>
              <w:tabs>
                <w:tab w:pos="431" w:val="left" w:leader="none"/>
              </w:tabs>
              <w:spacing w:line="240" w:lineRule="auto" w:before="0" w:after="0"/>
              <w:ind w:left="449" w:right="82" w:hanging="142"/>
              <w:jc w:val="both"/>
              <w:rPr>
                <w:b w:val="0"/>
                <w:sz w:val="20"/>
              </w:rPr>
            </w:pPr>
            <w:r>
              <w:rPr>
                <w:b w:val="0"/>
                <w:sz w:val="20"/>
              </w:rPr>
              <w:t>Presentar nota original suscrita por el subcontratado, donde éste último muestre conformidad a prestar sus servicios para el (la) oferente y en el proyecto de</w:t>
            </w:r>
            <w:r>
              <w:rPr>
                <w:b w:val="0"/>
                <w:spacing w:val="-2"/>
                <w:sz w:val="20"/>
              </w:rPr>
              <w:t> </w:t>
            </w:r>
            <w:r>
              <w:rPr>
                <w:b w:val="0"/>
                <w:sz w:val="20"/>
              </w:rPr>
              <w:t>interés.</w:t>
            </w:r>
          </w:p>
          <w:p>
            <w:pPr>
              <w:pStyle w:val="TableParagraph"/>
              <w:numPr>
                <w:ilvl w:val="0"/>
                <w:numId w:val="5"/>
              </w:numPr>
              <w:tabs>
                <w:tab w:pos="417" w:val="left" w:leader="none"/>
              </w:tabs>
              <w:spacing w:line="240" w:lineRule="auto" w:before="1" w:after="0"/>
              <w:ind w:left="449" w:right="80" w:hanging="142"/>
              <w:jc w:val="both"/>
              <w:rPr>
                <w:b w:val="0"/>
                <w:sz w:val="20"/>
              </w:rPr>
            </w:pPr>
            <w:r>
              <w:rPr>
                <w:b w:val="0"/>
                <w:sz w:val="20"/>
              </w:rPr>
              <w:t>Aportar las mismas declaraciones juradas presentadas por el (la) oferente del apartado N° 2 y deberán aportar una</w:t>
            </w:r>
            <w:r>
              <w:rPr>
                <w:b w:val="0"/>
                <w:spacing w:val="-4"/>
                <w:sz w:val="20"/>
              </w:rPr>
              <w:t> </w:t>
            </w:r>
            <w:r>
              <w:rPr>
                <w:b w:val="0"/>
                <w:sz w:val="20"/>
              </w:rPr>
              <w:t>certificación</w:t>
            </w:r>
            <w:r>
              <w:rPr>
                <w:b w:val="0"/>
                <w:spacing w:val="-2"/>
                <w:sz w:val="20"/>
              </w:rPr>
              <w:t> </w:t>
            </w:r>
            <w:r>
              <w:rPr>
                <w:b w:val="0"/>
                <w:sz w:val="20"/>
              </w:rPr>
              <w:t>de</w:t>
            </w:r>
            <w:r>
              <w:rPr>
                <w:b w:val="0"/>
                <w:spacing w:val="-2"/>
                <w:sz w:val="20"/>
              </w:rPr>
              <w:t> </w:t>
            </w:r>
            <w:r>
              <w:rPr>
                <w:b w:val="0"/>
                <w:sz w:val="20"/>
              </w:rPr>
              <w:t>los</w:t>
            </w:r>
            <w:r>
              <w:rPr>
                <w:b w:val="0"/>
                <w:spacing w:val="-4"/>
                <w:sz w:val="20"/>
              </w:rPr>
              <w:t> </w:t>
            </w:r>
            <w:r>
              <w:rPr>
                <w:b w:val="0"/>
                <w:sz w:val="20"/>
              </w:rPr>
              <w:t>titulares</w:t>
            </w:r>
            <w:r>
              <w:rPr>
                <w:b w:val="0"/>
                <w:spacing w:val="-3"/>
                <w:sz w:val="20"/>
              </w:rPr>
              <w:t> </w:t>
            </w:r>
            <w:r>
              <w:rPr>
                <w:b w:val="0"/>
                <w:sz w:val="20"/>
              </w:rPr>
              <w:t>de</w:t>
            </w:r>
            <w:r>
              <w:rPr>
                <w:b w:val="0"/>
                <w:spacing w:val="-3"/>
                <w:sz w:val="20"/>
              </w:rPr>
              <w:t> </w:t>
            </w:r>
            <w:r>
              <w:rPr>
                <w:b w:val="0"/>
                <w:sz w:val="20"/>
              </w:rPr>
              <w:t>su</w:t>
            </w:r>
            <w:r>
              <w:rPr>
                <w:b w:val="0"/>
                <w:spacing w:val="-3"/>
                <w:sz w:val="20"/>
              </w:rPr>
              <w:t> </w:t>
            </w:r>
            <w:r>
              <w:rPr>
                <w:b w:val="0"/>
                <w:sz w:val="20"/>
              </w:rPr>
              <w:t>capital</w:t>
            </w:r>
            <w:r>
              <w:rPr>
                <w:b w:val="0"/>
                <w:spacing w:val="-5"/>
                <w:sz w:val="20"/>
              </w:rPr>
              <w:t> </w:t>
            </w:r>
            <w:r>
              <w:rPr>
                <w:b w:val="0"/>
                <w:sz w:val="20"/>
              </w:rPr>
              <w:t>social</w:t>
            </w:r>
            <w:r>
              <w:rPr>
                <w:b w:val="0"/>
                <w:spacing w:val="-4"/>
                <w:sz w:val="20"/>
              </w:rPr>
              <w:t> </w:t>
            </w:r>
            <w:r>
              <w:rPr>
                <w:b w:val="0"/>
                <w:sz w:val="20"/>
              </w:rPr>
              <w:t>y</w:t>
            </w:r>
            <w:r>
              <w:rPr>
                <w:b w:val="0"/>
                <w:spacing w:val="-2"/>
                <w:sz w:val="20"/>
              </w:rPr>
              <w:t> </w:t>
            </w:r>
            <w:r>
              <w:rPr>
                <w:b w:val="0"/>
                <w:sz w:val="20"/>
              </w:rPr>
              <w:t>de</w:t>
            </w:r>
            <w:r>
              <w:rPr>
                <w:b w:val="0"/>
                <w:spacing w:val="-2"/>
                <w:sz w:val="20"/>
              </w:rPr>
              <w:t> </w:t>
            </w:r>
            <w:r>
              <w:rPr>
                <w:b w:val="0"/>
                <w:sz w:val="20"/>
              </w:rPr>
              <w:t>sus</w:t>
            </w:r>
            <w:r>
              <w:rPr>
                <w:b w:val="0"/>
                <w:spacing w:val="-1"/>
                <w:sz w:val="20"/>
              </w:rPr>
              <w:t> </w:t>
            </w:r>
            <w:r>
              <w:rPr>
                <w:b w:val="0"/>
                <w:sz w:val="20"/>
              </w:rPr>
              <w:t>representantes</w:t>
            </w:r>
            <w:r>
              <w:rPr>
                <w:b w:val="0"/>
                <w:spacing w:val="-3"/>
                <w:sz w:val="20"/>
              </w:rPr>
              <w:t> </w:t>
            </w:r>
            <w:r>
              <w:rPr>
                <w:b w:val="0"/>
                <w:sz w:val="20"/>
              </w:rPr>
              <w:t>legales,</w:t>
            </w:r>
            <w:r>
              <w:rPr>
                <w:b w:val="0"/>
                <w:spacing w:val="-2"/>
                <w:sz w:val="20"/>
              </w:rPr>
              <w:t> </w:t>
            </w:r>
            <w:r>
              <w:rPr>
                <w:b w:val="0"/>
                <w:sz w:val="20"/>
              </w:rPr>
              <w:t>cuando</w:t>
            </w:r>
            <w:r>
              <w:rPr>
                <w:b w:val="0"/>
                <w:spacing w:val="-3"/>
                <w:sz w:val="20"/>
              </w:rPr>
              <w:t> </w:t>
            </w:r>
            <w:r>
              <w:rPr>
                <w:b w:val="0"/>
                <w:sz w:val="20"/>
              </w:rPr>
              <w:t>ello</w:t>
            </w:r>
            <w:r>
              <w:rPr>
                <w:b w:val="0"/>
                <w:spacing w:val="-4"/>
                <w:sz w:val="20"/>
              </w:rPr>
              <w:t> </w:t>
            </w:r>
            <w:r>
              <w:rPr>
                <w:b w:val="0"/>
                <w:sz w:val="20"/>
              </w:rPr>
              <w:t>corresponda.</w:t>
            </w:r>
          </w:p>
          <w:p>
            <w:pPr>
              <w:pStyle w:val="TableParagraph"/>
              <w:rPr>
                <w:rFonts w:ascii="Calibri"/>
                <w:b/>
                <w:i/>
                <w:sz w:val="20"/>
              </w:rPr>
            </w:pPr>
          </w:p>
          <w:p>
            <w:pPr>
              <w:pStyle w:val="TableParagraph"/>
              <w:ind w:left="133" w:right="74"/>
              <w:jc w:val="both"/>
              <w:rPr>
                <w:b w:val="0"/>
                <w:sz w:val="20"/>
              </w:rPr>
            </w:pPr>
            <w:r>
              <w:rPr>
                <w:b w:val="0"/>
                <w:sz w:val="20"/>
              </w:rPr>
              <w:t>De autorizarse al adjudicatario(a) alguna subcontratación, éste se obliga solidariamente con el eventual subcontratista por la responsabilidad emanada de los derechos laborales de los trabajadores empleados por el subcontratista. Además, la subcontratación no revela al contratista de su responsabilidad por la ejecución defectuosa en la obra que se realice. La no aprobación de algún subcontratista no da derecho alguno al</w:t>
            </w:r>
          </w:p>
          <w:p>
            <w:pPr>
              <w:pStyle w:val="TableParagraph"/>
              <w:spacing w:line="223" w:lineRule="exact"/>
              <w:ind w:left="133"/>
              <w:jc w:val="both"/>
              <w:rPr>
                <w:b w:val="0"/>
                <w:sz w:val="20"/>
              </w:rPr>
            </w:pPr>
            <w:r>
              <w:rPr>
                <w:b w:val="0"/>
                <w:sz w:val="20"/>
              </w:rPr>
              <w:t>adjudicatario en cuanto a prórrogas, obras extras, aumentos, etc.</w:t>
            </w:r>
          </w:p>
        </w:tc>
      </w:tr>
      <w:tr>
        <w:trPr>
          <w:trHeight w:val="976"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before="1"/>
              <w:ind w:left="133" w:right="75"/>
              <w:jc w:val="both"/>
              <w:rPr>
                <w:b w:val="0"/>
                <w:sz w:val="20"/>
              </w:rPr>
            </w:pPr>
            <w:r>
              <w:rPr>
                <w:b w:val="0"/>
                <w:sz w:val="20"/>
              </w:rPr>
              <w:t>5.16 Para el caso de ofertas en consorcio, el consorcio y sus integrantes deberán sujetarse a las regulaciones específicas contempladas en el Reglamento a la Ley de Contratación Administrativa para esta forma de participación. </w:t>
            </w:r>
            <w:r>
              <w:rPr>
                <w:b w:val="0"/>
                <w:spacing w:val="13"/>
                <w:sz w:val="20"/>
              </w:rPr>
              <w:t> </w:t>
            </w:r>
            <w:r>
              <w:rPr>
                <w:b w:val="0"/>
                <w:sz w:val="20"/>
              </w:rPr>
              <w:t>Asimismo,</w:t>
            </w:r>
            <w:r>
              <w:rPr>
                <w:b w:val="0"/>
                <w:spacing w:val="6"/>
                <w:sz w:val="20"/>
              </w:rPr>
              <w:t> </w:t>
            </w:r>
            <w:r>
              <w:rPr>
                <w:b w:val="0"/>
                <w:sz w:val="20"/>
              </w:rPr>
              <w:t>en</w:t>
            </w:r>
            <w:r>
              <w:rPr>
                <w:b w:val="0"/>
                <w:spacing w:val="9"/>
                <w:sz w:val="20"/>
              </w:rPr>
              <w:t> </w:t>
            </w:r>
            <w:r>
              <w:rPr>
                <w:b w:val="0"/>
                <w:sz w:val="20"/>
              </w:rPr>
              <w:t>la</w:t>
            </w:r>
            <w:r>
              <w:rPr>
                <w:b w:val="0"/>
                <w:spacing w:val="7"/>
                <w:sz w:val="20"/>
              </w:rPr>
              <w:t> </w:t>
            </w:r>
            <w:r>
              <w:rPr>
                <w:b w:val="0"/>
                <w:sz w:val="20"/>
              </w:rPr>
              <w:t>oferta</w:t>
            </w:r>
            <w:r>
              <w:rPr>
                <w:b w:val="0"/>
                <w:spacing w:val="7"/>
                <w:sz w:val="20"/>
              </w:rPr>
              <w:t> </w:t>
            </w:r>
            <w:r>
              <w:rPr>
                <w:b w:val="0"/>
                <w:sz w:val="20"/>
              </w:rPr>
              <w:t>deberá</w:t>
            </w:r>
            <w:r>
              <w:rPr>
                <w:b w:val="0"/>
                <w:spacing w:val="8"/>
                <w:sz w:val="20"/>
              </w:rPr>
              <w:t> </w:t>
            </w:r>
            <w:r>
              <w:rPr>
                <w:b w:val="0"/>
                <w:sz w:val="20"/>
              </w:rPr>
              <w:t>señalarse</w:t>
            </w:r>
            <w:r>
              <w:rPr>
                <w:b w:val="0"/>
                <w:spacing w:val="10"/>
                <w:sz w:val="20"/>
              </w:rPr>
              <w:t> </w:t>
            </w:r>
            <w:r>
              <w:rPr>
                <w:b w:val="0"/>
                <w:sz w:val="20"/>
              </w:rPr>
              <w:t>a</w:t>
            </w:r>
            <w:r>
              <w:rPr>
                <w:b w:val="0"/>
                <w:spacing w:val="7"/>
                <w:sz w:val="20"/>
              </w:rPr>
              <w:t> </w:t>
            </w:r>
            <w:r>
              <w:rPr>
                <w:b w:val="0"/>
                <w:sz w:val="20"/>
              </w:rPr>
              <w:t>nombre</w:t>
            </w:r>
            <w:r>
              <w:rPr>
                <w:b w:val="0"/>
                <w:spacing w:val="6"/>
                <w:sz w:val="20"/>
              </w:rPr>
              <w:t> </w:t>
            </w:r>
            <w:r>
              <w:rPr>
                <w:b w:val="0"/>
                <w:sz w:val="20"/>
              </w:rPr>
              <w:t>de</w:t>
            </w:r>
            <w:r>
              <w:rPr>
                <w:b w:val="0"/>
                <w:spacing w:val="7"/>
                <w:sz w:val="20"/>
              </w:rPr>
              <w:t> </w:t>
            </w:r>
            <w:r>
              <w:rPr>
                <w:b w:val="0"/>
                <w:sz w:val="20"/>
              </w:rPr>
              <w:t>quien</w:t>
            </w:r>
            <w:r>
              <w:rPr>
                <w:b w:val="0"/>
                <w:spacing w:val="9"/>
                <w:sz w:val="20"/>
              </w:rPr>
              <w:t> </w:t>
            </w:r>
            <w:r>
              <w:rPr>
                <w:b w:val="0"/>
                <w:sz w:val="20"/>
              </w:rPr>
              <w:t>deberá</w:t>
            </w:r>
            <w:r>
              <w:rPr>
                <w:b w:val="0"/>
                <w:spacing w:val="7"/>
                <w:sz w:val="20"/>
              </w:rPr>
              <w:t> </w:t>
            </w:r>
            <w:r>
              <w:rPr>
                <w:b w:val="0"/>
                <w:sz w:val="20"/>
              </w:rPr>
              <w:t>efectuarse</w:t>
            </w:r>
            <w:r>
              <w:rPr>
                <w:b w:val="0"/>
                <w:spacing w:val="7"/>
                <w:sz w:val="20"/>
              </w:rPr>
              <w:t> </w:t>
            </w:r>
            <w:r>
              <w:rPr>
                <w:b w:val="0"/>
                <w:sz w:val="20"/>
              </w:rPr>
              <w:t>el</w:t>
            </w:r>
            <w:r>
              <w:rPr>
                <w:b w:val="0"/>
                <w:spacing w:val="6"/>
                <w:sz w:val="20"/>
              </w:rPr>
              <w:t> </w:t>
            </w:r>
            <w:r>
              <w:rPr>
                <w:b w:val="0"/>
                <w:sz w:val="20"/>
              </w:rPr>
              <w:t>pago</w:t>
            </w:r>
            <w:r>
              <w:rPr>
                <w:b w:val="0"/>
                <w:spacing w:val="7"/>
                <w:sz w:val="20"/>
              </w:rPr>
              <w:t> </w:t>
            </w:r>
            <w:r>
              <w:rPr>
                <w:b w:val="0"/>
                <w:sz w:val="20"/>
              </w:rPr>
              <w:t>en</w:t>
            </w:r>
            <w:r>
              <w:rPr>
                <w:b w:val="0"/>
                <w:spacing w:val="9"/>
                <w:sz w:val="20"/>
              </w:rPr>
              <w:t> </w:t>
            </w:r>
            <w:r>
              <w:rPr>
                <w:b w:val="0"/>
                <w:sz w:val="20"/>
              </w:rPr>
              <w:t>caso</w:t>
            </w:r>
            <w:r>
              <w:rPr>
                <w:b w:val="0"/>
                <w:spacing w:val="6"/>
                <w:sz w:val="20"/>
              </w:rPr>
              <w:t> </w:t>
            </w:r>
            <w:r>
              <w:rPr>
                <w:b w:val="0"/>
                <w:sz w:val="20"/>
              </w:rPr>
              <w:t>de</w:t>
            </w:r>
          </w:p>
          <w:p>
            <w:pPr>
              <w:pStyle w:val="TableParagraph"/>
              <w:spacing w:line="223" w:lineRule="exact"/>
              <w:ind w:left="133"/>
              <w:jc w:val="both"/>
              <w:rPr>
                <w:b w:val="0"/>
                <w:sz w:val="20"/>
              </w:rPr>
            </w:pPr>
            <w:r>
              <w:rPr>
                <w:b w:val="0"/>
                <w:sz w:val="20"/>
              </w:rPr>
              <w:t>resultar</w:t>
            </w:r>
            <w:r>
              <w:rPr>
                <w:b w:val="0"/>
                <w:spacing w:val="16"/>
                <w:sz w:val="20"/>
              </w:rPr>
              <w:t> </w:t>
            </w:r>
            <w:r>
              <w:rPr>
                <w:b w:val="0"/>
                <w:sz w:val="20"/>
              </w:rPr>
              <w:t>adjudicatarios</w:t>
            </w:r>
            <w:r>
              <w:rPr>
                <w:b w:val="0"/>
                <w:spacing w:val="15"/>
                <w:sz w:val="20"/>
              </w:rPr>
              <w:t> </w:t>
            </w:r>
            <w:r>
              <w:rPr>
                <w:b w:val="0"/>
                <w:sz w:val="20"/>
              </w:rPr>
              <w:t>y</w:t>
            </w:r>
            <w:r>
              <w:rPr>
                <w:b w:val="0"/>
                <w:spacing w:val="17"/>
                <w:sz w:val="20"/>
              </w:rPr>
              <w:t> </w:t>
            </w:r>
            <w:r>
              <w:rPr>
                <w:b w:val="0"/>
                <w:sz w:val="20"/>
              </w:rPr>
              <w:t>acompañar</w:t>
            </w:r>
            <w:r>
              <w:rPr>
                <w:b w:val="0"/>
                <w:spacing w:val="20"/>
                <w:sz w:val="20"/>
              </w:rPr>
              <w:t> </w:t>
            </w:r>
            <w:r>
              <w:rPr>
                <w:b w:val="0"/>
                <w:sz w:val="20"/>
              </w:rPr>
              <w:t>el</w:t>
            </w:r>
            <w:r>
              <w:rPr>
                <w:b w:val="0"/>
                <w:spacing w:val="15"/>
                <w:sz w:val="20"/>
              </w:rPr>
              <w:t> </w:t>
            </w:r>
            <w:r>
              <w:rPr>
                <w:b w:val="0"/>
                <w:sz w:val="20"/>
              </w:rPr>
              <w:t>respectivo</w:t>
            </w:r>
            <w:r>
              <w:rPr>
                <w:b w:val="0"/>
                <w:spacing w:val="17"/>
                <w:sz w:val="20"/>
              </w:rPr>
              <w:t> </w:t>
            </w:r>
            <w:r>
              <w:rPr>
                <w:b w:val="0"/>
                <w:sz w:val="20"/>
              </w:rPr>
              <w:t>acuerdo</w:t>
            </w:r>
            <w:r>
              <w:rPr>
                <w:b w:val="0"/>
                <w:spacing w:val="17"/>
                <w:sz w:val="20"/>
              </w:rPr>
              <w:t> </w:t>
            </w:r>
            <w:r>
              <w:rPr>
                <w:b w:val="0"/>
                <w:sz w:val="20"/>
              </w:rPr>
              <w:t>consorcial</w:t>
            </w:r>
            <w:r>
              <w:rPr>
                <w:b w:val="0"/>
                <w:spacing w:val="16"/>
                <w:sz w:val="20"/>
              </w:rPr>
              <w:t> </w:t>
            </w:r>
            <w:r>
              <w:rPr>
                <w:b w:val="0"/>
                <w:sz w:val="20"/>
              </w:rPr>
              <w:t>firmado</w:t>
            </w:r>
            <w:r>
              <w:rPr>
                <w:b w:val="0"/>
                <w:spacing w:val="15"/>
                <w:sz w:val="20"/>
              </w:rPr>
              <w:t> </w:t>
            </w:r>
            <w:r>
              <w:rPr>
                <w:b w:val="0"/>
                <w:sz w:val="20"/>
              </w:rPr>
              <w:t>digitalmente,</w:t>
            </w:r>
            <w:r>
              <w:rPr>
                <w:b w:val="0"/>
                <w:spacing w:val="17"/>
                <w:sz w:val="20"/>
              </w:rPr>
              <w:t> </w:t>
            </w:r>
            <w:r>
              <w:rPr>
                <w:b w:val="0"/>
                <w:sz w:val="20"/>
              </w:rPr>
              <w:t>que</w:t>
            </w:r>
            <w:r>
              <w:rPr>
                <w:b w:val="0"/>
                <w:spacing w:val="17"/>
                <w:sz w:val="20"/>
              </w:rPr>
              <w:t> </w:t>
            </w:r>
            <w:r>
              <w:rPr>
                <w:b w:val="0"/>
                <w:sz w:val="20"/>
              </w:rPr>
              <w:t>cubra</w:t>
            </w:r>
            <w:r>
              <w:rPr>
                <w:b w:val="0"/>
                <w:spacing w:val="16"/>
                <w:sz w:val="20"/>
              </w:rPr>
              <w:t> </w:t>
            </w:r>
            <w:r>
              <w:rPr>
                <w:b w:val="0"/>
                <w:sz w:val="20"/>
              </w:rPr>
              <w:t>al</w:t>
            </w:r>
            <w:r>
              <w:rPr>
                <w:b w:val="0"/>
                <w:spacing w:val="15"/>
                <w:sz w:val="20"/>
              </w:rPr>
              <w:t> </w:t>
            </w:r>
            <w:r>
              <w:rPr>
                <w:b w:val="0"/>
                <w:sz w:val="20"/>
              </w:rPr>
              <w:t>menos</w:t>
            </w:r>
          </w:p>
        </w:tc>
      </w:tr>
    </w:tbl>
    <w:p>
      <w:pPr>
        <w:spacing w:after="0" w:line="223" w:lineRule="exact"/>
        <w:jc w:val="both"/>
        <w:rPr>
          <w:sz w:val="20"/>
        </w:rPr>
        <w:sectPr>
          <w:pgSz w:w="12240" w:h="15840"/>
          <w:pgMar w:header="538" w:footer="969" w:top="700" w:bottom="1160" w:left="1300" w:right="60"/>
        </w:sectPr>
      </w:pPr>
    </w:p>
    <w:tbl>
      <w:tblPr>
        <w:tblW w:w="0" w:type="auto"/>
        <w:jc w:val="left"/>
        <w:tblInd w:w="174" w:type="dxa"/>
        <w:tblBorders>
          <w:top w:val="single" w:sz="24" w:space="0" w:color="1F4E79"/>
          <w:left w:val="single" w:sz="24" w:space="0" w:color="1F4E79"/>
          <w:bottom w:val="single" w:sz="24" w:space="0" w:color="1F4E79"/>
          <w:right w:val="single" w:sz="24" w:space="0" w:color="1F4E79"/>
          <w:insideH w:val="single" w:sz="24" w:space="0" w:color="1F4E79"/>
          <w:insideV w:val="single" w:sz="24" w:space="0" w:color="1F4E79"/>
        </w:tblBorders>
        <w:tblLayout w:type="fixed"/>
        <w:tblCellMar>
          <w:top w:w="0" w:type="dxa"/>
          <w:left w:w="0" w:type="dxa"/>
          <w:bottom w:w="0" w:type="dxa"/>
          <w:right w:w="0" w:type="dxa"/>
        </w:tblCellMar>
        <w:tblLook w:val="01E0"/>
      </w:tblPr>
      <w:tblGrid>
        <w:gridCol w:w="258"/>
        <w:gridCol w:w="9398"/>
      </w:tblGrid>
      <w:tr>
        <w:trPr>
          <w:trHeight w:val="1151" w:hRule="atLeast"/>
        </w:trPr>
        <w:tc>
          <w:tcPr>
            <w:tcW w:w="9656" w:type="dxa"/>
            <w:gridSpan w:val="2"/>
            <w:tcBorders>
              <w:bottom w:val="single" w:sz="34" w:space="0" w:color="1F4E79"/>
            </w:tcBorders>
          </w:tcPr>
          <w:p>
            <w:pPr>
              <w:pStyle w:val="TableParagraph"/>
              <w:spacing w:before="138"/>
              <w:ind w:left="2936" w:right="2676" w:firstLine="1108"/>
              <w:rPr>
                <w:rFonts w:ascii="Calibri" w:hAnsi="Calibri"/>
                <w:b/>
                <w:sz w:val="24"/>
              </w:rPr>
            </w:pPr>
            <w:r>
              <w:rPr>
                <w:rFonts w:ascii="Calibri" w:hAnsi="Calibri"/>
                <w:b/>
                <w:color w:val="2D74B5"/>
                <w:sz w:val="24"/>
              </w:rPr>
              <w:t>PODER JUDICIAL SUBPROCESO DE COMPRAS DIRECTAS CONTRATACIÓN DIRECTA ELECTRÓNICA</w:t>
            </w:r>
          </w:p>
        </w:tc>
      </w:tr>
      <w:tr>
        <w:trPr>
          <w:trHeight w:val="236" w:hRule="atLeast"/>
        </w:trPr>
        <w:tc>
          <w:tcPr>
            <w:tcW w:w="258" w:type="dxa"/>
            <w:vMerge w:val="restart"/>
            <w:tcBorders>
              <w:left w:val="nil"/>
              <w:bottom w:val="nil"/>
              <w:right w:val="single" w:sz="4" w:space="0" w:color="000000"/>
            </w:tcBorders>
          </w:tcPr>
          <w:p>
            <w:pPr>
              <w:pStyle w:val="TableParagraph"/>
              <w:rPr>
                <w:rFonts w:ascii="Times New Roman"/>
                <w:sz w:val="20"/>
              </w:rPr>
            </w:pPr>
          </w:p>
        </w:tc>
        <w:tc>
          <w:tcPr>
            <w:tcW w:w="9398" w:type="dxa"/>
            <w:tcBorders>
              <w:top w:val="single" w:sz="34" w:space="0" w:color="1F4E79"/>
              <w:left w:val="single" w:sz="4" w:space="0" w:color="000000"/>
              <w:bottom w:val="single" w:sz="4" w:space="0" w:color="000000"/>
              <w:right w:val="single" w:sz="4" w:space="0" w:color="000000"/>
            </w:tcBorders>
          </w:tcPr>
          <w:p>
            <w:pPr>
              <w:pStyle w:val="TableParagraph"/>
              <w:spacing w:line="217" w:lineRule="exact"/>
              <w:ind w:left="133"/>
              <w:rPr>
                <w:b w:val="0"/>
                <w:sz w:val="20"/>
              </w:rPr>
            </w:pPr>
            <w:r>
              <w:rPr>
                <w:b w:val="0"/>
                <w:sz w:val="20"/>
              </w:rPr>
              <w:t>los aspectos estipulados en el artículo 75 del citado Reglamento.</w:t>
            </w:r>
          </w:p>
        </w:tc>
      </w:tr>
      <w:tr>
        <w:trPr>
          <w:trHeight w:val="976"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before="1"/>
              <w:ind w:left="133" w:right="74"/>
              <w:jc w:val="both"/>
              <w:rPr>
                <w:b w:val="0"/>
                <w:sz w:val="20"/>
              </w:rPr>
            </w:pPr>
            <w:r>
              <w:rPr>
                <w:b w:val="0"/>
                <w:sz w:val="20"/>
              </w:rPr>
              <w:t>5.17 En la oferta, la información complementaria que pudiese acompañarla y fichas técnicas se deben presentar en idioma español, sin borrones ni tachaduras, legible. Cualquier error deberá salvarse mediante enmienda o nota debidamente firmada al final de la oferta. En caso de literatura u otros anexos en otros idiomas, se requiere que</w:t>
            </w:r>
          </w:p>
          <w:p>
            <w:pPr>
              <w:pStyle w:val="TableParagraph"/>
              <w:spacing w:line="223" w:lineRule="exact"/>
              <w:ind w:left="133"/>
              <w:jc w:val="both"/>
              <w:rPr>
                <w:b w:val="0"/>
                <w:sz w:val="20"/>
              </w:rPr>
            </w:pPr>
            <w:r>
              <w:rPr>
                <w:b w:val="0"/>
                <w:sz w:val="20"/>
              </w:rPr>
              <w:t>el o la oferente bajo su responsabilidad acompañe una traducción libre de su contenido.</w:t>
            </w:r>
          </w:p>
        </w:tc>
      </w:tr>
      <w:tr>
        <w:trPr>
          <w:trHeight w:val="1463"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before="1"/>
              <w:ind w:left="133" w:right="73"/>
              <w:jc w:val="both"/>
              <w:rPr>
                <w:b w:val="0"/>
                <w:sz w:val="20"/>
              </w:rPr>
            </w:pPr>
            <w:r>
              <w:rPr>
                <w:b w:val="0"/>
                <w:sz w:val="20"/>
              </w:rPr>
              <w:t>5.18 Quienes participen en este proceso de contratación deben observar y ajustarse a lo indicado en los documentos adjuntos denominados Oferta económica y especificaciones técnicas, Apartado declaraciones juradas y Apartado condiciones</w:t>
            </w:r>
            <w:r>
              <w:rPr>
                <w:b w:val="0"/>
                <w:spacing w:val="-4"/>
                <w:sz w:val="20"/>
              </w:rPr>
              <w:t> </w:t>
            </w:r>
            <w:r>
              <w:rPr>
                <w:b w:val="0"/>
                <w:sz w:val="20"/>
              </w:rPr>
              <w:t>generales.</w:t>
            </w:r>
          </w:p>
          <w:p>
            <w:pPr>
              <w:pStyle w:val="TableParagraph"/>
              <w:ind w:left="133" w:right="73"/>
              <w:jc w:val="both"/>
              <w:rPr>
                <w:b w:val="0"/>
                <w:sz w:val="20"/>
              </w:rPr>
            </w:pPr>
            <w:r>
              <w:rPr>
                <w:b w:val="0"/>
                <w:sz w:val="20"/>
              </w:rPr>
              <w:t>Adicionalmente deben ajustarse a lo estipulado en la Ley de Contratación Administrativa y su Reglamento, Reglamento Especial para la Promoción de las PYMES en las Compras de Bienes y Servicios de la Administración,</w:t>
            </w:r>
          </w:p>
          <w:p>
            <w:pPr>
              <w:pStyle w:val="TableParagraph"/>
              <w:spacing w:line="222" w:lineRule="exact"/>
              <w:ind w:left="133"/>
              <w:jc w:val="both"/>
              <w:rPr>
                <w:b w:val="0"/>
                <w:sz w:val="20"/>
              </w:rPr>
            </w:pPr>
            <w:r>
              <w:rPr>
                <w:b w:val="0"/>
                <w:sz w:val="20"/>
              </w:rPr>
              <w:t>Ley de impuesto sobre la renta, Reglamento para las Operaciones Cambiarias de Contado.</w:t>
            </w:r>
          </w:p>
        </w:tc>
      </w:tr>
      <w:tr>
        <w:trPr>
          <w:trHeight w:val="489"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before="1"/>
              <w:ind w:left="133" w:right="75"/>
              <w:rPr>
                <w:b w:val="0"/>
                <w:sz w:val="20"/>
              </w:rPr>
            </w:pPr>
            <w:r>
              <w:rPr>
                <w:b w:val="0"/>
                <w:sz w:val="20"/>
              </w:rPr>
              <w:t>5.19 Este pliego de condiciones está disponible en la página web del Departamento de Proveeduría</w:t>
            </w:r>
            <w:hyperlink r:id="rId15">
              <w:r>
                <w:rPr>
                  <w:b w:val="0"/>
                  <w:color w:val="0000FF"/>
                  <w:sz w:val="20"/>
                  <w:u w:val="single" w:color="0000FF"/>
                </w:rPr>
                <w:t> https://www.poder-judicial.go.cr/proveeduria</w:t>
              </w:r>
              <w:r>
                <w:rPr>
                  <w:b w:val="0"/>
                  <w:color w:val="3366FF"/>
                  <w:sz w:val="20"/>
                </w:rPr>
                <w:t>. </w:t>
              </w:r>
            </w:hyperlink>
            <w:r>
              <w:rPr>
                <w:b w:val="0"/>
                <w:sz w:val="20"/>
              </w:rPr>
              <w:t>En el apartado de Contrataciones disponibles</w:t>
            </w:r>
          </w:p>
        </w:tc>
      </w:tr>
      <w:tr>
        <w:trPr>
          <w:trHeight w:val="489"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before="1"/>
              <w:ind w:left="133"/>
              <w:rPr>
                <w:b w:val="0"/>
                <w:sz w:val="20"/>
              </w:rPr>
            </w:pPr>
            <w:r>
              <w:rPr>
                <w:b w:val="0"/>
                <w:sz w:val="20"/>
              </w:rPr>
              <w:t>5.20 La propuesta de las declaraciones juradas que debe adjuntarse a la oferta se encuentra en el Apartado 2 de este pliego de condiciones.</w:t>
            </w:r>
          </w:p>
        </w:tc>
      </w:tr>
      <w:tr>
        <w:trPr>
          <w:trHeight w:val="731"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ind w:left="133" w:right="105"/>
              <w:rPr>
                <w:b w:val="0"/>
                <w:sz w:val="20"/>
              </w:rPr>
            </w:pPr>
            <w:r>
              <w:rPr>
                <w:b w:val="0"/>
                <w:sz w:val="20"/>
              </w:rPr>
              <w:t>5.21 El medio oficial para la recepción de recursos de revocatoria será en forma física, en el caso de que se presente por fax o correo electrónico se brindará el plazo máximo de un día hábil después de recibido el recurso</w:t>
            </w:r>
          </w:p>
          <w:p>
            <w:pPr>
              <w:pStyle w:val="TableParagraph"/>
              <w:spacing w:line="223" w:lineRule="exact"/>
              <w:ind w:left="133"/>
              <w:rPr>
                <w:b w:val="0"/>
                <w:sz w:val="20"/>
              </w:rPr>
            </w:pPr>
            <w:r>
              <w:rPr>
                <w:b w:val="0"/>
                <w:sz w:val="20"/>
              </w:rPr>
              <w:t>para presentar el documento original para su admisibilidad.</w:t>
            </w:r>
          </w:p>
        </w:tc>
      </w:tr>
      <w:tr>
        <w:trPr>
          <w:trHeight w:val="2440"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before="1"/>
              <w:ind w:left="133" w:right="71"/>
              <w:jc w:val="both"/>
              <w:rPr>
                <w:b w:val="0"/>
                <w:sz w:val="20"/>
              </w:rPr>
            </w:pPr>
            <w:r>
              <w:rPr>
                <w:b w:val="0"/>
                <w:sz w:val="20"/>
              </w:rPr>
              <w:t>5.22 De conformidad con el Decreto Ejecutivo 33111-MEIC del 6 de abril de 2006 “Reglamento a la Ley de Fortalecimiento de las PYMES”. Ley No.8262 del 2 de mayo de 2002 y la Ley de Incentivos para la Producción Industrial. En caso de que la empresa oferente sea PYME, deberá presentar en la oferta una certificación emitida por la Dirección General de la Pequeña y Mediana Empresa del Ministerio de Economía, Industria y Comercio en  la que se demuestre que la oferente cuenta con la condición de PYME de producción nacional en el producto o servicio específico que se está contratando, la cual debe estar vigente a la apertura de ofertas, adicionalmente se deberá de indicar si se es PYME de industria, servicio o</w:t>
            </w:r>
            <w:r>
              <w:rPr>
                <w:b w:val="0"/>
                <w:spacing w:val="-8"/>
                <w:sz w:val="20"/>
              </w:rPr>
              <w:t> </w:t>
            </w:r>
            <w:r>
              <w:rPr>
                <w:b w:val="0"/>
                <w:sz w:val="20"/>
              </w:rPr>
              <w:t>comercio.</w:t>
            </w:r>
          </w:p>
          <w:p>
            <w:pPr>
              <w:pStyle w:val="TableParagraph"/>
              <w:ind w:left="133" w:right="72"/>
              <w:jc w:val="both"/>
              <w:rPr>
                <w:b w:val="0"/>
                <w:sz w:val="20"/>
              </w:rPr>
            </w:pPr>
            <w:r>
              <w:rPr>
                <w:b w:val="0"/>
                <w:sz w:val="20"/>
              </w:rPr>
              <w:t>En el caso de las ofertas que se presenten en consorcio, bastará con que uno de sus miembros demuestre que es PYME en el bien o servicio que se contrata, para lo cual deberá presentar dicha certificación vigente a la apertura</w:t>
            </w:r>
          </w:p>
          <w:p>
            <w:pPr>
              <w:pStyle w:val="TableParagraph"/>
              <w:spacing w:line="222" w:lineRule="exact"/>
              <w:ind w:left="133"/>
              <w:jc w:val="both"/>
              <w:rPr>
                <w:b w:val="0"/>
                <w:sz w:val="20"/>
              </w:rPr>
            </w:pPr>
            <w:r>
              <w:rPr>
                <w:b w:val="0"/>
                <w:sz w:val="20"/>
              </w:rPr>
              <w:t>de ofertas.</w:t>
            </w:r>
          </w:p>
        </w:tc>
      </w:tr>
      <w:tr>
        <w:trPr>
          <w:trHeight w:val="489"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before="1"/>
              <w:ind w:left="133"/>
              <w:rPr>
                <w:b w:val="0"/>
                <w:sz w:val="20"/>
              </w:rPr>
            </w:pPr>
            <w:r>
              <w:rPr>
                <w:b w:val="0"/>
                <w:sz w:val="20"/>
              </w:rPr>
              <w:t>5.23 En ningún caso se aceptarán referencias de sitios de Internet o página web para lograr la completitud de la oferta.</w:t>
            </w:r>
          </w:p>
        </w:tc>
      </w:tr>
      <w:tr>
        <w:trPr>
          <w:trHeight w:val="976"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before="1"/>
              <w:ind w:left="133" w:right="70"/>
              <w:jc w:val="both"/>
              <w:rPr>
                <w:b w:val="0"/>
                <w:sz w:val="20"/>
              </w:rPr>
            </w:pPr>
            <w:r>
              <w:rPr>
                <w:b w:val="0"/>
                <w:sz w:val="20"/>
              </w:rPr>
              <w:t>5.24 Para aquellos oferentes interesados en participar en esta contratación, se comunica que deberán acatar todo lo establecido en la Circular N° 158-2016, denominada “Guía de conducta para las empresas proveedoras de bienes y servicios al Poder Judicial”, la cual está disponible en la</w:t>
            </w:r>
            <w:r>
              <w:rPr>
                <w:b w:val="0"/>
                <w:color w:val="0000FF"/>
                <w:sz w:val="20"/>
              </w:rPr>
              <w:t> </w:t>
            </w:r>
            <w:hyperlink r:id="rId15">
              <w:r>
                <w:rPr>
                  <w:b w:val="0"/>
                  <w:color w:val="0000FF"/>
                  <w:sz w:val="20"/>
                  <w:u w:val="single" w:color="0000FF"/>
                </w:rPr>
                <w:t>https://www.poder-judicial.go.cr/proveeduria</w:t>
              </w:r>
              <w:r>
                <w:rPr>
                  <w:b w:val="0"/>
                  <w:sz w:val="20"/>
                </w:rPr>
                <w:t>, </w:t>
              </w:r>
            </w:hyperlink>
            <w:r>
              <w:rPr>
                <w:b w:val="0"/>
                <w:sz w:val="20"/>
              </w:rPr>
              <w:t>en</w:t>
            </w:r>
          </w:p>
          <w:p>
            <w:pPr>
              <w:pStyle w:val="TableParagraph"/>
              <w:spacing w:line="223" w:lineRule="exact"/>
              <w:ind w:left="133"/>
              <w:jc w:val="both"/>
              <w:rPr>
                <w:b w:val="0"/>
                <w:sz w:val="20"/>
              </w:rPr>
            </w:pPr>
            <w:r>
              <w:rPr>
                <w:b w:val="0"/>
                <w:sz w:val="20"/>
              </w:rPr>
              <w:t>“Consultas y Servicios”, apartado de Información de interés para los proveedores.</w:t>
            </w:r>
          </w:p>
        </w:tc>
      </w:tr>
      <w:tr>
        <w:trPr>
          <w:trHeight w:val="733" w:hRule="atLeast"/>
        </w:trPr>
        <w:tc>
          <w:tcPr>
            <w:tcW w:w="258" w:type="dxa"/>
            <w:vMerge/>
            <w:tcBorders>
              <w:top w:val="nil"/>
              <w:left w:val="nil"/>
              <w:bottom w:val="nil"/>
              <w:right w:val="single" w:sz="4" w:space="0" w:color="000000"/>
            </w:tcBorders>
          </w:tcPr>
          <w:p>
            <w:pPr>
              <w:rPr>
                <w:sz w:val="2"/>
                <w:szCs w:val="2"/>
              </w:rPr>
            </w:pPr>
          </w:p>
        </w:tc>
        <w:tc>
          <w:tcPr>
            <w:tcW w:w="9398" w:type="dxa"/>
            <w:tcBorders>
              <w:top w:val="single" w:sz="4" w:space="0" w:color="000000"/>
              <w:left w:val="single" w:sz="4" w:space="0" w:color="000000"/>
              <w:bottom w:val="single" w:sz="4" w:space="0" w:color="000000"/>
              <w:right w:val="single" w:sz="4" w:space="0" w:color="000000"/>
            </w:tcBorders>
          </w:tcPr>
          <w:p>
            <w:pPr>
              <w:pStyle w:val="TableParagraph"/>
              <w:spacing w:before="1"/>
              <w:ind w:left="133"/>
              <w:rPr>
                <w:b w:val="0"/>
                <w:sz w:val="20"/>
              </w:rPr>
            </w:pPr>
            <w:r>
              <w:rPr>
                <w:b w:val="0"/>
                <w:sz w:val="20"/>
              </w:rPr>
              <w:t>5.25 La Auditoría Judicial tendrá la potestad en la fiscalización del cumplimiento de las cláusulas y del fin público desde la emisión del pliego de condiciones, de conformidad con el acuerdo tomado por el Consejo Superior del</w:t>
            </w:r>
          </w:p>
          <w:p>
            <w:pPr>
              <w:pStyle w:val="TableParagraph"/>
              <w:spacing w:line="224" w:lineRule="exact"/>
              <w:ind w:left="133"/>
              <w:rPr>
                <w:b w:val="0"/>
                <w:sz w:val="20"/>
              </w:rPr>
            </w:pPr>
            <w:r>
              <w:rPr>
                <w:b w:val="0"/>
                <w:sz w:val="20"/>
              </w:rPr>
              <w:t>Poder Judicial, en la sesión N° 54-18 celebrada el 14 de junio del año 2018, artículo XXII.</w:t>
            </w:r>
          </w:p>
        </w:tc>
      </w:tr>
    </w:tbl>
    <w:p>
      <w:pPr>
        <w:spacing w:after="0" w:line="224" w:lineRule="exact"/>
        <w:rPr>
          <w:sz w:val="20"/>
        </w:rPr>
        <w:sectPr>
          <w:pgSz w:w="12240" w:h="15840"/>
          <w:pgMar w:header="538" w:footer="969" w:top="700" w:bottom="1160" w:left="1300" w:right="60"/>
        </w:sectPr>
      </w:pPr>
    </w:p>
    <w:p>
      <w:pPr>
        <w:pStyle w:val="BodyText"/>
        <w:rPr>
          <w:rFonts w:ascii="Calibri"/>
          <w:b/>
          <w:i/>
        </w:rPr>
      </w:pPr>
      <w:r>
        <w:rPr/>
        <w:pict>
          <v:group style="position:absolute;margin-left:70.704002pt;margin-top:35.400002pt;width:489.6pt;height:64pt;mso-position-horizontal-relative:page;mso-position-vertical-relative:page;z-index:-16421376" coordorigin="1414,708" coordsize="9792,1280">
            <v:shape style="position:absolute;left:1414;top:708;width:9792;height:1280" coordorigin="1414,708" coordsize="9792,1280" path="m11025,828l1594,828,1534,828,1534,1868,1594,1868,11025,1868,11025,1808,1594,1808,1594,888,11025,888,11025,828xm11025,708l1594,708,1474,708,1414,708,1414,768,1414,888,1414,1200,1414,1493,1414,1493,1414,1808,1414,1928,1414,1988,1474,1988,1594,1988,11025,1988,11025,1928,1594,1928,1474,1928,1474,1808,1474,1493,1474,1493,1474,1200,1474,888,1474,768,1594,768,11025,768,11025,708xm11085,828l11025,828,11025,1868,11085,1868,11085,828xm11205,708l11145,708,11025,708,11025,768,11145,768,11145,888,11145,1200,11145,1493,11145,1493,11145,1808,11145,1928,11025,1928,11025,1988,11145,1988,11205,1988,11205,1928,11205,1808,11205,1493,11205,1493,11205,1200,11205,888,11205,768,11205,708xe" filled="true" fillcolor="#1f4e79" stroked="false">
              <v:path arrowok="t"/>
              <v:fill type="solid"/>
            </v:shape>
            <v:shape style="position:absolute;left:10183;top:925;width:727;height:819" type="#_x0000_t75" stroked="false">
              <v:imagedata r:id="rId18" o:title=""/>
            </v:shape>
            <v:shape style="position:absolute;left:1873;top:888;width:1971;height:881" type="#_x0000_t75" stroked="false">
              <v:imagedata r:id="rId19" o:title=""/>
            </v:shape>
            <w10:wrap type="none"/>
          </v:group>
        </w:pict>
      </w:r>
    </w:p>
    <w:p>
      <w:pPr>
        <w:pStyle w:val="BodyText"/>
        <w:spacing w:before="11"/>
        <w:rPr>
          <w:rFonts w:ascii="Calibri"/>
          <w:b/>
          <w:i/>
          <w:sz w:val="16"/>
        </w:rPr>
      </w:pPr>
    </w:p>
    <w:p>
      <w:pPr>
        <w:pStyle w:val="ListParagraph"/>
        <w:numPr>
          <w:ilvl w:val="0"/>
          <w:numId w:val="1"/>
        </w:numPr>
        <w:tabs>
          <w:tab w:pos="599" w:val="left" w:leader="none"/>
        </w:tabs>
        <w:spacing w:line="240" w:lineRule="auto" w:before="0" w:after="0"/>
        <w:ind w:left="598" w:right="0" w:hanging="197"/>
        <w:jc w:val="left"/>
        <w:rPr>
          <w:b w:val="0"/>
          <w:sz w:val="20"/>
        </w:rPr>
      </w:pPr>
      <w:r>
        <w:rPr>
          <w:b w:val="0"/>
          <w:sz w:val="20"/>
        </w:rPr>
        <w:t>Detalle de la</w:t>
      </w:r>
      <w:r>
        <w:rPr>
          <w:b w:val="0"/>
          <w:spacing w:val="-1"/>
          <w:sz w:val="20"/>
        </w:rPr>
        <w:t> </w:t>
      </w:r>
      <w:r>
        <w:rPr>
          <w:b w:val="0"/>
          <w:sz w:val="20"/>
        </w:rPr>
        <w:t>contratación</w:t>
      </w:r>
    </w:p>
    <w:p>
      <w:pPr>
        <w:pStyle w:val="BodyText"/>
        <w:rPr>
          <w:b w:val="0"/>
        </w:r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994"/>
        <w:gridCol w:w="1275"/>
        <w:gridCol w:w="931"/>
        <w:gridCol w:w="1075"/>
        <w:gridCol w:w="4681"/>
      </w:tblGrid>
      <w:tr>
        <w:trPr>
          <w:trHeight w:val="381" w:hRule="atLeast"/>
        </w:trPr>
        <w:tc>
          <w:tcPr>
            <w:tcW w:w="9729" w:type="dxa"/>
            <w:gridSpan w:val="6"/>
            <w:shd w:val="clear" w:color="auto" w:fill="99CCFF"/>
          </w:tcPr>
          <w:p>
            <w:pPr>
              <w:pStyle w:val="TableParagraph"/>
              <w:spacing w:before="1"/>
              <w:ind w:left="69"/>
              <w:rPr>
                <w:b w:val="0"/>
                <w:sz w:val="20"/>
              </w:rPr>
            </w:pPr>
            <w:r>
              <w:rPr>
                <w:b w:val="0"/>
                <w:sz w:val="20"/>
              </w:rPr>
              <w:t>Grupo de evaluación N° 1 (Comprenda las líneas 1, 2 y 3)</w:t>
            </w:r>
          </w:p>
        </w:tc>
      </w:tr>
      <w:tr>
        <w:trPr>
          <w:trHeight w:val="1194" w:hRule="atLeast"/>
        </w:trPr>
        <w:tc>
          <w:tcPr>
            <w:tcW w:w="773" w:type="dxa"/>
            <w:shd w:val="clear" w:color="auto" w:fill="99CCFF"/>
          </w:tcPr>
          <w:p>
            <w:pPr>
              <w:pStyle w:val="TableParagraph"/>
              <w:rPr>
                <w:b w:val="0"/>
                <w:sz w:val="20"/>
              </w:rPr>
            </w:pPr>
          </w:p>
          <w:p>
            <w:pPr>
              <w:pStyle w:val="TableParagraph"/>
              <w:rPr>
                <w:b w:val="0"/>
                <w:sz w:val="19"/>
              </w:rPr>
            </w:pPr>
          </w:p>
          <w:p>
            <w:pPr>
              <w:pStyle w:val="TableParagraph"/>
              <w:ind w:left="152" w:right="145"/>
              <w:jc w:val="center"/>
              <w:rPr>
                <w:b w:val="0"/>
                <w:sz w:val="20"/>
              </w:rPr>
            </w:pPr>
            <w:r>
              <w:rPr>
                <w:b w:val="0"/>
                <w:sz w:val="20"/>
              </w:rPr>
              <w:t>Línea</w:t>
            </w:r>
          </w:p>
        </w:tc>
        <w:tc>
          <w:tcPr>
            <w:tcW w:w="994" w:type="dxa"/>
            <w:shd w:val="clear" w:color="auto" w:fill="99CCFF"/>
          </w:tcPr>
          <w:p>
            <w:pPr>
              <w:pStyle w:val="TableParagraph"/>
              <w:rPr>
                <w:b w:val="0"/>
                <w:sz w:val="20"/>
              </w:rPr>
            </w:pPr>
          </w:p>
          <w:p>
            <w:pPr>
              <w:pStyle w:val="TableParagraph"/>
              <w:rPr>
                <w:b w:val="0"/>
                <w:sz w:val="19"/>
              </w:rPr>
            </w:pPr>
          </w:p>
          <w:p>
            <w:pPr>
              <w:pStyle w:val="TableParagraph"/>
              <w:ind w:left="116" w:right="110"/>
              <w:jc w:val="center"/>
              <w:rPr>
                <w:b w:val="0"/>
                <w:sz w:val="20"/>
              </w:rPr>
            </w:pPr>
            <w:r>
              <w:rPr>
                <w:b w:val="0"/>
                <w:sz w:val="20"/>
              </w:rPr>
              <w:t>Cantidad</w:t>
            </w:r>
          </w:p>
        </w:tc>
        <w:tc>
          <w:tcPr>
            <w:tcW w:w="1275" w:type="dxa"/>
            <w:shd w:val="clear" w:color="auto" w:fill="99CCFF"/>
          </w:tcPr>
          <w:p>
            <w:pPr>
              <w:pStyle w:val="TableParagraph"/>
              <w:rPr>
                <w:b w:val="0"/>
                <w:sz w:val="20"/>
              </w:rPr>
            </w:pPr>
          </w:p>
          <w:p>
            <w:pPr>
              <w:pStyle w:val="TableParagraph"/>
              <w:rPr>
                <w:b w:val="0"/>
                <w:sz w:val="19"/>
              </w:rPr>
            </w:pPr>
          </w:p>
          <w:p>
            <w:pPr>
              <w:pStyle w:val="TableParagraph"/>
              <w:ind w:left="116" w:right="111"/>
              <w:jc w:val="center"/>
              <w:rPr>
                <w:b w:val="0"/>
                <w:sz w:val="20"/>
              </w:rPr>
            </w:pPr>
            <w:r>
              <w:rPr>
                <w:b w:val="0"/>
                <w:sz w:val="20"/>
              </w:rPr>
              <w:t>Periodicidad</w:t>
            </w:r>
          </w:p>
        </w:tc>
        <w:tc>
          <w:tcPr>
            <w:tcW w:w="931" w:type="dxa"/>
            <w:shd w:val="clear" w:color="auto" w:fill="99CCFF"/>
          </w:tcPr>
          <w:p>
            <w:pPr>
              <w:pStyle w:val="TableParagraph"/>
              <w:spacing w:before="109"/>
              <w:ind w:left="104" w:right="96"/>
              <w:jc w:val="center"/>
              <w:rPr>
                <w:b w:val="0"/>
                <w:sz w:val="20"/>
              </w:rPr>
            </w:pPr>
            <w:r>
              <w:rPr>
                <w:b w:val="0"/>
                <w:sz w:val="20"/>
              </w:rPr>
              <w:t>Cantidad</w:t>
            </w:r>
            <w:r>
              <w:rPr>
                <w:b w:val="0"/>
                <w:w w:val="99"/>
                <w:sz w:val="20"/>
              </w:rPr>
              <w:t> </w:t>
            </w:r>
            <w:r>
              <w:rPr>
                <w:b w:val="0"/>
                <w:sz w:val="20"/>
              </w:rPr>
              <w:t>de  períodos x año</w:t>
            </w:r>
          </w:p>
        </w:tc>
        <w:tc>
          <w:tcPr>
            <w:tcW w:w="1075" w:type="dxa"/>
            <w:shd w:val="clear" w:color="auto" w:fill="99CCFF"/>
          </w:tcPr>
          <w:p>
            <w:pPr>
              <w:pStyle w:val="TableParagraph"/>
              <w:spacing w:before="2"/>
              <w:rPr>
                <w:b w:val="0"/>
                <w:sz w:val="20"/>
              </w:rPr>
            </w:pPr>
          </w:p>
          <w:p>
            <w:pPr>
              <w:pStyle w:val="TableParagraph"/>
              <w:ind w:left="103" w:right="97"/>
              <w:jc w:val="center"/>
              <w:rPr>
                <w:b w:val="0"/>
                <w:sz w:val="20"/>
              </w:rPr>
            </w:pPr>
            <w:r>
              <w:rPr>
                <w:b w:val="0"/>
                <w:w w:val="95"/>
                <w:sz w:val="20"/>
              </w:rPr>
              <w:t>Porcentaje </w:t>
            </w:r>
            <w:r>
              <w:rPr>
                <w:b w:val="0"/>
                <w:sz w:val="20"/>
              </w:rPr>
              <w:t>de IVA a aplicar</w:t>
            </w:r>
          </w:p>
        </w:tc>
        <w:tc>
          <w:tcPr>
            <w:tcW w:w="4681" w:type="dxa"/>
            <w:shd w:val="clear" w:color="auto" w:fill="99CCFF"/>
          </w:tcPr>
          <w:p>
            <w:pPr>
              <w:pStyle w:val="TableParagraph"/>
              <w:rPr>
                <w:b w:val="0"/>
                <w:sz w:val="20"/>
              </w:rPr>
            </w:pPr>
          </w:p>
          <w:p>
            <w:pPr>
              <w:pStyle w:val="TableParagraph"/>
              <w:rPr>
                <w:b w:val="0"/>
                <w:sz w:val="19"/>
              </w:rPr>
            </w:pPr>
          </w:p>
          <w:p>
            <w:pPr>
              <w:pStyle w:val="TableParagraph"/>
              <w:ind w:left="1394"/>
              <w:rPr>
                <w:b w:val="0"/>
                <w:sz w:val="20"/>
              </w:rPr>
            </w:pPr>
            <w:r>
              <w:rPr>
                <w:b w:val="0"/>
                <w:sz w:val="20"/>
              </w:rPr>
              <w:t>Descripción del servicio</w:t>
            </w:r>
          </w:p>
        </w:tc>
      </w:tr>
      <w:tr>
        <w:trPr>
          <w:trHeight w:val="1221" w:hRule="atLeast"/>
        </w:trPr>
        <w:tc>
          <w:tcPr>
            <w:tcW w:w="773" w:type="dxa"/>
          </w:tcPr>
          <w:p>
            <w:pPr>
              <w:pStyle w:val="TableParagraph"/>
              <w:rPr>
                <w:b w:val="0"/>
                <w:sz w:val="20"/>
              </w:rPr>
            </w:pPr>
          </w:p>
          <w:p>
            <w:pPr>
              <w:pStyle w:val="TableParagraph"/>
              <w:rPr>
                <w:b w:val="0"/>
                <w:sz w:val="20"/>
              </w:rPr>
            </w:pPr>
          </w:p>
          <w:p>
            <w:pPr>
              <w:pStyle w:val="TableParagraph"/>
              <w:ind w:left="4"/>
              <w:jc w:val="center"/>
              <w:rPr>
                <w:b w:val="0"/>
                <w:sz w:val="20"/>
              </w:rPr>
            </w:pPr>
            <w:r>
              <w:rPr>
                <w:b w:val="0"/>
                <w:w w:val="99"/>
                <w:sz w:val="20"/>
              </w:rPr>
              <w:t>1</w:t>
            </w:r>
          </w:p>
        </w:tc>
        <w:tc>
          <w:tcPr>
            <w:tcW w:w="994" w:type="dxa"/>
          </w:tcPr>
          <w:p>
            <w:pPr>
              <w:pStyle w:val="TableParagraph"/>
              <w:rPr>
                <w:b w:val="0"/>
                <w:sz w:val="20"/>
              </w:rPr>
            </w:pPr>
          </w:p>
          <w:p>
            <w:pPr>
              <w:pStyle w:val="TableParagraph"/>
              <w:rPr>
                <w:b w:val="0"/>
                <w:sz w:val="20"/>
              </w:rPr>
            </w:pPr>
          </w:p>
          <w:p>
            <w:pPr>
              <w:pStyle w:val="TableParagraph"/>
              <w:ind w:left="4"/>
              <w:jc w:val="center"/>
              <w:rPr>
                <w:b w:val="0"/>
                <w:sz w:val="20"/>
              </w:rPr>
            </w:pPr>
            <w:r>
              <w:rPr>
                <w:b w:val="0"/>
                <w:w w:val="99"/>
                <w:sz w:val="20"/>
              </w:rPr>
              <w:t>5</w:t>
            </w:r>
          </w:p>
        </w:tc>
        <w:tc>
          <w:tcPr>
            <w:tcW w:w="1275" w:type="dxa"/>
          </w:tcPr>
          <w:p>
            <w:pPr>
              <w:pStyle w:val="TableParagraph"/>
              <w:rPr>
                <w:b w:val="0"/>
                <w:sz w:val="20"/>
              </w:rPr>
            </w:pPr>
          </w:p>
          <w:p>
            <w:pPr>
              <w:pStyle w:val="TableParagraph"/>
              <w:rPr>
                <w:b w:val="0"/>
                <w:sz w:val="20"/>
              </w:rPr>
            </w:pPr>
          </w:p>
          <w:p>
            <w:pPr>
              <w:pStyle w:val="TableParagraph"/>
              <w:ind w:left="114" w:right="111"/>
              <w:jc w:val="center"/>
              <w:rPr>
                <w:b w:val="0"/>
                <w:sz w:val="20"/>
              </w:rPr>
            </w:pPr>
            <w:r>
              <w:rPr>
                <w:b w:val="0"/>
                <w:sz w:val="20"/>
              </w:rPr>
              <w:t>Mensual</w:t>
            </w:r>
          </w:p>
        </w:tc>
        <w:tc>
          <w:tcPr>
            <w:tcW w:w="931" w:type="dxa"/>
          </w:tcPr>
          <w:p>
            <w:pPr>
              <w:pStyle w:val="TableParagraph"/>
              <w:rPr>
                <w:b w:val="0"/>
                <w:sz w:val="20"/>
              </w:rPr>
            </w:pPr>
          </w:p>
          <w:p>
            <w:pPr>
              <w:pStyle w:val="TableParagraph"/>
              <w:rPr>
                <w:b w:val="0"/>
                <w:sz w:val="20"/>
              </w:rPr>
            </w:pPr>
          </w:p>
          <w:p>
            <w:pPr>
              <w:pStyle w:val="TableParagraph"/>
              <w:ind w:left="99" w:right="96"/>
              <w:jc w:val="center"/>
              <w:rPr>
                <w:b w:val="0"/>
                <w:sz w:val="20"/>
              </w:rPr>
            </w:pPr>
            <w:r>
              <w:rPr>
                <w:b w:val="0"/>
                <w:sz w:val="20"/>
              </w:rPr>
              <w:t>12</w:t>
            </w:r>
          </w:p>
        </w:tc>
        <w:tc>
          <w:tcPr>
            <w:tcW w:w="1075" w:type="dxa"/>
          </w:tcPr>
          <w:p>
            <w:pPr>
              <w:pStyle w:val="TableParagraph"/>
              <w:rPr>
                <w:b w:val="0"/>
                <w:sz w:val="20"/>
              </w:rPr>
            </w:pPr>
          </w:p>
          <w:p>
            <w:pPr>
              <w:pStyle w:val="TableParagraph"/>
              <w:rPr>
                <w:b w:val="0"/>
                <w:sz w:val="20"/>
              </w:rPr>
            </w:pPr>
          </w:p>
          <w:p>
            <w:pPr>
              <w:pStyle w:val="TableParagraph"/>
              <w:ind w:left="97" w:right="97"/>
              <w:jc w:val="center"/>
              <w:rPr>
                <w:b w:val="0"/>
                <w:sz w:val="20"/>
              </w:rPr>
            </w:pPr>
            <w:r>
              <w:rPr>
                <w:b w:val="0"/>
                <w:sz w:val="20"/>
              </w:rPr>
              <w:t>13%</w:t>
            </w:r>
          </w:p>
        </w:tc>
        <w:tc>
          <w:tcPr>
            <w:tcW w:w="4681" w:type="dxa"/>
          </w:tcPr>
          <w:p>
            <w:pPr>
              <w:pStyle w:val="TableParagraph"/>
              <w:spacing w:before="2"/>
              <w:rPr>
                <w:b w:val="0"/>
                <w:sz w:val="20"/>
              </w:rPr>
            </w:pPr>
          </w:p>
          <w:p>
            <w:pPr>
              <w:pStyle w:val="TableParagraph"/>
              <w:ind w:left="69"/>
              <w:rPr>
                <w:b w:val="0"/>
                <w:sz w:val="20"/>
              </w:rPr>
            </w:pPr>
            <w:r>
              <w:rPr>
                <w:b w:val="0"/>
                <w:sz w:val="20"/>
              </w:rPr>
              <w:t>Servicio de alimentación</w:t>
            </w:r>
          </w:p>
          <w:p>
            <w:pPr>
              <w:pStyle w:val="TableParagraph"/>
              <w:spacing w:before="11"/>
              <w:rPr>
                <w:b w:val="0"/>
                <w:sz w:val="19"/>
              </w:rPr>
            </w:pPr>
          </w:p>
          <w:p>
            <w:pPr>
              <w:pStyle w:val="TableParagraph"/>
              <w:ind w:left="69"/>
              <w:rPr>
                <w:b w:val="0"/>
                <w:sz w:val="20"/>
              </w:rPr>
            </w:pPr>
            <w:r>
              <w:rPr>
                <w:b w:val="0"/>
                <w:sz w:val="20"/>
              </w:rPr>
              <w:t>Desayuno para privados de libertad</w:t>
            </w:r>
          </w:p>
        </w:tc>
      </w:tr>
      <w:tr>
        <w:trPr>
          <w:trHeight w:val="1221" w:hRule="atLeast"/>
        </w:trPr>
        <w:tc>
          <w:tcPr>
            <w:tcW w:w="773" w:type="dxa"/>
          </w:tcPr>
          <w:p>
            <w:pPr>
              <w:pStyle w:val="TableParagraph"/>
              <w:rPr>
                <w:b w:val="0"/>
                <w:sz w:val="20"/>
              </w:rPr>
            </w:pPr>
          </w:p>
          <w:p>
            <w:pPr>
              <w:pStyle w:val="TableParagraph"/>
              <w:rPr>
                <w:b w:val="0"/>
                <w:sz w:val="20"/>
              </w:rPr>
            </w:pPr>
          </w:p>
          <w:p>
            <w:pPr>
              <w:pStyle w:val="TableParagraph"/>
              <w:ind w:left="4"/>
              <w:jc w:val="center"/>
              <w:rPr>
                <w:b w:val="0"/>
                <w:sz w:val="20"/>
              </w:rPr>
            </w:pPr>
            <w:r>
              <w:rPr>
                <w:b w:val="0"/>
                <w:w w:val="99"/>
                <w:sz w:val="20"/>
              </w:rPr>
              <w:t>2</w:t>
            </w:r>
          </w:p>
        </w:tc>
        <w:tc>
          <w:tcPr>
            <w:tcW w:w="994" w:type="dxa"/>
          </w:tcPr>
          <w:p>
            <w:pPr>
              <w:pStyle w:val="TableParagraph"/>
              <w:rPr>
                <w:b w:val="0"/>
                <w:sz w:val="20"/>
              </w:rPr>
            </w:pPr>
          </w:p>
          <w:p>
            <w:pPr>
              <w:pStyle w:val="TableParagraph"/>
              <w:rPr>
                <w:b w:val="0"/>
                <w:sz w:val="20"/>
              </w:rPr>
            </w:pPr>
          </w:p>
          <w:p>
            <w:pPr>
              <w:pStyle w:val="TableParagraph"/>
              <w:ind w:left="4"/>
              <w:jc w:val="center"/>
              <w:rPr>
                <w:b w:val="0"/>
                <w:sz w:val="20"/>
              </w:rPr>
            </w:pPr>
            <w:r>
              <w:rPr>
                <w:b w:val="0"/>
                <w:w w:val="99"/>
                <w:sz w:val="20"/>
              </w:rPr>
              <w:t>9</w:t>
            </w:r>
          </w:p>
        </w:tc>
        <w:tc>
          <w:tcPr>
            <w:tcW w:w="1275" w:type="dxa"/>
          </w:tcPr>
          <w:p>
            <w:pPr>
              <w:pStyle w:val="TableParagraph"/>
              <w:rPr>
                <w:b w:val="0"/>
                <w:sz w:val="20"/>
              </w:rPr>
            </w:pPr>
          </w:p>
          <w:p>
            <w:pPr>
              <w:pStyle w:val="TableParagraph"/>
              <w:rPr>
                <w:b w:val="0"/>
                <w:sz w:val="20"/>
              </w:rPr>
            </w:pPr>
          </w:p>
          <w:p>
            <w:pPr>
              <w:pStyle w:val="TableParagraph"/>
              <w:ind w:left="114" w:right="111"/>
              <w:jc w:val="center"/>
              <w:rPr>
                <w:b w:val="0"/>
                <w:sz w:val="20"/>
              </w:rPr>
            </w:pPr>
            <w:r>
              <w:rPr>
                <w:b w:val="0"/>
                <w:sz w:val="20"/>
              </w:rPr>
              <w:t>Mensual</w:t>
            </w:r>
          </w:p>
        </w:tc>
        <w:tc>
          <w:tcPr>
            <w:tcW w:w="931" w:type="dxa"/>
          </w:tcPr>
          <w:p>
            <w:pPr>
              <w:pStyle w:val="TableParagraph"/>
              <w:rPr>
                <w:b w:val="0"/>
                <w:sz w:val="20"/>
              </w:rPr>
            </w:pPr>
          </w:p>
          <w:p>
            <w:pPr>
              <w:pStyle w:val="TableParagraph"/>
              <w:rPr>
                <w:b w:val="0"/>
                <w:sz w:val="20"/>
              </w:rPr>
            </w:pPr>
          </w:p>
          <w:p>
            <w:pPr>
              <w:pStyle w:val="TableParagraph"/>
              <w:ind w:left="99" w:right="96"/>
              <w:jc w:val="center"/>
              <w:rPr>
                <w:b w:val="0"/>
                <w:sz w:val="20"/>
              </w:rPr>
            </w:pPr>
            <w:r>
              <w:rPr>
                <w:b w:val="0"/>
                <w:sz w:val="20"/>
              </w:rPr>
              <w:t>12</w:t>
            </w:r>
          </w:p>
        </w:tc>
        <w:tc>
          <w:tcPr>
            <w:tcW w:w="1075" w:type="dxa"/>
          </w:tcPr>
          <w:p>
            <w:pPr>
              <w:pStyle w:val="TableParagraph"/>
              <w:rPr>
                <w:b w:val="0"/>
                <w:sz w:val="20"/>
              </w:rPr>
            </w:pPr>
          </w:p>
          <w:p>
            <w:pPr>
              <w:pStyle w:val="TableParagraph"/>
              <w:rPr>
                <w:b w:val="0"/>
                <w:sz w:val="20"/>
              </w:rPr>
            </w:pPr>
          </w:p>
          <w:p>
            <w:pPr>
              <w:pStyle w:val="TableParagraph"/>
              <w:ind w:left="97" w:right="97"/>
              <w:jc w:val="center"/>
              <w:rPr>
                <w:b w:val="0"/>
                <w:sz w:val="20"/>
              </w:rPr>
            </w:pPr>
            <w:r>
              <w:rPr>
                <w:b w:val="0"/>
                <w:sz w:val="20"/>
              </w:rPr>
              <w:t>13%</w:t>
            </w:r>
          </w:p>
        </w:tc>
        <w:tc>
          <w:tcPr>
            <w:tcW w:w="4681" w:type="dxa"/>
          </w:tcPr>
          <w:p>
            <w:pPr>
              <w:pStyle w:val="TableParagraph"/>
              <w:spacing w:before="11"/>
              <w:rPr>
                <w:b w:val="0"/>
                <w:sz w:val="19"/>
              </w:rPr>
            </w:pPr>
          </w:p>
          <w:p>
            <w:pPr>
              <w:pStyle w:val="TableParagraph"/>
              <w:spacing w:before="1"/>
              <w:ind w:left="69"/>
              <w:rPr>
                <w:b w:val="0"/>
                <w:sz w:val="20"/>
              </w:rPr>
            </w:pPr>
            <w:r>
              <w:rPr>
                <w:b w:val="0"/>
                <w:sz w:val="20"/>
              </w:rPr>
              <w:t>Servicio de alimentación</w:t>
            </w:r>
          </w:p>
          <w:p>
            <w:pPr>
              <w:pStyle w:val="TableParagraph"/>
              <w:spacing w:before="1"/>
              <w:rPr>
                <w:b w:val="0"/>
                <w:sz w:val="20"/>
              </w:rPr>
            </w:pPr>
          </w:p>
          <w:p>
            <w:pPr>
              <w:pStyle w:val="TableParagraph"/>
              <w:ind w:left="69"/>
              <w:rPr>
                <w:b w:val="0"/>
                <w:sz w:val="20"/>
              </w:rPr>
            </w:pPr>
            <w:r>
              <w:rPr>
                <w:b w:val="0"/>
                <w:sz w:val="20"/>
              </w:rPr>
              <w:t>Almuerzo para privados de libertad</w:t>
            </w:r>
          </w:p>
        </w:tc>
      </w:tr>
      <w:tr>
        <w:trPr>
          <w:trHeight w:val="1218" w:hRule="atLeast"/>
        </w:trPr>
        <w:tc>
          <w:tcPr>
            <w:tcW w:w="773" w:type="dxa"/>
          </w:tcPr>
          <w:p>
            <w:pPr>
              <w:pStyle w:val="TableParagraph"/>
              <w:rPr>
                <w:b w:val="0"/>
                <w:sz w:val="20"/>
              </w:rPr>
            </w:pPr>
          </w:p>
          <w:p>
            <w:pPr>
              <w:pStyle w:val="TableParagraph"/>
              <w:rPr>
                <w:b w:val="0"/>
                <w:sz w:val="20"/>
              </w:rPr>
            </w:pPr>
          </w:p>
          <w:p>
            <w:pPr>
              <w:pStyle w:val="TableParagraph"/>
              <w:ind w:left="4"/>
              <w:jc w:val="center"/>
              <w:rPr>
                <w:b w:val="0"/>
                <w:sz w:val="20"/>
              </w:rPr>
            </w:pPr>
            <w:r>
              <w:rPr>
                <w:b w:val="0"/>
                <w:w w:val="99"/>
                <w:sz w:val="20"/>
              </w:rPr>
              <w:t>3</w:t>
            </w:r>
          </w:p>
        </w:tc>
        <w:tc>
          <w:tcPr>
            <w:tcW w:w="994" w:type="dxa"/>
          </w:tcPr>
          <w:p>
            <w:pPr>
              <w:pStyle w:val="TableParagraph"/>
              <w:rPr>
                <w:b w:val="0"/>
                <w:sz w:val="20"/>
              </w:rPr>
            </w:pPr>
          </w:p>
          <w:p>
            <w:pPr>
              <w:pStyle w:val="TableParagraph"/>
              <w:rPr>
                <w:b w:val="0"/>
                <w:sz w:val="20"/>
              </w:rPr>
            </w:pPr>
          </w:p>
          <w:p>
            <w:pPr>
              <w:pStyle w:val="TableParagraph"/>
              <w:ind w:left="4"/>
              <w:jc w:val="center"/>
              <w:rPr>
                <w:b w:val="0"/>
                <w:sz w:val="20"/>
              </w:rPr>
            </w:pPr>
            <w:r>
              <w:rPr>
                <w:b w:val="0"/>
                <w:w w:val="99"/>
                <w:sz w:val="20"/>
              </w:rPr>
              <w:t>3</w:t>
            </w:r>
          </w:p>
        </w:tc>
        <w:tc>
          <w:tcPr>
            <w:tcW w:w="1275" w:type="dxa"/>
          </w:tcPr>
          <w:p>
            <w:pPr>
              <w:pStyle w:val="TableParagraph"/>
              <w:rPr>
                <w:b w:val="0"/>
                <w:sz w:val="20"/>
              </w:rPr>
            </w:pPr>
          </w:p>
          <w:p>
            <w:pPr>
              <w:pStyle w:val="TableParagraph"/>
              <w:rPr>
                <w:b w:val="0"/>
                <w:sz w:val="20"/>
              </w:rPr>
            </w:pPr>
          </w:p>
          <w:p>
            <w:pPr>
              <w:pStyle w:val="TableParagraph"/>
              <w:ind w:left="114" w:right="111"/>
              <w:jc w:val="center"/>
              <w:rPr>
                <w:b w:val="0"/>
                <w:sz w:val="20"/>
              </w:rPr>
            </w:pPr>
            <w:r>
              <w:rPr>
                <w:b w:val="0"/>
                <w:sz w:val="20"/>
              </w:rPr>
              <w:t>Mensual</w:t>
            </w:r>
          </w:p>
        </w:tc>
        <w:tc>
          <w:tcPr>
            <w:tcW w:w="931" w:type="dxa"/>
          </w:tcPr>
          <w:p>
            <w:pPr>
              <w:pStyle w:val="TableParagraph"/>
              <w:rPr>
                <w:b w:val="0"/>
                <w:sz w:val="20"/>
              </w:rPr>
            </w:pPr>
          </w:p>
          <w:p>
            <w:pPr>
              <w:pStyle w:val="TableParagraph"/>
              <w:rPr>
                <w:b w:val="0"/>
                <w:sz w:val="20"/>
              </w:rPr>
            </w:pPr>
          </w:p>
          <w:p>
            <w:pPr>
              <w:pStyle w:val="TableParagraph"/>
              <w:ind w:left="99" w:right="96"/>
              <w:jc w:val="center"/>
              <w:rPr>
                <w:b w:val="0"/>
                <w:sz w:val="20"/>
              </w:rPr>
            </w:pPr>
            <w:r>
              <w:rPr>
                <w:b w:val="0"/>
                <w:sz w:val="20"/>
              </w:rPr>
              <w:t>12</w:t>
            </w:r>
          </w:p>
        </w:tc>
        <w:tc>
          <w:tcPr>
            <w:tcW w:w="1075" w:type="dxa"/>
          </w:tcPr>
          <w:p>
            <w:pPr>
              <w:pStyle w:val="TableParagraph"/>
              <w:rPr>
                <w:b w:val="0"/>
                <w:sz w:val="20"/>
              </w:rPr>
            </w:pPr>
          </w:p>
          <w:p>
            <w:pPr>
              <w:pStyle w:val="TableParagraph"/>
              <w:rPr>
                <w:b w:val="0"/>
                <w:sz w:val="20"/>
              </w:rPr>
            </w:pPr>
          </w:p>
          <w:p>
            <w:pPr>
              <w:pStyle w:val="TableParagraph"/>
              <w:ind w:left="97" w:right="97"/>
              <w:jc w:val="center"/>
              <w:rPr>
                <w:b w:val="0"/>
                <w:sz w:val="20"/>
              </w:rPr>
            </w:pPr>
            <w:r>
              <w:rPr>
                <w:b w:val="0"/>
                <w:sz w:val="20"/>
              </w:rPr>
              <w:t>13%</w:t>
            </w:r>
          </w:p>
        </w:tc>
        <w:tc>
          <w:tcPr>
            <w:tcW w:w="4681" w:type="dxa"/>
          </w:tcPr>
          <w:p>
            <w:pPr>
              <w:pStyle w:val="TableParagraph"/>
              <w:spacing w:before="11"/>
              <w:rPr>
                <w:b w:val="0"/>
                <w:sz w:val="19"/>
              </w:rPr>
            </w:pPr>
          </w:p>
          <w:p>
            <w:pPr>
              <w:pStyle w:val="TableParagraph"/>
              <w:spacing w:before="1"/>
              <w:ind w:left="69"/>
              <w:rPr>
                <w:b w:val="0"/>
                <w:sz w:val="20"/>
              </w:rPr>
            </w:pPr>
            <w:r>
              <w:rPr>
                <w:b w:val="0"/>
                <w:sz w:val="20"/>
              </w:rPr>
              <w:t>Servicio de alimentación</w:t>
            </w:r>
          </w:p>
          <w:p>
            <w:pPr>
              <w:pStyle w:val="TableParagraph"/>
              <w:spacing w:before="1"/>
              <w:rPr>
                <w:b w:val="0"/>
                <w:sz w:val="20"/>
              </w:rPr>
            </w:pPr>
          </w:p>
          <w:p>
            <w:pPr>
              <w:pStyle w:val="TableParagraph"/>
              <w:ind w:left="69"/>
              <w:rPr>
                <w:b w:val="0"/>
                <w:sz w:val="20"/>
              </w:rPr>
            </w:pPr>
            <w:r>
              <w:rPr>
                <w:b w:val="0"/>
                <w:sz w:val="20"/>
              </w:rPr>
              <w:t>Cena para privados de libertad</w:t>
            </w:r>
          </w:p>
        </w:tc>
      </w:tr>
      <w:tr>
        <w:trPr>
          <w:trHeight w:val="1466" w:hRule="atLeast"/>
        </w:trPr>
        <w:tc>
          <w:tcPr>
            <w:tcW w:w="9729" w:type="dxa"/>
            <w:gridSpan w:val="6"/>
          </w:tcPr>
          <w:p>
            <w:pPr>
              <w:pStyle w:val="TableParagraph"/>
              <w:spacing w:before="1"/>
              <w:ind w:left="69"/>
              <w:rPr>
                <w:b w:val="0"/>
                <w:sz w:val="20"/>
              </w:rPr>
            </w:pPr>
            <w:r>
              <w:rPr>
                <w:b w:val="0"/>
                <w:sz w:val="20"/>
              </w:rPr>
              <w:t>Nota:</w:t>
            </w:r>
          </w:p>
          <w:p>
            <w:pPr>
              <w:pStyle w:val="TableParagraph"/>
              <w:spacing w:before="2"/>
              <w:rPr>
                <w:b w:val="0"/>
                <w:sz w:val="20"/>
              </w:rPr>
            </w:pPr>
          </w:p>
          <w:p>
            <w:pPr>
              <w:pStyle w:val="TableParagraph"/>
              <w:numPr>
                <w:ilvl w:val="0"/>
                <w:numId w:val="6"/>
              </w:numPr>
              <w:tabs>
                <w:tab w:pos="298" w:val="left" w:leader="none"/>
              </w:tabs>
              <w:spacing w:line="240" w:lineRule="auto" w:before="0" w:after="0"/>
              <w:ind w:left="297" w:right="0" w:hanging="229"/>
              <w:jc w:val="left"/>
              <w:rPr>
                <w:b w:val="0"/>
                <w:sz w:val="20"/>
              </w:rPr>
            </w:pPr>
            <w:r>
              <w:rPr>
                <w:b w:val="0"/>
                <w:sz w:val="20"/>
              </w:rPr>
              <w:t>Para todas las líneas, se debe verificar las especificaciones técnicas del Apartado</w:t>
            </w:r>
            <w:r>
              <w:rPr>
                <w:b w:val="0"/>
                <w:spacing w:val="-14"/>
                <w:sz w:val="20"/>
              </w:rPr>
              <w:t> </w:t>
            </w:r>
            <w:r>
              <w:rPr>
                <w:b w:val="0"/>
                <w:sz w:val="20"/>
              </w:rPr>
              <w:t>1.</w:t>
            </w:r>
          </w:p>
          <w:p>
            <w:pPr>
              <w:pStyle w:val="TableParagraph"/>
              <w:spacing w:before="11"/>
              <w:rPr>
                <w:b w:val="0"/>
                <w:sz w:val="19"/>
              </w:rPr>
            </w:pPr>
          </w:p>
          <w:p>
            <w:pPr>
              <w:pStyle w:val="TableParagraph"/>
              <w:numPr>
                <w:ilvl w:val="0"/>
                <w:numId w:val="6"/>
              </w:numPr>
              <w:tabs>
                <w:tab w:pos="370" w:val="left" w:leader="none"/>
              </w:tabs>
              <w:spacing w:line="240" w:lineRule="atLeast" w:before="0" w:after="0"/>
              <w:ind w:left="86" w:right="60" w:firstLine="0"/>
              <w:jc w:val="left"/>
              <w:rPr>
                <w:b w:val="0"/>
                <w:sz w:val="20"/>
              </w:rPr>
            </w:pPr>
            <w:r>
              <w:rPr>
                <w:b w:val="0"/>
                <w:sz w:val="20"/>
              </w:rPr>
              <w:t>La cantidad señalada en cada línea es un promedio estimado, por lo que puede ser en menor o mayor cantidad durante la ejecución del</w:t>
            </w:r>
            <w:r>
              <w:rPr>
                <w:b w:val="0"/>
                <w:spacing w:val="1"/>
                <w:sz w:val="20"/>
              </w:rPr>
              <w:t> </w:t>
            </w:r>
            <w:r>
              <w:rPr>
                <w:b w:val="0"/>
                <w:sz w:val="20"/>
              </w:rPr>
              <w:t>contrato.</w:t>
            </w:r>
          </w:p>
        </w:tc>
      </w:tr>
    </w:tbl>
    <w:p>
      <w:pPr>
        <w:pStyle w:val="BodyText"/>
        <w:spacing w:before="2"/>
        <w:rPr>
          <w:b w:val="0"/>
        </w:rPr>
      </w:pPr>
    </w:p>
    <w:p>
      <w:pPr>
        <w:pStyle w:val="BodyText"/>
        <w:ind w:left="402"/>
        <w:rPr>
          <w:b w:val="0"/>
        </w:rPr>
      </w:pPr>
      <w:r>
        <w:rPr>
          <w:b w:val="0"/>
        </w:rPr>
        <w:t>5.1 Precio en la oferta electrónica</w:t>
      </w:r>
    </w:p>
    <w:p>
      <w:pPr>
        <w:pStyle w:val="BodyText"/>
        <w:spacing w:before="11"/>
        <w:rPr>
          <w:b w:val="0"/>
          <w:sz w:val="19"/>
        </w:rPr>
      </w:pPr>
    </w:p>
    <w:p>
      <w:pPr>
        <w:pStyle w:val="BodyText"/>
        <w:ind w:left="402"/>
        <w:rPr>
          <w:b w:val="0"/>
        </w:rPr>
      </w:pPr>
      <w:r>
        <w:rPr>
          <w:b w:val="0"/>
        </w:rPr>
        <w:t>A la hora de incluir el precio en la oferta electrónica, deberá considerar lo siguiente:</w:t>
      </w:r>
    </w:p>
    <w:p>
      <w:pPr>
        <w:pStyle w:val="BodyText"/>
        <w:rPr>
          <w:b w:val="0"/>
        </w:rPr>
      </w:pPr>
    </w:p>
    <w:tbl>
      <w:tblPr>
        <w:tblW w:w="0" w:type="auto"/>
        <w:jc w:val="left"/>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9"/>
      </w:tblGrid>
      <w:tr>
        <w:trPr>
          <w:trHeight w:val="244" w:hRule="atLeast"/>
        </w:trPr>
        <w:tc>
          <w:tcPr>
            <w:tcW w:w="10459" w:type="dxa"/>
          </w:tcPr>
          <w:p>
            <w:pPr>
              <w:pStyle w:val="TableParagraph"/>
              <w:spacing w:line="223" w:lineRule="exact" w:before="1"/>
              <w:ind w:left="107"/>
              <w:rPr>
                <w:b w:val="0"/>
                <w:sz w:val="20"/>
              </w:rPr>
            </w:pPr>
            <w:r>
              <w:rPr>
                <w:b w:val="0"/>
                <w:sz w:val="20"/>
              </w:rPr>
              <w:t>5.1.1 El o la oferente debe cotizar en un solo tipo de moneda sea nacional o extranjera.</w:t>
            </w:r>
          </w:p>
        </w:tc>
      </w:tr>
      <w:tr>
        <w:trPr>
          <w:trHeight w:val="486" w:hRule="atLeast"/>
        </w:trPr>
        <w:tc>
          <w:tcPr>
            <w:tcW w:w="10459" w:type="dxa"/>
          </w:tcPr>
          <w:p>
            <w:pPr>
              <w:pStyle w:val="TableParagraph"/>
              <w:spacing w:line="243" w:lineRule="exact" w:before="1"/>
              <w:ind w:left="107"/>
              <w:rPr>
                <w:b w:val="0"/>
                <w:sz w:val="20"/>
              </w:rPr>
            </w:pPr>
            <w:r>
              <w:rPr>
                <w:b w:val="0"/>
                <w:sz w:val="20"/>
              </w:rPr>
              <w:t>5.1.2 Los precios cotizados en dólares deberán detallar solamente dos decimales, en caso de ofertar con cuatro decimales se</w:t>
            </w:r>
          </w:p>
          <w:p>
            <w:pPr>
              <w:pStyle w:val="TableParagraph"/>
              <w:spacing w:line="222" w:lineRule="exact"/>
              <w:ind w:left="107"/>
              <w:rPr>
                <w:b w:val="0"/>
                <w:sz w:val="20"/>
              </w:rPr>
            </w:pPr>
            <w:r>
              <w:rPr>
                <w:b w:val="0"/>
                <w:sz w:val="20"/>
              </w:rPr>
              <w:t>truncará a 2 decimales sin redondear.</w:t>
            </w:r>
          </w:p>
        </w:tc>
      </w:tr>
      <w:tr>
        <w:trPr>
          <w:trHeight w:val="489" w:hRule="atLeast"/>
        </w:trPr>
        <w:tc>
          <w:tcPr>
            <w:tcW w:w="10459" w:type="dxa"/>
          </w:tcPr>
          <w:p>
            <w:pPr>
              <w:pStyle w:val="TableParagraph"/>
              <w:spacing w:line="240" w:lineRule="atLeast" w:before="1"/>
              <w:ind w:left="107"/>
              <w:rPr>
                <w:b w:val="0"/>
                <w:sz w:val="20"/>
              </w:rPr>
            </w:pPr>
            <w:r>
              <w:rPr>
                <w:b w:val="0"/>
                <w:sz w:val="20"/>
              </w:rPr>
              <w:t>5.1.3 Se debe indicar el precio unitario de acuerdo a la unidad de medida solicitada en el cartel. En aquellos casos, en que no se indique el precio unitario, se procederá a realizar el cálculo respectivo, a partir del monto total en letras.</w:t>
            </w:r>
          </w:p>
        </w:tc>
      </w:tr>
      <w:tr>
        <w:trPr>
          <w:trHeight w:val="244" w:hRule="atLeast"/>
        </w:trPr>
        <w:tc>
          <w:tcPr>
            <w:tcW w:w="10459" w:type="dxa"/>
          </w:tcPr>
          <w:p>
            <w:pPr>
              <w:pStyle w:val="TableParagraph"/>
              <w:spacing w:line="223" w:lineRule="exact" w:before="2"/>
              <w:ind w:left="107"/>
              <w:rPr>
                <w:b w:val="0"/>
                <w:sz w:val="20"/>
              </w:rPr>
            </w:pPr>
            <w:r>
              <w:rPr>
                <w:b w:val="0"/>
                <w:sz w:val="20"/>
              </w:rPr>
              <w:t>5.1.4 En el caso de existir descuentos, estos deben aplicarse de forma independiente, es decir en cada línea cotizada</w:t>
            </w:r>
          </w:p>
        </w:tc>
      </w:tr>
      <w:tr>
        <w:trPr>
          <w:trHeight w:val="1953" w:hRule="atLeast"/>
        </w:trPr>
        <w:tc>
          <w:tcPr>
            <w:tcW w:w="10459" w:type="dxa"/>
          </w:tcPr>
          <w:p>
            <w:pPr>
              <w:pStyle w:val="TableParagraph"/>
              <w:spacing w:before="1"/>
              <w:ind w:left="107"/>
              <w:rPr>
                <w:b w:val="0"/>
                <w:sz w:val="20"/>
              </w:rPr>
            </w:pPr>
            <w:r>
              <w:rPr>
                <w:b w:val="0"/>
                <w:sz w:val="20"/>
              </w:rPr>
              <w:t>5.1.5 La oferta se debe confeccionar con el impuesto de valor agregado para los bienes o servicios que se adquieran en esta contratación, esto de conformidad con la Ley N° 9635 -Fortalecimiento de las finanzas públicas.</w:t>
            </w:r>
          </w:p>
          <w:p>
            <w:pPr>
              <w:pStyle w:val="TableParagraph"/>
              <w:spacing w:before="12"/>
              <w:rPr>
                <w:b w:val="0"/>
                <w:sz w:val="19"/>
              </w:rPr>
            </w:pPr>
          </w:p>
          <w:p>
            <w:pPr>
              <w:pStyle w:val="TableParagraph"/>
              <w:ind w:left="107" w:right="98"/>
              <w:jc w:val="both"/>
              <w:rPr>
                <w:b w:val="0"/>
                <w:sz w:val="20"/>
              </w:rPr>
            </w:pPr>
            <w:r>
              <w:rPr>
                <w:b w:val="0"/>
                <w:sz w:val="20"/>
              </w:rPr>
              <w:t>Es importante señalar que en el cuadro del punto 5. “Detalle de la contratación” anterior, se indica en cada una de las líneas el porcentaje del IVA que aplica al bien o servicio a adquirir, según lo establecido en la Ley y su reglamento. Por lo que el oferente a la hora de definir el precio unitario de la(s) línea(s) a ofertar deberá incluir el porcentaje del IVA que le corresponde a esa(s) línea(s).</w:t>
            </w:r>
          </w:p>
        </w:tc>
      </w:tr>
    </w:tbl>
    <w:p>
      <w:pPr>
        <w:spacing w:after="0"/>
        <w:jc w:val="both"/>
        <w:rPr>
          <w:sz w:val="20"/>
        </w:rPr>
        <w:sectPr>
          <w:headerReference w:type="default" r:id="rId16"/>
          <w:footerReference w:type="default" r:id="rId17"/>
          <w:pgSz w:w="12240" w:h="15840"/>
          <w:pgMar w:header="955" w:footer="969" w:top="1780" w:bottom="1160" w:left="1300" w:right="60"/>
          <w:pgNumType w:start="6"/>
        </w:sectPr>
      </w:pPr>
    </w:p>
    <w:p>
      <w:pPr>
        <w:pStyle w:val="BodyText"/>
        <w:rPr>
          <w:b w:val="0"/>
        </w:rPr>
      </w:pPr>
      <w:r>
        <w:rPr/>
        <w:pict>
          <v:group style="position:absolute;margin-left:70.704002pt;margin-top:35.400002pt;width:532.2pt;height:248.1pt;mso-position-horizontal-relative:page;mso-position-vertical-relative:page;z-index:15731712" coordorigin="1414,708" coordsize="10644,4962">
            <v:shape style="position:absolute;left:1414;top:708;width:9792;height:1280" coordorigin="1414,708" coordsize="9792,1280" path="m11025,828l1594,828,1534,828,1534,1868,1594,1868,11025,1868,11025,1808,1594,1808,1594,888,11025,888,11025,828xm11025,708l1594,708,1474,708,1414,708,1414,768,1414,888,1414,1200,1414,1493,1414,1493,1414,1808,1414,1928,1414,1988,1474,1988,1594,1988,11025,1988,11025,1928,1594,1928,1474,1928,1474,1808,1474,1493,1474,1493,1474,1200,1474,888,1474,768,1594,768,11025,768,11025,708xm11085,828l11025,828,11025,1868,11085,1868,11085,828xm11205,708l11145,708,11025,708,11025,768,11145,768,11145,888,11145,1200,11145,1493,11145,1493,11145,1808,11145,1928,11025,1928,11025,1988,11145,1988,11205,1988,11205,1928,11205,1808,11205,1493,11205,1493,11205,1200,11205,888,11205,768,11205,708xe" filled="true" fillcolor="#1f4e79" stroked="false">
              <v:path arrowok="t"/>
              <v:fill type="solid"/>
            </v:shape>
            <v:shape style="position:absolute;left:10183;top:925;width:727;height:819" type="#_x0000_t75" stroked="false">
              <v:imagedata r:id="rId18" o:title=""/>
            </v:shape>
            <v:shape style="position:absolute;left:1873;top:888;width:1971;height:881" type="#_x0000_t75" stroked="false">
              <v:imagedata r:id="rId19" o:title=""/>
            </v:shape>
            <v:shape style="position:absolute;left:1589;top:1987;width:10469;height:3683" coordorigin="1589,1988" coordsize="10469,3683" path="m12058,1988l12048,1988,12048,1997,12048,5660,1599,5660,1599,1997,12048,1997,12048,1988,1599,1988,1589,1988,1589,5670,1599,5670,12048,5670,12058,5670,12058,1988xe" filled="true" fillcolor="#000000" stroked="false">
              <v:path arrowok="t"/>
              <v:fill type="solid"/>
            </v:shape>
            <v:shape style="position:absolute;left:1598;top:1997;width:10450;height:3663" type="#_x0000_t202" filled="false" stroked="false">
              <v:textbox inset="0,0,0,0">
                <w:txbxContent>
                  <w:p>
                    <w:pPr>
                      <w:numPr>
                        <w:ilvl w:val="2"/>
                        <w:numId w:val="7"/>
                      </w:numPr>
                      <w:tabs>
                        <w:tab w:pos="552" w:val="left" w:leader="none"/>
                      </w:tabs>
                      <w:spacing w:before="1"/>
                      <w:ind w:left="551" w:right="0" w:hanging="449"/>
                      <w:jc w:val="left"/>
                      <w:rPr>
                        <w:b w:val="0"/>
                        <w:sz w:val="20"/>
                      </w:rPr>
                    </w:pPr>
                    <w:r>
                      <w:rPr>
                        <w:b w:val="0"/>
                        <w:sz w:val="20"/>
                      </w:rPr>
                      <w:t>Régimen de Tributación</w:t>
                    </w:r>
                    <w:r>
                      <w:rPr>
                        <w:b w:val="0"/>
                        <w:spacing w:val="-4"/>
                        <w:sz w:val="20"/>
                      </w:rPr>
                      <w:t> </w:t>
                    </w:r>
                    <w:r>
                      <w:rPr>
                        <w:b w:val="0"/>
                        <w:sz w:val="20"/>
                      </w:rPr>
                      <w:t>Simplificada</w:t>
                    </w:r>
                  </w:p>
                  <w:p>
                    <w:pPr>
                      <w:spacing w:line="240" w:lineRule="auto" w:before="11"/>
                      <w:rPr>
                        <w:b w:val="0"/>
                        <w:sz w:val="19"/>
                      </w:rPr>
                    </w:pPr>
                  </w:p>
                  <w:p>
                    <w:pPr>
                      <w:spacing w:before="0"/>
                      <w:ind w:left="103" w:right="102" w:firstLine="0"/>
                      <w:jc w:val="both"/>
                      <w:rPr>
                        <w:b w:val="0"/>
                        <w:sz w:val="20"/>
                      </w:rPr>
                    </w:pPr>
                    <w:r>
                      <w:rPr>
                        <w:b w:val="0"/>
                        <w:sz w:val="20"/>
                      </w:rPr>
                      <w:t>El Ministerio de Hacienda señala que: “El régimen de Tributación Simplificada constituye una opción de acceso voluntario y sencillo para que los pequeños contribuyentes cumplan con los deberes tributarios, simplificando sus obligaciones y su contabilidad. La inscripción bajo este régimen es voluntaria”.</w:t>
                    </w:r>
                  </w:p>
                  <w:p>
                    <w:pPr>
                      <w:spacing w:line="240" w:lineRule="auto" w:before="0"/>
                      <w:rPr>
                        <w:b w:val="0"/>
                        <w:sz w:val="20"/>
                      </w:rPr>
                    </w:pPr>
                  </w:p>
                  <w:p>
                    <w:pPr>
                      <w:spacing w:before="1"/>
                      <w:ind w:left="103" w:right="104" w:firstLine="0"/>
                      <w:jc w:val="both"/>
                      <w:rPr>
                        <w:b w:val="0"/>
                        <w:sz w:val="20"/>
                      </w:rPr>
                    </w:pPr>
                    <w:r>
                      <w:rPr>
                        <w:b w:val="0"/>
                        <w:sz w:val="20"/>
                      </w:rPr>
                      <w:t>Sin embargo, para una evaluación de las ofertas en igualdad de condiciones entre los oferentes, en el caso de que algún interesado en presentar su oferta pertenezca a este régimen, deberá considerar en su oferta lo siguiente:</w:t>
                    </w:r>
                  </w:p>
                  <w:p>
                    <w:pPr>
                      <w:spacing w:line="240" w:lineRule="auto" w:before="11"/>
                      <w:rPr>
                        <w:b w:val="0"/>
                        <w:sz w:val="19"/>
                      </w:rPr>
                    </w:pPr>
                  </w:p>
                  <w:p>
                    <w:pPr>
                      <w:numPr>
                        <w:ilvl w:val="3"/>
                        <w:numId w:val="7"/>
                      </w:numPr>
                      <w:tabs>
                        <w:tab w:pos="823" w:val="left" w:leader="none"/>
                        <w:tab w:pos="824" w:val="left" w:leader="none"/>
                        <w:tab w:pos="6241" w:val="left" w:leader="none"/>
                        <w:tab w:pos="7078" w:val="left" w:leader="none"/>
                      </w:tabs>
                      <w:spacing w:before="0"/>
                      <w:ind w:left="823" w:right="0" w:hanging="361"/>
                      <w:jc w:val="left"/>
                      <w:rPr>
                        <w:b w:val="0"/>
                        <w:sz w:val="20"/>
                      </w:rPr>
                    </w:pPr>
                    <w:r>
                      <w:rPr>
                        <w:b w:val="0"/>
                        <w:sz w:val="20"/>
                      </w:rPr>
                      <w:t>Indicar si pertenece al régimen de tributación</w:t>
                    </w:r>
                    <w:r>
                      <w:rPr>
                        <w:b w:val="0"/>
                        <w:spacing w:val="-12"/>
                        <w:sz w:val="20"/>
                      </w:rPr>
                      <w:t> </w:t>
                    </w:r>
                    <w:r>
                      <w:rPr>
                        <w:b w:val="0"/>
                        <w:sz w:val="20"/>
                      </w:rPr>
                      <w:t>simplificado.  </w:t>
                    </w:r>
                    <w:r>
                      <w:rPr>
                        <w:b w:val="0"/>
                        <w:spacing w:val="42"/>
                        <w:sz w:val="20"/>
                      </w:rPr>
                      <w:t> </w:t>
                    </w:r>
                    <w:r>
                      <w:rPr>
                        <w:b w:val="0"/>
                        <w:sz w:val="20"/>
                      </w:rPr>
                      <w:t>SI</w:t>
                    </w:r>
                    <w:r>
                      <w:rPr>
                        <w:b w:val="0"/>
                        <w:sz w:val="20"/>
                        <w:u w:val="single"/>
                      </w:rPr>
                      <w:t> </w:t>
                      <w:tab/>
                    </w:r>
                    <w:r>
                      <w:rPr>
                        <w:b w:val="0"/>
                        <w:sz w:val="20"/>
                      </w:rPr>
                      <w:t>NO</w:t>
                    </w:r>
                    <w:r>
                      <w:rPr>
                        <w:b w:val="0"/>
                        <w:spacing w:val="1"/>
                        <w:sz w:val="20"/>
                      </w:rPr>
                      <w:t> </w:t>
                    </w:r>
                    <w:r>
                      <w:rPr>
                        <w:b w:val="0"/>
                        <w:w w:val="99"/>
                        <w:sz w:val="20"/>
                        <w:u w:val="single"/>
                      </w:rPr>
                      <w:t> </w:t>
                    </w:r>
                    <w:r>
                      <w:rPr>
                        <w:b w:val="0"/>
                        <w:sz w:val="20"/>
                        <w:u w:val="single"/>
                      </w:rPr>
                      <w:tab/>
                    </w:r>
                  </w:p>
                  <w:p>
                    <w:pPr>
                      <w:numPr>
                        <w:ilvl w:val="3"/>
                        <w:numId w:val="7"/>
                      </w:numPr>
                      <w:tabs>
                        <w:tab w:pos="824" w:val="left" w:leader="none"/>
                      </w:tabs>
                      <w:spacing w:before="1"/>
                      <w:ind w:left="823" w:right="103" w:hanging="360"/>
                      <w:jc w:val="left"/>
                      <w:rPr>
                        <w:b w:val="0"/>
                        <w:sz w:val="20"/>
                      </w:rPr>
                    </w:pPr>
                    <w:r>
                      <w:rPr>
                        <w:b w:val="0"/>
                        <w:sz w:val="20"/>
                      </w:rPr>
                      <w:t>A la hora de registrar el precio unitario deberá incluir sin excepción el IVA que le corresponde a la(s) línea(s) a ofertar, esto para efecto de la evaluación de las</w:t>
                    </w:r>
                    <w:r>
                      <w:rPr>
                        <w:b w:val="0"/>
                        <w:spacing w:val="-6"/>
                        <w:sz w:val="20"/>
                      </w:rPr>
                      <w:t> </w:t>
                    </w:r>
                    <w:r>
                      <w:rPr>
                        <w:b w:val="0"/>
                        <w:sz w:val="20"/>
                      </w:rPr>
                      <w:t>ofertas.</w:t>
                    </w:r>
                  </w:p>
                  <w:p>
                    <w:pPr>
                      <w:spacing w:line="240" w:lineRule="auto" w:before="0"/>
                      <w:rPr>
                        <w:b w:val="0"/>
                        <w:sz w:val="20"/>
                      </w:rPr>
                    </w:pPr>
                  </w:p>
                  <w:p>
                    <w:pPr>
                      <w:spacing w:before="0"/>
                      <w:ind w:left="103" w:right="103" w:firstLine="0"/>
                      <w:jc w:val="both"/>
                      <w:rPr>
                        <w:b w:val="0"/>
                        <w:sz w:val="20"/>
                      </w:rPr>
                    </w:pPr>
                    <w:r>
                      <w:rPr>
                        <w:b w:val="0"/>
                        <w:sz w:val="20"/>
                      </w:rPr>
                      <w:t>Si el adjudicatario ostenta la condición de pertenecer al Régimen de Tributación Simplificado, se le descontará el monto correspondiente al IVA aplicado en la(s) línea(s) adjudicada(s).</w:t>
                    </w:r>
                  </w:p>
                </w:txbxContent>
              </v:textbox>
              <w10:wrap type="none"/>
            </v:shape>
            <w10:wrap type="none"/>
          </v:group>
        </w:pict>
      </w: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7"/>
        <w:rPr>
          <w:b w:val="0"/>
          <w:sz w:val="18"/>
        </w:rPr>
      </w:pPr>
    </w:p>
    <w:p>
      <w:pPr>
        <w:pStyle w:val="ListParagraph"/>
        <w:numPr>
          <w:ilvl w:val="0"/>
          <w:numId w:val="1"/>
        </w:numPr>
        <w:tabs>
          <w:tab w:pos="599" w:val="left" w:leader="none"/>
        </w:tabs>
        <w:spacing w:line="240" w:lineRule="auto" w:before="0" w:after="0"/>
        <w:ind w:left="598" w:right="0" w:hanging="197"/>
        <w:jc w:val="left"/>
        <w:rPr>
          <w:b w:val="0"/>
          <w:sz w:val="20"/>
        </w:rPr>
      </w:pPr>
      <w:r>
        <w:rPr>
          <w:b w:val="0"/>
          <w:sz w:val="20"/>
          <w:u w:val="single"/>
        </w:rPr>
        <w:t>Método de</w:t>
      </w:r>
      <w:r>
        <w:rPr>
          <w:b w:val="0"/>
          <w:spacing w:val="-1"/>
          <w:sz w:val="20"/>
          <w:u w:val="single"/>
        </w:rPr>
        <w:t> </w:t>
      </w:r>
      <w:r>
        <w:rPr>
          <w:b w:val="0"/>
          <w:sz w:val="20"/>
          <w:u w:val="single"/>
        </w:rPr>
        <w:t>evaluación:</w:t>
      </w:r>
    </w:p>
    <w:p>
      <w:pPr>
        <w:pStyle w:val="BodyText"/>
        <w:rPr>
          <w:b w:val="0"/>
        </w:rPr>
      </w:pPr>
    </w:p>
    <w:p>
      <w:pPr>
        <w:pStyle w:val="BodyText"/>
        <w:spacing w:before="4"/>
        <w:rPr>
          <w:b w:val="0"/>
          <w:sz w:val="14"/>
        </w:rPr>
      </w:pPr>
    </w:p>
    <w:tbl>
      <w:tblPr>
        <w:tblW w:w="0" w:type="auto"/>
        <w:jc w:val="left"/>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8"/>
        <w:gridCol w:w="7120"/>
      </w:tblGrid>
      <w:tr>
        <w:trPr>
          <w:trHeight w:val="5614" w:hRule="atLeast"/>
        </w:trPr>
        <w:tc>
          <w:tcPr>
            <w:tcW w:w="2288" w:type="dxa"/>
          </w:tcPr>
          <w:p>
            <w:pPr>
              <w:pStyle w:val="TableParagraph"/>
              <w:spacing w:before="11"/>
              <w:rPr>
                <w:b w:val="0"/>
                <w:sz w:val="19"/>
              </w:rPr>
            </w:pPr>
          </w:p>
          <w:p>
            <w:pPr>
              <w:pStyle w:val="TableParagraph"/>
              <w:spacing w:before="1"/>
              <w:ind w:left="722" w:right="199" w:hanging="497"/>
              <w:rPr>
                <w:b w:val="0"/>
                <w:sz w:val="20"/>
              </w:rPr>
            </w:pPr>
            <w:r>
              <w:rPr>
                <w:b w:val="0"/>
                <w:sz w:val="20"/>
              </w:rPr>
              <w:t>Criterios de evaluación Etapa N° 1</w:t>
            </w:r>
          </w:p>
        </w:tc>
        <w:tc>
          <w:tcPr>
            <w:tcW w:w="7120" w:type="dxa"/>
          </w:tcPr>
          <w:p>
            <w:pPr>
              <w:pStyle w:val="TableParagraph"/>
              <w:ind w:left="105" w:right="100"/>
              <w:jc w:val="both"/>
              <w:rPr>
                <w:b w:val="0"/>
                <w:sz w:val="20"/>
              </w:rPr>
            </w:pPr>
            <w:r>
              <w:rPr>
                <w:b w:val="0"/>
                <w:sz w:val="20"/>
              </w:rPr>
              <w:t>Para la evaluación de las ofertas se considerará el precio promedio cotizado en el grupo de evaluación N° 1 que compone las líneas de la N° 1 a la 3, entiéndase como precio promedio cotizado a la sumatoria de los precios totales de todas las líneas, dividida entre 3. Si se tuviera que realizar el análisis por línea, se asignará el mayor puntaje a la oferta que presente el menor precio por línea y se asignará puntaje a partir de la fórmula que se expone.</w:t>
            </w:r>
          </w:p>
          <w:p>
            <w:pPr>
              <w:pStyle w:val="TableParagraph"/>
              <w:spacing w:before="1"/>
              <w:rPr>
                <w:b w:val="0"/>
                <w:sz w:val="20"/>
              </w:rPr>
            </w:pPr>
          </w:p>
          <w:p>
            <w:pPr>
              <w:pStyle w:val="TableParagraph"/>
              <w:ind w:left="105" w:right="102"/>
              <w:jc w:val="both"/>
              <w:rPr>
                <w:b w:val="0"/>
                <w:sz w:val="20"/>
              </w:rPr>
            </w:pPr>
            <w:r>
              <w:rPr>
                <w:b w:val="0"/>
                <w:sz w:val="20"/>
              </w:rPr>
              <w:t>Para la evaluación de las ofertas se considerará el precio promedio cotizado por grupo de evaluación. Se asignará el 100% a la oferta de menor precio, para las restantes ofertas se calcularán los porcentajes a asignar mediante la aplicación de la siguiente</w:t>
            </w:r>
            <w:r>
              <w:rPr>
                <w:b w:val="0"/>
                <w:spacing w:val="-2"/>
                <w:sz w:val="20"/>
              </w:rPr>
              <w:t> </w:t>
            </w:r>
            <w:r>
              <w:rPr>
                <w:b w:val="0"/>
                <w:sz w:val="20"/>
              </w:rPr>
              <w:t>fórmula:</w:t>
            </w:r>
          </w:p>
          <w:p>
            <w:pPr>
              <w:pStyle w:val="TableParagraph"/>
              <w:spacing w:before="11"/>
              <w:rPr>
                <w:b w:val="0"/>
                <w:sz w:val="19"/>
              </w:rPr>
            </w:pPr>
          </w:p>
          <w:p>
            <w:pPr>
              <w:pStyle w:val="TableParagraph"/>
              <w:ind w:left="2980" w:right="2980"/>
              <w:jc w:val="center"/>
              <w:rPr>
                <w:b w:val="0"/>
                <w:sz w:val="20"/>
              </w:rPr>
            </w:pPr>
            <w:r>
              <w:rPr>
                <w:b w:val="0"/>
                <w:sz w:val="20"/>
              </w:rPr>
              <w:t>P =    P1 x 100</w:t>
            </w:r>
          </w:p>
          <w:p>
            <w:pPr>
              <w:pStyle w:val="TableParagraph"/>
              <w:spacing w:before="1"/>
              <w:ind w:left="2980" w:right="2656"/>
              <w:jc w:val="center"/>
              <w:rPr>
                <w:b w:val="0"/>
                <w:sz w:val="20"/>
              </w:rPr>
            </w:pPr>
            <w:r>
              <w:rPr>
                <w:b w:val="0"/>
                <w:sz w:val="20"/>
              </w:rPr>
              <w:t>P2</w:t>
            </w:r>
          </w:p>
          <w:p>
            <w:pPr>
              <w:pStyle w:val="TableParagraph"/>
              <w:spacing w:line="243" w:lineRule="exact"/>
              <w:ind w:left="232"/>
              <w:rPr>
                <w:b w:val="0"/>
                <w:sz w:val="20"/>
              </w:rPr>
            </w:pPr>
            <w:r>
              <w:rPr>
                <w:b w:val="0"/>
                <w:sz w:val="20"/>
              </w:rPr>
              <w:t>En donde,</w:t>
            </w:r>
          </w:p>
          <w:p>
            <w:pPr>
              <w:pStyle w:val="TableParagraph"/>
              <w:spacing w:line="243" w:lineRule="exact"/>
              <w:ind w:left="412"/>
              <w:rPr>
                <w:b w:val="0"/>
                <w:sz w:val="20"/>
              </w:rPr>
            </w:pPr>
            <w:r>
              <w:rPr>
                <w:b w:val="0"/>
                <w:sz w:val="20"/>
              </w:rPr>
              <w:t>P = Porcentaje a asignar, para el factor</w:t>
            </w:r>
            <w:r>
              <w:rPr>
                <w:b w:val="0"/>
                <w:spacing w:val="-23"/>
                <w:sz w:val="20"/>
              </w:rPr>
              <w:t> </w:t>
            </w:r>
            <w:r>
              <w:rPr>
                <w:b w:val="0"/>
                <w:sz w:val="20"/>
              </w:rPr>
              <w:t>precio.</w:t>
            </w:r>
          </w:p>
          <w:p>
            <w:pPr>
              <w:pStyle w:val="TableParagraph"/>
              <w:spacing w:before="1"/>
              <w:ind w:left="412" w:right="2164"/>
              <w:rPr>
                <w:b w:val="0"/>
                <w:sz w:val="20"/>
              </w:rPr>
            </w:pPr>
            <w:r>
              <w:rPr>
                <w:b w:val="0"/>
                <w:sz w:val="20"/>
              </w:rPr>
              <w:t>P1= Precio de la oferta de menor precio, (en</w:t>
            </w:r>
            <w:r>
              <w:rPr>
                <w:b w:val="0"/>
                <w:spacing w:val="-25"/>
                <w:sz w:val="20"/>
              </w:rPr>
              <w:t> </w:t>
            </w:r>
            <w:r>
              <w:rPr>
                <w:b w:val="0"/>
                <w:sz w:val="20"/>
              </w:rPr>
              <w:t>colones) P2= Precio de la oferta a evaluar, (en</w:t>
            </w:r>
            <w:r>
              <w:rPr>
                <w:b w:val="0"/>
                <w:spacing w:val="-11"/>
                <w:sz w:val="20"/>
              </w:rPr>
              <w:t> </w:t>
            </w:r>
            <w:r>
              <w:rPr>
                <w:b w:val="0"/>
                <w:sz w:val="20"/>
              </w:rPr>
              <w:t>colones)</w:t>
            </w:r>
          </w:p>
          <w:p>
            <w:pPr>
              <w:pStyle w:val="TableParagraph"/>
              <w:spacing w:before="1"/>
              <w:ind w:left="412"/>
              <w:rPr>
                <w:b w:val="0"/>
                <w:sz w:val="20"/>
              </w:rPr>
            </w:pPr>
            <w:r>
              <w:rPr>
                <w:b w:val="0"/>
                <w:sz w:val="20"/>
              </w:rPr>
              <w:t>100= Porcentaje máximo a asignar para este factor.</w:t>
            </w:r>
          </w:p>
          <w:p>
            <w:pPr>
              <w:pStyle w:val="TableParagraph"/>
              <w:spacing w:before="11"/>
              <w:rPr>
                <w:b w:val="0"/>
                <w:sz w:val="19"/>
              </w:rPr>
            </w:pPr>
          </w:p>
          <w:p>
            <w:pPr>
              <w:pStyle w:val="TableParagraph"/>
              <w:ind w:left="78" w:right="99"/>
              <w:jc w:val="both"/>
              <w:rPr>
                <w:b w:val="0"/>
                <w:sz w:val="20"/>
              </w:rPr>
            </w:pPr>
            <w:r>
              <w:rPr>
                <w:b w:val="0"/>
                <w:sz w:val="20"/>
              </w:rPr>
              <w:t>Nota: Se procederá con esta evaluación con las ofertas que presente un estricto cumplimiento de las especificaciones técnicas y generales definidas en este pliego de</w:t>
            </w:r>
          </w:p>
          <w:p>
            <w:pPr>
              <w:pStyle w:val="TableParagraph"/>
              <w:spacing w:line="223" w:lineRule="exact"/>
              <w:ind w:left="78"/>
              <w:jc w:val="both"/>
              <w:rPr>
                <w:b w:val="0"/>
                <w:sz w:val="20"/>
              </w:rPr>
            </w:pPr>
            <w:r>
              <w:rPr>
                <w:b w:val="0"/>
                <w:sz w:val="20"/>
              </w:rPr>
              <w:t>condiciones; caso contrario será descalificada.</w:t>
            </w:r>
          </w:p>
        </w:tc>
      </w:tr>
      <w:tr>
        <w:trPr>
          <w:trHeight w:val="1955" w:hRule="atLeast"/>
        </w:trPr>
        <w:tc>
          <w:tcPr>
            <w:tcW w:w="2288" w:type="dxa"/>
          </w:tcPr>
          <w:p>
            <w:pPr>
              <w:pStyle w:val="TableParagraph"/>
              <w:spacing w:before="2"/>
              <w:rPr>
                <w:b w:val="0"/>
                <w:sz w:val="20"/>
              </w:rPr>
            </w:pPr>
          </w:p>
          <w:p>
            <w:pPr>
              <w:pStyle w:val="TableParagraph"/>
              <w:ind w:left="722" w:right="308" w:hanging="389"/>
              <w:rPr>
                <w:b w:val="0"/>
                <w:sz w:val="20"/>
              </w:rPr>
            </w:pPr>
            <w:r>
              <w:rPr>
                <w:b w:val="0"/>
                <w:sz w:val="20"/>
              </w:rPr>
              <w:t>Selección de ofertas Etapa N° 2</w:t>
            </w:r>
          </w:p>
        </w:tc>
        <w:tc>
          <w:tcPr>
            <w:tcW w:w="7120" w:type="dxa"/>
          </w:tcPr>
          <w:p>
            <w:pPr>
              <w:pStyle w:val="TableParagraph"/>
              <w:spacing w:before="1"/>
              <w:ind w:left="105" w:right="97"/>
              <w:jc w:val="both"/>
              <w:rPr>
                <w:b w:val="0"/>
                <w:sz w:val="20"/>
              </w:rPr>
            </w:pPr>
            <w:r>
              <w:rPr>
                <w:b w:val="0"/>
                <w:sz w:val="20"/>
              </w:rPr>
              <w:t>En casos de empate, se definirá el oferente ganador (u oferentes, en caso de que sea </w:t>
            </w:r>
            <w:r>
              <w:rPr>
                <w:b w:val="0"/>
                <w:spacing w:val="-3"/>
                <w:sz w:val="20"/>
              </w:rPr>
              <w:t>posible</w:t>
            </w:r>
            <w:r>
              <w:rPr>
                <w:b w:val="0"/>
                <w:spacing w:val="-4"/>
                <w:sz w:val="20"/>
              </w:rPr>
              <w:t> </w:t>
            </w:r>
            <w:r>
              <w:rPr>
                <w:b w:val="0"/>
                <w:sz w:val="20"/>
              </w:rPr>
              <w:t>la</w:t>
            </w:r>
            <w:r>
              <w:rPr>
                <w:b w:val="0"/>
                <w:spacing w:val="-5"/>
                <w:sz w:val="20"/>
              </w:rPr>
              <w:t> </w:t>
            </w:r>
            <w:r>
              <w:rPr>
                <w:b w:val="0"/>
                <w:sz w:val="20"/>
              </w:rPr>
              <w:t>adjudicación</w:t>
            </w:r>
            <w:r>
              <w:rPr>
                <w:b w:val="0"/>
                <w:spacing w:val="-6"/>
                <w:sz w:val="20"/>
              </w:rPr>
              <w:t> </w:t>
            </w:r>
            <w:r>
              <w:rPr>
                <w:b w:val="0"/>
                <w:sz w:val="20"/>
              </w:rPr>
              <w:t>independiente</w:t>
            </w:r>
            <w:r>
              <w:rPr>
                <w:b w:val="0"/>
                <w:spacing w:val="-6"/>
                <w:sz w:val="20"/>
              </w:rPr>
              <w:t> </w:t>
            </w:r>
            <w:r>
              <w:rPr>
                <w:b w:val="0"/>
                <w:sz w:val="20"/>
              </w:rPr>
              <w:t>de</w:t>
            </w:r>
            <w:r>
              <w:rPr>
                <w:b w:val="0"/>
                <w:spacing w:val="-5"/>
                <w:sz w:val="20"/>
              </w:rPr>
              <w:t> </w:t>
            </w:r>
            <w:r>
              <w:rPr>
                <w:b w:val="0"/>
                <w:sz w:val="20"/>
              </w:rPr>
              <w:t>las</w:t>
            </w:r>
            <w:r>
              <w:rPr>
                <w:b w:val="0"/>
                <w:spacing w:val="-6"/>
                <w:sz w:val="20"/>
              </w:rPr>
              <w:t> </w:t>
            </w:r>
            <w:r>
              <w:rPr>
                <w:b w:val="0"/>
                <w:sz w:val="20"/>
              </w:rPr>
              <w:t>líneas)</w:t>
            </w:r>
            <w:r>
              <w:rPr>
                <w:b w:val="0"/>
                <w:spacing w:val="-3"/>
                <w:sz w:val="20"/>
              </w:rPr>
              <w:t> </w:t>
            </w:r>
            <w:r>
              <w:rPr>
                <w:b w:val="0"/>
                <w:sz w:val="20"/>
              </w:rPr>
              <w:t>conforme</w:t>
            </w:r>
            <w:r>
              <w:rPr>
                <w:b w:val="0"/>
                <w:spacing w:val="-5"/>
                <w:sz w:val="20"/>
              </w:rPr>
              <w:t> </w:t>
            </w:r>
            <w:r>
              <w:rPr>
                <w:b w:val="0"/>
                <w:sz w:val="20"/>
              </w:rPr>
              <w:t>a</w:t>
            </w:r>
            <w:r>
              <w:rPr>
                <w:b w:val="0"/>
                <w:spacing w:val="-5"/>
                <w:sz w:val="20"/>
              </w:rPr>
              <w:t> </w:t>
            </w:r>
            <w:r>
              <w:rPr>
                <w:b w:val="0"/>
                <w:sz w:val="20"/>
              </w:rPr>
              <w:t>los</w:t>
            </w:r>
            <w:r>
              <w:rPr>
                <w:b w:val="0"/>
                <w:spacing w:val="-6"/>
                <w:sz w:val="20"/>
              </w:rPr>
              <w:t> </w:t>
            </w:r>
            <w:r>
              <w:rPr>
                <w:b w:val="0"/>
                <w:sz w:val="20"/>
              </w:rPr>
              <w:t>siguientes</w:t>
            </w:r>
            <w:r>
              <w:rPr>
                <w:b w:val="0"/>
                <w:spacing w:val="-5"/>
                <w:sz w:val="20"/>
              </w:rPr>
              <w:t> </w:t>
            </w:r>
            <w:r>
              <w:rPr>
                <w:b w:val="0"/>
                <w:sz w:val="20"/>
              </w:rPr>
              <w:t>criterios, según</w:t>
            </w:r>
            <w:r>
              <w:rPr>
                <w:b w:val="0"/>
                <w:spacing w:val="-8"/>
                <w:sz w:val="20"/>
              </w:rPr>
              <w:t> </w:t>
            </w:r>
            <w:r>
              <w:rPr>
                <w:b w:val="0"/>
                <w:sz w:val="20"/>
              </w:rPr>
              <w:t>el</w:t>
            </w:r>
            <w:r>
              <w:rPr>
                <w:b w:val="0"/>
                <w:spacing w:val="-7"/>
                <w:sz w:val="20"/>
              </w:rPr>
              <w:t> </w:t>
            </w:r>
            <w:r>
              <w:rPr>
                <w:b w:val="0"/>
                <w:sz w:val="20"/>
              </w:rPr>
              <w:t>mismo</w:t>
            </w:r>
            <w:r>
              <w:rPr>
                <w:b w:val="0"/>
                <w:spacing w:val="-7"/>
                <w:sz w:val="20"/>
              </w:rPr>
              <w:t> </w:t>
            </w:r>
            <w:r>
              <w:rPr>
                <w:b w:val="0"/>
                <w:sz w:val="20"/>
              </w:rPr>
              <w:t>orden</w:t>
            </w:r>
            <w:r>
              <w:rPr>
                <w:b w:val="0"/>
                <w:spacing w:val="-5"/>
                <w:sz w:val="20"/>
              </w:rPr>
              <w:t> </w:t>
            </w:r>
            <w:r>
              <w:rPr>
                <w:b w:val="0"/>
                <w:sz w:val="20"/>
              </w:rPr>
              <w:t>en</w:t>
            </w:r>
            <w:r>
              <w:rPr>
                <w:b w:val="0"/>
                <w:spacing w:val="-4"/>
                <w:sz w:val="20"/>
              </w:rPr>
              <w:t> </w:t>
            </w:r>
            <w:r>
              <w:rPr>
                <w:b w:val="0"/>
                <w:sz w:val="20"/>
              </w:rPr>
              <w:t>el</w:t>
            </w:r>
            <w:r>
              <w:rPr>
                <w:b w:val="0"/>
                <w:spacing w:val="-6"/>
                <w:sz w:val="20"/>
              </w:rPr>
              <w:t> </w:t>
            </w:r>
            <w:r>
              <w:rPr>
                <w:b w:val="0"/>
                <w:sz w:val="20"/>
              </w:rPr>
              <w:t>que</w:t>
            </w:r>
            <w:r>
              <w:rPr>
                <w:b w:val="0"/>
                <w:spacing w:val="-6"/>
                <w:sz w:val="20"/>
              </w:rPr>
              <w:t> </w:t>
            </w:r>
            <w:r>
              <w:rPr>
                <w:b w:val="0"/>
                <w:sz w:val="20"/>
              </w:rPr>
              <w:t>se</w:t>
            </w:r>
            <w:r>
              <w:rPr>
                <w:b w:val="0"/>
                <w:spacing w:val="-6"/>
                <w:sz w:val="20"/>
              </w:rPr>
              <w:t> </w:t>
            </w:r>
            <w:r>
              <w:rPr>
                <w:b w:val="0"/>
                <w:sz w:val="20"/>
              </w:rPr>
              <w:t>enlistan</w:t>
            </w:r>
            <w:r>
              <w:rPr>
                <w:b w:val="0"/>
                <w:spacing w:val="-7"/>
                <w:sz w:val="20"/>
              </w:rPr>
              <w:t> </w:t>
            </w:r>
            <w:r>
              <w:rPr>
                <w:b w:val="0"/>
                <w:sz w:val="20"/>
              </w:rPr>
              <w:t>a</w:t>
            </w:r>
            <w:r>
              <w:rPr>
                <w:b w:val="0"/>
                <w:spacing w:val="-4"/>
                <w:sz w:val="20"/>
              </w:rPr>
              <w:t> </w:t>
            </w:r>
            <w:r>
              <w:rPr>
                <w:b w:val="0"/>
                <w:sz w:val="20"/>
              </w:rPr>
              <w:t>continuación:</w:t>
            </w:r>
          </w:p>
          <w:p>
            <w:pPr>
              <w:pStyle w:val="TableParagraph"/>
              <w:rPr>
                <w:b w:val="0"/>
                <w:sz w:val="20"/>
              </w:rPr>
            </w:pPr>
          </w:p>
          <w:p>
            <w:pPr>
              <w:pStyle w:val="TableParagraph"/>
              <w:ind w:left="105"/>
              <w:rPr>
                <w:b w:val="0"/>
                <w:sz w:val="20"/>
              </w:rPr>
            </w:pPr>
            <w:r>
              <w:rPr>
                <w:b w:val="0"/>
                <w:sz w:val="20"/>
              </w:rPr>
              <w:t>Desempate:</w:t>
            </w:r>
          </w:p>
          <w:p>
            <w:pPr>
              <w:pStyle w:val="TableParagraph"/>
              <w:spacing w:before="10"/>
              <w:rPr>
                <w:b w:val="0"/>
                <w:sz w:val="19"/>
              </w:rPr>
            </w:pPr>
          </w:p>
          <w:p>
            <w:pPr>
              <w:pStyle w:val="TableParagraph"/>
              <w:spacing w:line="242" w:lineRule="exact" w:before="1"/>
              <w:ind w:left="105" w:right="83"/>
              <w:rPr>
                <w:b w:val="0"/>
                <w:sz w:val="20"/>
              </w:rPr>
            </w:pPr>
            <w:r>
              <w:rPr>
                <w:b w:val="0"/>
                <w:sz w:val="20"/>
              </w:rPr>
              <w:t>1) Si dentro de los oferentes empatados solo se encuentra uno que tenga la condición de PYME, será ganador este último, de conformidad con la preferencia legal</w:t>
            </w:r>
          </w:p>
        </w:tc>
      </w:tr>
    </w:tbl>
    <w:p>
      <w:pPr>
        <w:spacing w:after="0" w:line="242" w:lineRule="exact"/>
        <w:rPr>
          <w:sz w:val="20"/>
        </w:rPr>
        <w:sectPr>
          <w:pgSz w:w="12240" w:h="15840"/>
          <w:pgMar w:header="955" w:footer="969" w:top="1780" w:bottom="1240" w:left="1300" w:right="60"/>
        </w:sectPr>
      </w:pPr>
    </w:p>
    <w:tbl>
      <w:tblPr>
        <w:tblW w:w="0" w:type="auto"/>
        <w:jc w:val="left"/>
        <w:tblInd w:w="174" w:type="dxa"/>
        <w:tblBorders>
          <w:top w:val="single" w:sz="24" w:space="0" w:color="1F4E79"/>
          <w:left w:val="single" w:sz="24" w:space="0" w:color="1F4E79"/>
          <w:bottom w:val="single" w:sz="24" w:space="0" w:color="1F4E79"/>
          <w:right w:val="single" w:sz="24" w:space="0" w:color="1F4E79"/>
          <w:insideH w:val="single" w:sz="24" w:space="0" w:color="1F4E79"/>
          <w:insideV w:val="single" w:sz="24" w:space="0" w:color="1F4E79"/>
        </w:tblBorders>
        <w:tblLayout w:type="fixed"/>
        <w:tblCellMar>
          <w:top w:w="0" w:type="dxa"/>
          <w:left w:w="0" w:type="dxa"/>
          <w:bottom w:w="0" w:type="dxa"/>
          <w:right w:w="0" w:type="dxa"/>
        </w:tblCellMar>
        <w:tblLook w:val="01E0"/>
      </w:tblPr>
      <w:tblGrid>
        <w:gridCol w:w="258"/>
        <w:gridCol w:w="2288"/>
        <w:gridCol w:w="7120"/>
      </w:tblGrid>
      <w:tr>
        <w:trPr>
          <w:trHeight w:val="1151" w:hRule="atLeast"/>
        </w:trPr>
        <w:tc>
          <w:tcPr>
            <w:tcW w:w="9666" w:type="dxa"/>
            <w:gridSpan w:val="3"/>
            <w:tcBorders>
              <w:bottom w:val="single" w:sz="34" w:space="0" w:color="1F4E79"/>
            </w:tcBorders>
          </w:tcPr>
          <w:p>
            <w:pPr>
              <w:pStyle w:val="TableParagraph"/>
              <w:spacing w:before="138"/>
              <w:ind w:left="2936" w:right="2686" w:firstLine="1108"/>
              <w:rPr>
                <w:rFonts w:ascii="Calibri" w:hAnsi="Calibri"/>
                <w:b/>
                <w:sz w:val="24"/>
              </w:rPr>
            </w:pPr>
            <w:r>
              <w:rPr>
                <w:rFonts w:ascii="Calibri" w:hAnsi="Calibri"/>
                <w:b/>
                <w:color w:val="2D74B5"/>
                <w:sz w:val="24"/>
              </w:rPr>
              <w:t>PODER JUDICIAL SUBPROCESO DE COMPRAS DIRECTAS CONTRATACIÓN DIRECTA ELECTRÓNICA</w:t>
            </w:r>
          </w:p>
        </w:tc>
      </w:tr>
      <w:tr>
        <w:trPr>
          <w:trHeight w:val="12200" w:hRule="atLeast"/>
        </w:trPr>
        <w:tc>
          <w:tcPr>
            <w:tcW w:w="258" w:type="dxa"/>
            <w:tcBorders>
              <w:left w:val="nil"/>
              <w:bottom w:val="nil"/>
              <w:right w:val="single" w:sz="4" w:space="0" w:color="000000"/>
            </w:tcBorders>
          </w:tcPr>
          <w:p>
            <w:pPr>
              <w:pStyle w:val="TableParagraph"/>
              <w:rPr>
                <w:rFonts w:ascii="Times New Roman"/>
                <w:sz w:val="20"/>
              </w:rPr>
            </w:pPr>
          </w:p>
        </w:tc>
        <w:tc>
          <w:tcPr>
            <w:tcW w:w="2288" w:type="dxa"/>
            <w:tcBorders>
              <w:top w:val="single" w:sz="34" w:space="0" w:color="1F4E79"/>
              <w:left w:val="single" w:sz="4" w:space="0" w:color="000000"/>
              <w:bottom w:val="single" w:sz="4" w:space="0" w:color="000000"/>
              <w:right w:val="single" w:sz="4" w:space="0" w:color="000000"/>
            </w:tcBorders>
          </w:tcPr>
          <w:p>
            <w:pPr>
              <w:pStyle w:val="TableParagraph"/>
              <w:rPr>
                <w:rFonts w:ascii="Times New Roman"/>
                <w:sz w:val="20"/>
              </w:rPr>
            </w:pPr>
          </w:p>
        </w:tc>
        <w:tc>
          <w:tcPr>
            <w:tcW w:w="7120" w:type="dxa"/>
            <w:tcBorders>
              <w:top w:val="single" w:sz="34" w:space="0" w:color="1F4E79"/>
              <w:left w:val="single" w:sz="4" w:space="0" w:color="000000"/>
              <w:bottom w:val="single" w:sz="4" w:space="0" w:color="000000"/>
              <w:right w:val="single" w:sz="4" w:space="0" w:color="000000"/>
            </w:tcBorders>
          </w:tcPr>
          <w:p>
            <w:pPr>
              <w:pStyle w:val="TableParagraph"/>
              <w:spacing w:line="237" w:lineRule="auto"/>
              <w:ind w:left="130"/>
              <w:rPr>
                <w:b w:val="0"/>
                <w:sz w:val="20"/>
              </w:rPr>
            </w:pPr>
            <w:r>
              <w:rPr>
                <w:b w:val="0"/>
                <w:sz w:val="20"/>
              </w:rPr>
              <w:t>establecida en el artículo 20 inciso a) de la Ley de Fortalecimiento de las Pequeñas y Medianas Empresas.</w:t>
            </w:r>
          </w:p>
          <w:p>
            <w:pPr>
              <w:pStyle w:val="TableParagraph"/>
              <w:spacing w:before="10"/>
              <w:rPr>
                <w:b w:val="0"/>
                <w:sz w:val="19"/>
              </w:rPr>
            </w:pPr>
          </w:p>
          <w:p>
            <w:pPr>
              <w:pStyle w:val="TableParagraph"/>
              <w:numPr>
                <w:ilvl w:val="0"/>
                <w:numId w:val="8"/>
              </w:numPr>
              <w:tabs>
                <w:tab w:pos="347" w:val="left" w:leader="none"/>
              </w:tabs>
              <w:spacing w:line="240" w:lineRule="auto" w:before="0" w:after="0"/>
              <w:ind w:left="130" w:right="76" w:firstLine="0"/>
              <w:jc w:val="both"/>
              <w:rPr>
                <w:b w:val="0"/>
                <w:sz w:val="20"/>
              </w:rPr>
            </w:pPr>
            <w:r>
              <w:rPr>
                <w:b w:val="0"/>
                <w:sz w:val="20"/>
              </w:rPr>
              <w:t>Si la condición de empate se da entre varias oferentes, y dos o más de ellas tienen la condición de PYME, los critérios que por su orden se seguirán para resolverlo y determinar el o la adjudicatário(a) serán los</w:t>
            </w:r>
            <w:r>
              <w:rPr>
                <w:b w:val="0"/>
                <w:spacing w:val="-9"/>
                <w:sz w:val="20"/>
              </w:rPr>
              <w:t> </w:t>
            </w:r>
            <w:r>
              <w:rPr>
                <w:b w:val="0"/>
                <w:sz w:val="20"/>
              </w:rPr>
              <w:t>siguentes:</w:t>
            </w:r>
          </w:p>
          <w:p>
            <w:pPr>
              <w:pStyle w:val="TableParagraph"/>
              <w:rPr>
                <w:b w:val="0"/>
                <w:sz w:val="20"/>
              </w:rPr>
            </w:pPr>
          </w:p>
          <w:p>
            <w:pPr>
              <w:pStyle w:val="TableParagraph"/>
              <w:numPr>
                <w:ilvl w:val="1"/>
                <w:numId w:val="8"/>
              </w:numPr>
              <w:tabs>
                <w:tab w:pos="851" w:val="left" w:leader="none"/>
              </w:tabs>
              <w:spacing w:line="240" w:lineRule="auto" w:before="0" w:after="0"/>
              <w:ind w:left="850" w:right="74" w:hanging="360"/>
              <w:jc w:val="both"/>
              <w:rPr>
                <w:b w:val="0"/>
                <w:sz w:val="20"/>
              </w:rPr>
            </w:pPr>
            <w:r>
              <w:rPr>
                <w:b w:val="0"/>
                <w:sz w:val="20"/>
              </w:rPr>
              <w:t>Se outorgará um puntaje adicional a cada PYME que les reconoce el artículo 55 bis del Reglamento a la Ley de Contratación Administrativa, a</w:t>
            </w:r>
            <w:r>
              <w:rPr>
                <w:b w:val="0"/>
                <w:spacing w:val="-19"/>
                <w:sz w:val="20"/>
              </w:rPr>
              <w:t> </w:t>
            </w:r>
            <w:r>
              <w:rPr>
                <w:b w:val="0"/>
                <w:sz w:val="20"/>
              </w:rPr>
              <w:t>saber:</w:t>
            </w:r>
          </w:p>
          <w:p>
            <w:pPr>
              <w:pStyle w:val="TableParagraph"/>
              <w:rPr>
                <w:b w:val="0"/>
                <w:sz w:val="20"/>
              </w:rPr>
            </w:pPr>
          </w:p>
          <w:p>
            <w:pPr>
              <w:pStyle w:val="TableParagraph"/>
              <w:numPr>
                <w:ilvl w:val="2"/>
                <w:numId w:val="8"/>
              </w:numPr>
              <w:tabs>
                <w:tab w:pos="1420" w:val="left" w:leader="none"/>
              </w:tabs>
              <w:spacing w:line="240" w:lineRule="auto" w:before="0" w:after="0"/>
              <w:ind w:left="1419" w:right="0" w:hanging="145"/>
              <w:jc w:val="left"/>
              <w:rPr>
                <w:b w:val="0"/>
                <w:sz w:val="20"/>
              </w:rPr>
            </w:pPr>
            <w:r>
              <w:rPr>
                <w:b w:val="0"/>
                <w:sz w:val="20"/>
              </w:rPr>
              <w:t>PYME de industria:  5</w:t>
            </w:r>
            <w:r>
              <w:rPr>
                <w:b w:val="0"/>
                <w:spacing w:val="-9"/>
                <w:sz w:val="20"/>
              </w:rPr>
              <w:t> </w:t>
            </w:r>
            <w:r>
              <w:rPr>
                <w:b w:val="0"/>
                <w:sz w:val="20"/>
              </w:rPr>
              <w:t>puntos.</w:t>
            </w:r>
          </w:p>
          <w:p>
            <w:pPr>
              <w:pStyle w:val="TableParagraph"/>
              <w:numPr>
                <w:ilvl w:val="2"/>
                <w:numId w:val="8"/>
              </w:numPr>
              <w:tabs>
                <w:tab w:pos="1420" w:val="left" w:leader="none"/>
              </w:tabs>
              <w:spacing w:line="243" w:lineRule="exact" w:before="1" w:after="0"/>
              <w:ind w:left="1419" w:right="0" w:hanging="145"/>
              <w:jc w:val="left"/>
              <w:rPr>
                <w:b w:val="0"/>
                <w:sz w:val="20"/>
              </w:rPr>
            </w:pPr>
            <w:r>
              <w:rPr>
                <w:b w:val="0"/>
                <w:sz w:val="20"/>
              </w:rPr>
              <w:t>PYME de servicio:    5</w:t>
            </w:r>
            <w:r>
              <w:rPr>
                <w:b w:val="0"/>
                <w:spacing w:val="-9"/>
                <w:sz w:val="20"/>
              </w:rPr>
              <w:t> </w:t>
            </w:r>
            <w:r>
              <w:rPr>
                <w:b w:val="0"/>
                <w:sz w:val="20"/>
              </w:rPr>
              <w:t>puntos.</w:t>
            </w:r>
          </w:p>
          <w:p>
            <w:pPr>
              <w:pStyle w:val="TableParagraph"/>
              <w:numPr>
                <w:ilvl w:val="2"/>
                <w:numId w:val="8"/>
              </w:numPr>
              <w:tabs>
                <w:tab w:pos="1420" w:val="left" w:leader="none"/>
              </w:tabs>
              <w:spacing w:line="243" w:lineRule="exact" w:before="0" w:after="0"/>
              <w:ind w:left="1419" w:right="0" w:hanging="145"/>
              <w:jc w:val="left"/>
              <w:rPr>
                <w:b w:val="0"/>
                <w:sz w:val="20"/>
              </w:rPr>
            </w:pPr>
            <w:r>
              <w:rPr>
                <w:b w:val="0"/>
                <w:sz w:val="20"/>
              </w:rPr>
              <w:t>PYME de comercio: 2</w:t>
            </w:r>
            <w:r>
              <w:rPr>
                <w:b w:val="0"/>
                <w:spacing w:val="-12"/>
                <w:sz w:val="20"/>
              </w:rPr>
              <w:t> </w:t>
            </w:r>
            <w:r>
              <w:rPr>
                <w:b w:val="0"/>
                <w:sz w:val="20"/>
              </w:rPr>
              <w:t>puntos.</w:t>
            </w:r>
          </w:p>
          <w:p>
            <w:pPr>
              <w:pStyle w:val="TableParagraph"/>
              <w:spacing w:before="1"/>
              <w:rPr>
                <w:b w:val="0"/>
                <w:sz w:val="20"/>
              </w:rPr>
            </w:pPr>
          </w:p>
          <w:p>
            <w:pPr>
              <w:pStyle w:val="TableParagraph"/>
              <w:numPr>
                <w:ilvl w:val="1"/>
                <w:numId w:val="8"/>
              </w:numPr>
              <w:tabs>
                <w:tab w:pos="851" w:val="left" w:leader="none"/>
              </w:tabs>
              <w:spacing w:line="240" w:lineRule="auto" w:before="1" w:after="0"/>
              <w:ind w:left="850" w:right="67" w:hanging="360"/>
              <w:jc w:val="both"/>
              <w:rPr>
                <w:b w:val="0"/>
                <w:sz w:val="20"/>
              </w:rPr>
            </w:pPr>
            <w:r>
              <w:rPr>
                <w:b w:val="0"/>
                <w:spacing w:val="-3"/>
                <w:sz w:val="20"/>
              </w:rPr>
              <w:t>Oferente </w:t>
            </w:r>
            <w:r>
              <w:rPr>
                <w:b w:val="0"/>
                <w:sz w:val="20"/>
              </w:rPr>
              <w:t>que </w:t>
            </w:r>
            <w:r>
              <w:rPr>
                <w:b w:val="0"/>
                <w:spacing w:val="-3"/>
                <w:sz w:val="20"/>
              </w:rPr>
              <w:t>tenga dentro de </w:t>
            </w:r>
            <w:r>
              <w:rPr>
                <w:b w:val="0"/>
                <w:sz w:val="20"/>
              </w:rPr>
              <w:t>sus </w:t>
            </w:r>
            <w:r>
              <w:rPr>
                <w:b w:val="0"/>
                <w:spacing w:val="-4"/>
                <w:sz w:val="20"/>
              </w:rPr>
              <w:t>planillas </w:t>
            </w:r>
            <w:r>
              <w:rPr>
                <w:b w:val="0"/>
                <w:spacing w:val="-3"/>
                <w:sz w:val="20"/>
              </w:rPr>
              <w:t>contraten </w:t>
            </w:r>
            <w:r>
              <w:rPr>
                <w:b w:val="0"/>
                <w:sz w:val="20"/>
              </w:rPr>
              <w:t>al </w:t>
            </w:r>
            <w:r>
              <w:rPr>
                <w:b w:val="0"/>
                <w:spacing w:val="-3"/>
                <w:sz w:val="20"/>
              </w:rPr>
              <w:t>menos </w:t>
            </w:r>
            <w:r>
              <w:rPr>
                <w:b w:val="0"/>
                <w:sz w:val="20"/>
              </w:rPr>
              <w:t>un 5% de </w:t>
            </w:r>
            <w:r>
              <w:rPr>
                <w:b w:val="0"/>
                <w:spacing w:val="-3"/>
                <w:sz w:val="20"/>
              </w:rPr>
              <w:t>personas con alguna </w:t>
            </w:r>
            <w:r>
              <w:rPr>
                <w:b w:val="0"/>
                <w:spacing w:val="-4"/>
                <w:sz w:val="20"/>
              </w:rPr>
              <w:t>discapacidad. </w:t>
            </w:r>
            <w:r>
              <w:rPr>
                <w:b w:val="0"/>
                <w:sz w:val="20"/>
              </w:rPr>
              <w:t>Para demostrar lo anterior deberán aportar una constancia vigente emitida por el Consejo Nacional de Personas con Discapacidad (CONAPDIS), en donde certifique que la empresa cuenta con ese personal dentro de su</w:t>
            </w:r>
            <w:r>
              <w:rPr>
                <w:b w:val="0"/>
                <w:spacing w:val="-4"/>
                <w:sz w:val="20"/>
              </w:rPr>
              <w:t> </w:t>
            </w:r>
            <w:r>
              <w:rPr>
                <w:b w:val="0"/>
                <w:sz w:val="20"/>
              </w:rPr>
              <w:t>planilla.</w:t>
            </w:r>
          </w:p>
          <w:p>
            <w:pPr>
              <w:pStyle w:val="TableParagraph"/>
              <w:spacing w:before="11"/>
              <w:rPr>
                <w:b w:val="0"/>
                <w:sz w:val="19"/>
              </w:rPr>
            </w:pPr>
          </w:p>
          <w:p>
            <w:pPr>
              <w:pStyle w:val="TableParagraph"/>
              <w:ind w:left="850" w:right="74"/>
              <w:jc w:val="both"/>
              <w:rPr>
                <w:b w:val="0"/>
                <w:sz w:val="20"/>
              </w:rPr>
            </w:pPr>
            <w:r>
              <w:rPr>
                <w:b w:val="0"/>
                <w:sz w:val="20"/>
              </w:rPr>
              <w:t>Además, el oferente deberá presentar con la oferta una declaración jurada mediante la cual se compromete en caso de llegar a ser adjudicatario, a mantener contratados durante el plazo de duración del contrato, la cantidad de personal con capacidades especiales indicadas en la certificación emitida por el CONAPDIS.</w:t>
            </w:r>
          </w:p>
          <w:p>
            <w:pPr>
              <w:pStyle w:val="TableParagraph"/>
              <w:spacing w:before="1"/>
              <w:rPr>
                <w:b w:val="0"/>
                <w:sz w:val="20"/>
              </w:rPr>
            </w:pPr>
          </w:p>
          <w:p>
            <w:pPr>
              <w:pStyle w:val="TableParagraph"/>
              <w:numPr>
                <w:ilvl w:val="1"/>
                <w:numId w:val="8"/>
              </w:numPr>
              <w:tabs>
                <w:tab w:pos="851" w:val="left" w:leader="none"/>
              </w:tabs>
              <w:spacing w:line="240" w:lineRule="auto" w:before="1" w:after="0"/>
              <w:ind w:left="850" w:right="74" w:hanging="360"/>
              <w:jc w:val="both"/>
              <w:rPr>
                <w:b w:val="0"/>
                <w:sz w:val="20"/>
              </w:rPr>
            </w:pPr>
            <w:r>
              <w:rPr>
                <w:b w:val="0"/>
                <w:sz w:val="20"/>
              </w:rPr>
              <w:t>En caso de persistir el empate se dará preferencia al oferente que demuestre que, durante los 12 meses anteriores a la fecha de apertura de las ofertas, ha contado dentro de su planilla total con personal mujeres jefas de hogar. En un porcentaje de al menos</w:t>
            </w:r>
            <w:r>
              <w:rPr>
                <w:b w:val="0"/>
                <w:spacing w:val="-3"/>
                <w:sz w:val="20"/>
              </w:rPr>
              <w:t> </w:t>
            </w:r>
            <w:r>
              <w:rPr>
                <w:b w:val="0"/>
                <w:sz w:val="20"/>
              </w:rPr>
              <w:t>5%.</w:t>
            </w:r>
          </w:p>
          <w:p>
            <w:pPr>
              <w:pStyle w:val="TableParagraph"/>
              <w:spacing w:before="10"/>
              <w:rPr>
                <w:b w:val="0"/>
                <w:sz w:val="19"/>
              </w:rPr>
            </w:pPr>
          </w:p>
          <w:p>
            <w:pPr>
              <w:pStyle w:val="TableParagraph"/>
              <w:spacing w:before="1"/>
              <w:ind w:left="850" w:right="71"/>
              <w:jc w:val="both"/>
              <w:rPr>
                <w:b w:val="0"/>
                <w:sz w:val="20"/>
              </w:rPr>
            </w:pPr>
            <w:r>
              <w:rPr>
                <w:b w:val="0"/>
                <w:sz w:val="20"/>
              </w:rPr>
              <w:t>Para demostrar lo anterior deberán aportar una lista de las personas que cumplen esta condición, en la cual se indique el nombre, identificación, y teléfono, así como una copia de las últimas 12 planillas en las que se demuestre la condición requerida, y una declaración jurada haciendo constar que estas personas cumplen con la condición de mujeres jefas de hogar.</w:t>
            </w:r>
          </w:p>
          <w:p>
            <w:pPr>
              <w:pStyle w:val="TableParagraph"/>
              <w:spacing w:before="11"/>
              <w:rPr>
                <w:b w:val="0"/>
                <w:sz w:val="19"/>
              </w:rPr>
            </w:pPr>
          </w:p>
          <w:p>
            <w:pPr>
              <w:pStyle w:val="TableParagraph"/>
              <w:spacing w:before="1"/>
              <w:ind w:left="850" w:right="71"/>
              <w:jc w:val="both"/>
              <w:rPr>
                <w:b w:val="0"/>
                <w:sz w:val="20"/>
              </w:rPr>
            </w:pPr>
            <w:r>
              <w:rPr>
                <w:b w:val="0"/>
                <w:sz w:val="20"/>
              </w:rPr>
              <w:t>Además, el oferente deberá presentar con la oferta una declaración jurada mediante la cual se compromete en caso de llegar a ser adjudicatario, a mantener contratados durante un plazo no menor a un año, mujeres jefas de hogar dentro de su</w:t>
            </w:r>
            <w:r>
              <w:rPr>
                <w:b w:val="0"/>
                <w:spacing w:val="-4"/>
                <w:sz w:val="20"/>
              </w:rPr>
              <w:t> </w:t>
            </w:r>
            <w:r>
              <w:rPr>
                <w:b w:val="0"/>
                <w:sz w:val="20"/>
              </w:rPr>
              <w:t>planilla.</w:t>
            </w:r>
          </w:p>
          <w:p>
            <w:pPr>
              <w:pStyle w:val="TableParagraph"/>
              <w:spacing w:before="1"/>
              <w:rPr>
                <w:b w:val="0"/>
                <w:sz w:val="20"/>
              </w:rPr>
            </w:pPr>
          </w:p>
          <w:p>
            <w:pPr>
              <w:pStyle w:val="TableParagraph"/>
              <w:numPr>
                <w:ilvl w:val="1"/>
                <w:numId w:val="8"/>
              </w:numPr>
              <w:tabs>
                <w:tab w:pos="851" w:val="left" w:leader="none"/>
              </w:tabs>
              <w:spacing w:line="240" w:lineRule="auto" w:before="0" w:after="0"/>
              <w:ind w:left="850" w:right="71" w:hanging="360"/>
              <w:jc w:val="both"/>
              <w:rPr>
                <w:b w:val="0"/>
                <w:sz w:val="20"/>
              </w:rPr>
            </w:pPr>
            <w:r>
              <w:rPr>
                <w:b w:val="0"/>
                <w:sz w:val="20"/>
              </w:rPr>
              <w:t>De </w:t>
            </w:r>
            <w:r>
              <w:rPr>
                <w:b w:val="0"/>
                <w:spacing w:val="-3"/>
                <w:sz w:val="20"/>
              </w:rPr>
              <w:t>continuar </w:t>
            </w:r>
            <w:r>
              <w:rPr>
                <w:b w:val="0"/>
                <w:sz w:val="20"/>
              </w:rPr>
              <w:t>la </w:t>
            </w:r>
            <w:r>
              <w:rPr>
                <w:b w:val="0"/>
                <w:spacing w:val="-3"/>
                <w:sz w:val="20"/>
              </w:rPr>
              <w:t>condición </w:t>
            </w:r>
            <w:r>
              <w:rPr>
                <w:b w:val="0"/>
                <w:sz w:val="20"/>
              </w:rPr>
              <w:t>de empate, ganará el o la oferente que presente </w:t>
            </w:r>
            <w:r>
              <w:rPr>
                <w:b w:val="0"/>
                <w:spacing w:val="-3"/>
                <w:sz w:val="20"/>
              </w:rPr>
              <w:t>mayor cercanía </w:t>
            </w:r>
            <w:r>
              <w:rPr>
                <w:b w:val="0"/>
                <w:sz w:val="20"/>
              </w:rPr>
              <w:t>a la </w:t>
            </w:r>
            <w:r>
              <w:rPr>
                <w:b w:val="0"/>
                <w:spacing w:val="-3"/>
                <w:sz w:val="20"/>
              </w:rPr>
              <w:t>Oficina </w:t>
            </w:r>
            <w:r>
              <w:rPr>
                <w:b w:val="0"/>
                <w:sz w:val="20"/>
              </w:rPr>
              <w:t>Regional del OIJ Cóbano. </w:t>
            </w:r>
            <w:r>
              <w:rPr>
                <w:b w:val="0"/>
                <w:spacing w:val="-3"/>
                <w:sz w:val="20"/>
              </w:rPr>
              <w:t>(Por </w:t>
            </w:r>
            <w:r>
              <w:rPr>
                <w:b w:val="0"/>
                <w:sz w:val="20"/>
              </w:rPr>
              <w:t>lo que es indispensable que el oferente </w:t>
            </w:r>
            <w:r>
              <w:rPr>
                <w:b w:val="0"/>
                <w:spacing w:val="-3"/>
                <w:sz w:val="20"/>
              </w:rPr>
              <w:t>indique </w:t>
            </w:r>
            <w:r>
              <w:rPr>
                <w:b w:val="0"/>
                <w:sz w:val="20"/>
              </w:rPr>
              <w:t>la dirección exacta del lugar que brindara el servicio a</w:t>
            </w:r>
            <w:r>
              <w:rPr>
                <w:b w:val="0"/>
                <w:spacing w:val="-20"/>
                <w:sz w:val="20"/>
              </w:rPr>
              <w:t> </w:t>
            </w:r>
            <w:r>
              <w:rPr>
                <w:b w:val="0"/>
                <w:sz w:val="20"/>
              </w:rPr>
              <w:t>contratar).</w:t>
            </w:r>
          </w:p>
          <w:p>
            <w:pPr>
              <w:pStyle w:val="TableParagraph"/>
              <w:spacing w:before="10"/>
              <w:rPr>
                <w:b w:val="0"/>
                <w:sz w:val="19"/>
              </w:rPr>
            </w:pPr>
          </w:p>
          <w:p>
            <w:pPr>
              <w:pStyle w:val="TableParagraph"/>
              <w:numPr>
                <w:ilvl w:val="1"/>
                <w:numId w:val="8"/>
              </w:numPr>
              <w:tabs>
                <w:tab w:pos="851" w:val="left" w:leader="none"/>
              </w:tabs>
              <w:spacing w:line="242" w:lineRule="exact" w:before="0" w:after="0"/>
              <w:ind w:left="850" w:right="74" w:hanging="360"/>
              <w:jc w:val="both"/>
              <w:rPr>
                <w:b w:val="0"/>
                <w:sz w:val="20"/>
              </w:rPr>
            </w:pPr>
            <w:r>
              <w:rPr>
                <w:b w:val="0"/>
                <w:sz w:val="20"/>
              </w:rPr>
              <w:t>De persistir la condición de empate, como último </w:t>
            </w:r>
            <w:r>
              <w:rPr>
                <w:b w:val="0"/>
                <w:spacing w:val="-3"/>
                <w:sz w:val="20"/>
              </w:rPr>
              <w:t>criterio </w:t>
            </w:r>
            <w:r>
              <w:rPr>
                <w:b w:val="0"/>
                <w:sz w:val="20"/>
              </w:rPr>
              <w:t>de desempate, se </w:t>
            </w:r>
            <w:r>
              <w:rPr>
                <w:b w:val="0"/>
                <w:spacing w:val="-3"/>
                <w:sz w:val="20"/>
              </w:rPr>
              <w:t>recurrirá</w:t>
            </w:r>
            <w:r>
              <w:rPr>
                <w:b w:val="0"/>
                <w:spacing w:val="-5"/>
                <w:sz w:val="20"/>
              </w:rPr>
              <w:t> </w:t>
            </w:r>
            <w:r>
              <w:rPr>
                <w:b w:val="0"/>
                <w:sz w:val="20"/>
              </w:rPr>
              <w:t>a</w:t>
            </w:r>
            <w:r>
              <w:rPr>
                <w:b w:val="0"/>
                <w:spacing w:val="-8"/>
                <w:sz w:val="20"/>
              </w:rPr>
              <w:t> </w:t>
            </w:r>
            <w:r>
              <w:rPr>
                <w:b w:val="0"/>
                <w:sz w:val="20"/>
              </w:rPr>
              <w:t>efectuar</w:t>
            </w:r>
            <w:r>
              <w:rPr>
                <w:b w:val="0"/>
                <w:spacing w:val="-7"/>
                <w:sz w:val="20"/>
              </w:rPr>
              <w:t> </w:t>
            </w:r>
            <w:r>
              <w:rPr>
                <w:b w:val="0"/>
                <w:sz w:val="20"/>
              </w:rPr>
              <w:t>un</w:t>
            </w:r>
            <w:r>
              <w:rPr>
                <w:b w:val="0"/>
                <w:spacing w:val="-5"/>
                <w:sz w:val="20"/>
              </w:rPr>
              <w:t> </w:t>
            </w:r>
            <w:r>
              <w:rPr>
                <w:b w:val="0"/>
                <w:spacing w:val="-2"/>
                <w:sz w:val="20"/>
              </w:rPr>
              <w:t>sorteo</w:t>
            </w:r>
            <w:r>
              <w:rPr>
                <w:b w:val="0"/>
                <w:spacing w:val="-5"/>
                <w:sz w:val="20"/>
              </w:rPr>
              <w:t> </w:t>
            </w:r>
            <w:r>
              <w:rPr>
                <w:b w:val="0"/>
                <w:sz w:val="20"/>
              </w:rPr>
              <w:t>en</w:t>
            </w:r>
            <w:r>
              <w:rPr>
                <w:b w:val="0"/>
                <w:spacing w:val="-8"/>
                <w:sz w:val="20"/>
              </w:rPr>
              <w:t> </w:t>
            </w:r>
            <w:r>
              <w:rPr>
                <w:b w:val="0"/>
                <w:sz w:val="20"/>
              </w:rPr>
              <w:t>el</w:t>
            </w:r>
            <w:r>
              <w:rPr>
                <w:b w:val="0"/>
                <w:spacing w:val="-6"/>
                <w:sz w:val="20"/>
              </w:rPr>
              <w:t> </w:t>
            </w:r>
            <w:r>
              <w:rPr>
                <w:b w:val="0"/>
                <w:sz w:val="20"/>
              </w:rPr>
              <w:t>Departamento</w:t>
            </w:r>
            <w:r>
              <w:rPr>
                <w:b w:val="0"/>
                <w:spacing w:val="-5"/>
                <w:sz w:val="20"/>
              </w:rPr>
              <w:t> </w:t>
            </w:r>
            <w:r>
              <w:rPr>
                <w:b w:val="0"/>
                <w:sz w:val="20"/>
              </w:rPr>
              <w:t>de</w:t>
            </w:r>
            <w:r>
              <w:rPr>
                <w:b w:val="0"/>
                <w:spacing w:val="-6"/>
                <w:sz w:val="20"/>
              </w:rPr>
              <w:t> </w:t>
            </w:r>
            <w:r>
              <w:rPr>
                <w:b w:val="0"/>
                <w:spacing w:val="-3"/>
                <w:sz w:val="20"/>
              </w:rPr>
              <w:t>Proveeduría,</w:t>
            </w:r>
            <w:r>
              <w:rPr>
                <w:b w:val="0"/>
                <w:spacing w:val="-6"/>
                <w:sz w:val="20"/>
              </w:rPr>
              <w:t> </w:t>
            </w:r>
            <w:r>
              <w:rPr>
                <w:b w:val="0"/>
                <w:sz w:val="20"/>
              </w:rPr>
              <w:t>el</w:t>
            </w:r>
            <w:r>
              <w:rPr>
                <w:b w:val="0"/>
                <w:spacing w:val="-8"/>
                <w:sz w:val="20"/>
              </w:rPr>
              <w:t> </w:t>
            </w:r>
            <w:r>
              <w:rPr>
                <w:b w:val="0"/>
                <w:sz w:val="20"/>
              </w:rPr>
              <w:t>cual</w:t>
            </w:r>
            <w:r>
              <w:rPr>
                <w:b w:val="0"/>
                <w:spacing w:val="-5"/>
                <w:sz w:val="20"/>
              </w:rPr>
              <w:t> </w:t>
            </w:r>
            <w:r>
              <w:rPr>
                <w:b w:val="0"/>
                <w:sz w:val="20"/>
              </w:rPr>
              <w:t>será</w:t>
            </w:r>
          </w:p>
        </w:tc>
      </w:tr>
    </w:tbl>
    <w:p>
      <w:pPr>
        <w:spacing w:after="0" w:line="242" w:lineRule="exact"/>
        <w:jc w:val="both"/>
        <w:rPr>
          <w:sz w:val="20"/>
        </w:rPr>
        <w:sectPr>
          <w:headerReference w:type="default" r:id="rId20"/>
          <w:footerReference w:type="default" r:id="rId21"/>
          <w:pgSz w:w="12240" w:h="15840"/>
          <w:pgMar w:header="538" w:footer="969" w:top="700" w:bottom="1160" w:left="1300" w:right="60"/>
          <w:pgNumType w:start="8"/>
        </w:sectPr>
      </w:pPr>
    </w:p>
    <w:tbl>
      <w:tblPr>
        <w:tblW w:w="0" w:type="auto"/>
        <w:jc w:val="left"/>
        <w:tblInd w:w="174" w:type="dxa"/>
        <w:tblBorders>
          <w:top w:val="single" w:sz="24" w:space="0" w:color="1F4E79"/>
          <w:left w:val="single" w:sz="24" w:space="0" w:color="1F4E79"/>
          <w:bottom w:val="single" w:sz="24" w:space="0" w:color="1F4E79"/>
          <w:right w:val="single" w:sz="24" w:space="0" w:color="1F4E79"/>
          <w:insideH w:val="single" w:sz="24" w:space="0" w:color="1F4E79"/>
          <w:insideV w:val="single" w:sz="24" w:space="0" w:color="1F4E79"/>
        </w:tblBorders>
        <w:tblLayout w:type="fixed"/>
        <w:tblCellMar>
          <w:top w:w="0" w:type="dxa"/>
          <w:left w:w="0" w:type="dxa"/>
          <w:bottom w:w="0" w:type="dxa"/>
          <w:right w:w="0" w:type="dxa"/>
        </w:tblCellMar>
        <w:tblLook w:val="01E0"/>
      </w:tblPr>
      <w:tblGrid>
        <w:gridCol w:w="258"/>
        <w:gridCol w:w="2288"/>
        <w:gridCol w:w="7120"/>
      </w:tblGrid>
      <w:tr>
        <w:trPr>
          <w:trHeight w:val="1151" w:hRule="atLeast"/>
        </w:trPr>
        <w:tc>
          <w:tcPr>
            <w:tcW w:w="9666" w:type="dxa"/>
            <w:gridSpan w:val="3"/>
            <w:tcBorders>
              <w:bottom w:val="single" w:sz="34" w:space="0" w:color="1F4E79"/>
            </w:tcBorders>
          </w:tcPr>
          <w:p>
            <w:pPr>
              <w:pStyle w:val="TableParagraph"/>
              <w:spacing w:before="138"/>
              <w:ind w:left="2936" w:right="2686" w:firstLine="1108"/>
              <w:rPr>
                <w:rFonts w:ascii="Calibri" w:hAnsi="Calibri"/>
                <w:b/>
                <w:sz w:val="24"/>
              </w:rPr>
            </w:pPr>
            <w:r>
              <w:rPr>
                <w:rFonts w:ascii="Calibri" w:hAnsi="Calibri"/>
                <w:b/>
                <w:color w:val="2D74B5"/>
                <w:sz w:val="24"/>
              </w:rPr>
              <w:t>PODER JUDICIAL SUBPROCESO DE COMPRAS DIRECTAS CONTRATACIÓN DIRECTA ELECTRÓNICA</w:t>
            </w:r>
          </w:p>
        </w:tc>
      </w:tr>
      <w:tr>
        <w:trPr>
          <w:trHeight w:val="12200" w:hRule="atLeast"/>
        </w:trPr>
        <w:tc>
          <w:tcPr>
            <w:tcW w:w="258" w:type="dxa"/>
            <w:tcBorders>
              <w:left w:val="nil"/>
              <w:bottom w:val="nil"/>
              <w:right w:val="single" w:sz="4" w:space="0" w:color="000000"/>
            </w:tcBorders>
          </w:tcPr>
          <w:p>
            <w:pPr>
              <w:pStyle w:val="TableParagraph"/>
              <w:rPr>
                <w:rFonts w:ascii="Times New Roman"/>
                <w:sz w:val="20"/>
              </w:rPr>
            </w:pPr>
          </w:p>
        </w:tc>
        <w:tc>
          <w:tcPr>
            <w:tcW w:w="2288" w:type="dxa"/>
            <w:tcBorders>
              <w:top w:val="single" w:sz="34" w:space="0" w:color="1F4E79"/>
              <w:left w:val="single" w:sz="4" w:space="0" w:color="000000"/>
              <w:bottom w:val="single" w:sz="4" w:space="0" w:color="000000"/>
              <w:right w:val="single" w:sz="4" w:space="0" w:color="000000"/>
            </w:tcBorders>
          </w:tcPr>
          <w:p>
            <w:pPr>
              <w:pStyle w:val="TableParagraph"/>
              <w:rPr>
                <w:rFonts w:ascii="Times New Roman"/>
                <w:sz w:val="20"/>
              </w:rPr>
            </w:pPr>
          </w:p>
        </w:tc>
        <w:tc>
          <w:tcPr>
            <w:tcW w:w="7120" w:type="dxa"/>
            <w:tcBorders>
              <w:top w:val="single" w:sz="34" w:space="0" w:color="1F4E79"/>
              <w:left w:val="single" w:sz="4" w:space="0" w:color="000000"/>
              <w:bottom w:val="single" w:sz="4" w:space="0" w:color="000000"/>
              <w:right w:val="single" w:sz="4" w:space="0" w:color="000000"/>
            </w:tcBorders>
          </w:tcPr>
          <w:p>
            <w:pPr>
              <w:pStyle w:val="TableParagraph"/>
              <w:spacing w:line="238" w:lineRule="exact"/>
              <w:ind w:left="850"/>
              <w:jc w:val="both"/>
              <w:rPr>
                <w:b w:val="0"/>
                <w:sz w:val="20"/>
              </w:rPr>
            </w:pPr>
            <w:r>
              <w:rPr>
                <w:b w:val="0"/>
                <w:sz w:val="20"/>
              </w:rPr>
              <w:t>convocado oportunamente.</w:t>
            </w:r>
          </w:p>
          <w:p>
            <w:pPr>
              <w:pStyle w:val="TableParagraph"/>
              <w:spacing w:before="11"/>
              <w:rPr>
                <w:b w:val="0"/>
                <w:sz w:val="19"/>
              </w:rPr>
            </w:pPr>
          </w:p>
          <w:p>
            <w:pPr>
              <w:pStyle w:val="TableParagraph"/>
              <w:numPr>
                <w:ilvl w:val="0"/>
                <w:numId w:val="9"/>
              </w:numPr>
              <w:tabs>
                <w:tab w:pos="347" w:val="left" w:leader="none"/>
              </w:tabs>
              <w:spacing w:line="240" w:lineRule="auto" w:before="0" w:after="0"/>
              <w:ind w:left="130" w:right="71" w:firstLine="0"/>
              <w:jc w:val="both"/>
              <w:rPr>
                <w:b w:val="0"/>
                <w:sz w:val="20"/>
              </w:rPr>
            </w:pPr>
            <w:r>
              <w:rPr>
                <w:b w:val="0"/>
                <w:sz w:val="20"/>
              </w:rPr>
              <w:t>En </w:t>
            </w:r>
            <w:r>
              <w:rPr>
                <w:b w:val="0"/>
                <w:spacing w:val="-3"/>
                <w:sz w:val="20"/>
              </w:rPr>
              <w:t>caso </w:t>
            </w:r>
            <w:r>
              <w:rPr>
                <w:b w:val="0"/>
                <w:sz w:val="20"/>
              </w:rPr>
              <w:t>de empate entre dos o más </w:t>
            </w:r>
            <w:r>
              <w:rPr>
                <w:b w:val="0"/>
                <w:spacing w:val="-3"/>
                <w:sz w:val="20"/>
              </w:rPr>
              <w:t>oferentes </w:t>
            </w:r>
            <w:r>
              <w:rPr>
                <w:b w:val="0"/>
                <w:sz w:val="20"/>
              </w:rPr>
              <w:t>con condición NO PYME, </w:t>
            </w:r>
            <w:r>
              <w:rPr>
                <w:b w:val="0"/>
                <w:spacing w:val="-3"/>
                <w:sz w:val="20"/>
              </w:rPr>
              <w:t>los criterios </w:t>
            </w:r>
            <w:r>
              <w:rPr>
                <w:b w:val="0"/>
                <w:sz w:val="20"/>
              </w:rPr>
              <w:t>que por su </w:t>
            </w:r>
            <w:r>
              <w:rPr>
                <w:b w:val="0"/>
                <w:spacing w:val="-2"/>
                <w:sz w:val="20"/>
              </w:rPr>
              <w:t>orden </w:t>
            </w:r>
            <w:r>
              <w:rPr>
                <w:b w:val="0"/>
                <w:sz w:val="20"/>
              </w:rPr>
              <w:t>se seguirán para determinar el o la </w:t>
            </w:r>
            <w:r>
              <w:rPr>
                <w:b w:val="0"/>
                <w:spacing w:val="-3"/>
                <w:sz w:val="20"/>
              </w:rPr>
              <w:t>adjudicatario(a) </w:t>
            </w:r>
            <w:r>
              <w:rPr>
                <w:b w:val="0"/>
                <w:sz w:val="20"/>
              </w:rPr>
              <w:t>serán los </w:t>
            </w:r>
            <w:r>
              <w:rPr>
                <w:b w:val="0"/>
                <w:spacing w:val="-3"/>
                <w:sz w:val="20"/>
              </w:rPr>
              <w:t>siguientes:</w:t>
            </w:r>
          </w:p>
          <w:p>
            <w:pPr>
              <w:pStyle w:val="TableParagraph"/>
              <w:rPr>
                <w:b w:val="0"/>
                <w:sz w:val="20"/>
              </w:rPr>
            </w:pPr>
          </w:p>
          <w:p>
            <w:pPr>
              <w:pStyle w:val="TableParagraph"/>
              <w:numPr>
                <w:ilvl w:val="1"/>
                <w:numId w:val="9"/>
              </w:numPr>
              <w:tabs>
                <w:tab w:pos="851" w:val="left" w:leader="none"/>
              </w:tabs>
              <w:spacing w:line="240" w:lineRule="auto" w:before="0" w:after="0"/>
              <w:ind w:left="850" w:right="67" w:hanging="360"/>
              <w:jc w:val="both"/>
              <w:rPr>
                <w:b w:val="0"/>
                <w:sz w:val="20"/>
              </w:rPr>
            </w:pPr>
            <w:r>
              <w:rPr>
                <w:b w:val="0"/>
                <w:spacing w:val="-3"/>
                <w:sz w:val="20"/>
              </w:rPr>
              <w:t>Oferente </w:t>
            </w:r>
            <w:r>
              <w:rPr>
                <w:b w:val="0"/>
                <w:sz w:val="20"/>
              </w:rPr>
              <w:t>que </w:t>
            </w:r>
            <w:r>
              <w:rPr>
                <w:b w:val="0"/>
                <w:spacing w:val="-3"/>
                <w:sz w:val="20"/>
              </w:rPr>
              <w:t>tenga dentro de </w:t>
            </w:r>
            <w:r>
              <w:rPr>
                <w:b w:val="0"/>
                <w:sz w:val="20"/>
              </w:rPr>
              <w:t>sus </w:t>
            </w:r>
            <w:r>
              <w:rPr>
                <w:b w:val="0"/>
                <w:spacing w:val="-4"/>
                <w:sz w:val="20"/>
              </w:rPr>
              <w:t>planillas </w:t>
            </w:r>
            <w:r>
              <w:rPr>
                <w:b w:val="0"/>
                <w:spacing w:val="-3"/>
                <w:sz w:val="20"/>
              </w:rPr>
              <w:t>contraten </w:t>
            </w:r>
            <w:r>
              <w:rPr>
                <w:b w:val="0"/>
                <w:sz w:val="20"/>
              </w:rPr>
              <w:t>al </w:t>
            </w:r>
            <w:r>
              <w:rPr>
                <w:b w:val="0"/>
                <w:spacing w:val="-3"/>
                <w:sz w:val="20"/>
              </w:rPr>
              <w:t>menos </w:t>
            </w:r>
            <w:r>
              <w:rPr>
                <w:b w:val="0"/>
                <w:sz w:val="20"/>
              </w:rPr>
              <w:t>un 5% de </w:t>
            </w:r>
            <w:r>
              <w:rPr>
                <w:b w:val="0"/>
                <w:spacing w:val="-3"/>
                <w:sz w:val="20"/>
              </w:rPr>
              <w:t>personas con alguna </w:t>
            </w:r>
            <w:r>
              <w:rPr>
                <w:b w:val="0"/>
                <w:spacing w:val="-4"/>
                <w:sz w:val="20"/>
              </w:rPr>
              <w:t>discapacidad. </w:t>
            </w:r>
            <w:r>
              <w:rPr>
                <w:b w:val="0"/>
                <w:sz w:val="20"/>
              </w:rPr>
              <w:t>Para demostrar lo anterior deberán aportar una constancia vigente emitida por el Consejo Nacional de Personas con Discapacidad (CONAPDIS), en donde certifique que la empresa cuenta con ese personal dentro de su</w:t>
            </w:r>
            <w:r>
              <w:rPr>
                <w:b w:val="0"/>
                <w:spacing w:val="-4"/>
                <w:sz w:val="20"/>
              </w:rPr>
              <w:t> </w:t>
            </w:r>
            <w:r>
              <w:rPr>
                <w:b w:val="0"/>
                <w:sz w:val="20"/>
              </w:rPr>
              <w:t>planilla.</w:t>
            </w:r>
          </w:p>
          <w:p>
            <w:pPr>
              <w:pStyle w:val="TableParagraph"/>
              <w:spacing w:before="11"/>
              <w:rPr>
                <w:b w:val="0"/>
                <w:sz w:val="19"/>
              </w:rPr>
            </w:pPr>
          </w:p>
          <w:p>
            <w:pPr>
              <w:pStyle w:val="TableParagraph"/>
              <w:ind w:left="850" w:right="75"/>
              <w:jc w:val="both"/>
              <w:rPr>
                <w:b w:val="0"/>
                <w:sz w:val="20"/>
              </w:rPr>
            </w:pPr>
            <w:r>
              <w:rPr>
                <w:b w:val="0"/>
                <w:sz w:val="20"/>
              </w:rPr>
              <w:t>Además, el oferente deberá presentar con la oferta una declaración jurada mediante la cual se compromete en caso de llegar a ser adjudicatario, a mantener contratados durante el plazo de duración del contrato, la cantidad de personal con capacidades especiales indicadas en la certificación emitida por el CONAPDIS.</w:t>
            </w:r>
          </w:p>
          <w:p>
            <w:pPr>
              <w:pStyle w:val="TableParagraph"/>
              <w:spacing w:before="2"/>
              <w:rPr>
                <w:b w:val="0"/>
                <w:sz w:val="20"/>
              </w:rPr>
            </w:pPr>
          </w:p>
          <w:p>
            <w:pPr>
              <w:pStyle w:val="TableParagraph"/>
              <w:numPr>
                <w:ilvl w:val="1"/>
                <w:numId w:val="9"/>
              </w:numPr>
              <w:tabs>
                <w:tab w:pos="851" w:val="left" w:leader="none"/>
              </w:tabs>
              <w:spacing w:line="240" w:lineRule="auto" w:before="1" w:after="0"/>
              <w:ind w:left="850" w:right="75" w:hanging="360"/>
              <w:jc w:val="both"/>
              <w:rPr>
                <w:b w:val="0"/>
                <w:sz w:val="20"/>
              </w:rPr>
            </w:pPr>
            <w:r>
              <w:rPr>
                <w:b w:val="0"/>
                <w:sz w:val="20"/>
              </w:rPr>
              <w:t>En caso de persistir el empate se dará preferencia al oferente que demuestre que durante los 12 meses anteriores a la fecha de apertura de las ofertas, ha contado dentro de su planilla total con personal mujeres jefas de hogar. En un porcentaje de al menos</w:t>
            </w:r>
            <w:r>
              <w:rPr>
                <w:b w:val="0"/>
                <w:spacing w:val="-1"/>
                <w:sz w:val="20"/>
              </w:rPr>
              <w:t> </w:t>
            </w:r>
            <w:r>
              <w:rPr>
                <w:b w:val="0"/>
                <w:sz w:val="20"/>
              </w:rPr>
              <w:t>5%.</w:t>
            </w:r>
          </w:p>
          <w:p>
            <w:pPr>
              <w:pStyle w:val="TableParagraph"/>
              <w:spacing w:before="10"/>
              <w:rPr>
                <w:b w:val="0"/>
                <w:sz w:val="19"/>
              </w:rPr>
            </w:pPr>
          </w:p>
          <w:p>
            <w:pPr>
              <w:pStyle w:val="TableParagraph"/>
              <w:ind w:left="850" w:right="71"/>
              <w:jc w:val="both"/>
              <w:rPr>
                <w:b w:val="0"/>
                <w:sz w:val="20"/>
              </w:rPr>
            </w:pPr>
            <w:r>
              <w:rPr>
                <w:b w:val="0"/>
                <w:sz w:val="20"/>
              </w:rPr>
              <w:t>Para demostrar lo anterior deberán aportar una lista de las personas que cumplen esta condición, en la cual se indique el nombre, identificación, y teléfono, así como una copia de las últimas 12 planillas en las que se demuestre la condición requerida, y una declaración jurada haciendo constar que estas personas cumplen con la condición de mujeres jefas de hogar.</w:t>
            </w:r>
          </w:p>
          <w:p>
            <w:pPr>
              <w:pStyle w:val="TableParagraph"/>
              <w:spacing w:before="3"/>
              <w:rPr>
                <w:b w:val="0"/>
                <w:sz w:val="20"/>
              </w:rPr>
            </w:pPr>
          </w:p>
          <w:p>
            <w:pPr>
              <w:pStyle w:val="TableParagraph"/>
              <w:ind w:left="850" w:right="71"/>
              <w:jc w:val="both"/>
              <w:rPr>
                <w:b w:val="0"/>
                <w:sz w:val="20"/>
              </w:rPr>
            </w:pPr>
            <w:r>
              <w:rPr>
                <w:b w:val="0"/>
                <w:sz w:val="20"/>
              </w:rPr>
              <w:t>Además, el oferente deberá presentar con la oferta una declaración jurada mediante la cual se compromete en caso de llegar a ser adjudicatario, a mantener contratados durante un plazo no menor a un año, mujeres jefas de hogar dentro de su</w:t>
            </w:r>
            <w:r>
              <w:rPr>
                <w:b w:val="0"/>
                <w:spacing w:val="-3"/>
                <w:sz w:val="20"/>
              </w:rPr>
              <w:t> </w:t>
            </w:r>
            <w:r>
              <w:rPr>
                <w:b w:val="0"/>
                <w:sz w:val="20"/>
              </w:rPr>
              <w:t>planilla.</w:t>
            </w:r>
          </w:p>
          <w:p>
            <w:pPr>
              <w:pStyle w:val="TableParagraph"/>
              <w:spacing w:before="10"/>
              <w:rPr>
                <w:b w:val="0"/>
                <w:sz w:val="19"/>
              </w:rPr>
            </w:pPr>
          </w:p>
          <w:p>
            <w:pPr>
              <w:pStyle w:val="TableParagraph"/>
              <w:numPr>
                <w:ilvl w:val="1"/>
                <w:numId w:val="9"/>
              </w:numPr>
              <w:tabs>
                <w:tab w:pos="851" w:val="left" w:leader="none"/>
              </w:tabs>
              <w:spacing w:line="240" w:lineRule="auto" w:before="1" w:after="0"/>
              <w:ind w:left="850" w:right="71" w:hanging="360"/>
              <w:jc w:val="both"/>
              <w:rPr>
                <w:b w:val="0"/>
                <w:sz w:val="20"/>
              </w:rPr>
            </w:pPr>
            <w:r>
              <w:rPr>
                <w:b w:val="0"/>
                <w:sz w:val="20"/>
              </w:rPr>
              <w:t>De </w:t>
            </w:r>
            <w:r>
              <w:rPr>
                <w:b w:val="0"/>
                <w:spacing w:val="-3"/>
                <w:sz w:val="20"/>
              </w:rPr>
              <w:t>continuar </w:t>
            </w:r>
            <w:r>
              <w:rPr>
                <w:b w:val="0"/>
                <w:sz w:val="20"/>
              </w:rPr>
              <w:t>la </w:t>
            </w:r>
            <w:r>
              <w:rPr>
                <w:b w:val="0"/>
                <w:spacing w:val="-3"/>
                <w:sz w:val="20"/>
              </w:rPr>
              <w:t>condición </w:t>
            </w:r>
            <w:r>
              <w:rPr>
                <w:b w:val="0"/>
                <w:sz w:val="20"/>
              </w:rPr>
              <w:t>de empate, ganará el o la oferente que presente </w:t>
            </w:r>
            <w:r>
              <w:rPr>
                <w:b w:val="0"/>
                <w:spacing w:val="-3"/>
                <w:sz w:val="20"/>
              </w:rPr>
              <w:t>mayor cercanía </w:t>
            </w:r>
            <w:r>
              <w:rPr>
                <w:b w:val="0"/>
                <w:sz w:val="20"/>
              </w:rPr>
              <w:t>a la </w:t>
            </w:r>
            <w:r>
              <w:rPr>
                <w:b w:val="0"/>
                <w:spacing w:val="-3"/>
                <w:sz w:val="20"/>
              </w:rPr>
              <w:t>Oficina </w:t>
            </w:r>
            <w:r>
              <w:rPr>
                <w:b w:val="0"/>
                <w:sz w:val="20"/>
              </w:rPr>
              <w:t>Regional del OIJ Cóbano. </w:t>
            </w:r>
            <w:r>
              <w:rPr>
                <w:b w:val="0"/>
                <w:spacing w:val="-3"/>
                <w:sz w:val="20"/>
              </w:rPr>
              <w:t>(Por </w:t>
            </w:r>
            <w:r>
              <w:rPr>
                <w:b w:val="0"/>
                <w:sz w:val="20"/>
              </w:rPr>
              <w:t>lo que es indispensable que el oferente </w:t>
            </w:r>
            <w:r>
              <w:rPr>
                <w:b w:val="0"/>
                <w:spacing w:val="-3"/>
                <w:sz w:val="20"/>
              </w:rPr>
              <w:t>indique </w:t>
            </w:r>
            <w:r>
              <w:rPr>
                <w:b w:val="0"/>
                <w:sz w:val="20"/>
              </w:rPr>
              <w:t>la dirección exacta del lugar que brindara el servicio a</w:t>
            </w:r>
            <w:r>
              <w:rPr>
                <w:b w:val="0"/>
                <w:spacing w:val="-20"/>
                <w:sz w:val="20"/>
              </w:rPr>
              <w:t> </w:t>
            </w:r>
            <w:r>
              <w:rPr>
                <w:b w:val="0"/>
                <w:sz w:val="20"/>
              </w:rPr>
              <w:t>contratar).</w:t>
            </w:r>
          </w:p>
          <w:p>
            <w:pPr>
              <w:pStyle w:val="TableParagraph"/>
              <w:rPr>
                <w:b w:val="0"/>
                <w:sz w:val="20"/>
              </w:rPr>
            </w:pPr>
          </w:p>
          <w:p>
            <w:pPr>
              <w:pStyle w:val="TableParagraph"/>
              <w:numPr>
                <w:ilvl w:val="1"/>
                <w:numId w:val="9"/>
              </w:numPr>
              <w:tabs>
                <w:tab w:pos="851" w:val="left" w:leader="none"/>
              </w:tabs>
              <w:spacing w:line="240" w:lineRule="auto" w:before="1" w:after="0"/>
              <w:ind w:left="850" w:right="72" w:hanging="360"/>
              <w:jc w:val="both"/>
              <w:rPr>
                <w:b w:val="0"/>
                <w:sz w:val="20"/>
              </w:rPr>
            </w:pPr>
            <w:r>
              <w:rPr>
                <w:b w:val="0"/>
                <w:sz w:val="20"/>
              </w:rPr>
              <w:t>De persistir la condición de empate, como último </w:t>
            </w:r>
            <w:r>
              <w:rPr>
                <w:b w:val="0"/>
                <w:spacing w:val="-3"/>
                <w:sz w:val="20"/>
              </w:rPr>
              <w:t>criterio </w:t>
            </w:r>
            <w:r>
              <w:rPr>
                <w:b w:val="0"/>
                <w:sz w:val="20"/>
              </w:rPr>
              <w:t>de desempate, se </w:t>
            </w:r>
            <w:r>
              <w:rPr>
                <w:b w:val="0"/>
                <w:spacing w:val="-3"/>
                <w:sz w:val="20"/>
              </w:rPr>
              <w:t>recurrirá </w:t>
            </w:r>
            <w:r>
              <w:rPr>
                <w:b w:val="0"/>
                <w:sz w:val="20"/>
              </w:rPr>
              <w:t>a efectuar un </w:t>
            </w:r>
            <w:r>
              <w:rPr>
                <w:b w:val="0"/>
                <w:spacing w:val="-2"/>
                <w:sz w:val="20"/>
              </w:rPr>
              <w:t>sorteo </w:t>
            </w:r>
            <w:r>
              <w:rPr>
                <w:b w:val="0"/>
                <w:sz w:val="20"/>
              </w:rPr>
              <w:t>en el </w:t>
            </w:r>
            <w:r>
              <w:rPr>
                <w:b w:val="0"/>
                <w:spacing w:val="-3"/>
                <w:sz w:val="20"/>
              </w:rPr>
              <w:t>Departamento </w:t>
            </w:r>
            <w:r>
              <w:rPr>
                <w:b w:val="0"/>
                <w:sz w:val="20"/>
              </w:rPr>
              <w:t>de </w:t>
            </w:r>
            <w:r>
              <w:rPr>
                <w:b w:val="0"/>
                <w:spacing w:val="-3"/>
                <w:sz w:val="20"/>
              </w:rPr>
              <w:t>Proveeduría, </w:t>
            </w:r>
            <w:r>
              <w:rPr>
                <w:b w:val="0"/>
                <w:sz w:val="20"/>
              </w:rPr>
              <w:t>el cual será </w:t>
            </w:r>
            <w:r>
              <w:rPr>
                <w:b w:val="0"/>
                <w:spacing w:val="-3"/>
                <w:sz w:val="20"/>
              </w:rPr>
              <w:t>convocado</w:t>
            </w:r>
            <w:r>
              <w:rPr>
                <w:b w:val="0"/>
                <w:spacing w:val="-5"/>
                <w:sz w:val="20"/>
              </w:rPr>
              <w:t> </w:t>
            </w:r>
            <w:r>
              <w:rPr>
                <w:b w:val="0"/>
                <w:sz w:val="20"/>
              </w:rPr>
              <w:t>oportunamente.</w:t>
            </w:r>
          </w:p>
          <w:p>
            <w:pPr>
              <w:pStyle w:val="TableParagraph"/>
              <w:rPr>
                <w:b w:val="0"/>
                <w:sz w:val="20"/>
              </w:rPr>
            </w:pPr>
          </w:p>
          <w:p>
            <w:pPr>
              <w:pStyle w:val="TableParagraph"/>
              <w:ind w:left="130"/>
              <w:jc w:val="both"/>
              <w:rPr>
                <w:b w:val="0"/>
                <w:sz w:val="20"/>
              </w:rPr>
            </w:pPr>
            <w:r>
              <w:rPr>
                <w:b w:val="0"/>
                <w:sz w:val="20"/>
              </w:rPr>
              <w:t>Forma de realizar el sorteo:</w:t>
            </w:r>
          </w:p>
          <w:p>
            <w:pPr>
              <w:pStyle w:val="TableParagraph"/>
              <w:spacing w:before="11"/>
              <w:rPr>
                <w:b w:val="0"/>
                <w:sz w:val="19"/>
              </w:rPr>
            </w:pPr>
          </w:p>
          <w:p>
            <w:pPr>
              <w:pStyle w:val="TableParagraph"/>
              <w:ind w:left="130" w:right="71"/>
              <w:jc w:val="both"/>
              <w:rPr>
                <w:b w:val="0"/>
                <w:sz w:val="20"/>
              </w:rPr>
            </w:pPr>
            <w:r>
              <w:rPr>
                <w:b w:val="0"/>
                <w:sz w:val="20"/>
              </w:rPr>
              <w:t>El Departamento de Proveeduría </w:t>
            </w:r>
            <w:r>
              <w:rPr>
                <w:b w:val="0"/>
                <w:spacing w:val="-3"/>
                <w:sz w:val="20"/>
              </w:rPr>
              <w:t>convocará </w:t>
            </w:r>
            <w:r>
              <w:rPr>
                <w:b w:val="0"/>
                <w:sz w:val="20"/>
              </w:rPr>
              <w:t>a los oferentes que mantuvieron la </w:t>
            </w:r>
            <w:r>
              <w:rPr>
                <w:b w:val="0"/>
                <w:spacing w:val="-3"/>
                <w:sz w:val="20"/>
              </w:rPr>
              <w:t>condición</w:t>
            </w:r>
            <w:r>
              <w:rPr>
                <w:b w:val="0"/>
                <w:spacing w:val="-5"/>
                <w:sz w:val="20"/>
              </w:rPr>
              <w:t> </w:t>
            </w:r>
            <w:r>
              <w:rPr>
                <w:b w:val="0"/>
                <w:sz w:val="20"/>
              </w:rPr>
              <w:t>de</w:t>
            </w:r>
            <w:r>
              <w:rPr>
                <w:b w:val="0"/>
                <w:spacing w:val="-4"/>
                <w:sz w:val="20"/>
              </w:rPr>
              <w:t> </w:t>
            </w:r>
            <w:r>
              <w:rPr>
                <w:b w:val="0"/>
                <w:sz w:val="20"/>
              </w:rPr>
              <w:t>empate</w:t>
            </w:r>
            <w:r>
              <w:rPr>
                <w:b w:val="0"/>
                <w:spacing w:val="-5"/>
                <w:sz w:val="20"/>
              </w:rPr>
              <w:t> </w:t>
            </w:r>
            <w:r>
              <w:rPr>
                <w:b w:val="0"/>
                <w:sz w:val="20"/>
              </w:rPr>
              <w:t>y</w:t>
            </w:r>
            <w:r>
              <w:rPr>
                <w:b w:val="0"/>
                <w:spacing w:val="-3"/>
                <w:sz w:val="20"/>
              </w:rPr>
              <w:t> </w:t>
            </w:r>
            <w:r>
              <w:rPr>
                <w:b w:val="0"/>
                <w:sz w:val="20"/>
              </w:rPr>
              <w:t>procederá</w:t>
            </w:r>
            <w:r>
              <w:rPr>
                <w:b w:val="0"/>
                <w:spacing w:val="-2"/>
                <w:sz w:val="20"/>
              </w:rPr>
              <w:t> </w:t>
            </w:r>
            <w:r>
              <w:rPr>
                <w:b w:val="0"/>
                <w:sz w:val="20"/>
              </w:rPr>
              <w:t>a</w:t>
            </w:r>
            <w:r>
              <w:rPr>
                <w:b w:val="0"/>
                <w:spacing w:val="-5"/>
                <w:sz w:val="20"/>
              </w:rPr>
              <w:t> </w:t>
            </w:r>
            <w:r>
              <w:rPr>
                <w:b w:val="0"/>
                <w:sz w:val="20"/>
              </w:rPr>
              <w:t>realizar</w:t>
            </w:r>
            <w:r>
              <w:rPr>
                <w:b w:val="0"/>
                <w:spacing w:val="-1"/>
                <w:sz w:val="20"/>
              </w:rPr>
              <w:t> </w:t>
            </w:r>
            <w:r>
              <w:rPr>
                <w:b w:val="0"/>
                <w:sz w:val="20"/>
              </w:rPr>
              <w:t>un</w:t>
            </w:r>
            <w:r>
              <w:rPr>
                <w:b w:val="0"/>
                <w:spacing w:val="-4"/>
                <w:sz w:val="20"/>
              </w:rPr>
              <w:t> </w:t>
            </w:r>
            <w:r>
              <w:rPr>
                <w:b w:val="0"/>
                <w:sz w:val="20"/>
              </w:rPr>
              <w:t>sorteo</w:t>
            </w:r>
            <w:r>
              <w:rPr>
                <w:b w:val="0"/>
                <w:spacing w:val="-3"/>
                <w:sz w:val="20"/>
              </w:rPr>
              <w:t> </w:t>
            </w:r>
            <w:r>
              <w:rPr>
                <w:b w:val="0"/>
                <w:sz w:val="20"/>
              </w:rPr>
              <w:t>en</w:t>
            </w:r>
            <w:r>
              <w:rPr>
                <w:b w:val="0"/>
                <w:spacing w:val="-2"/>
                <w:sz w:val="20"/>
              </w:rPr>
              <w:t> </w:t>
            </w:r>
            <w:r>
              <w:rPr>
                <w:b w:val="0"/>
                <w:sz w:val="20"/>
              </w:rPr>
              <w:t>presencia</w:t>
            </w:r>
            <w:r>
              <w:rPr>
                <w:b w:val="0"/>
                <w:spacing w:val="-5"/>
                <w:sz w:val="20"/>
              </w:rPr>
              <w:t> </w:t>
            </w:r>
            <w:r>
              <w:rPr>
                <w:b w:val="0"/>
                <w:sz w:val="20"/>
              </w:rPr>
              <w:t>de</w:t>
            </w:r>
            <w:r>
              <w:rPr>
                <w:b w:val="0"/>
                <w:spacing w:val="-4"/>
                <w:sz w:val="20"/>
              </w:rPr>
              <w:t> </w:t>
            </w:r>
            <w:r>
              <w:rPr>
                <w:b w:val="0"/>
                <w:sz w:val="20"/>
              </w:rPr>
              <w:t>quienes</w:t>
            </w:r>
            <w:r>
              <w:rPr>
                <w:b w:val="0"/>
                <w:spacing w:val="-4"/>
                <w:sz w:val="20"/>
              </w:rPr>
              <w:t> </w:t>
            </w:r>
            <w:r>
              <w:rPr>
                <w:b w:val="0"/>
                <w:sz w:val="20"/>
              </w:rPr>
              <w:t>quieran </w:t>
            </w:r>
            <w:r>
              <w:rPr>
                <w:b w:val="0"/>
                <w:spacing w:val="-3"/>
                <w:sz w:val="20"/>
              </w:rPr>
              <w:t>asistir.</w:t>
            </w:r>
            <w:r>
              <w:rPr>
                <w:b w:val="0"/>
                <w:spacing w:val="-5"/>
                <w:sz w:val="20"/>
              </w:rPr>
              <w:t> </w:t>
            </w:r>
            <w:r>
              <w:rPr>
                <w:b w:val="0"/>
                <w:sz w:val="20"/>
              </w:rPr>
              <w:t>En</w:t>
            </w:r>
            <w:r>
              <w:rPr>
                <w:b w:val="0"/>
                <w:spacing w:val="-3"/>
                <w:sz w:val="20"/>
              </w:rPr>
              <w:t> </w:t>
            </w:r>
            <w:r>
              <w:rPr>
                <w:b w:val="0"/>
                <w:sz w:val="20"/>
              </w:rPr>
              <w:t>este</w:t>
            </w:r>
            <w:r>
              <w:rPr>
                <w:b w:val="0"/>
                <w:spacing w:val="-3"/>
                <w:sz w:val="20"/>
              </w:rPr>
              <w:t> sorteo,</w:t>
            </w:r>
            <w:r>
              <w:rPr>
                <w:b w:val="0"/>
                <w:spacing w:val="-5"/>
                <w:sz w:val="20"/>
              </w:rPr>
              <w:t> </w:t>
            </w:r>
            <w:r>
              <w:rPr>
                <w:b w:val="0"/>
                <w:sz w:val="20"/>
              </w:rPr>
              <w:t>se</w:t>
            </w:r>
            <w:r>
              <w:rPr>
                <w:b w:val="0"/>
                <w:spacing w:val="-6"/>
                <w:sz w:val="20"/>
              </w:rPr>
              <w:t> </w:t>
            </w:r>
            <w:r>
              <w:rPr>
                <w:b w:val="0"/>
                <w:sz w:val="20"/>
              </w:rPr>
              <w:t>procederá</w:t>
            </w:r>
            <w:r>
              <w:rPr>
                <w:b w:val="0"/>
                <w:spacing w:val="-3"/>
                <w:sz w:val="20"/>
              </w:rPr>
              <w:t> </w:t>
            </w:r>
            <w:r>
              <w:rPr>
                <w:b w:val="0"/>
                <w:sz w:val="20"/>
              </w:rPr>
              <w:t>a</w:t>
            </w:r>
            <w:r>
              <w:rPr>
                <w:b w:val="0"/>
                <w:spacing w:val="-3"/>
                <w:sz w:val="20"/>
              </w:rPr>
              <w:t> imprimir</w:t>
            </w:r>
            <w:r>
              <w:rPr>
                <w:b w:val="0"/>
                <w:spacing w:val="-5"/>
                <w:sz w:val="20"/>
              </w:rPr>
              <w:t> </w:t>
            </w:r>
            <w:r>
              <w:rPr>
                <w:b w:val="0"/>
                <w:sz w:val="20"/>
              </w:rPr>
              <w:t>en</w:t>
            </w:r>
            <w:r>
              <w:rPr>
                <w:b w:val="0"/>
                <w:spacing w:val="-3"/>
                <w:sz w:val="20"/>
              </w:rPr>
              <w:t> </w:t>
            </w:r>
            <w:r>
              <w:rPr>
                <w:b w:val="0"/>
                <w:sz w:val="20"/>
              </w:rPr>
              <w:t>una</w:t>
            </w:r>
            <w:r>
              <w:rPr>
                <w:b w:val="0"/>
                <w:spacing w:val="-6"/>
                <w:sz w:val="20"/>
              </w:rPr>
              <w:t> </w:t>
            </w:r>
            <w:r>
              <w:rPr>
                <w:b w:val="0"/>
                <w:sz w:val="20"/>
              </w:rPr>
              <w:t>hoja</w:t>
            </w:r>
            <w:r>
              <w:rPr>
                <w:b w:val="0"/>
                <w:spacing w:val="-3"/>
                <w:sz w:val="20"/>
              </w:rPr>
              <w:t> </w:t>
            </w:r>
            <w:r>
              <w:rPr>
                <w:b w:val="0"/>
                <w:sz w:val="20"/>
              </w:rPr>
              <w:t>la</w:t>
            </w:r>
            <w:r>
              <w:rPr>
                <w:b w:val="0"/>
                <w:spacing w:val="-6"/>
                <w:sz w:val="20"/>
              </w:rPr>
              <w:t> </w:t>
            </w:r>
            <w:r>
              <w:rPr>
                <w:b w:val="0"/>
                <w:sz w:val="20"/>
              </w:rPr>
              <w:t>palabra</w:t>
            </w:r>
            <w:r>
              <w:rPr>
                <w:b w:val="0"/>
                <w:spacing w:val="-3"/>
                <w:sz w:val="20"/>
              </w:rPr>
              <w:t> </w:t>
            </w:r>
            <w:r>
              <w:rPr>
                <w:b w:val="0"/>
                <w:sz w:val="20"/>
              </w:rPr>
              <w:t>“Ganador”,</w:t>
            </w:r>
            <w:r>
              <w:rPr>
                <w:b w:val="0"/>
                <w:spacing w:val="-6"/>
                <w:sz w:val="20"/>
              </w:rPr>
              <w:t> </w:t>
            </w:r>
            <w:r>
              <w:rPr>
                <w:b w:val="0"/>
                <w:sz w:val="20"/>
              </w:rPr>
              <w:t>luego</w:t>
            </w:r>
          </w:p>
          <w:p>
            <w:pPr>
              <w:pStyle w:val="TableParagraph"/>
              <w:spacing w:line="223" w:lineRule="exact"/>
              <w:ind w:left="130"/>
              <w:jc w:val="both"/>
              <w:rPr>
                <w:b w:val="0"/>
                <w:sz w:val="20"/>
              </w:rPr>
            </w:pPr>
            <w:r>
              <w:rPr>
                <w:b w:val="0"/>
                <w:sz w:val="20"/>
              </w:rPr>
              <w:t>esta</w:t>
            </w:r>
            <w:r>
              <w:rPr>
                <w:b w:val="0"/>
                <w:spacing w:val="-18"/>
                <w:sz w:val="20"/>
              </w:rPr>
              <w:t> </w:t>
            </w:r>
            <w:r>
              <w:rPr>
                <w:b w:val="0"/>
                <w:sz w:val="20"/>
              </w:rPr>
              <w:t>impresión</w:t>
            </w:r>
            <w:r>
              <w:rPr>
                <w:b w:val="0"/>
                <w:spacing w:val="-15"/>
                <w:sz w:val="20"/>
              </w:rPr>
              <w:t> </w:t>
            </w:r>
            <w:r>
              <w:rPr>
                <w:b w:val="0"/>
                <w:sz w:val="20"/>
              </w:rPr>
              <w:t>se</w:t>
            </w:r>
            <w:r>
              <w:rPr>
                <w:b w:val="0"/>
                <w:spacing w:val="-17"/>
                <w:sz w:val="20"/>
              </w:rPr>
              <w:t> </w:t>
            </w:r>
            <w:r>
              <w:rPr>
                <w:b w:val="0"/>
                <w:sz w:val="20"/>
              </w:rPr>
              <w:t>recortará</w:t>
            </w:r>
            <w:r>
              <w:rPr>
                <w:b w:val="0"/>
                <w:spacing w:val="-17"/>
                <w:sz w:val="20"/>
              </w:rPr>
              <w:t> </w:t>
            </w:r>
            <w:r>
              <w:rPr>
                <w:b w:val="0"/>
                <w:sz w:val="20"/>
              </w:rPr>
              <w:t>y</w:t>
            </w:r>
            <w:r>
              <w:rPr>
                <w:b w:val="0"/>
                <w:spacing w:val="-15"/>
                <w:sz w:val="20"/>
              </w:rPr>
              <w:t> </w:t>
            </w:r>
            <w:r>
              <w:rPr>
                <w:b w:val="0"/>
                <w:sz w:val="20"/>
              </w:rPr>
              <w:t>seguidamente</w:t>
            </w:r>
            <w:r>
              <w:rPr>
                <w:b w:val="0"/>
                <w:spacing w:val="-16"/>
                <w:sz w:val="20"/>
              </w:rPr>
              <w:t> </w:t>
            </w:r>
            <w:r>
              <w:rPr>
                <w:b w:val="0"/>
                <w:sz w:val="20"/>
              </w:rPr>
              <w:t>se</w:t>
            </w:r>
            <w:r>
              <w:rPr>
                <w:b w:val="0"/>
                <w:spacing w:val="-17"/>
                <w:sz w:val="20"/>
              </w:rPr>
              <w:t> </w:t>
            </w:r>
            <w:r>
              <w:rPr>
                <w:b w:val="0"/>
                <w:sz w:val="20"/>
              </w:rPr>
              <w:t>recortarán</w:t>
            </w:r>
            <w:r>
              <w:rPr>
                <w:b w:val="0"/>
                <w:spacing w:val="-16"/>
                <w:sz w:val="20"/>
              </w:rPr>
              <w:t> </w:t>
            </w:r>
            <w:r>
              <w:rPr>
                <w:b w:val="0"/>
                <w:sz w:val="20"/>
              </w:rPr>
              <w:t>del</w:t>
            </w:r>
            <w:r>
              <w:rPr>
                <w:b w:val="0"/>
                <w:spacing w:val="-15"/>
                <w:sz w:val="20"/>
              </w:rPr>
              <w:t> </w:t>
            </w:r>
            <w:r>
              <w:rPr>
                <w:b w:val="0"/>
                <w:sz w:val="20"/>
              </w:rPr>
              <w:t>mismo</w:t>
            </w:r>
            <w:r>
              <w:rPr>
                <w:b w:val="0"/>
                <w:spacing w:val="-16"/>
                <w:sz w:val="20"/>
              </w:rPr>
              <w:t> </w:t>
            </w:r>
            <w:r>
              <w:rPr>
                <w:b w:val="0"/>
                <w:sz w:val="20"/>
              </w:rPr>
              <w:t>tamaño</w:t>
            </w:r>
            <w:r>
              <w:rPr>
                <w:b w:val="0"/>
                <w:spacing w:val="-18"/>
                <w:sz w:val="20"/>
              </w:rPr>
              <w:t> </w:t>
            </w:r>
            <w:r>
              <w:rPr>
                <w:b w:val="0"/>
                <w:sz w:val="20"/>
              </w:rPr>
              <w:t>del</w:t>
            </w:r>
            <w:r>
              <w:rPr>
                <w:b w:val="0"/>
                <w:spacing w:val="-17"/>
                <w:sz w:val="20"/>
              </w:rPr>
              <w:t> </w:t>
            </w:r>
            <w:r>
              <w:rPr>
                <w:b w:val="0"/>
                <w:sz w:val="20"/>
              </w:rPr>
              <w:t>primer</w:t>
            </w:r>
          </w:p>
        </w:tc>
      </w:tr>
    </w:tbl>
    <w:p>
      <w:pPr>
        <w:spacing w:after="0" w:line="223" w:lineRule="exact"/>
        <w:jc w:val="both"/>
        <w:rPr>
          <w:sz w:val="20"/>
        </w:rPr>
        <w:sectPr>
          <w:pgSz w:w="12240" w:h="15840"/>
          <w:pgMar w:header="538" w:footer="969" w:top="700" w:bottom="1160" w:left="1300" w:right="60"/>
        </w:sectPr>
      </w:pPr>
    </w:p>
    <w:p>
      <w:pPr>
        <w:pStyle w:val="BodyText"/>
        <w:spacing w:before="4"/>
        <w:rPr>
          <w:b w:val="0"/>
          <w:sz w:val="16"/>
        </w:rPr>
      </w:pPr>
      <w:r>
        <w:rPr/>
        <w:pict>
          <v:shape style="position:absolute;margin-left:70.704002pt;margin-top:35.400002pt;width:487.8pt;height:200.5pt;mso-position-horizontal-relative:page;mso-position-vertical-relative:page;z-index:15732224" type="#_x0000_t202" filled="false" stroked="false">
            <v:textbox inset="0,0,0,0">
              <w:txbxContent>
                <w:tbl>
                  <w:tblPr>
                    <w:tblW w:w="0" w:type="auto"/>
                    <w:jc w:val="left"/>
                    <w:tblInd w:w="30" w:type="dxa"/>
                    <w:tblBorders>
                      <w:top w:val="single" w:sz="24" w:space="0" w:color="1F4E79"/>
                      <w:left w:val="single" w:sz="24" w:space="0" w:color="1F4E79"/>
                      <w:bottom w:val="single" w:sz="24" w:space="0" w:color="1F4E79"/>
                      <w:right w:val="single" w:sz="24" w:space="0" w:color="1F4E79"/>
                      <w:insideH w:val="single" w:sz="24" w:space="0" w:color="1F4E79"/>
                      <w:insideV w:val="single" w:sz="24" w:space="0" w:color="1F4E79"/>
                    </w:tblBorders>
                    <w:tblLayout w:type="fixed"/>
                    <w:tblCellMar>
                      <w:top w:w="0" w:type="dxa"/>
                      <w:left w:w="0" w:type="dxa"/>
                      <w:bottom w:w="0" w:type="dxa"/>
                      <w:right w:w="0" w:type="dxa"/>
                    </w:tblCellMar>
                    <w:tblLook w:val="01E0"/>
                  </w:tblPr>
                  <w:tblGrid>
                    <w:gridCol w:w="258"/>
                    <w:gridCol w:w="2288"/>
                    <w:gridCol w:w="7120"/>
                  </w:tblGrid>
                  <w:tr>
                    <w:trPr>
                      <w:trHeight w:val="1151" w:hRule="atLeast"/>
                    </w:trPr>
                    <w:tc>
                      <w:tcPr>
                        <w:tcW w:w="9666" w:type="dxa"/>
                        <w:gridSpan w:val="3"/>
                        <w:tcBorders>
                          <w:bottom w:val="single" w:sz="34" w:space="0" w:color="1F4E79"/>
                        </w:tcBorders>
                      </w:tcPr>
                      <w:p>
                        <w:pPr>
                          <w:pStyle w:val="TableParagraph"/>
                          <w:spacing w:before="138"/>
                          <w:ind w:left="2936" w:right="2686" w:firstLine="1108"/>
                          <w:rPr>
                            <w:rFonts w:ascii="Calibri" w:hAnsi="Calibri"/>
                            <w:b/>
                            <w:sz w:val="24"/>
                          </w:rPr>
                        </w:pPr>
                        <w:r>
                          <w:rPr>
                            <w:rFonts w:ascii="Calibri" w:hAnsi="Calibri"/>
                            <w:b/>
                            <w:color w:val="2D74B5"/>
                            <w:sz w:val="24"/>
                          </w:rPr>
                          <w:t>PODER JUDICIAL SUBPROCESO DE COMPRAS DIRECTAS CONTRATACIÓN DIRECTA ELECTRÓNICA</w:t>
                        </w:r>
                      </w:p>
                    </w:tc>
                  </w:tr>
                  <w:tr>
                    <w:trPr>
                      <w:trHeight w:val="2677" w:hRule="atLeast"/>
                    </w:trPr>
                    <w:tc>
                      <w:tcPr>
                        <w:tcW w:w="258" w:type="dxa"/>
                        <w:tcBorders>
                          <w:left w:val="nil"/>
                          <w:bottom w:val="nil"/>
                          <w:right w:val="single" w:sz="4" w:space="0" w:color="000000"/>
                        </w:tcBorders>
                      </w:tcPr>
                      <w:p>
                        <w:pPr>
                          <w:pStyle w:val="TableParagraph"/>
                          <w:rPr>
                            <w:rFonts w:ascii="Times New Roman"/>
                            <w:sz w:val="20"/>
                          </w:rPr>
                        </w:pPr>
                      </w:p>
                    </w:tc>
                    <w:tc>
                      <w:tcPr>
                        <w:tcW w:w="2288" w:type="dxa"/>
                        <w:tcBorders>
                          <w:top w:val="single" w:sz="34" w:space="0" w:color="1F4E79"/>
                          <w:left w:val="single" w:sz="4" w:space="0" w:color="000000"/>
                          <w:bottom w:val="single" w:sz="4" w:space="0" w:color="000000"/>
                          <w:right w:val="single" w:sz="4" w:space="0" w:color="000000"/>
                        </w:tcBorders>
                      </w:tcPr>
                      <w:p>
                        <w:pPr>
                          <w:pStyle w:val="TableParagraph"/>
                          <w:rPr>
                            <w:rFonts w:ascii="Times New Roman"/>
                            <w:sz w:val="20"/>
                          </w:rPr>
                        </w:pPr>
                      </w:p>
                    </w:tc>
                    <w:tc>
                      <w:tcPr>
                        <w:tcW w:w="7120" w:type="dxa"/>
                        <w:tcBorders>
                          <w:top w:val="single" w:sz="34" w:space="0" w:color="1F4E79"/>
                          <w:left w:val="single" w:sz="4" w:space="0" w:color="000000"/>
                          <w:bottom w:val="single" w:sz="4" w:space="0" w:color="000000"/>
                          <w:right w:val="single" w:sz="4" w:space="0" w:color="000000"/>
                        </w:tcBorders>
                      </w:tcPr>
                      <w:p>
                        <w:pPr>
                          <w:pStyle w:val="TableParagraph"/>
                          <w:ind w:left="130" w:right="72"/>
                          <w:jc w:val="both"/>
                          <w:rPr>
                            <w:b w:val="0"/>
                            <w:sz w:val="20"/>
                          </w:rPr>
                        </w:pPr>
                        <w:r>
                          <w:rPr>
                            <w:b w:val="0"/>
                            <w:sz w:val="20"/>
                          </w:rPr>
                          <w:t>recorte, trozos en blanco de la misma hoja, los cuales representan a los oferentes que fueron convocados al sorteo; seguidamente entre los representantes que asistan, se realizará el sorteo.</w:t>
                        </w:r>
                      </w:p>
                      <w:p>
                        <w:pPr>
                          <w:pStyle w:val="TableParagraph"/>
                          <w:spacing w:before="6"/>
                          <w:rPr>
                            <w:b w:val="0"/>
                            <w:sz w:val="19"/>
                          </w:rPr>
                        </w:pPr>
                      </w:p>
                      <w:p>
                        <w:pPr>
                          <w:pStyle w:val="TableParagraph"/>
                          <w:ind w:left="130" w:right="70"/>
                          <w:jc w:val="both"/>
                          <w:rPr>
                            <w:b w:val="0"/>
                            <w:sz w:val="20"/>
                          </w:rPr>
                        </w:pPr>
                        <w:r>
                          <w:rPr>
                            <w:b w:val="0"/>
                            <w:sz w:val="20"/>
                          </w:rPr>
                          <w:t>En caso de ausencia de algún oferente convocado, éste se sustituirá con personal del Departamento de Proveeduría quien lo representará en este sorteo, por lo que un representante de cada oferente sacará de la bolsa un trozo de papel, resultando adjudicatario(a) aquel que saque el trozo de papel con la palabra “Ganador”.</w:t>
                        </w:r>
                      </w:p>
                      <w:p>
                        <w:pPr>
                          <w:pStyle w:val="TableParagraph"/>
                          <w:spacing w:before="11"/>
                          <w:rPr>
                            <w:b w:val="0"/>
                            <w:sz w:val="19"/>
                          </w:rPr>
                        </w:pPr>
                      </w:p>
                      <w:p>
                        <w:pPr>
                          <w:pStyle w:val="TableParagraph"/>
                          <w:spacing w:line="240" w:lineRule="atLeast"/>
                          <w:ind w:left="130" w:right="78"/>
                          <w:jc w:val="both"/>
                          <w:rPr>
                            <w:b w:val="0"/>
                            <w:sz w:val="20"/>
                          </w:rPr>
                        </w:pPr>
                        <w:r>
                          <w:rPr>
                            <w:b w:val="0"/>
                            <w:sz w:val="20"/>
                          </w:rPr>
                          <w:t>De esto sorteo se levantará un acta que será suscrita por los asistentes al evento, y posteriormente se adoptará el acto de adjudicación.</w:t>
                        </w:r>
                      </w:p>
                    </w:tc>
                  </w:tr>
                </w:tbl>
                <w:p>
                  <w:pPr>
                    <w:pStyle w:val="BodyText"/>
                  </w:pPr>
                </w:p>
              </w:txbxContent>
            </v:textbox>
            <w10:wrap type="none"/>
          </v:shape>
        </w:pict>
      </w:r>
    </w:p>
    <w:p>
      <w:pPr>
        <w:spacing w:after="0"/>
        <w:rPr>
          <w:sz w:val="16"/>
        </w:rPr>
        <w:sectPr>
          <w:pgSz w:w="12240" w:h="15840"/>
          <w:pgMar w:header="538" w:footer="969" w:top="720" w:bottom="1160" w:left="1300" w:right="60"/>
        </w:sectPr>
      </w:pPr>
    </w:p>
    <w:p>
      <w:pPr>
        <w:pStyle w:val="BodyText"/>
        <w:spacing w:line="252" w:lineRule="auto" w:before="1"/>
        <w:ind w:left="4004" w:right="4866" w:firstLine="1"/>
        <w:jc w:val="center"/>
        <w:rPr>
          <w:b w:val="0"/>
        </w:rPr>
      </w:pPr>
      <w:r>
        <w:rPr>
          <w:b w:val="0"/>
        </w:rPr>
        <w:t>Apartado 1 Especificaciones técnicas</w:t>
      </w:r>
    </w:p>
    <w:p>
      <w:pPr>
        <w:pStyle w:val="BodyText"/>
        <w:spacing w:before="2"/>
        <w:rPr>
          <w:b w:val="0"/>
          <w:sz w:val="19"/>
        </w:rPr>
      </w:pPr>
    </w:p>
    <w:p>
      <w:pPr>
        <w:pStyle w:val="ListParagraph"/>
        <w:numPr>
          <w:ilvl w:val="0"/>
          <w:numId w:val="10"/>
        </w:numPr>
        <w:tabs>
          <w:tab w:pos="599" w:val="left" w:leader="none"/>
        </w:tabs>
        <w:spacing w:line="240" w:lineRule="auto" w:before="0" w:after="0"/>
        <w:ind w:left="598" w:right="0" w:hanging="197"/>
        <w:jc w:val="left"/>
        <w:rPr>
          <w:b w:val="0"/>
          <w:sz w:val="20"/>
        </w:rPr>
      </w:pPr>
      <w:r>
        <w:rPr>
          <w:b w:val="0"/>
          <w:sz w:val="20"/>
          <w:u w:val="single"/>
        </w:rPr>
        <w:t>DESCRIPCIÓN DEL OBJETO, ESPECIFICACIONES TÉCNICAS Y CARACTERÍSTICAS DEL</w:t>
      </w:r>
      <w:r>
        <w:rPr>
          <w:b w:val="0"/>
          <w:spacing w:val="-1"/>
          <w:sz w:val="20"/>
          <w:u w:val="single"/>
        </w:rPr>
        <w:t> </w:t>
      </w:r>
      <w:r>
        <w:rPr>
          <w:b w:val="0"/>
          <w:sz w:val="20"/>
          <w:u w:val="single"/>
        </w:rPr>
        <w:t>SERVICIO:</w:t>
      </w:r>
    </w:p>
    <w:p>
      <w:pPr>
        <w:pStyle w:val="BodyText"/>
        <w:rPr>
          <w:b w:val="0"/>
          <w:sz w:val="18"/>
        </w:rPr>
      </w:pPr>
    </w:p>
    <w:p>
      <w:pPr>
        <w:pStyle w:val="ListParagraph"/>
        <w:numPr>
          <w:ilvl w:val="1"/>
          <w:numId w:val="10"/>
        </w:numPr>
        <w:tabs>
          <w:tab w:pos="750" w:val="left" w:leader="none"/>
        </w:tabs>
        <w:spacing w:line="240" w:lineRule="auto" w:before="59" w:after="0"/>
        <w:ind w:left="402" w:right="1261" w:firstLine="0"/>
        <w:jc w:val="both"/>
        <w:rPr>
          <w:b w:val="0"/>
          <w:sz w:val="20"/>
        </w:rPr>
      </w:pPr>
      <w:r>
        <w:rPr>
          <w:b w:val="0"/>
          <w:sz w:val="20"/>
        </w:rPr>
        <w:t>El servicio se requiere para el suministro de alimentos en los tres tiempos de alimentación, desayuno, almuerzo y cena. En virtud de que hay que contemplar la jornada laboral de la Oficina Regional del Organismo de Investigación Judicial en Cóbano que tiene a los privados de libertad a su</w:t>
      </w:r>
      <w:r>
        <w:rPr>
          <w:b w:val="0"/>
          <w:spacing w:val="-5"/>
          <w:sz w:val="20"/>
        </w:rPr>
        <w:t> </w:t>
      </w:r>
      <w:r>
        <w:rPr>
          <w:b w:val="0"/>
          <w:sz w:val="20"/>
        </w:rPr>
        <w:t>orden.</w:t>
      </w:r>
    </w:p>
    <w:p>
      <w:pPr>
        <w:pStyle w:val="BodyText"/>
        <w:rPr>
          <w:b w:val="0"/>
        </w:rPr>
      </w:pPr>
    </w:p>
    <w:p>
      <w:pPr>
        <w:pStyle w:val="ListParagraph"/>
        <w:numPr>
          <w:ilvl w:val="1"/>
          <w:numId w:val="10"/>
        </w:numPr>
        <w:tabs>
          <w:tab w:pos="710" w:val="left" w:leader="none"/>
        </w:tabs>
        <w:spacing w:line="240" w:lineRule="auto" w:before="1" w:after="0"/>
        <w:ind w:left="402" w:right="1373" w:firstLine="0"/>
        <w:jc w:val="both"/>
        <w:rPr>
          <w:b w:val="0"/>
          <w:sz w:val="20"/>
        </w:rPr>
      </w:pPr>
      <w:r>
        <w:rPr>
          <w:b w:val="0"/>
          <w:sz w:val="20"/>
        </w:rPr>
        <w:t>Para dicha contratación se solicita como garantía del servicio a contratar, que no se entreguen los alimentos en malas condiciones para ser ingeridos, entiéndase contaminados, vencidos o en descomposición y traslado insalubre de los alimentos, en caso de existir reclamo alguno, la garantía debe aplicarse de forma inmediata a la entrega, ya que se trata de un artículo consumible y que debe atenderse la necesidad inmediata de la alimentación de las Personas Privadas de</w:t>
      </w:r>
      <w:r>
        <w:rPr>
          <w:b w:val="0"/>
          <w:spacing w:val="-1"/>
          <w:sz w:val="20"/>
        </w:rPr>
        <w:t> </w:t>
      </w:r>
      <w:r>
        <w:rPr>
          <w:b w:val="0"/>
          <w:sz w:val="20"/>
        </w:rPr>
        <w:t>Libertad.</w:t>
      </w:r>
    </w:p>
    <w:p>
      <w:pPr>
        <w:pStyle w:val="BodyText"/>
        <w:spacing w:before="2"/>
        <w:rPr>
          <w:b w:val="0"/>
        </w:rPr>
      </w:pPr>
    </w:p>
    <w:p>
      <w:pPr>
        <w:pStyle w:val="ListParagraph"/>
        <w:numPr>
          <w:ilvl w:val="0"/>
          <w:numId w:val="10"/>
        </w:numPr>
        <w:tabs>
          <w:tab w:pos="599" w:val="left" w:leader="none"/>
        </w:tabs>
        <w:spacing w:line="240" w:lineRule="auto" w:before="0" w:after="0"/>
        <w:ind w:left="598" w:right="0" w:hanging="197"/>
        <w:jc w:val="both"/>
        <w:rPr>
          <w:b w:val="0"/>
          <w:sz w:val="20"/>
        </w:rPr>
      </w:pPr>
      <w:r>
        <w:rPr>
          <w:b w:val="0"/>
          <w:sz w:val="20"/>
        </w:rPr>
        <w:t>Los tiempos de alimentación y su menú respectivo, serán los</w:t>
      </w:r>
      <w:r>
        <w:rPr>
          <w:b w:val="0"/>
          <w:spacing w:val="-10"/>
          <w:sz w:val="20"/>
        </w:rPr>
        <w:t> </w:t>
      </w:r>
      <w:r>
        <w:rPr>
          <w:b w:val="0"/>
          <w:sz w:val="20"/>
        </w:rPr>
        <w:t>siguientes:</w:t>
      </w:r>
    </w:p>
    <w:p>
      <w:pPr>
        <w:pStyle w:val="BodyText"/>
        <w:rPr>
          <w:b w:val="0"/>
        </w:rPr>
      </w:pPr>
    </w:p>
    <w:p>
      <w:pPr>
        <w:pStyle w:val="BodyText"/>
        <w:spacing w:before="6"/>
        <w:rPr>
          <w:b w:val="0"/>
          <w:sz w:val="24"/>
        </w:rPr>
      </w:pPr>
    </w:p>
    <w:p>
      <w:pPr>
        <w:pStyle w:val="ListParagraph"/>
        <w:numPr>
          <w:ilvl w:val="1"/>
          <w:numId w:val="10"/>
        </w:numPr>
        <w:tabs>
          <w:tab w:pos="700" w:val="left" w:leader="none"/>
        </w:tabs>
        <w:spacing w:line="240" w:lineRule="auto" w:before="0" w:after="0"/>
        <w:ind w:left="699" w:right="0" w:hanging="298"/>
        <w:jc w:val="both"/>
        <w:rPr>
          <w:b w:val="0"/>
          <w:sz w:val="20"/>
        </w:rPr>
      </w:pPr>
      <w:r>
        <w:rPr>
          <w:b w:val="0"/>
          <w:sz w:val="20"/>
        </w:rPr>
        <w:t>DESAYUNO:</w:t>
      </w:r>
    </w:p>
    <w:p>
      <w:pPr>
        <w:pStyle w:val="BodyText"/>
        <w:spacing w:before="4"/>
        <w:rPr>
          <w:b w:val="0"/>
          <w:sz w:val="16"/>
        </w:rPr>
      </w:pPr>
    </w:p>
    <w:p>
      <w:pPr>
        <w:pStyle w:val="ListParagraph"/>
        <w:numPr>
          <w:ilvl w:val="2"/>
          <w:numId w:val="10"/>
        </w:numPr>
        <w:tabs>
          <w:tab w:pos="854" w:val="left" w:leader="none"/>
        </w:tabs>
        <w:spacing w:line="240" w:lineRule="auto" w:before="0" w:after="0"/>
        <w:ind w:left="853" w:right="0" w:hanging="452"/>
        <w:jc w:val="both"/>
        <w:rPr>
          <w:b w:val="0"/>
          <w:sz w:val="20"/>
        </w:rPr>
      </w:pPr>
      <w:r>
        <w:rPr>
          <w:b w:val="0"/>
          <w:sz w:val="20"/>
          <w:u w:val="single"/>
        </w:rPr>
        <w:t>Opción de menú N° 1: Para los privados de libertad que no reportan problemas de</w:t>
      </w:r>
      <w:r>
        <w:rPr>
          <w:b w:val="0"/>
          <w:spacing w:val="-12"/>
          <w:sz w:val="20"/>
          <w:u w:val="single"/>
        </w:rPr>
        <w:t> </w:t>
      </w:r>
      <w:r>
        <w:rPr>
          <w:b w:val="0"/>
          <w:sz w:val="20"/>
          <w:u w:val="single"/>
        </w:rPr>
        <w:t>salud:</w:t>
      </w:r>
    </w:p>
    <w:p>
      <w:pPr>
        <w:pStyle w:val="BodyText"/>
        <w:spacing w:before="7"/>
        <w:rPr>
          <w:b w:val="0"/>
          <w:sz w:val="11"/>
        </w:rPr>
      </w:pPr>
    </w:p>
    <w:p>
      <w:pPr>
        <w:pStyle w:val="BodyText"/>
        <w:spacing w:before="59"/>
        <w:ind w:left="402" w:right="1262"/>
        <w:jc w:val="both"/>
        <w:rPr>
          <w:b w:val="0"/>
        </w:rPr>
      </w:pPr>
      <w:r>
        <w:rPr>
          <w:b w:val="0"/>
        </w:rPr>
        <w:t>Café con leche o jugo, dos bollos de pan con mantequilla o mermelada, gallo pinto con un huevo o sándwich el que podrá ser acompañado por un lácteo (mantequilla, mermelada o queso), o bien por un embutido (mortadela, jamón).</w:t>
      </w:r>
    </w:p>
    <w:p>
      <w:pPr>
        <w:pStyle w:val="BodyText"/>
        <w:spacing w:before="3"/>
        <w:rPr>
          <w:b w:val="0"/>
          <w:sz w:val="16"/>
        </w:rPr>
      </w:pPr>
    </w:p>
    <w:p>
      <w:pPr>
        <w:pStyle w:val="ListParagraph"/>
        <w:numPr>
          <w:ilvl w:val="2"/>
          <w:numId w:val="10"/>
        </w:numPr>
        <w:tabs>
          <w:tab w:pos="887" w:val="left" w:leader="none"/>
        </w:tabs>
        <w:spacing w:line="240" w:lineRule="auto" w:before="0" w:after="0"/>
        <w:ind w:left="402" w:right="1260" w:firstLine="0"/>
        <w:jc w:val="left"/>
        <w:rPr>
          <w:b w:val="0"/>
          <w:sz w:val="20"/>
        </w:rPr>
      </w:pPr>
      <w:r>
        <w:rPr>
          <w:b w:val="0"/>
          <w:sz w:val="20"/>
          <w:u w:val="single"/>
        </w:rPr>
        <w:t>Opción de menú N° 2 Para los privados de libertad que padecen de hipertensión arterial, cardiopatía y neuropatía</w:t>
      </w:r>
      <w:r>
        <w:rPr>
          <w:b w:val="0"/>
          <w:sz w:val="20"/>
        </w:rPr>
        <w:t>:</w:t>
      </w:r>
    </w:p>
    <w:p>
      <w:pPr>
        <w:pStyle w:val="BodyText"/>
        <w:spacing w:before="8"/>
        <w:rPr>
          <w:b w:val="0"/>
          <w:sz w:val="11"/>
        </w:rPr>
      </w:pPr>
    </w:p>
    <w:p>
      <w:pPr>
        <w:pStyle w:val="BodyText"/>
        <w:spacing w:before="59"/>
        <w:ind w:left="402" w:right="1260"/>
        <w:jc w:val="both"/>
        <w:rPr>
          <w:b w:val="0"/>
        </w:rPr>
      </w:pPr>
      <w:r>
        <w:rPr>
          <w:b w:val="0"/>
        </w:rPr>
        <w:t>Una taza de café descafeinado con poca leche descremada, una tostada sin sal con mermelada o un yogur con dos porciones de frutas, gallo pinto con un huevo sin sal ó sándwich el que podrá ser acompañado por queso blanco o bien por jamón.</w:t>
      </w:r>
    </w:p>
    <w:p>
      <w:pPr>
        <w:pStyle w:val="BodyText"/>
        <w:spacing w:before="6"/>
        <w:rPr>
          <w:b w:val="0"/>
          <w:sz w:val="16"/>
        </w:rPr>
      </w:pPr>
    </w:p>
    <w:p>
      <w:pPr>
        <w:pStyle w:val="ListParagraph"/>
        <w:numPr>
          <w:ilvl w:val="2"/>
          <w:numId w:val="10"/>
        </w:numPr>
        <w:tabs>
          <w:tab w:pos="854" w:val="left" w:leader="none"/>
        </w:tabs>
        <w:spacing w:line="240" w:lineRule="auto" w:before="0" w:after="0"/>
        <w:ind w:left="853" w:right="0" w:hanging="452"/>
        <w:jc w:val="left"/>
        <w:rPr>
          <w:b w:val="0"/>
          <w:sz w:val="20"/>
        </w:rPr>
      </w:pPr>
      <w:r>
        <w:rPr>
          <w:b w:val="0"/>
          <w:sz w:val="20"/>
          <w:u w:val="single"/>
        </w:rPr>
        <w:t>Opción de menú N° 3 Para los privados de libertad que padecen de diabetes</w:t>
      </w:r>
      <w:r>
        <w:rPr>
          <w:b w:val="0"/>
          <w:spacing w:val="-10"/>
          <w:sz w:val="20"/>
          <w:u w:val="single"/>
        </w:rPr>
        <w:t> </w:t>
      </w:r>
      <w:r>
        <w:rPr>
          <w:b w:val="0"/>
          <w:sz w:val="20"/>
          <w:u w:val="single"/>
        </w:rPr>
        <w:t>mellitus</w:t>
      </w:r>
      <w:r>
        <w:rPr>
          <w:b w:val="0"/>
          <w:sz w:val="20"/>
        </w:rPr>
        <w:t>:</w:t>
      </w:r>
    </w:p>
    <w:p>
      <w:pPr>
        <w:pStyle w:val="BodyText"/>
        <w:spacing w:before="6"/>
        <w:rPr>
          <w:b w:val="0"/>
          <w:sz w:val="11"/>
        </w:rPr>
      </w:pPr>
    </w:p>
    <w:p>
      <w:pPr>
        <w:pStyle w:val="BodyText"/>
        <w:spacing w:before="59"/>
        <w:ind w:left="402" w:right="1265"/>
        <w:jc w:val="both"/>
        <w:rPr>
          <w:b w:val="0"/>
        </w:rPr>
      </w:pPr>
      <w:r>
        <w:rPr>
          <w:b w:val="0"/>
        </w:rPr>
        <w:t>Una taza de café descafeinado con poca leche descremada, una tostada o un yogur sin grasa o bajo en grasa con dos porciones de frutas, gallo pinto con un huevo ó sándwich el que podrá ser acompañado por queso blanco y jamón.</w:t>
      </w:r>
    </w:p>
    <w:p>
      <w:pPr>
        <w:pStyle w:val="BodyText"/>
        <w:spacing w:before="4"/>
        <w:rPr>
          <w:b w:val="0"/>
          <w:sz w:val="16"/>
        </w:rPr>
      </w:pPr>
    </w:p>
    <w:p>
      <w:pPr>
        <w:pStyle w:val="ListParagraph"/>
        <w:numPr>
          <w:ilvl w:val="1"/>
          <w:numId w:val="10"/>
        </w:numPr>
        <w:tabs>
          <w:tab w:pos="700" w:val="left" w:leader="none"/>
        </w:tabs>
        <w:spacing w:line="240" w:lineRule="auto" w:before="0" w:after="0"/>
        <w:ind w:left="699" w:right="0" w:hanging="298"/>
        <w:jc w:val="left"/>
        <w:rPr>
          <w:b w:val="0"/>
          <w:sz w:val="20"/>
        </w:rPr>
      </w:pPr>
      <w:r>
        <w:rPr>
          <w:b w:val="0"/>
          <w:sz w:val="20"/>
        </w:rPr>
        <w:t>ALMUERZO Y CENA (Tipo</w:t>
      </w:r>
      <w:r>
        <w:rPr>
          <w:b w:val="0"/>
          <w:spacing w:val="-2"/>
          <w:sz w:val="20"/>
        </w:rPr>
        <w:t> </w:t>
      </w:r>
      <w:r>
        <w:rPr>
          <w:b w:val="0"/>
          <w:sz w:val="20"/>
        </w:rPr>
        <w:t>Casado):</w:t>
      </w:r>
    </w:p>
    <w:p>
      <w:pPr>
        <w:pStyle w:val="BodyText"/>
        <w:spacing w:before="4"/>
        <w:rPr>
          <w:b w:val="0"/>
          <w:sz w:val="16"/>
        </w:rPr>
      </w:pPr>
    </w:p>
    <w:p>
      <w:pPr>
        <w:pStyle w:val="ListParagraph"/>
        <w:numPr>
          <w:ilvl w:val="2"/>
          <w:numId w:val="10"/>
        </w:numPr>
        <w:tabs>
          <w:tab w:pos="854" w:val="left" w:leader="none"/>
        </w:tabs>
        <w:spacing w:line="240" w:lineRule="auto" w:before="0" w:after="0"/>
        <w:ind w:left="853" w:right="0" w:hanging="452"/>
        <w:jc w:val="left"/>
        <w:rPr>
          <w:b w:val="0"/>
          <w:sz w:val="20"/>
        </w:rPr>
      </w:pPr>
      <w:r>
        <w:rPr>
          <w:b w:val="0"/>
          <w:sz w:val="20"/>
          <w:u w:val="single"/>
        </w:rPr>
        <w:t>Opción de menú N° 1</w:t>
      </w:r>
      <w:r>
        <w:rPr>
          <w:b w:val="0"/>
          <w:sz w:val="20"/>
        </w:rPr>
        <w:t>: </w:t>
      </w:r>
      <w:r>
        <w:rPr>
          <w:b w:val="0"/>
          <w:sz w:val="20"/>
          <w:u w:val="single"/>
        </w:rPr>
        <w:t>Para los privados de libertad que no reportan problemas de</w:t>
      </w:r>
      <w:r>
        <w:rPr>
          <w:b w:val="0"/>
          <w:spacing w:val="-12"/>
          <w:sz w:val="20"/>
          <w:u w:val="single"/>
        </w:rPr>
        <w:t> </w:t>
      </w:r>
      <w:r>
        <w:rPr>
          <w:b w:val="0"/>
          <w:sz w:val="20"/>
          <w:u w:val="single"/>
        </w:rPr>
        <w:t>salud:</w:t>
      </w:r>
    </w:p>
    <w:p>
      <w:pPr>
        <w:pStyle w:val="BodyText"/>
        <w:spacing w:before="7"/>
        <w:rPr>
          <w:b w:val="0"/>
          <w:sz w:val="11"/>
        </w:rPr>
      </w:pPr>
    </w:p>
    <w:p>
      <w:pPr>
        <w:pStyle w:val="BodyText"/>
        <w:spacing w:before="60"/>
        <w:ind w:left="402" w:right="1112"/>
        <w:rPr>
          <w:b w:val="0"/>
        </w:rPr>
      </w:pPr>
      <w:r>
        <w:rPr>
          <w:b w:val="0"/>
        </w:rPr>
        <w:t>Arroz y frijoles, acompañado de ensalada, picadillo, torta de carne u otro tipo de carne, acompañado de refresco natural mediano (8 onzas), en resumen; lo que conocemos como un “casado”.</w:t>
      </w:r>
    </w:p>
    <w:p>
      <w:pPr>
        <w:pStyle w:val="BodyText"/>
        <w:spacing w:before="5"/>
        <w:rPr>
          <w:b w:val="0"/>
          <w:sz w:val="16"/>
        </w:rPr>
      </w:pPr>
    </w:p>
    <w:p>
      <w:pPr>
        <w:pStyle w:val="BodyText"/>
        <w:ind w:left="402" w:right="1112"/>
        <w:rPr>
          <w:b w:val="0"/>
        </w:rPr>
      </w:pPr>
      <w:r>
        <w:rPr>
          <w:b w:val="0"/>
        </w:rPr>
        <w:t>2.2.1.2 </w:t>
      </w:r>
      <w:r>
        <w:rPr>
          <w:b w:val="0"/>
          <w:u w:val="single"/>
        </w:rPr>
        <w:t>Opción de menú N° 2: Para los privados de libertad que padecen de Hipertensión arterial, Cardiopatía y Neuropatía</w:t>
      </w:r>
    </w:p>
    <w:p>
      <w:pPr>
        <w:spacing w:after="0"/>
        <w:sectPr>
          <w:headerReference w:type="default" r:id="rId22"/>
          <w:footerReference w:type="default" r:id="rId23"/>
          <w:pgSz w:w="12240" w:h="15840"/>
          <w:pgMar w:header="708" w:footer="969" w:top="1980" w:bottom="1160" w:left="1300" w:right="60"/>
          <w:pgNumType w:start="11"/>
        </w:sectPr>
      </w:pPr>
    </w:p>
    <w:p>
      <w:pPr>
        <w:pStyle w:val="BodyText"/>
        <w:ind w:left="402" w:right="1262"/>
        <w:jc w:val="both"/>
        <w:rPr>
          <w:b w:val="0"/>
        </w:rPr>
      </w:pPr>
      <w:r>
        <w:rPr>
          <w:b w:val="0"/>
        </w:rPr>
        <w:t>Es el mismo menú indicado en el punto A anterior, pero los alimentos deben ser preparados con poca sal, poca condimentación y en lugar de los frijoles ensalada abundante, no deben contener embutidos, enlatados, aperitivos (como papas fritas), sopas de sobre, concentrados de carne, mariscos, queso y gaseosas.</w:t>
      </w:r>
    </w:p>
    <w:p>
      <w:pPr>
        <w:pStyle w:val="BodyText"/>
        <w:spacing w:before="5"/>
        <w:rPr>
          <w:b w:val="0"/>
          <w:sz w:val="16"/>
        </w:rPr>
      </w:pPr>
    </w:p>
    <w:p>
      <w:pPr>
        <w:pStyle w:val="ListParagraph"/>
        <w:numPr>
          <w:ilvl w:val="2"/>
          <w:numId w:val="11"/>
        </w:numPr>
        <w:tabs>
          <w:tab w:pos="854" w:val="left" w:leader="none"/>
        </w:tabs>
        <w:spacing w:line="240" w:lineRule="auto" w:before="0" w:after="0"/>
        <w:ind w:left="853" w:right="0" w:hanging="452"/>
        <w:jc w:val="left"/>
        <w:rPr>
          <w:b w:val="0"/>
          <w:sz w:val="20"/>
        </w:rPr>
      </w:pPr>
      <w:r>
        <w:rPr>
          <w:b w:val="0"/>
          <w:sz w:val="20"/>
          <w:u w:val="single"/>
        </w:rPr>
        <w:t>Opción de menú N° 3: Para los privados de libertad que padecen de Diabetes</w:t>
      </w:r>
      <w:r>
        <w:rPr>
          <w:b w:val="0"/>
          <w:spacing w:val="-12"/>
          <w:sz w:val="20"/>
          <w:u w:val="single"/>
        </w:rPr>
        <w:t> </w:t>
      </w:r>
      <w:r>
        <w:rPr>
          <w:b w:val="0"/>
          <w:sz w:val="20"/>
          <w:u w:val="single"/>
        </w:rPr>
        <w:t>Mellitus</w:t>
      </w:r>
    </w:p>
    <w:p>
      <w:pPr>
        <w:pStyle w:val="BodyText"/>
        <w:spacing w:before="6"/>
        <w:rPr>
          <w:b w:val="0"/>
          <w:sz w:val="11"/>
        </w:rPr>
      </w:pPr>
    </w:p>
    <w:p>
      <w:pPr>
        <w:pStyle w:val="BodyText"/>
        <w:spacing w:before="59"/>
        <w:ind w:left="402" w:right="1261"/>
        <w:jc w:val="both"/>
        <w:rPr>
          <w:b w:val="0"/>
        </w:rPr>
      </w:pPr>
      <w:r>
        <w:rPr>
          <w:b w:val="0"/>
        </w:rPr>
        <w:t>Es el mismo menú indicado en el punto A anterior, acompañado de agua mineral (8 onzas) en lugar de refresco, los alimentos no deben prepararse con azúcar, sino que deben sustituirse por algún edulcorante, preferiblemente sacarina, no deben incluirse comidas dulces, miel, jaleas, ni papas</w:t>
      </w:r>
      <w:r>
        <w:rPr>
          <w:b w:val="0"/>
          <w:spacing w:val="-9"/>
        </w:rPr>
        <w:t> </w:t>
      </w:r>
      <w:r>
        <w:rPr>
          <w:b w:val="0"/>
        </w:rPr>
        <w:t>fritas.</w:t>
      </w:r>
    </w:p>
    <w:p>
      <w:pPr>
        <w:pStyle w:val="BodyText"/>
        <w:spacing w:before="4"/>
        <w:rPr>
          <w:b w:val="0"/>
          <w:sz w:val="28"/>
        </w:rPr>
      </w:pPr>
    </w:p>
    <w:p>
      <w:pPr>
        <w:pStyle w:val="ListParagraph"/>
        <w:numPr>
          <w:ilvl w:val="2"/>
          <w:numId w:val="11"/>
        </w:numPr>
        <w:tabs>
          <w:tab w:pos="875" w:val="left" w:leader="none"/>
        </w:tabs>
        <w:spacing w:line="240" w:lineRule="auto" w:before="0" w:after="0"/>
        <w:ind w:left="402" w:right="1263" w:firstLine="0"/>
        <w:jc w:val="both"/>
        <w:rPr>
          <w:b w:val="0"/>
          <w:sz w:val="20"/>
        </w:rPr>
      </w:pPr>
      <w:r>
        <w:rPr>
          <w:b w:val="0"/>
          <w:sz w:val="20"/>
        </w:rPr>
        <w:t>En el caso de los Almuerzos y las Cenas, el menú se debe cambiar a diario. Conforme y de acuerdo a las opciones</w:t>
      </w:r>
      <w:r>
        <w:rPr>
          <w:b w:val="0"/>
          <w:spacing w:val="-3"/>
          <w:sz w:val="20"/>
        </w:rPr>
        <w:t> </w:t>
      </w:r>
      <w:r>
        <w:rPr>
          <w:b w:val="0"/>
          <w:sz w:val="20"/>
        </w:rPr>
        <w:t>de</w:t>
      </w:r>
      <w:r>
        <w:rPr>
          <w:b w:val="0"/>
          <w:spacing w:val="-1"/>
          <w:sz w:val="20"/>
        </w:rPr>
        <w:t> </w:t>
      </w:r>
      <w:r>
        <w:rPr>
          <w:b w:val="0"/>
          <w:sz w:val="20"/>
        </w:rPr>
        <w:t>menú</w:t>
      </w:r>
      <w:r>
        <w:rPr>
          <w:b w:val="0"/>
          <w:spacing w:val="-1"/>
          <w:sz w:val="20"/>
        </w:rPr>
        <w:t> </w:t>
      </w:r>
      <w:r>
        <w:rPr>
          <w:b w:val="0"/>
          <w:sz w:val="20"/>
        </w:rPr>
        <w:t>Nº</w:t>
      </w:r>
      <w:r>
        <w:rPr>
          <w:b w:val="0"/>
          <w:spacing w:val="-2"/>
          <w:sz w:val="20"/>
        </w:rPr>
        <w:t> </w:t>
      </w:r>
      <w:r>
        <w:rPr>
          <w:b w:val="0"/>
          <w:sz w:val="20"/>
        </w:rPr>
        <w:t>1,</w:t>
      </w:r>
      <w:r>
        <w:rPr>
          <w:b w:val="0"/>
          <w:spacing w:val="-2"/>
          <w:sz w:val="20"/>
        </w:rPr>
        <w:t> </w:t>
      </w:r>
      <w:r>
        <w:rPr>
          <w:b w:val="0"/>
          <w:sz w:val="20"/>
        </w:rPr>
        <w:t>N°2</w:t>
      </w:r>
      <w:r>
        <w:rPr>
          <w:b w:val="0"/>
          <w:spacing w:val="-1"/>
          <w:sz w:val="20"/>
        </w:rPr>
        <w:t> </w:t>
      </w:r>
      <w:r>
        <w:rPr>
          <w:b w:val="0"/>
          <w:sz w:val="20"/>
        </w:rPr>
        <w:t>y</w:t>
      </w:r>
      <w:r>
        <w:rPr>
          <w:b w:val="0"/>
          <w:spacing w:val="1"/>
          <w:sz w:val="20"/>
        </w:rPr>
        <w:t> </w:t>
      </w:r>
      <w:r>
        <w:rPr>
          <w:b w:val="0"/>
          <w:sz w:val="20"/>
        </w:rPr>
        <w:t>Nº</w:t>
      </w:r>
      <w:r>
        <w:rPr>
          <w:b w:val="0"/>
          <w:spacing w:val="-1"/>
          <w:sz w:val="20"/>
        </w:rPr>
        <w:t> </w:t>
      </w:r>
      <w:r>
        <w:rPr>
          <w:b w:val="0"/>
          <w:sz w:val="20"/>
        </w:rPr>
        <w:t>3</w:t>
      </w:r>
      <w:r>
        <w:rPr>
          <w:b w:val="0"/>
          <w:spacing w:val="-1"/>
          <w:sz w:val="20"/>
        </w:rPr>
        <w:t> </w:t>
      </w:r>
      <w:r>
        <w:rPr>
          <w:b w:val="0"/>
          <w:sz w:val="20"/>
        </w:rPr>
        <w:t>indicados</w:t>
      </w:r>
      <w:r>
        <w:rPr>
          <w:b w:val="0"/>
          <w:spacing w:val="-4"/>
          <w:sz w:val="20"/>
        </w:rPr>
        <w:t> </w:t>
      </w:r>
      <w:r>
        <w:rPr>
          <w:b w:val="0"/>
          <w:sz w:val="20"/>
        </w:rPr>
        <w:t>en</w:t>
      </w:r>
      <w:r>
        <w:rPr>
          <w:b w:val="0"/>
          <w:spacing w:val="-1"/>
          <w:sz w:val="20"/>
        </w:rPr>
        <w:t> </w:t>
      </w:r>
      <w:r>
        <w:rPr>
          <w:b w:val="0"/>
          <w:sz w:val="20"/>
        </w:rPr>
        <w:t>los</w:t>
      </w:r>
      <w:r>
        <w:rPr>
          <w:b w:val="0"/>
          <w:spacing w:val="-3"/>
          <w:sz w:val="20"/>
        </w:rPr>
        <w:t> </w:t>
      </w:r>
      <w:r>
        <w:rPr>
          <w:b w:val="0"/>
          <w:sz w:val="20"/>
        </w:rPr>
        <w:t>puntos</w:t>
      </w:r>
      <w:r>
        <w:rPr>
          <w:b w:val="0"/>
          <w:spacing w:val="-3"/>
          <w:sz w:val="20"/>
        </w:rPr>
        <w:t> </w:t>
      </w:r>
      <w:r>
        <w:rPr>
          <w:b w:val="0"/>
          <w:sz w:val="20"/>
        </w:rPr>
        <w:t>anteriores,</w:t>
      </w:r>
      <w:r>
        <w:rPr>
          <w:b w:val="0"/>
          <w:spacing w:val="-3"/>
          <w:sz w:val="20"/>
        </w:rPr>
        <w:t> </w:t>
      </w:r>
      <w:r>
        <w:rPr>
          <w:b w:val="0"/>
          <w:sz w:val="20"/>
        </w:rPr>
        <w:t>las</w:t>
      </w:r>
      <w:r>
        <w:rPr>
          <w:b w:val="0"/>
          <w:spacing w:val="-2"/>
          <w:sz w:val="20"/>
        </w:rPr>
        <w:t> </w:t>
      </w:r>
      <w:r>
        <w:rPr>
          <w:b w:val="0"/>
          <w:sz w:val="20"/>
        </w:rPr>
        <w:t>porciones</w:t>
      </w:r>
      <w:r>
        <w:rPr>
          <w:b w:val="0"/>
          <w:spacing w:val="-2"/>
          <w:sz w:val="20"/>
        </w:rPr>
        <w:t> </w:t>
      </w:r>
      <w:r>
        <w:rPr>
          <w:b w:val="0"/>
          <w:sz w:val="20"/>
        </w:rPr>
        <w:t>por</w:t>
      </w:r>
      <w:r>
        <w:rPr>
          <w:b w:val="0"/>
          <w:spacing w:val="-2"/>
          <w:sz w:val="20"/>
        </w:rPr>
        <w:t> </w:t>
      </w:r>
      <w:r>
        <w:rPr>
          <w:b w:val="0"/>
          <w:sz w:val="20"/>
        </w:rPr>
        <w:t>servir</w:t>
      </w:r>
      <w:r>
        <w:rPr>
          <w:b w:val="0"/>
          <w:spacing w:val="-1"/>
          <w:sz w:val="20"/>
        </w:rPr>
        <w:t> </w:t>
      </w:r>
      <w:r>
        <w:rPr>
          <w:b w:val="0"/>
          <w:sz w:val="20"/>
        </w:rPr>
        <w:t>son</w:t>
      </w:r>
      <w:r>
        <w:rPr>
          <w:b w:val="0"/>
          <w:spacing w:val="-2"/>
          <w:sz w:val="20"/>
        </w:rPr>
        <w:t> </w:t>
      </w:r>
      <w:r>
        <w:rPr>
          <w:b w:val="0"/>
          <w:sz w:val="20"/>
        </w:rPr>
        <w:t>las</w:t>
      </w:r>
      <w:r>
        <w:rPr>
          <w:b w:val="0"/>
          <w:spacing w:val="-3"/>
          <w:sz w:val="20"/>
        </w:rPr>
        <w:t> </w:t>
      </w:r>
      <w:r>
        <w:rPr>
          <w:b w:val="0"/>
          <w:sz w:val="20"/>
        </w:rPr>
        <w:t>siguientes:</w:t>
      </w:r>
    </w:p>
    <w:p>
      <w:pPr>
        <w:pStyle w:val="BodyText"/>
        <w:rPr>
          <w:b w:val="0"/>
        </w:rPr>
      </w:pPr>
    </w:p>
    <w:p>
      <w:pPr>
        <w:pStyle w:val="ListParagraph"/>
        <w:numPr>
          <w:ilvl w:val="0"/>
          <w:numId w:val="12"/>
        </w:numPr>
        <w:tabs>
          <w:tab w:pos="686" w:val="left" w:leader="none"/>
        </w:tabs>
        <w:spacing w:line="240" w:lineRule="auto" w:before="0" w:after="0"/>
        <w:ind w:left="402" w:right="1260" w:firstLine="0"/>
        <w:jc w:val="both"/>
        <w:rPr>
          <w:b w:val="0"/>
          <w:sz w:val="20"/>
        </w:rPr>
      </w:pPr>
      <w:r>
        <w:rPr>
          <w:b w:val="0"/>
          <w:sz w:val="20"/>
        </w:rPr>
        <w:t>Porción de ensaladas diaria sin aderezo, 1 taza de arroz ó una taza de pasta ó 2/3 taza de arroz, 1/3 de taza de frijoles,</w:t>
      </w:r>
      <w:r>
        <w:rPr>
          <w:b w:val="0"/>
          <w:spacing w:val="-3"/>
          <w:sz w:val="20"/>
        </w:rPr>
        <w:t> </w:t>
      </w:r>
      <w:r>
        <w:rPr>
          <w:b w:val="0"/>
          <w:sz w:val="20"/>
        </w:rPr>
        <w:t>1/2</w:t>
      </w:r>
      <w:r>
        <w:rPr>
          <w:b w:val="0"/>
          <w:spacing w:val="-2"/>
          <w:sz w:val="20"/>
        </w:rPr>
        <w:t> </w:t>
      </w:r>
      <w:r>
        <w:rPr>
          <w:b w:val="0"/>
          <w:sz w:val="20"/>
        </w:rPr>
        <w:t>de</w:t>
      </w:r>
      <w:r>
        <w:rPr>
          <w:b w:val="0"/>
          <w:spacing w:val="-2"/>
          <w:sz w:val="20"/>
        </w:rPr>
        <w:t> </w:t>
      </w:r>
      <w:r>
        <w:rPr>
          <w:b w:val="0"/>
          <w:sz w:val="20"/>
        </w:rPr>
        <w:t>taza</w:t>
      </w:r>
      <w:r>
        <w:rPr>
          <w:b w:val="0"/>
          <w:spacing w:val="-2"/>
          <w:sz w:val="20"/>
        </w:rPr>
        <w:t> </w:t>
      </w:r>
      <w:r>
        <w:rPr>
          <w:b w:val="0"/>
          <w:sz w:val="20"/>
        </w:rPr>
        <w:t>de picadillo</w:t>
      </w:r>
      <w:r>
        <w:rPr>
          <w:b w:val="0"/>
          <w:spacing w:val="-3"/>
          <w:sz w:val="20"/>
        </w:rPr>
        <w:t> </w:t>
      </w:r>
      <w:r>
        <w:rPr>
          <w:b w:val="0"/>
          <w:sz w:val="20"/>
        </w:rPr>
        <w:t>o</w:t>
      </w:r>
      <w:r>
        <w:rPr>
          <w:b w:val="0"/>
          <w:spacing w:val="-2"/>
          <w:sz w:val="20"/>
        </w:rPr>
        <w:t> </w:t>
      </w:r>
      <w:r>
        <w:rPr>
          <w:b w:val="0"/>
          <w:sz w:val="20"/>
        </w:rPr>
        <w:t>vegetales</w:t>
      </w:r>
      <w:r>
        <w:rPr>
          <w:b w:val="0"/>
          <w:spacing w:val="-3"/>
          <w:sz w:val="20"/>
        </w:rPr>
        <w:t> </w:t>
      </w:r>
      <w:r>
        <w:rPr>
          <w:b w:val="0"/>
          <w:sz w:val="20"/>
        </w:rPr>
        <w:t>y</w:t>
      </w:r>
      <w:r>
        <w:rPr>
          <w:b w:val="0"/>
          <w:spacing w:val="-2"/>
          <w:sz w:val="20"/>
        </w:rPr>
        <w:t> </w:t>
      </w:r>
      <w:r>
        <w:rPr>
          <w:b w:val="0"/>
          <w:sz w:val="20"/>
        </w:rPr>
        <w:t>3</w:t>
      </w:r>
      <w:r>
        <w:rPr>
          <w:b w:val="0"/>
          <w:spacing w:val="-2"/>
          <w:sz w:val="20"/>
        </w:rPr>
        <w:t> </w:t>
      </w:r>
      <w:r>
        <w:rPr>
          <w:b w:val="0"/>
          <w:sz w:val="20"/>
        </w:rPr>
        <w:t>rodajas</w:t>
      </w:r>
      <w:r>
        <w:rPr>
          <w:b w:val="0"/>
          <w:spacing w:val="-3"/>
          <w:sz w:val="20"/>
        </w:rPr>
        <w:t> </w:t>
      </w:r>
      <w:r>
        <w:rPr>
          <w:b w:val="0"/>
          <w:sz w:val="20"/>
        </w:rPr>
        <w:t>de</w:t>
      </w:r>
      <w:r>
        <w:rPr>
          <w:b w:val="0"/>
          <w:spacing w:val="-1"/>
          <w:sz w:val="20"/>
        </w:rPr>
        <w:t> </w:t>
      </w:r>
      <w:r>
        <w:rPr>
          <w:b w:val="0"/>
          <w:sz w:val="20"/>
        </w:rPr>
        <w:t>maduro.</w:t>
      </w:r>
      <w:r>
        <w:rPr>
          <w:b w:val="0"/>
          <w:spacing w:val="-4"/>
          <w:sz w:val="20"/>
        </w:rPr>
        <w:t> </w:t>
      </w:r>
      <w:r>
        <w:rPr>
          <w:b w:val="0"/>
          <w:sz w:val="20"/>
        </w:rPr>
        <w:t>(Unidad</w:t>
      </w:r>
      <w:r>
        <w:rPr>
          <w:b w:val="0"/>
          <w:spacing w:val="-2"/>
          <w:sz w:val="20"/>
        </w:rPr>
        <w:t> </w:t>
      </w:r>
      <w:r>
        <w:rPr>
          <w:b w:val="0"/>
          <w:sz w:val="20"/>
        </w:rPr>
        <w:t>de</w:t>
      </w:r>
      <w:r>
        <w:rPr>
          <w:b w:val="0"/>
          <w:spacing w:val="-2"/>
          <w:sz w:val="20"/>
        </w:rPr>
        <w:t> </w:t>
      </w:r>
      <w:r>
        <w:rPr>
          <w:b w:val="0"/>
          <w:sz w:val="20"/>
        </w:rPr>
        <w:t>medida</w:t>
      </w:r>
      <w:r>
        <w:rPr>
          <w:b w:val="0"/>
          <w:spacing w:val="-3"/>
          <w:sz w:val="20"/>
        </w:rPr>
        <w:t> </w:t>
      </w:r>
      <w:r>
        <w:rPr>
          <w:b w:val="0"/>
          <w:sz w:val="20"/>
        </w:rPr>
        <w:t>con producto</w:t>
      </w:r>
      <w:r>
        <w:rPr>
          <w:b w:val="0"/>
          <w:spacing w:val="-2"/>
          <w:sz w:val="20"/>
        </w:rPr>
        <w:t> </w:t>
      </w:r>
      <w:r>
        <w:rPr>
          <w:b w:val="0"/>
          <w:sz w:val="20"/>
        </w:rPr>
        <w:t>ya</w:t>
      </w:r>
      <w:r>
        <w:rPr>
          <w:b w:val="0"/>
          <w:spacing w:val="-3"/>
          <w:sz w:val="20"/>
        </w:rPr>
        <w:t> </w:t>
      </w:r>
      <w:r>
        <w:rPr>
          <w:b w:val="0"/>
          <w:sz w:val="20"/>
        </w:rPr>
        <w:t>cocinado).</w:t>
      </w:r>
    </w:p>
    <w:p>
      <w:pPr>
        <w:pStyle w:val="BodyText"/>
        <w:spacing w:before="11"/>
        <w:rPr>
          <w:b w:val="0"/>
          <w:sz w:val="19"/>
        </w:rPr>
      </w:pPr>
    </w:p>
    <w:p>
      <w:pPr>
        <w:pStyle w:val="ListParagraph"/>
        <w:numPr>
          <w:ilvl w:val="0"/>
          <w:numId w:val="12"/>
        </w:numPr>
        <w:tabs>
          <w:tab w:pos="652" w:val="left" w:leader="none"/>
        </w:tabs>
        <w:spacing w:line="482" w:lineRule="auto" w:before="1" w:after="0"/>
        <w:ind w:left="402" w:right="3989" w:firstLine="0"/>
        <w:jc w:val="left"/>
        <w:rPr>
          <w:b w:val="0"/>
          <w:sz w:val="20"/>
        </w:rPr>
      </w:pPr>
      <w:r>
        <w:rPr>
          <w:b w:val="0"/>
          <w:sz w:val="20"/>
        </w:rPr>
        <w:t>Tipo de carnes y cantidad en gramos que debe pesar las diferentes</w:t>
      </w:r>
      <w:r>
        <w:rPr>
          <w:b w:val="0"/>
          <w:spacing w:val="-31"/>
          <w:sz w:val="20"/>
        </w:rPr>
        <w:t> </w:t>
      </w:r>
      <w:r>
        <w:rPr>
          <w:b w:val="0"/>
          <w:sz w:val="20"/>
        </w:rPr>
        <w:t>porciones: Tipo de Carne Cantidad Mínima</w:t>
      </w:r>
      <w:r>
        <w:rPr>
          <w:b w:val="0"/>
          <w:spacing w:val="-3"/>
          <w:sz w:val="20"/>
        </w:rPr>
        <w:t> </w:t>
      </w:r>
      <w:r>
        <w:rPr>
          <w:b w:val="0"/>
          <w:sz w:val="20"/>
        </w:rPr>
        <w:t>(cocinada)</w:t>
      </w:r>
    </w:p>
    <w:p>
      <w:pPr>
        <w:pStyle w:val="ListParagraph"/>
        <w:numPr>
          <w:ilvl w:val="1"/>
          <w:numId w:val="12"/>
        </w:numPr>
        <w:tabs>
          <w:tab w:pos="1121" w:val="left" w:leader="none"/>
          <w:tab w:pos="1122" w:val="left" w:leader="none"/>
        </w:tabs>
        <w:spacing w:line="240" w:lineRule="auto" w:before="68" w:after="0"/>
        <w:ind w:left="1122" w:right="0" w:hanging="361"/>
        <w:jc w:val="left"/>
        <w:rPr>
          <w:b w:val="0"/>
          <w:sz w:val="20"/>
        </w:rPr>
      </w:pPr>
      <w:r>
        <w:rPr>
          <w:b w:val="0"/>
          <w:sz w:val="20"/>
        </w:rPr>
        <w:t>Carne de Res (trozos, fajitas, molida) 120</w:t>
      </w:r>
      <w:r>
        <w:rPr>
          <w:b w:val="0"/>
          <w:spacing w:val="1"/>
          <w:sz w:val="20"/>
        </w:rPr>
        <w:t> </w:t>
      </w:r>
      <w:r>
        <w:rPr>
          <w:b w:val="0"/>
          <w:sz w:val="20"/>
        </w:rPr>
        <w:t>g</w:t>
      </w:r>
    </w:p>
    <w:p>
      <w:pPr>
        <w:pStyle w:val="ListParagraph"/>
        <w:numPr>
          <w:ilvl w:val="1"/>
          <w:numId w:val="12"/>
        </w:numPr>
        <w:tabs>
          <w:tab w:pos="1121" w:val="left" w:leader="none"/>
          <w:tab w:pos="1122" w:val="left" w:leader="none"/>
        </w:tabs>
        <w:spacing w:line="240" w:lineRule="auto" w:before="36" w:after="0"/>
        <w:ind w:left="1122" w:right="0" w:hanging="361"/>
        <w:jc w:val="left"/>
        <w:rPr>
          <w:b w:val="0"/>
          <w:sz w:val="20"/>
        </w:rPr>
      </w:pPr>
      <w:r>
        <w:rPr>
          <w:b w:val="0"/>
          <w:sz w:val="20"/>
        </w:rPr>
        <w:t>Carne de Cerdo (trozos, fajas, nuggets) 120</w:t>
      </w:r>
      <w:r>
        <w:rPr>
          <w:b w:val="0"/>
          <w:spacing w:val="-4"/>
          <w:sz w:val="20"/>
        </w:rPr>
        <w:t> </w:t>
      </w:r>
      <w:r>
        <w:rPr>
          <w:b w:val="0"/>
          <w:sz w:val="20"/>
        </w:rPr>
        <w:t>g</w:t>
      </w:r>
    </w:p>
    <w:p>
      <w:pPr>
        <w:pStyle w:val="ListParagraph"/>
        <w:numPr>
          <w:ilvl w:val="1"/>
          <w:numId w:val="12"/>
        </w:numPr>
        <w:tabs>
          <w:tab w:pos="1121" w:val="left" w:leader="none"/>
          <w:tab w:pos="1122" w:val="left" w:leader="none"/>
        </w:tabs>
        <w:spacing w:line="240" w:lineRule="auto" w:before="38" w:after="0"/>
        <w:ind w:left="1122" w:right="0" w:hanging="361"/>
        <w:jc w:val="left"/>
        <w:rPr>
          <w:b w:val="0"/>
          <w:sz w:val="20"/>
        </w:rPr>
      </w:pPr>
      <w:r>
        <w:rPr>
          <w:b w:val="0"/>
          <w:sz w:val="20"/>
        </w:rPr>
        <w:t>Pollo (trozos, fajas, nuggets) 120</w:t>
      </w:r>
      <w:r>
        <w:rPr>
          <w:b w:val="0"/>
          <w:spacing w:val="-6"/>
          <w:sz w:val="20"/>
        </w:rPr>
        <w:t> </w:t>
      </w:r>
      <w:r>
        <w:rPr>
          <w:b w:val="0"/>
          <w:sz w:val="20"/>
        </w:rPr>
        <w:t>g</w:t>
      </w:r>
    </w:p>
    <w:p>
      <w:pPr>
        <w:pStyle w:val="ListParagraph"/>
        <w:numPr>
          <w:ilvl w:val="1"/>
          <w:numId w:val="12"/>
        </w:numPr>
        <w:tabs>
          <w:tab w:pos="1121" w:val="left" w:leader="none"/>
          <w:tab w:pos="1122" w:val="left" w:leader="none"/>
        </w:tabs>
        <w:spacing w:line="240" w:lineRule="auto" w:before="36" w:after="0"/>
        <w:ind w:left="1122" w:right="0" w:hanging="361"/>
        <w:jc w:val="left"/>
        <w:rPr>
          <w:b w:val="0"/>
          <w:sz w:val="20"/>
        </w:rPr>
      </w:pPr>
      <w:r>
        <w:rPr>
          <w:b w:val="0"/>
          <w:sz w:val="20"/>
        </w:rPr>
        <w:t>Pescado (trozos, “dedos”, nuggets, filete) 120</w:t>
      </w:r>
      <w:r>
        <w:rPr>
          <w:b w:val="0"/>
          <w:spacing w:val="-7"/>
          <w:sz w:val="20"/>
        </w:rPr>
        <w:t> </w:t>
      </w:r>
      <w:r>
        <w:rPr>
          <w:b w:val="0"/>
          <w:sz w:val="20"/>
        </w:rPr>
        <w:t>g</w:t>
      </w:r>
    </w:p>
    <w:p>
      <w:pPr>
        <w:pStyle w:val="BodyText"/>
        <w:rPr>
          <w:b w:val="0"/>
          <w:sz w:val="23"/>
        </w:rPr>
      </w:pPr>
    </w:p>
    <w:p>
      <w:pPr>
        <w:pStyle w:val="ListParagraph"/>
        <w:numPr>
          <w:ilvl w:val="0"/>
          <w:numId w:val="12"/>
        </w:numPr>
        <w:tabs>
          <w:tab w:pos="611" w:val="left" w:leader="none"/>
        </w:tabs>
        <w:spacing w:line="240" w:lineRule="auto" w:before="0" w:after="0"/>
        <w:ind w:left="402" w:right="1260" w:firstLine="0"/>
        <w:jc w:val="both"/>
        <w:rPr>
          <w:b w:val="0"/>
          <w:sz w:val="20"/>
        </w:rPr>
      </w:pPr>
      <w:r>
        <w:rPr>
          <w:b w:val="0"/>
          <w:sz w:val="20"/>
        </w:rPr>
        <w:t>Ninguna de las carnes deberá traer hueso ni espinas y en el caso de que se pueda combinar diferentes tipos de carne (ejemplo las fajitas) la cantidad mínima de las carnes combinadas será de 120</w:t>
      </w:r>
      <w:r>
        <w:rPr>
          <w:b w:val="0"/>
          <w:spacing w:val="-9"/>
          <w:sz w:val="20"/>
        </w:rPr>
        <w:t> </w:t>
      </w:r>
      <w:r>
        <w:rPr>
          <w:b w:val="0"/>
          <w:sz w:val="20"/>
        </w:rPr>
        <w:t>g.</w:t>
      </w:r>
    </w:p>
    <w:p>
      <w:pPr>
        <w:pStyle w:val="BodyText"/>
        <w:rPr>
          <w:b w:val="0"/>
        </w:rPr>
      </w:pPr>
    </w:p>
    <w:p>
      <w:pPr>
        <w:pStyle w:val="ListParagraph"/>
        <w:numPr>
          <w:ilvl w:val="0"/>
          <w:numId w:val="12"/>
        </w:numPr>
        <w:tabs>
          <w:tab w:pos="638" w:val="left" w:leader="none"/>
        </w:tabs>
        <w:spacing w:line="240" w:lineRule="auto" w:before="0" w:after="0"/>
        <w:ind w:left="402" w:right="1263" w:firstLine="0"/>
        <w:jc w:val="both"/>
        <w:rPr>
          <w:b w:val="0"/>
          <w:sz w:val="20"/>
        </w:rPr>
      </w:pPr>
      <w:r>
        <w:rPr>
          <w:b w:val="0"/>
          <w:sz w:val="20"/>
        </w:rPr>
        <w:t>No se permite ningún tipo de corte que requiera la utilización de cuchillo o incluso sostenerlo con las manos para consumirlo, por ejemplo, Muslos de Pollo, Bistec de Res, Chuletas de Cerdo, Alitas de</w:t>
      </w:r>
      <w:r>
        <w:rPr>
          <w:b w:val="0"/>
          <w:spacing w:val="-15"/>
          <w:sz w:val="20"/>
        </w:rPr>
        <w:t> </w:t>
      </w:r>
      <w:r>
        <w:rPr>
          <w:b w:val="0"/>
          <w:sz w:val="20"/>
        </w:rPr>
        <w:t>Pollo.</w:t>
      </w:r>
    </w:p>
    <w:p>
      <w:pPr>
        <w:pStyle w:val="BodyText"/>
        <w:rPr>
          <w:b w:val="0"/>
        </w:rPr>
      </w:pPr>
    </w:p>
    <w:p>
      <w:pPr>
        <w:pStyle w:val="ListParagraph"/>
        <w:numPr>
          <w:ilvl w:val="0"/>
          <w:numId w:val="12"/>
        </w:numPr>
        <w:tabs>
          <w:tab w:pos="626" w:val="left" w:leader="none"/>
        </w:tabs>
        <w:spacing w:line="240" w:lineRule="auto" w:before="0" w:after="0"/>
        <w:ind w:left="402" w:right="1261" w:firstLine="0"/>
        <w:jc w:val="both"/>
        <w:rPr>
          <w:b w:val="0"/>
          <w:sz w:val="20"/>
        </w:rPr>
      </w:pPr>
      <w:r>
        <w:rPr>
          <w:b w:val="0"/>
          <w:sz w:val="20"/>
        </w:rPr>
        <w:t>En el caso de carnes como el filete de pescado o las tortas de carne molida de res, ambas presentaciones deberán ser lo suficientemente suaves para permitir que se “corte” en porciones más pequeñas con la cuchara además el producto “carne” debe cumplir con las siguientes</w:t>
      </w:r>
      <w:r>
        <w:rPr>
          <w:b w:val="0"/>
          <w:spacing w:val="-7"/>
          <w:sz w:val="20"/>
        </w:rPr>
        <w:t> </w:t>
      </w:r>
      <w:r>
        <w:rPr>
          <w:b w:val="0"/>
          <w:sz w:val="20"/>
        </w:rPr>
        <w:t>indicaciones:</w:t>
      </w:r>
    </w:p>
    <w:p>
      <w:pPr>
        <w:pStyle w:val="BodyText"/>
        <w:spacing w:before="11"/>
        <w:rPr>
          <w:b w:val="0"/>
          <w:sz w:val="19"/>
        </w:rPr>
      </w:pPr>
    </w:p>
    <w:p>
      <w:pPr>
        <w:pStyle w:val="ListParagraph"/>
        <w:numPr>
          <w:ilvl w:val="1"/>
          <w:numId w:val="12"/>
        </w:numPr>
        <w:tabs>
          <w:tab w:pos="1121" w:val="left" w:leader="none"/>
          <w:tab w:pos="1122" w:val="left" w:leader="none"/>
        </w:tabs>
        <w:spacing w:line="276" w:lineRule="auto" w:before="0" w:after="0"/>
        <w:ind w:left="1121" w:right="1264" w:hanging="360"/>
        <w:jc w:val="left"/>
        <w:rPr>
          <w:b w:val="0"/>
          <w:sz w:val="20"/>
        </w:rPr>
      </w:pPr>
      <w:r>
        <w:rPr>
          <w:b w:val="0"/>
          <w:sz w:val="20"/>
        </w:rPr>
        <w:t>El producto debe de encontrarse dentro del rango de humedad permitido por el Ministerio de Salud, entre 65 a 75% de humedad.</w:t>
      </w:r>
    </w:p>
    <w:p>
      <w:pPr>
        <w:pStyle w:val="ListParagraph"/>
        <w:numPr>
          <w:ilvl w:val="1"/>
          <w:numId w:val="12"/>
        </w:numPr>
        <w:tabs>
          <w:tab w:pos="1121" w:val="left" w:leader="none"/>
          <w:tab w:pos="1122" w:val="left" w:leader="none"/>
        </w:tabs>
        <w:spacing w:line="240" w:lineRule="auto" w:before="2" w:after="0"/>
        <w:ind w:left="1122" w:right="0" w:hanging="361"/>
        <w:jc w:val="left"/>
        <w:rPr>
          <w:b w:val="0"/>
          <w:sz w:val="20"/>
        </w:rPr>
      </w:pPr>
      <w:r>
        <w:rPr>
          <w:b w:val="0"/>
          <w:sz w:val="20"/>
        </w:rPr>
        <w:t>El producto debe ser</w:t>
      </w:r>
      <w:r>
        <w:rPr>
          <w:b w:val="0"/>
          <w:spacing w:val="-4"/>
          <w:sz w:val="20"/>
        </w:rPr>
        <w:t> </w:t>
      </w:r>
      <w:r>
        <w:rPr>
          <w:b w:val="0"/>
          <w:sz w:val="20"/>
        </w:rPr>
        <w:t>fresco.</w:t>
      </w:r>
    </w:p>
    <w:p>
      <w:pPr>
        <w:pStyle w:val="ListParagraph"/>
        <w:numPr>
          <w:ilvl w:val="1"/>
          <w:numId w:val="12"/>
        </w:numPr>
        <w:tabs>
          <w:tab w:pos="1121" w:val="left" w:leader="none"/>
          <w:tab w:pos="1122" w:val="left" w:leader="none"/>
        </w:tabs>
        <w:spacing w:line="240" w:lineRule="auto" w:before="35" w:after="0"/>
        <w:ind w:left="1122" w:right="0" w:hanging="361"/>
        <w:jc w:val="left"/>
        <w:rPr>
          <w:b w:val="0"/>
          <w:sz w:val="20"/>
        </w:rPr>
      </w:pPr>
      <w:r>
        <w:rPr>
          <w:b w:val="0"/>
          <w:sz w:val="20"/>
        </w:rPr>
        <w:t>Los alimentos deben de tener color y aroma característico del</w:t>
      </w:r>
      <w:r>
        <w:rPr>
          <w:b w:val="0"/>
          <w:spacing w:val="-7"/>
          <w:sz w:val="20"/>
        </w:rPr>
        <w:t> </w:t>
      </w:r>
      <w:r>
        <w:rPr>
          <w:b w:val="0"/>
          <w:sz w:val="20"/>
        </w:rPr>
        <w:t>producto.</w:t>
      </w:r>
    </w:p>
    <w:p>
      <w:pPr>
        <w:pStyle w:val="ListParagraph"/>
        <w:numPr>
          <w:ilvl w:val="1"/>
          <w:numId w:val="12"/>
        </w:numPr>
        <w:tabs>
          <w:tab w:pos="1167" w:val="left" w:leader="none"/>
          <w:tab w:pos="1168" w:val="left" w:leader="none"/>
        </w:tabs>
        <w:spacing w:line="240" w:lineRule="auto" w:before="39" w:after="0"/>
        <w:ind w:left="1167" w:right="0" w:hanging="407"/>
        <w:jc w:val="left"/>
        <w:rPr>
          <w:b w:val="0"/>
          <w:sz w:val="20"/>
        </w:rPr>
      </w:pPr>
      <w:r>
        <w:rPr>
          <w:b w:val="0"/>
          <w:sz w:val="20"/>
        </w:rPr>
        <w:t>Los alimentos no deben de encontrarse en proceso de</w:t>
      </w:r>
      <w:r>
        <w:rPr>
          <w:b w:val="0"/>
          <w:spacing w:val="-4"/>
          <w:sz w:val="20"/>
        </w:rPr>
        <w:t> </w:t>
      </w:r>
      <w:r>
        <w:rPr>
          <w:b w:val="0"/>
          <w:sz w:val="20"/>
        </w:rPr>
        <w:t>putrefacción.</w:t>
      </w:r>
    </w:p>
    <w:p>
      <w:pPr>
        <w:pStyle w:val="ListParagraph"/>
        <w:numPr>
          <w:ilvl w:val="1"/>
          <w:numId w:val="12"/>
        </w:numPr>
        <w:tabs>
          <w:tab w:pos="1167" w:val="left" w:leader="none"/>
          <w:tab w:pos="1168" w:val="left" w:leader="none"/>
        </w:tabs>
        <w:spacing w:line="240" w:lineRule="auto" w:before="35" w:after="0"/>
        <w:ind w:left="1167" w:right="0" w:hanging="407"/>
        <w:jc w:val="left"/>
        <w:rPr>
          <w:b w:val="0"/>
          <w:sz w:val="20"/>
        </w:rPr>
      </w:pPr>
      <w:r>
        <w:rPr>
          <w:b w:val="0"/>
          <w:sz w:val="20"/>
        </w:rPr>
        <w:t>El tamaño de la porción debe de adecuarse a las solicitadas según indicación del</w:t>
      </w:r>
      <w:r>
        <w:rPr>
          <w:b w:val="0"/>
          <w:spacing w:val="-8"/>
          <w:sz w:val="20"/>
        </w:rPr>
        <w:t> </w:t>
      </w:r>
      <w:r>
        <w:rPr>
          <w:b w:val="0"/>
          <w:sz w:val="20"/>
        </w:rPr>
        <w:t>cartel.</w:t>
      </w:r>
    </w:p>
    <w:p>
      <w:pPr>
        <w:pStyle w:val="ListParagraph"/>
        <w:numPr>
          <w:ilvl w:val="1"/>
          <w:numId w:val="12"/>
        </w:numPr>
        <w:tabs>
          <w:tab w:pos="1121" w:val="left" w:leader="none"/>
          <w:tab w:pos="1122" w:val="left" w:leader="none"/>
        </w:tabs>
        <w:spacing w:line="273" w:lineRule="auto" w:before="38" w:after="0"/>
        <w:ind w:left="1121" w:right="1260" w:hanging="360"/>
        <w:jc w:val="left"/>
        <w:rPr>
          <w:b w:val="0"/>
          <w:sz w:val="20"/>
        </w:rPr>
      </w:pPr>
      <w:r>
        <w:rPr>
          <w:b w:val="0"/>
          <w:sz w:val="20"/>
        </w:rPr>
        <w:t>El producto debe estar libre de partículas ajenas, tales como piedras, insectos, gorgojos, astillas, impurezas, colorantes, saborizantes o con aditivos no permitidos por el Ministerio de</w:t>
      </w:r>
      <w:r>
        <w:rPr>
          <w:b w:val="0"/>
          <w:spacing w:val="-13"/>
          <w:sz w:val="20"/>
        </w:rPr>
        <w:t> </w:t>
      </w:r>
      <w:r>
        <w:rPr>
          <w:b w:val="0"/>
          <w:sz w:val="20"/>
        </w:rPr>
        <w:t>Salud.</w:t>
      </w:r>
    </w:p>
    <w:p>
      <w:pPr>
        <w:spacing w:after="0" w:line="273" w:lineRule="auto"/>
        <w:jc w:val="left"/>
        <w:rPr>
          <w:sz w:val="20"/>
        </w:rPr>
        <w:sectPr>
          <w:pgSz w:w="12240" w:h="15840"/>
          <w:pgMar w:header="708" w:footer="969" w:top="1980" w:bottom="1240" w:left="1300" w:right="60"/>
        </w:sectPr>
      </w:pPr>
    </w:p>
    <w:p>
      <w:pPr>
        <w:pStyle w:val="ListParagraph"/>
        <w:numPr>
          <w:ilvl w:val="0"/>
          <w:numId w:val="10"/>
        </w:numPr>
        <w:tabs>
          <w:tab w:pos="599" w:val="left" w:leader="none"/>
        </w:tabs>
        <w:spacing w:line="243" w:lineRule="exact" w:before="0" w:after="0"/>
        <w:ind w:left="598" w:right="0" w:hanging="197"/>
        <w:jc w:val="both"/>
        <w:rPr>
          <w:b w:val="0"/>
          <w:sz w:val="20"/>
        </w:rPr>
      </w:pPr>
      <w:r>
        <w:rPr>
          <w:b w:val="0"/>
          <w:sz w:val="20"/>
        </w:rPr>
        <w:t>Condiciones</w:t>
      </w:r>
      <w:r>
        <w:rPr>
          <w:b w:val="0"/>
          <w:spacing w:val="-2"/>
          <w:sz w:val="20"/>
        </w:rPr>
        <w:t> </w:t>
      </w:r>
      <w:r>
        <w:rPr>
          <w:b w:val="0"/>
          <w:sz w:val="20"/>
        </w:rPr>
        <w:t>Generales</w:t>
      </w:r>
    </w:p>
    <w:p>
      <w:pPr>
        <w:pStyle w:val="ListParagraph"/>
        <w:numPr>
          <w:ilvl w:val="1"/>
          <w:numId w:val="10"/>
        </w:numPr>
        <w:tabs>
          <w:tab w:pos="721" w:val="left" w:leader="none"/>
        </w:tabs>
        <w:spacing w:line="240" w:lineRule="auto" w:before="101" w:after="0"/>
        <w:ind w:left="402" w:right="1261" w:firstLine="0"/>
        <w:jc w:val="both"/>
        <w:rPr>
          <w:b w:val="0"/>
          <w:sz w:val="20"/>
        </w:rPr>
      </w:pPr>
      <w:r>
        <w:rPr>
          <w:b w:val="0"/>
          <w:sz w:val="20"/>
        </w:rPr>
        <w:t>Estimación consumo promedio mensual: La estimación del negocio se hace con base al consumo promedio mensual; sin embargo, mensualmente estas cantidades pueden aumentar o disminuir según la cantidad de privados de libertad que ingresen. </w:t>
      </w:r>
      <w:r>
        <w:rPr>
          <w:b w:val="0"/>
          <w:spacing w:val="3"/>
          <w:sz w:val="20"/>
        </w:rPr>
        <w:t>El </w:t>
      </w:r>
      <w:r>
        <w:rPr>
          <w:b w:val="0"/>
          <w:sz w:val="20"/>
        </w:rPr>
        <w:t>suministro de los 3 tiempos de comida debe ser diarios durante los 365 días del año. Se detallan los consumos</w:t>
      </w:r>
      <w:r>
        <w:rPr>
          <w:b w:val="0"/>
          <w:spacing w:val="-10"/>
          <w:sz w:val="20"/>
        </w:rPr>
        <w:t> </w:t>
      </w:r>
      <w:r>
        <w:rPr>
          <w:b w:val="0"/>
          <w:sz w:val="20"/>
        </w:rPr>
        <w:t>aproximados:</w:t>
      </w:r>
    </w:p>
    <w:p>
      <w:pPr>
        <w:pStyle w:val="BodyText"/>
        <w:spacing w:before="12"/>
        <w:rPr>
          <w:b w:val="0"/>
          <w:sz w:val="19"/>
        </w:rPr>
      </w:pPr>
    </w:p>
    <w:tbl>
      <w:tblPr>
        <w:tblW w:w="0" w:type="auto"/>
        <w:jc w:val="left"/>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2"/>
        <w:gridCol w:w="3442"/>
      </w:tblGrid>
      <w:tr>
        <w:trPr>
          <w:trHeight w:val="299" w:hRule="atLeast"/>
        </w:trPr>
        <w:tc>
          <w:tcPr>
            <w:tcW w:w="8404" w:type="dxa"/>
            <w:gridSpan w:val="2"/>
            <w:shd w:val="clear" w:color="auto" w:fill="00AFEF"/>
          </w:tcPr>
          <w:p>
            <w:pPr>
              <w:pStyle w:val="TableParagraph"/>
              <w:spacing w:line="223" w:lineRule="exact" w:before="56"/>
              <w:ind w:left="2779" w:right="2771"/>
              <w:jc w:val="center"/>
              <w:rPr>
                <w:b w:val="0"/>
                <w:sz w:val="20"/>
              </w:rPr>
            </w:pPr>
            <w:r>
              <w:rPr>
                <w:b w:val="0"/>
                <w:sz w:val="20"/>
              </w:rPr>
              <w:t>Unidad Regional del OIJ de Cóbano</w:t>
            </w:r>
          </w:p>
        </w:tc>
      </w:tr>
      <w:tr>
        <w:trPr>
          <w:trHeight w:val="299" w:hRule="atLeast"/>
        </w:trPr>
        <w:tc>
          <w:tcPr>
            <w:tcW w:w="4962" w:type="dxa"/>
          </w:tcPr>
          <w:p>
            <w:pPr>
              <w:pStyle w:val="TableParagraph"/>
              <w:spacing w:line="223" w:lineRule="exact" w:before="56"/>
              <w:ind w:left="455" w:right="446"/>
              <w:jc w:val="center"/>
              <w:rPr>
                <w:b w:val="0"/>
                <w:sz w:val="20"/>
              </w:rPr>
            </w:pPr>
            <w:r>
              <w:rPr>
                <w:b w:val="0"/>
                <w:sz w:val="20"/>
              </w:rPr>
              <w:t>Servicio de alimentación para privados de libertad</w:t>
            </w:r>
          </w:p>
        </w:tc>
        <w:tc>
          <w:tcPr>
            <w:tcW w:w="3442" w:type="dxa"/>
          </w:tcPr>
          <w:p>
            <w:pPr>
              <w:pStyle w:val="TableParagraph"/>
              <w:spacing w:line="223" w:lineRule="exact" w:before="56"/>
              <w:ind w:left="587" w:right="580"/>
              <w:jc w:val="center"/>
              <w:rPr>
                <w:b w:val="0"/>
                <w:sz w:val="20"/>
              </w:rPr>
            </w:pPr>
            <w:r>
              <w:rPr>
                <w:b w:val="0"/>
                <w:sz w:val="20"/>
              </w:rPr>
              <w:t>Cantidad estimada mensual</w:t>
            </w:r>
          </w:p>
        </w:tc>
      </w:tr>
      <w:tr>
        <w:trPr>
          <w:trHeight w:val="299" w:hRule="atLeast"/>
        </w:trPr>
        <w:tc>
          <w:tcPr>
            <w:tcW w:w="4962" w:type="dxa"/>
          </w:tcPr>
          <w:p>
            <w:pPr>
              <w:pStyle w:val="TableParagraph"/>
              <w:spacing w:line="223" w:lineRule="exact" w:before="56"/>
              <w:ind w:left="453" w:right="446"/>
              <w:jc w:val="center"/>
              <w:rPr>
                <w:b w:val="0"/>
                <w:sz w:val="20"/>
              </w:rPr>
            </w:pPr>
            <w:r>
              <w:rPr>
                <w:b w:val="0"/>
                <w:sz w:val="20"/>
              </w:rPr>
              <w:t>Desayuno</w:t>
            </w:r>
          </w:p>
        </w:tc>
        <w:tc>
          <w:tcPr>
            <w:tcW w:w="3442" w:type="dxa"/>
          </w:tcPr>
          <w:p>
            <w:pPr>
              <w:pStyle w:val="TableParagraph"/>
              <w:spacing w:line="223" w:lineRule="exact" w:before="56"/>
              <w:ind w:left="8"/>
              <w:jc w:val="center"/>
              <w:rPr>
                <w:b w:val="0"/>
                <w:sz w:val="20"/>
              </w:rPr>
            </w:pPr>
            <w:r>
              <w:rPr>
                <w:b w:val="0"/>
                <w:w w:val="99"/>
                <w:sz w:val="20"/>
              </w:rPr>
              <w:t>5</w:t>
            </w:r>
          </w:p>
        </w:tc>
      </w:tr>
      <w:tr>
        <w:trPr>
          <w:trHeight w:val="302" w:hRule="atLeast"/>
        </w:trPr>
        <w:tc>
          <w:tcPr>
            <w:tcW w:w="4962" w:type="dxa"/>
          </w:tcPr>
          <w:p>
            <w:pPr>
              <w:pStyle w:val="TableParagraph"/>
              <w:spacing w:line="223" w:lineRule="exact" w:before="59"/>
              <w:ind w:left="455" w:right="446"/>
              <w:jc w:val="center"/>
              <w:rPr>
                <w:b w:val="0"/>
                <w:sz w:val="20"/>
              </w:rPr>
            </w:pPr>
            <w:r>
              <w:rPr>
                <w:b w:val="0"/>
                <w:sz w:val="20"/>
              </w:rPr>
              <w:t>Almuerzo</w:t>
            </w:r>
          </w:p>
        </w:tc>
        <w:tc>
          <w:tcPr>
            <w:tcW w:w="3442" w:type="dxa"/>
          </w:tcPr>
          <w:p>
            <w:pPr>
              <w:pStyle w:val="TableParagraph"/>
              <w:spacing w:line="223" w:lineRule="exact" w:before="59"/>
              <w:ind w:left="8"/>
              <w:jc w:val="center"/>
              <w:rPr>
                <w:b w:val="0"/>
                <w:sz w:val="20"/>
              </w:rPr>
            </w:pPr>
            <w:r>
              <w:rPr>
                <w:b w:val="0"/>
                <w:w w:val="99"/>
                <w:sz w:val="20"/>
              </w:rPr>
              <w:t>9</w:t>
            </w:r>
          </w:p>
        </w:tc>
      </w:tr>
      <w:tr>
        <w:trPr>
          <w:trHeight w:val="299" w:hRule="atLeast"/>
        </w:trPr>
        <w:tc>
          <w:tcPr>
            <w:tcW w:w="4962" w:type="dxa"/>
          </w:tcPr>
          <w:p>
            <w:pPr>
              <w:pStyle w:val="TableParagraph"/>
              <w:spacing w:line="223" w:lineRule="exact" w:before="56"/>
              <w:ind w:left="453" w:right="446"/>
              <w:jc w:val="center"/>
              <w:rPr>
                <w:b w:val="0"/>
                <w:sz w:val="20"/>
              </w:rPr>
            </w:pPr>
            <w:r>
              <w:rPr>
                <w:b w:val="0"/>
                <w:sz w:val="20"/>
              </w:rPr>
              <w:t>Cena</w:t>
            </w:r>
          </w:p>
        </w:tc>
        <w:tc>
          <w:tcPr>
            <w:tcW w:w="3442" w:type="dxa"/>
          </w:tcPr>
          <w:p>
            <w:pPr>
              <w:pStyle w:val="TableParagraph"/>
              <w:spacing w:line="223" w:lineRule="exact" w:before="56"/>
              <w:ind w:left="8"/>
              <w:jc w:val="center"/>
              <w:rPr>
                <w:b w:val="0"/>
                <w:sz w:val="20"/>
              </w:rPr>
            </w:pPr>
            <w:r>
              <w:rPr>
                <w:b w:val="0"/>
                <w:w w:val="99"/>
                <w:sz w:val="20"/>
              </w:rPr>
              <w:t>3</w:t>
            </w:r>
          </w:p>
        </w:tc>
      </w:tr>
    </w:tbl>
    <w:p>
      <w:pPr>
        <w:pStyle w:val="BodyText"/>
        <w:rPr>
          <w:b w:val="0"/>
        </w:rPr>
      </w:pPr>
    </w:p>
    <w:p>
      <w:pPr>
        <w:pStyle w:val="BodyText"/>
        <w:ind w:left="402" w:right="1258"/>
        <w:jc w:val="both"/>
        <w:rPr>
          <w:b w:val="0"/>
        </w:rPr>
      </w:pPr>
      <w:r>
        <w:rPr>
          <w:b w:val="0"/>
        </w:rPr>
        <w:t>Se aclara que estos datos son meramente informativos, ya que se cancelará por los alimentos realmente consumidos en el mes. Puede variar la cantidad solicitada de desayunos, almuerzos o cenas, dependiendo de la demanda diaria, el contratista deberá ajustarse a los pedidos diarios que hará el personal autorizado por la Oficina Regional de Cóbano.</w:t>
      </w:r>
    </w:p>
    <w:p>
      <w:pPr>
        <w:pStyle w:val="BodyText"/>
        <w:spacing w:before="1"/>
        <w:rPr>
          <w:b w:val="0"/>
        </w:rPr>
      </w:pPr>
    </w:p>
    <w:p>
      <w:pPr>
        <w:pStyle w:val="ListParagraph"/>
        <w:numPr>
          <w:ilvl w:val="1"/>
          <w:numId w:val="10"/>
        </w:numPr>
        <w:tabs>
          <w:tab w:pos="710" w:val="left" w:leader="none"/>
        </w:tabs>
        <w:spacing w:line="276" w:lineRule="auto" w:before="0" w:after="0"/>
        <w:ind w:left="402" w:right="1263" w:firstLine="0"/>
        <w:jc w:val="both"/>
        <w:rPr>
          <w:b w:val="0"/>
          <w:sz w:val="20"/>
        </w:rPr>
      </w:pPr>
      <w:r>
        <w:rPr>
          <w:b w:val="0"/>
          <w:sz w:val="20"/>
        </w:rPr>
        <w:t>El oferente debe indicar claramente el costo de cada desayuno, almuerzo y cena según las opciones de menú indicadas. Este precio debe ser único por cada tiempo de alimentación, independientemente de que se trate de  un menú especial para privados de libertad con los padecimientos descritos en el punto 2</w:t>
      </w:r>
      <w:r>
        <w:rPr>
          <w:b w:val="0"/>
          <w:spacing w:val="-23"/>
          <w:sz w:val="20"/>
        </w:rPr>
        <w:t> </w:t>
      </w:r>
      <w:r>
        <w:rPr>
          <w:b w:val="0"/>
          <w:sz w:val="20"/>
        </w:rPr>
        <w:t>anterior.</w:t>
      </w:r>
    </w:p>
    <w:p>
      <w:pPr>
        <w:pStyle w:val="ListParagraph"/>
        <w:numPr>
          <w:ilvl w:val="1"/>
          <w:numId w:val="10"/>
        </w:numPr>
        <w:tabs>
          <w:tab w:pos="712" w:val="left" w:leader="none"/>
        </w:tabs>
        <w:spacing w:line="240" w:lineRule="auto" w:before="99" w:after="0"/>
        <w:ind w:left="402" w:right="1260" w:firstLine="0"/>
        <w:jc w:val="both"/>
        <w:rPr>
          <w:b w:val="0"/>
          <w:sz w:val="20"/>
        </w:rPr>
      </w:pPr>
      <w:r>
        <w:rPr>
          <w:b w:val="0"/>
          <w:sz w:val="20"/>
        </w:rPr>
        <w:t>Debido al concepto del negocio, a fin de facilitar la coordinación en la ejecución del contrato, así como con el propósito de evitar que queden tiempos de alimentación rezagados por falta de propuesta, el oferente está obligado a cotizar todos los tiempos de alimentación y los menús definidos, en consecuencia, la adjudicación se hará efectiva para un solo</w:t>
      </w:r>
      <w:r>
        <w:rPr>
          <w:b w:val="0"/>
          <w:spacing w:val="-2"/>
          <w:sz w:val="20"/>
        </w:rPr>
        <w:t> </w:t>
      </w:r>
      <w:r>
        <w:rPr>
          <w:b w:val="0"/>
          <w:sz w:val="20"/>
        </w:rPr>
        <w:t>contratista.</w:t>
      </w:r>
    </w:p>
    <w:p>
      <w:pPr>
        <w:pStyle w:val="BodyText"/>
        <w:spacing w:before="4"/>
        <w:rPr>
          <w:b w:val="0"/>
          <w:sz w:val="16"/>
        </w:rPr>
      </w:pPr>
    </w:p>
    <w:p>
      <w:pPr>
        <w:pStyle w:val="ListParagraph"/>
        <w:numPr>
          <w:ilvl w:val="1"/>
          <w:numId w:val="10"/>
        </w:numPr>
        <w:tabs>
          <w:tab w:pos="758" w:val="left" w:leader="none"/>
        </w:tabs>
        <w:spacing w:line="240" w:lineRule="auto" w:before="0" w:after="0"/>
        <w:ind w:left="402" w:right="1260" w:firstLine="0"/>
        <w:jc w:val="both"/>
        <w:rPr>
          <w:b w:val="0"/>
          <w:sz w:val="20"/>
        </w:rPr>
      </w:pPr>
      <w:r>
        <w:rPr>
          <w:b w:val="0"/>
          <w:sz w:val="20"/>
        </w:rPr>
        <w:t>El servicio será brindado por la contratista durante todos los días que dure la presente contratación, incluyendo sábados, domingos y feriados, en los tres tiempos de alimentación y en la cantidad que diariamente solicite la Oficina Regional del OIJ de Cóbano. En el siguiente</w:t>
      </w:r>
      <w:r>
        <w:rPr>
          <w:b w:val="0"/>
          <w:spacing w:val="1"/>
          <w:sz w:val="20"/>
        </w:rPr>
        <w:t> </w:t>
      </w:r>
      <w:r>
        <w:rPr>
          <w:b w:val="0"/>
          <w:sz w:val="20"/>
        </w:rPr>
        <w:t>horario:</w:t>
      </w:r>
    </w:p>
    <w:p>
      <w:pPr>
        <w:pStyle w:val="BodyText"/>
        <w:spacing w:before="6"/>
        <w:rPr>
          <w:b w:val="0"/>
          <w:sz w:val="16"/>
        </w:rPr>
      </w:pPr>
    </w:p>
    <w:p>
      <w:pPr>
        <w:pStyle w:val="ListParagraph"/>
        <w:numPr>
          <w:ilvl w:val="0"/>
          <w:numId w:val="13"/>
        </w:numPr>
        <w:tabs>
          <w:tab w:pos="1121" w:val="left" w:leader="none"/>
          <w:tab w:pos="1122" w:val="left" w:leader="none"/>
        </w:tabs>
        <w:spacing w:line="240" w:lineRule="auto" w:before="0" w:after="0"/>
        <w:ind w:left="1121" w:right="1261" w:hanging="360"/>
        <w:jc w:val="left"/>
        <w:rPr>
          <w:b w:val="0"/>
          <w:sz w:val="20"/>
        </w:rPr>
      </w:pPr>
      <w:r>
        <w:rPr>
          <w:b w:val="0"/>
          <w:sz w:val="20"/>
        </w:rPr>
        <w:t>El desayuno se solicitará de 06:30 a 07:00 a.m. y se podrá pedir más o disminuir la cantidad hasta las 07:30 a.m. y la entrega se realizará a las 08:00</w:t>
      </w:r>
      <w:r>
        <w:rPr>
          <w:b w:val="0"/>
          <w:spacing w:val="-8"/>
          <w:sz w:val="20"/>
        </w:rPr>
        <w:t> </w:t>
      </w:r>
      <w:r>
        <w:rPr>
          <w:b w:val="0"/>
          <w:sz w:val="20"/>
        </w:rPr>
        <w:t>a.m.</w:t>
      </w:r>
    </w:p>
    <w:p>
      <w:pPr>
        <w:pStyle w:val="BodyText"/>
        <w:spacing w:before="5"/>
        <w:rPr>
          <w:b w:val="0"/>
          <w:sz w:val="16"/>
        </w:rPr>
      </w:pPr>
    </w:p>
    <w:p>
      <w:pPr>
        <w:pStyle w:val="ListParagraph"/>
        <w:numPr>
          <w:ilvl w:val="0"/>
          <w:numId w:val="13"/>
        </w:numPr>
        <w:tabs>
          <w:tab w:pos="1122" w:val="left" w:leader="none"/>
        </w:tabs>
        <w:spacing w:line="240" w:lineRule="auto" w:before="0" w:after="0"/>
        <w:ind w:left="1121" w:right="1262" w:hanging="360"/>
        <w:jc w:val="left"/>
        <w:rPr>
          <w:b w:val="0"/>
          <w:sz w:val="20"/>
        </w:rPr>
      </w:pPr>
      <w:r>
        <w:rPr>
          <w:b w:val="0"/>
          <w:sz w:val="20"/>
        </w:rPr>
        <w:t>Los almuerzos se solicitarán de 10:30 a 11:00 a.m. y se podrá pedir más o disminuir la cantidad hasta las 11:30 a.m. y la entrega se realizará a las 12:00</w:t>
      </w:r>
      <w:r>
        <w:rPr>
          <w:b w:val="0"/>
          <w:spacing w:val="-7"/>
          <w:sz w:val="20"/>
        </w:rPr>
        <w:t> </w:t>
      </w:r>
      <w:r>
        <w:rPr>
          <w:b w:val="0"/>
          <w:sz w:val="20"/>
        </w:rPr>
        <w:t>p.m.</w:t>
      </w:r>
    </w:p>
    <w:p>
      <w:pPr>
        <w:pStyle w:val="BodyText"/>
        <w:spacing w:before="5"/>
        <w:rPr>
          <w:b w:val="0"/>
          <w:sz w:val="16"/>
        </w:rPr>
      </w:pPr>
    </w:p>
    <w:p>
      <w:pPr>
        <w:pStyle w:val="ListParagraph"/>
        <w:numPr>
          <w:ilvl w:val="0"/>
          <w:numId w:val="13"/>
        </w:numPr>
        <w:tabs>
          <w:tab w:pos="1121" w:val="left" w:leader="none"/>
          <w:tab w:pos="1122" w:val="left" w:leader="none"/>
        </w:tabs>
        <w:spacing w:line="243" w:lineRule="exact" w:before="0" w:after="0"/>
        <w:ind w:left="1122" w:right="0" w:hanging="361"/>
        <w:jc w:val="left"/>
        <w:rPr>
          <w:b w:val="0"/>
          <w:sz w:val="20"/>
        </w:rPr>
      </w:pPr>
      <w:r>
        <w:rPr>
          <w:b w:val="0"/>
          <w:sz w:val="20"/>
        </w:rPr>
        <w:t>Las cenas se solicitarán de 05:30 a 06:00 p.m. y se podrá pedir más o disminuir la cantidad hasta las</w:t>
      </w:r>
      <w:r>
        <w:rPr>
          <w:b w:val="0"/>
          <w:spacing w:val="-13"/>
          <w:sz w:val="20"/>
        </w:rPr>
        <w:t> </w:t>
      </w:r>
      <w:r>
        <w:rPr>
          <w:b w:val="0"/>
          <w:sz w:val="20"/>
        </w:rPr>
        <w:t>06:30</w:t>
      </w:r>
    </w:p>
    <w:p>
      <w:pPr>
        <w:pStyle w:val="BodyText"/>
        <w:spacing w:line="243" w:lineRule="exact"/>
        <w:ind w:left="1121"/>
        <w:rPr>
          <w:b w:val="0"/>
        </w:rPr>
      </w:pPr>
      <w:r>
        <w:rPr>
          <w:b w:val="0"/>
        </w:rPr>
        <w:t>p.m. y la entrega se realizará a las 07:00 p.m.</w:t>
      </w:r>
    </w:p>
    <w:p>
      <w:pPr>
        <w:pStyle w:val="BodyText"/>
        <w:spacing w:before="5"/>
        <w:rPr>
          <w:b w:val="0"/>
          <w:sz w:val="16"/>
        </w:rPr>
      </w:pPr>
    </w:p>
    <w:p>
      <w:pPr>
        <w:pStyle w:val="ListParagraph"/>
        <w:numPr>
          <w:ilvl w:val="1"/>
          <w:numId w:val="10"/>
        </w:numPr>
        <w:tabs>
          <w:tab w:pos="702" w:val="left" w:leader="none"/>
        </w:tabs>
        <w:spacing w:line="240" w:lineRule="auto" w:before="0" w:after="0"/>
        <w:ind w:left="402" w:right="1262" w:firstLine="0"/>
        <w:jc w:val="both"/>
        <w:rPr>
          <w:b w:val="0"/>
          <w:sz w:val="20"/>
        </w:rPr>
      </w:pPr>
      <w:r>
        <w:rPr>
          <w:b w:val="0"/>
          <w:sz w:val="20"/>
        </w:rPr>
        <w:t>La Oficina Regional del OIJ de Cóbano, podrá efectuar el pedido en varias oportunidades, respetando el horario que se detalla más adelante, para indicar la cantidad de desayunos, almuerzos o cenas que va a requerir, en función de los detenidos que ingresen. Tendrá la potestad de variar la cantidad, ya sea en aumento o disminución, hasta quince minutos después de efectuado el</w:t>
      </w:r>
      <w:r>
        <w:rPr>
          <w:b w:val="0"/>
          <w:spacing w:val="-5"/>
          <w:sz w:val="20"/>
        </w:rPr>
        <w:t> </w:t>
      </w:r>
      <w:r>
        <w:rPr>
          <w:b w:val="0"/>
          <w:sz w:val="20"/>
        </w:rPr>
        <w:t>pedido.</w:t>
      </w:r>
    </w:p>
    <w:p>
      <w:pPr>
        <w:pStyle w:val="BodyText"/>
        <w:spacing w:before="7"/>
        <w:rPr>
          <w:b w:val="0"/>
          <w:sz w:val="16"/>
        </w:rPr>
      </w:pPr>
    </w:p>
    <w:p>
      <w:pPr>
        <w:pStyle w:val="ListParagraph"/>
        <w:numPr>
          <w:ilvl w:val="1"/>
          <w:numId w:val="10"/>
        </w:numPr>
        <w:tabs>
          <w:tab w:pos="702" w:val="left" w:leader="none"/>
        </w:tabs>
        <w:spacing w:line="240" w:lineRule="auto" w:before="0" w:after="0"/>
        <w:ind w:left="402" w:right="1263" w:firstLine="0"/>
        <w:jc w:val="both"/>
        <w:rPr>
          <w:b w:val="0"/>
          <w:sz w:val="20"/>
        </w:rPr>
      </w:pPr>
      <w:r>
        <w:rPr>
          <w:b w:val="0"/>
          <w:sz w:val="20"/>
        </w:rPr>
        <w:t>La forma de solicitud de los alimentos por parte de la Oficina Regional del OIJ de Cóbano, se realizará mediante llamada telefónica. La persona encargada de solicitar la alimentación será la encargada de confeccionar la boleta denominada Orden de Alimentación de Detenidos. Para lo cual deberá coordinar con la persona designada por el OIJ para estos efectos, a cargo del Lic. José Carrillo Azofeifa, teléfono 2642-0480, correo electrónico</w:t>
      </w:r>
      <w:r>
        <w:rPr>
          <w:b w:val="0"/>
          <w:color w:val="0000FF"/>
          <w:sz w:val="20"/>
          <w:u w:val="single" w:color="0000FF"/>
        </w:rPr>
        <w:t> </w:t>
      </w:r>
      <w:hyperlink r:id="rId24">
        <w:r>
          <w:rPr>
            <w:b w:val="0"/>
            <w:color w:val="0000FF"/>
            <w:sz w:val="20"/>
            <w:u w:val="single" w:color="0000FF"/>
          </w:rPr>
          <w:t>jcarrilloa@poder-judicial.go.cr</w:t>
        </w:r>
      </w:hyperlink>
    </w:p>
    <w:p>
      <w:pPr>
        <w:spacing w:after="0" w:line="240" w:lineRule="auto"/>
        <w:jc w:val="both"/>
        <w:rPr>
          <w:sz w:val="20"/>
        </w:rPr>
        <w:sectPr>
          <w:pgSz w:w="12240" w:h="15840"/>
          <w:pgMar w:header="708" w:footer="969" w:top="1980" w:bottom="1240" w:left="1300" w:right="60"/>
        </w:sectPr>
      </w:pPr>
    </w:p>
    <w:p>
      <w:pPr>
        <w:pStyle w:val="ListParagraph"/>
        <w:numPr>
          <w:ilvl w:val="1"/>
          <w:numId w:val="10"/>
        </w:numPr>
        <w:tabs>
          <w:tab w:pos="702" w:val="left" w:leader="none"/>
        </w:tabs>
        <w:spacing w:line="240" w:lineRule="auto" w:before="1" w:after="0"/>
        <w:ind w:left="402" w:right="1255" w:firstLine="0"/>
        <w:jc w:val="both"/>
        <w:rPr>
          <w:b w:val="0"/>
          <w:sz w:val="20"/>
        </w:rPr>
      </w:pPr>
      <w:r>
        <w:rPr>
          <w:b w:val="0"/>
          <w:sz w:val="20"/>
        </w:rPr>
        <w:t>El </w:t>
      </w:r>
      <w:r>
        <w:rPr>
          <w:b w:val="0"/>
          <w:spacing w:val="-3"/>
          <w:sz w:val="20"/>
        </w:rPr>
        <w:t>oferente debe indicar </w:t>
      </w:r>
      <w:r>
        <w:rPr>
          <w:b w:val="0"/>
          <w:sz w:val="20"/>
        </w:rPr>
        <w:t>en su </w:t>
      </w:r>
      <w:r>
        <w:rPr>
          <w:b w:val="0"/>
          <w:spacing w:val="-3"/>
          <w:sz w:val="20"/>
        </w:rPr>
        <w:t>oferta </w:t>
      </w:r>
      <w:r>
        <w:rPr>
          <w:b w:val="0"/>
          <w:sz w:val="20"/>
        </w:rPr>
        <w:t>el </w:t>
      </w:r>
      <w:r>
        <w:rPr>
          <w:b w:val="0"/>
          <w:spacing w:val="-3"/>
          <w:sz w:val="20"/>
        </w:rPr>
        <w:t>número </w:t>
      </w:r>
      <w:r>
        <w:rPr>
          <w:b w:val="0"/>
          <w:spacing w:val="-4"/>
          <w:sz w:val="20"/>
        </w:rPr>
        <w:t>telefónico </w:t>
      </w:r>
      <w:r>
        <w:rPr>
          <w:b w:val="0"/>
          <w:sz w:val="20"/>
        </w:rPr>
        <w:t>al que se </w:t>
      </w:r>
      <w:r>
        <w:rPr>
          <w:b w:val="0"/>
          <w:spacing w:val="-3"/>
          <w:sz w:val="20"/>
        </w:rPr>
        <w:t>deben encargar los alimentos. </w:t>
      </w:r>
      <w:r>
        <w:rPr>
          <w:b w:val="0"/>
          <w:sz w:val="20"/>
        </w:rPr>
        <w:t>Y de </w:t>
      </w:r>
      <w:r>
        <w:rPr>
          <w:b w:val="0"/>
          <w:spacing w:val="-3"/>
          <w:sz w:val="20"/>
        </w:rPr>
        <w:t>resultar adjudicatario</w:t>
      </w:r>
      <w:r>
        <w:rPr>
          <w:b w:val="0"/>
          <w:spacing w:val="-7"/>
          <w:sz w:val="20"/>
        </w:rPr>
        <w:t> </w:t>
      </w:r>
      <w:r>
        <w:rPr>
          <w:b w:val="0"/>
          <w:sz w:val="20"/>
        </w:rPr>
        <w:t>se</w:t>
      </w:r>
      <w:r>
        <w:rPr>
          <w:b w:val="0"/>
          <w:spacing w:val="-5"/>
          <w:sz w:val="20"/>
        </w:rPr>
        <w:t> </w:t>
      </w:r>
      <w:r>
        <w:rPr>
          <w:b w:val="0"/>
          <w:spacing w:val="-3"/>
          <w:sz w:val="20"/>
        </w:rPr>
        <w:t>debe</w:t>
      </w:r>
      <w:r>
        <w:rPr>
          <w:b w:val="0"/>
          <w:spacing w:val="-6"/>
          <w:sz w:val="20"/>
        </w:rPr>
        <w:t> </w:t>
      </w:r>
      <w:r>
        <w:rPr>
          <w:b w:val="0"/>
          <w:spacing w:val="-3"/>
          <w:sz w:val="20"/>
        </w:rPr>
        <w:t>comprometer</w:t>
      </w:r>
      <w:r>
        <w:rPr>
          <w:b w:val="0"/>
          <w:spacing w:val="-4"/>
          <w:sz w:val="20"/>
        </w:rPr>
        <w:t> </w:t>
      </w:r>
      <w:r>
        <w:rPr>
          <w:b w:val="0"/>
          <w:sz w:val="20"/>
        </w:rPr>
        <w:t>en</w:t>
      </w:r>
      <w:r>
        <w:rPr>
          <w:b w:val="0"/>
          <w:spacing w:val="-9"/>
          <w:sz w:val="20"/>
        </w:rPr>
        <w:t> </w:t>
      </w:r>
      <w:r>
        <w:rPr>
          <w:b w:val="0"/>
          <w:spacing w:val="-3"/>
          <w:sz w:val="20"/>
        </w:rPr>
        <w:t>comunicar</w:t>
      </w:r>
      <w:r>
        <w:rPr>
          <w:b w:val="0"/>
          <w:spacing w:val="-4"/>
          <w:sz w:val="20"/>
        </w:rPr>
        <w:t> </w:t>
      </w:r>
      <w:r>
        <w:rPr>
          <w:b w:val="0"/>
          <w:spacing w:val="-3"/>
          <w:sz w:val="20"/>
        </w:rPr>
        <w:t>cualquier</w:t>
      </w:r>
      <w:r>
        <w:rPr>
          <w:b w:val="0"/>
          <w:spacing w:val="-10"/>
          <w:sz w:val="20"/>
        </w:rPr>
        <w:t> </w:t>
      </w:r>
      <w:r>
        <w:rPr>
          <w:b w:val="0"/>
          <w:spacing w:val="-3"/>
          <w:sz w:val="20"/>
        </w:rPr>
        <w:t>cambio</w:t>
      </w:r>
      <w:r>
        <w:rPr>
          <w:b w:val="0"/>
          <w:spacing w:val="-6"/>
          <w:sz w:val="20"/>
        </w:rPr>
        <w:t> </w:t>
      </w:r>
      <w:r>
        <w:rPr>
          <w:b w:val="0"/>
          <w:sz w:val="20"/>
        </w:rPr>
        <w:t>de</w:t>
      </w:r>
      <w:r>
        <w:rPr>
          <w:b w:val="0"/>
          <w:spacing w:val="-5"/>
          <w:sz w:val="20"/>
        </w:rPr>
        <w:t> </w:t>
      </w:r>
      <w:r>
        <w:rPr>
          <w:b w:val="0"/>
          <w:spacing w:val="-3"/>
          <w:sz w:val="20"/>
        </w:rPr>
        <w:t>número</w:t>
      </w:r>
      <w:r>
        <w:rPr>
          <w:b w:val="0"/>
          <w:spacing w:val="-9"/>
          <w:sz w:val="20"/>
        </w:rPr>
        <w:t> </w:t>
      </w:r>
      <w:r>
        <w:rPr>
          <w:b w:val="0"/>
          <w:sz w:val="20"/>
        </w:rPr>
        <w:t>de</w:t>
      </w:r>
      <w:r>
        <w:rPr>
          <w:b w:val="0"/>
          <w:spacing w:val="-5"/>
          <w:sz w:val="20"/>
        </w:rPr>
        <w:t> </w:t>
      </w:r>
      <w:r>
        <w:rPr>
          <w:b w:val="0"/>
          <w:spacing w:val="-3"/>
          <w:sz w:val="20"/>
        </w:rPr>
        <w:t>teléfono.</w:t>
      </w:r>
    </w:p>
    <w:p>
      <w:pPr>
        <w:pStyle w:val="ListParagraph"/>
        <w:numPr>
          <w:ilvl w:val="1"/>
          <w:numId w:val="10"/>
        </w:numPr>
        <w:tabs>
          <w:tab w:pos="705" w:val="left" w:leader="none"/>
        </w:tabs>
        <w:spacing w:line="240" w:lineRule="auto" w:before="98" w:after="0"/>
        <w:ind w:left="402" w:right="1266" w:firstLine="0"/>
        <w:jc w:val="both"/>
        <w:rPr>
          <w:b w:val="0"/>
          <w:sz w:val="20"/>
        </w:rPr>
      </w:pPr>
      <w:r>
        <w:rPr>
          <w:b w:val="0"/>
          <w:sz w:val="20"/>
        </w:rPr>
        <w:t>Los alimentos se deberán entregar en la Oficina Regional del OIJ de Cóbano, para lo cual deberá coordinar con la persona designada por el OIJ para estos</w:t>
      </w:r>
      <w:r>
        <w:rPr>
          <w:b w:val="0"/>
          <w:spacing w:val="-9"/>
          <w:sz w:val="20"/>
        </w:rPr>
        <w:t> </w:t>
      </w:r>
      <w:r>
        <w:rPr>
          <w:b w:val="0"/>
          <w:sz w:val="20"/>
        </w:rPr>
        <w:t>efectos.</w:t>
      </w:r>
    </w:p>
    <w:p>
      <w:pPr>
        <w:pStyle w:val="BodyText"/>
        <w:spacing w:before="5"/>
        <w:rPr>
          <w:b w:val="0"/>
          <w:sz w:val="16"/>
        </w:rPr>
      </w:pPr>
    </w:p>
    <w:p>
      <w:pPr>
        <w:pStyle w:val="ListParagraph"/>
        <w:numPr>
          <w:ilvl w:val="1"/>
          <w:numId w:val="10"/>
        </w:numPr>
        <w:tabs>
          <w:tab w:pos="734" w:val="left" w:leader="none"/>
        </w:tabs>
        <w:spacing w:line="240" w:lineRule="auto" w:before="0" w:after="0"/>
        <w:ind w:left="402" w:right="1260" w:firstLine="0"/>
        <w:jc w:val="both"/>
        <w:rPr>
          <w:b w:val="0"/>
          <w:sz w:val="20"/>
        </w:rPr>
      </w:pPr>
      <w:r>
        <w:rPr>
          <w:b w:val="0"/>
          <w:sz w:val="20"/>
        </w:rPr>
        <w:t>Los alimentos deben venir en un recipiente desechable con tapa y cuchara desechable, nunca tenedor ni cubierto. El café con leche, jugo o refresco deberá venir en un vaso desechable, preferiblemente con</w:t>
      </w:r>
      <w:r>
        <w:rPr>
          <w:b w:val="0"/>
          <w:spacing w:val="-32"/>
          <w:sz w:val="20"/>
        </w:rPr>
        <w:t> </w:t>
      </w:r>
      <w:r>
        <w:rPr>
          <w:b w:val="0"/>
          <w:sz w:val="20"/>
        </w:rPr>
        <w:t>tapa.</w:t>
      </w:r>
    </w:p>
    <w:p>
      <w:pPr>
        <w:pStyle w:val="BodyText"/>
        <w:spacing w:before="5"/>
        <w:rPr>
          <w:b w:val="0"/>
          <w:sz w:val="16"/>
        </w:rPr>
      </w:pPr>
    </w:p>
    <w:p>
      <w:pPr>
        <w:pStyle w:val="ListParagraph"/>
        <w:numPr>
          <w:ilvl w:val="1"/>
          <w:numId w:val="10"/>
        </w:numPr>
        <w:tabs>
          <w:tab w:pos="822" w:val="left" w:leader="none"/>
        </w:tabs>
        <w:spacing w:line="240" w:lineRule="auto" w:before="0" w:after="0"/>
        <w:ind w:left="402" w:right="1263" w:firstLine="0"/>
        <w:jc w:val="both"/>
        <w:rPr>
          <w:b w:val="0"/>
          <w:sz w:val="20"/>
        </w:rPr>
      </w:pPr>
      <w:r>
        <w:rPr>
          <w:b w:val="0"/>
          <w:sz w:val="20"/>
        </w:rPr>
        <w:t>Todos los alimentos deben ser frescos y en la medida de las posibilidades recién preparadas con todas las condiciones de salubridad, deben ser calidad y tener buena presentación y deberá cumplir todos los requisitos establecidos por este cartel, y por la legislación vigente y sus reformas que rige la</w:t>
      </w:r>
      <w:r>
        <w:rPr>
          <w:b w:val="0"/>
          <w:spacing w:val="-11"/>
          <w:sz w:val="20"/>
        </w:rPr>
        <w:t> </w:t>
      </w:r>
      <w:r>
        <w:rPr>
          <w:b w:val="0"/>
          <w:sz w:val="20"/>
        </w:rPr>
        <w:t>materia.</w:t>
      </w:r>
    </w:p>
    <w:p>
      <w:pPr>
        <w:pStyle w:val="BodyText"/>
        <w:spacing w:before="3"/>
        <w:rPr>
          <w:b w:val="0"/>
          <w:sz w:val="16"/>
        </w:rPr>
      </w:pPr>
    </w:p>
    <w:p>
      <w:pPr>
        <w:pStyle w:val="ListParagraph"/>
        <w:numPr>
          <w:ilvl w:val="1"/>
          <w:numId w:val="10"/>
        </w:numPr>
        <w:tabs>
          <w:tab w:pos="803" w:val="left" w:leader="none"/>
        </w:tabs>
        <w:spacing w:line="240" w:lineRule="auto" w:before="0" w:after="0"/>
        <w:ind w:left="802" w:right="0" w:hanging="401"/>
        <w:jc w:val="both"/>
        <w:rPr>
          <w:b w:val="0"/>
          <w:sz w:val="20"/>
        </w:rPr>
      </w:pPr>
      <w:r>
        <w:rPr>
          <w:b w:val="0"/>
          <w:sz w:val="20"/>
        </w:rPr>
        <w:t>El traslado de la alimentación debe ser por cuenta de la</w:t>
      </w:r>
      <w:r>
        <w:rPr>
          <w:b w:val="0"/>
          <w:spacing w:val="-1"/>
          <w:sz w:val="20"/>
        </w:rPr>
        <w:t> </w:t>
      </w:r>
      <w:r>
        <w:rPr>
          <w:b w:val="0"/>
          <w:sz w:val="20"/>
        </w:rPr>
        <w:t>contratista.</w:t>
      </w:r>
    </w:p>
    <w:p>
      <w:pPr>
        <w:pStyle w:val="BodyText"/>
        <w:spacing w:before="5"/>
        <w:rPr>
          <w:b w:val="0"/>
          <w:sz w:val="28"/>
        </w:rPr>
      </w:pPr>
    </w:p>
    <w:p>
      <w:pPr>
        <w:pStyle w:val="ListParagraph"/>
        <w:numPr>
          <w:ilvl w:val="1"/>
          <w:numId w:val="10"/>
        </w:numPr>
        <w:tabs>
          <w:tab w:pos="822" w:val="left" w:leader="none"/>
        </w:tabs>
        <w:spacing w:line="240" w:lineRule="auto" w:before="1" w:after="0"/>
        <w:ind w:left="402" w:right="1264" w:firstLine="0"/>
        <w:jc w:val="both"/>
        <w:rPr>
          <w:b w:val="0"/>
          <w:sz w:val="20"/>
        </w:rPr>
      </w:pPr>
      <w:r>
        <w:rPr>
          <w:b w:val="0"/>
          <w:sz w:val="20"/>
        </w:rPr>
        <w:t>El </w:t>
      </w:r>
      <w:r>
        <w:rPr>
          <w:b w:val="0"/>
          <w:spacing w:val="-3"/>
          <w:sz w:val="20"/>
        </w:rPr>
        <w:t>costo </w:t>
      </w:r>
      <w:r>
        <w:rPr>
          <w:b w:val="0"/>
          <w:sz w:val="20"/>
        </w:rPr>
        <w:t>del </w:t>
      </w:r>
      <w:r>
        <w:rPr>
          <w:b w:val="0"/>
          <w:spacing w:val="-3"/>
          <w:sz w:val="20"/>
        </w:rPr>
        <w:t>servicio </w:t>
      </w:r>
      <w:r>
        <w:rPr>
          <w:b w:val="0"/>
          <w:sz w:val="20"/>
        </w:rPr>
        <w:t>será </w:t>
      </w:r>
      <w:r>
        <w:rPr>
          <w:b w:val="0"/>
          <w:spacing w:val="-3"/>
          <w:sz w:val="20"/>
        </w:rPr>
        <w:t>cubierto </w:t>
      </w:r>
      <w:r>
        <w:rPr>
          <w:b w:val="0"/>
          <w:sz w:val="20"/>
        </w:rPr>
        <w:t>en su </w:t>
      </w:r>
      <w:r>
        <w:rPr>
          <w:b w:val="0"/>
          <w:spacing w:val="-4"/>
          <w:sz w:val="20"/>
        </w:rPr>
        <w:t>totalidad </w:t>
      </w:r>
      <w:r>
        <w:rPr>
          <w:b w:val="0"/>
          <w:spacing w:val="-3"/>
          <w:sz w:val="20"/>
        </w:rPr>
        <w:t>por </w:t>
      </w:r>
      <w:r>
        <w:rPr>
          <w:b w:val="0"/>
          <w:sz w:val="20"/>
        </w:rPr>
        <w:t>el </w:t>
      </w:r>
      <w:r>
        <w:rPr>
          <w:b w:val="0"/>
          <w:spacing w:val="-3"/>
          <w:sz w:val="20"/>
        </w:rPr>
        <w:t>contratista, </w:t>
      </w:r>
      <w:r>
        <w:rPr>
          <w:b w:val="0"/>
          <w:sz w:val="20"/>
        </w:rPr>
        <w:t>es </w:t>
      </w:r>
      <w:r>
        <w:rPr>
          <w:b w:val="0"/>
          <w:spacing w:val="-3"/>
          <w:sz w:val="20"/>
        </w:rPr>
        <w:t>decir, </w:t>
      </w:r>
      <w:r>
        <w:rPr>
          <w:b w:val="0"/>
          <w:sz w:val="20"/>
        </w:rPr>
        <w:t>está obligado a despachar la cantidad de alimentación requerida, según el número de detenidos que ingresen, sin importar la</w:t>
      </w:r>
      <w:r>
        <w:rPr>
          <w:b w:val="0"/>
          <w:spacing w:val="-25"/>
          <w:sz w:val="20"/>
        </w:rPr>
        <w:t> </w:t>
      </w:r>
      <w:r>
        <w:rPr>
          <w:b w:val="0"/>
          <w:sz w:val="20"/>
        </w:rPr>
        <w:t>cantidad.</w:t>
      </w:r>
    </w:p>
    <w:p>
      <w:pPr>
        <w:pStyle w:val="BodyText"/>
        <w:rPr>
          <w:b w:val="0"/>
          <w:sz w:val="28"/>
        </w:rPr>
      </w:pPr>
    </w:p>
    <w:p>
      <w:pPr>
        <w:pStyle w:val="ListParagraph"/>
        <w:numPr>
          <w:ilvl w:val="1"/>
          <w:numId w:val="10"/>
        </w:numPr>
        <w:tabs>
          <w:tab w:pos="806" w:val="left" w:leader="none"/>
        </w:tabs>
        <w:spacing w:line="240" w:lineRule="auto" w:before="0" w:after="0"/>
        <w:ind w:left="402" w:right="1258" w:firstLine="0"/>
        <w:jc w:val="both"/>
        <w:rPr>
          <w:b w:val="0"/>
          <w:sz w:val="20"/>
        </w:rPr>
      </w:pPr>
      <w:r>
        <w:rPr>
          <w:b w:val="0"/>
          <w:sz w:val="20"/>
        </w:rPr>
        <w:t>La contratista será responsable de verificar la calidad de los alimentos proporcionados. La supervisión general del servicio será ejercida por la Oficina Regional del OIJ de Cóbano quienes serán los encargados de reportar a la administración del circuito que corresponda cualquier incumplimiento por parte de la</w:t>
      </w:r>
      <w:r>
        <w:rPr>
          <w:b w:val="0"/>
          <w:spacing w:val="-9"/>
          <w:sz w:val="20"/>
        </w:rPr>
        <w:t> </w:t>
      </w:r>
      <w:r>
        <w:rPr>
          <w:b w:val="0"/>
          <w:sz w:val="20"/>
        </w:rPr>
        <w:t>contratista.</w:t>
      </w:r>
    </w:p>
    <w:p>
      <w:pPr>
        <w:pStyle w:val="BodyText"/>
        <w:spacing w:before="3"/>
        <w:rPr>
          <w:b w:val="0"/>
          <w:sz w:val="28"/>
        </w:rPr>
      </w:pPr>
    </w:p>
    <w:p>
      <w:pPr>
        <w:pStyle w:val="ListParagraph"/>
        <w:numPr>
          <w:ilvl w:val="1"/>
          <w:numId w:val="10"/>
        </w:numPr>
        <w:tabs>
          <w:tab w:pos="863" w:val="left" w:leader="none"/>
        </w:tabs>
        <w:spacing w:line="240" w:lineRule="auto" w:before="0" w:after="0"/>
        <w:ind w:left="402" w:right="1260" w:firstLine="0"/>
        <w:jc w:val="both"/>
        <w:rPr>
          <w:b w:val="0"/>
          <w:sz w:val="20"/>
        </w:rPr>
      </w:pPr>
      <w:r>
        <w:rPr>
          <w:b w:val="0"/>
          <w:sz w:val="20"/>
        </w:rPr>
        <w:t>En caso de incumplimiento el contratista según su zona asumirá el costo real en el que incurra la Administración para cubrir las necesidades de los detenidos en cuanto a alimentación, en cualquiera de los tres tiempos de comida, esto en vista de que no se puede dejar de brindar el servicio, en resguardo de los Derechos Humanos que amparan a los</w:t>
      </w:r>
      <w:r>
        <w:rPr>
          <w:b w:val="0"/>
          <w:spacing w:val="-1"/>
          <w:sz w:val="20"/>
        </w:rPr>
        <w:t> </w:t>
      </w:r>
      <w:r>
        <w:rPr>
          <w:b w:val="0"/>
          <w:sz w:val="20"/>
        </w:rPr>
        <w:t>detenidos.</w:t>
      </w:r>
    </w:p>
    <w:p>
      <w:pPr>
        <w:pStyle w:val="BodyText"/>
        <w:rPr>
          <w:b w:val="0"/>
        </w:rPr>
      </w:pPr>
    </w:p>
    <w:p>
      <w:pPr>
        <w:pStyle w:val="BodyText"/>
        <w:spacing w:before="8"/>
        <w:rPr>
          <w:b w:val="0"/>
          <w:sz w:val="24"/>
        </w:rPr>
      </w:pPr>
    </w:p>
    <w:p>
      <w:pPr>
        <w:pStyle w:val="ListParagraph"/>
        <w:numPr>
          <w:ilvl w:val="1"/>
          <w:numId w:val="10"/>
        </w:numPr>
        <w:tabs>
          <w:tab w:pos="813" w:val="left" w:leader="none"/>
        </w:tabs>
        <w:spacing w:line="240" w:lineRule="auto" w:before="1" w:after="0"/>
        <w:ind w:left="402" w:right="1262" w:firstLine="0"/>
        <w:jc w:val="both"/>
        <w:rPr>
          <w:b w:val="0"/>
          <w:sz w:val="20"/>
        </w:rPr>
      </w:pPr>
      <w:r>
        <w:rPr>
          <w:b w:val="0"/>
          <w:sz w:val="20"/>
        </w:rPr>
        <w:t>El contratista según su zona deberá llevar un registro o listado diario donde deberá consignar la cantidad de comidas que entrega a las Oficinas de Cóbano, dicho registro lo utilizará para la confección de la factura mensual para el trámite de pago</w:t>
      </w:r>
      <w:r>
        <w:rPr>
          <w:b w:val="0"/>
          <w:spacing w:val="-5"/>
          <w:sz w:val="20"/>
        </w:rPr>
        <w:t> </w:t>
      </w:r>
      <w:r>
        <w:rPr>
          <w:b w:val="0"/>
          <w:sz w:val="20"/>
        </w:rPr>
        <w:t>correspondiente.</w:t>
      </w:r>
    </w:p>
    <w:p>
      <w:pPr>
        <w:pStyle w:val="BodyText"/>
        <w:spacing w:before="3"/>
        <w:rPr>
          <w:b w:val="0"/>
          <w:sz w:val="16"/>
        </w:rPr>
      </w:pPr>
    </w:p>
    <w:p>
      <w:pPr>
        <w:pStyle w:val="ListParagraph"/>
        <w:numPr>
          <w:ilvl w:val="1"/>
          <w:numId w:val="10"/>
        </w:numPr>
        <w:tabs>
          <w:tab w:pos="830" w:val="left" w:leader="none"/>
        </w:tabs>
        <w:spacing w:line="240" w:lineRule="auto" w:before="0" w:after="0"/>
        <w:ind w:left="402" w:right="1260" w:firstLine="0"/>
        <w:jc w:val="both"/>
        <w:rPr>
          <w:b w:val="0"/>
          <w:sz w:val="20"/>
        </w:rPr>
      </w:pPr>
      <w:r>
        <w:rPr>
          <w:b w:val="0"/>
          <w:sz w:val="20"/>
        </w:rPr>
        <w:t>A la jefatura de la Oficina Regional del OIJ de Cóbano en coordinación con la Administración Regional de Puntarenas, respectivamente, les corresponde verificar la correcta ejecución del objeto contractual, así como otorgar la aprobación o reprobación de los pagos respectivos, como despachos técnicos competentes que cuentan con el personal necesario para llevar a cabo y hacerse responsable de lo relacionado con la ejecución del contrato. Para tal efecto el administrador del contrato, para el servicio será Lic. José Carrillo Azofeifa, teléfono 2642-0480, correo electrónico</w:t>
      </w:r>
      <w:r>
        <w:rPr>
          <w:b w:val="0"/>
          <w:color w:val="0000FF"/>
          <w:sz w:val="20"/>
        </w:rPr>
        <w:t> </w:t>
      </w:r>
      <w:hyperlink r:id="rId24">
        <w:r>
          <w:rPr>
            <w:b w:val="0"/>
            <w:color w:val="0000FF"/>
            <w:sz w:val="20"/>
            <w:u w:val="single" w:color="0000FF"/>
          </w:rPr>
          <w:t>jcarrilloa@poder-judicial.go.cr</w:t>
        </w:r>
        <w:r>
          <w:rPr>
            <w:b w:val="0"/>
            <w:sz w:val="20"/>
          </w:rPr>
          <w:t>,</w:t>
        </w:r>
      </w:hyperlink>
      <w:r>
        <w:rPr>
          <w:b w:val="0"/>
          <w:sz w:val="20"/>
        </w:rPr>
        <w:t> con apoyo de la Administración Regional de Puntarenas, por medio de la licenciada Carmen Molina Sánchez, teléfono 2630-0405, correo electrónico</w:t>
      </w:r>
      <w:hyperlink r:id="rId25">
        <w:r>
          <w:rPr>
            <w:b w:val="0"/>
            <w:color w:val="0000FF"/>
            <w:sz w:val="20"/>
          </w:rPr>
          <w:t> </w:t>
        </w:r>
        <w:r>
          <w:rPr>
            <w:b w:val="0"/>
            <w:color w:val="0000FF"/>
            <w:sz w:val="20"/>
            <w:u w:val="single" w:color="0000FF"/>
          </w:rPr>
          <w:t>cmolina@poder-</w:t>
        </w:r>
      </w:hyperlink>
      <w:hyperlink r:id="rId25">
        <w:r>
          <w:rPr>
            <w:b w:val="0"/>
            <w:color w:val="0000FF"/>
            <w:sz w:val="20"/>
            <w:u w:val="single" w:color="0000FF"/>
          </w:rPr>
          <w:t> judical.go.cr</w:t>
        </w:r>
        <w:r>
          <w:rPr>
            <w:b w:val="0"/>
            <w:sz w:val="20"/>
          </w:rPr>
          <w:t>.</w:t>
        </w:r>
      </w:hyperlink>
    </w:p>
    <w:p>
      <w:pPr>
        <w:pStyle w:val="BodyText"/>
        <w:spacing w:before="7"/>
        <w:rPr>
          <w:b w:val="0"/>
          <w:sz w:val="23"/>
        </w:rPr>
      </w:pPr>
    </w:p>
    <w:p>
      <w:pPr>
        <w:pStyle w:val="ListParagraph"/>
        <w:numPr>
          <w:ilvl w:val="1"/>
          <w:numId w:val="10"/>
        </w:numPr>
        <w:tabs>
          <w:tab w:pos="794" w:val="left" w:leader="none"/>
        </w:tabs>
        <w:spacing w:line="240" w:lineRule="auto" w:before="59" w:after="0"/>
        <w:ind w:left="402" w:right="1254" w:firstLine="0"/>
        <w:jc w:val="both"/>
        <w:rPr>
          <w:b w:val="0"/>
          <w:sz w:val="20"/>
        </w:rPr>
      </w:pPr>
      <w:r>
        <w:rPr>
          <w:b w:val="0"/>
          <w:sz w:val="20"/>
        </w:rPr>
        <w:t>En </w:t>
      </w:r>
      <w:r>
        <w:rPr>
          <w:b w:val="0"/>
          <w:spacing w:val="-3"/>
          <w:sz w:val="20"/>
        </w:rPr>
        <w:t>caso </w:t>
      </w:r>
      <w:r>
        <w:rPr>
          <w:b w:val="0"/>
          <w:sz w:val="20"/>
        </w:rPr>
        <w:t>de </w:t>
      </w:r>
      <w:r>
        <w:rPr>
          <w:b w:val="0"/>
          <w:spacing w:val="-3"/>
          <w:sz w:val="20"/>
        </w:rPr>
        <w:t>que, por las labores </w:t>
      </w:r>
      <w:r>
        <w:rPr>
          <w:b w:val="0"/>
          <w:spacing w:val="-4"/>
          <w:sz w:val="20"/>
        </w:rPr>
        <w:t>propias </w:t>
      </w:r>
      <w:r>
        <w:rPr>
          <w:b w:val="0"/>
          <w:sz w:val="20"/>
        </w:rPr>
        <w:t>de </w:t>
      </w:r>
      <w:r>
        <w:rPr>
          <w:b w:val="0"/>
          <w:spacing w:val="-3"/>
          <w:sz w:val="20"/>
        </w:rPr>
        <w:t>las Oficinas de Cóbano, ingrese </w:t>
      </w:r>
      <w:r>
        <w:rPr>
          <w:b w:val="0"/>
          <w:sz w:val="20"/>
        </w:rPr>
        <w:t>un </w:t>
      </w:r>
      <w:r>
        <w:rPr>
          <w:b w:val="0"/>
          <w:spacing w:val="-3"/>
          <w:sz w:val="20"/>
        </w:rPr>
        <w:t>privado de libertad después </w:t>
      </w:r>
      <w:r>
        <w:rPr>
          <w:b w:val="0"/>
          <w:sz w:val="20"/>
        </w:rPr>
        <w:t>de que </w:t>
      </w:r>
      <w:r>
        <w:rPr>
          <w:b w:val="0"/>
          <w:spacing w:val="-3"/>
          <w:sz w:val="20"/>
        </w:rPr>
        <w:t>hubiesen realizado </w:t>
      </w:r>
      <w:r>
        <w:rPr>
          <w:b w:val="0"/>
          <w:sz w:val="20"/>
        </w:rPr>
        <w:t>la </w:t>
      </w:r>
      <w:r>
        <w:rPr>
          <w:b w:val="0"/>
          <w:spacing w:val="-3"/>
          <w:sz w:val="20"/>
        </w:rPr>
        <w:t>entrega </w:t>
      </w:r>
      <w:r>
        <w:rPr>
          <w:b w:val="0"/>
          <w:sz w:val="20"/>
        </w:rPr>
        <w:t>de </w:t>
      </w:r>
      <w:r>
        <w:rPr>
          <w:b w:val="0"/>
          <w:spacing w:val="-3"/>
          <w:sz w:val="20"/>
        </w:rPr>
        <w:t>los alimentos, </w:t>
      </w:r>
      <w:r>
        <w:rPr>
          <w:b w:val="0"/>
          <w:sz w:val="20"/>
        </w:rPr>
        <w:t>se </w:t>
      </w:r>
      <w:r>
        <w:rPr>
          <w:b w:val="0"/>
          <w:spacing w:val="-3"/>
          <w:sz w:val="20"/>
        </w:rPr>
        <w:t>podrá efectuar </w:t>
      </w:r>
      <w:r>
        <w:rPr>
          <w:b w:val="0"/>
          <w:sz w:val="20"/>
        </w:rPr>
        <w:t>un </w:t>
      </w:r>
      <w:r>
        <w:rPr>
          <w:b w:val="0"/>
          <w:spacing w:val="-3"/>
          <w:sz w:val="20"/>
        </w:rPr>
        <w:t>pedido </w:t>
      </w:r>
      <w:r>
        <w:rPr>
          <w:b w:val="0"/>
          <w:spacing w:val="-4"/>
          <w:sz w:val="20"/>
        </w:rPr>
        <w:t>adicional </w:t>
      </w:r>
      <w:r>
        <w:rPr>
          <w:b w:val="0"/>
          <w:sz w:val="20"/>
        </w:rPr>
        <w:t>en el </w:t>
      </w:r>
      <w:r>
        <w:rPr>
          <w:b w:val="0"/>
          <w:spacing w:val="-3"/>
          <w:sz w:val="20"/>
        </w:rPr>
        <w:t>tanto </w:t>
      </w:r>
      <w:r>
        <w:rPr>
          <w:b w:val="0"/>
          <w:sz w:val="20"/>
        </w:rPr>
        <w:t>que no haya </w:t>
      </w:r>
      <w:r>
        <w:rPr>
          <w:b w:val="0"/>
          <w:spacing w:val="-3"/>
          <w:sz w:val="20"/>
        </w:rPr>
        <w:t>transcurrido media hora </w:t>
      </w:r>
      <w:r>
        <w:rPr>
          <w:b w:val="0"/>
          <w:sz w:val="20"/>
        </w:rPr>
        <w:t>de </w:t>
      </w:r>
      <w:r>
        <w:rPr>
          <w:b w:val="0"/>
          <w:spacing w:val="-3"/>
          <w:sz w:val="20"/>
        </w:rPr>
        <w:t>haberse entregado </w:t>
      </w:r>
      <w:r>
        <w:rPr>
          <w:b w:val="0"/>
          <w:sz w:val="20"/>
        </w:rPr>
        <w:t>el </w:t>
      </w:r>
      <w:r>
        <w:rPr>
          <w:b w:val="0"/>
          <w:spacing w:val="-4"/>
          <w:sz w:val="20"/>
        </w:rPr>
        <w:t>servicio </w:t>
      </w:r>
      <w:r>
        <w:rPr>
          <w:b w:val="0"/>
          <w:sz w:val="20"/>
        </w:rPr>
        <w:t>de </w:t>
      </w:r>
      <w:r>
        <w:rPr>
          <w:b w:val="0"/>
          <w:spacing w:val="-3"/>
          <w:sz w:val="20"/>
        </w:rPr>
        <w:t>alimentación, </w:t>
      </w:r>
      <w:r>
        <w:rPr>
          <w:b w:val="0"/>
          <w:sz w:val="20"/>
        </w:rPr>
        <w:t>ya sea </w:t>
      </w:r>
      <w:r>
        <w:rPr>
          <w:b w:val="0"/>
          <w:spacing w:val="-3"/>
          <w:sz w:val="20"/>
        </w:rPr>
        <w:t>desayuno, almuerzo </w:t>
      </w:r>
      <w:r>
        <w:rPr>
          <w:b w:val="0"/>
          <w:sz w:val="20"/>
        </w:rPr>
        <w:t>o </w:t>
      </w:r>
      <w:r>
        <w:rPr>
          <w:b w:val="0"/>
          <w:spacing w:val="-3"/>
          <w:sz w:val="20"/>
        </w:rPr>
        <w:t>cena. </w:t>
      </w:r>
      <w:r>
        <w:rPr>
          <w:b w:val="0"/>
          <w:sz w:val="20"/>
        </w:rPr>
        <w:t>En </w:t>
      </w:r>
      <w:r>
        <w:rPr>
          <w:b w:val="0"/>
          <w:spacing w:val="-3"/>
          <w:sz w:val="20"/>
        </w:rPr>
        <w:t>caso </w:t>
      </w:r>
      <w:r>
        <w:rPr>
          <w:b w:val="0"/>
          <w:sz w:val="20"/>
        </w:rPr>
        <w:t>de que se </w:t>
      </w:r>
      <w:r>
        <w:rPr>
          <w:b w:val="0"/>
          <w:spacing w:val="-3"/>
          <w:sz w:val="20"/>
        </w:rPr>
        <w:t>tenga </w:t>
      </w:r>
      <w:r>
        <w:rPr>
          <w:b w:val="0"/>
          <w:sz w:val="20"/>
        </w:rPr>
        <w:t>que </w:t>
      </w:r>
      <w:r>
        <w:rPr>
          <w:b w:val="0"/>
          <w:spacing w:val="-4"/>
          <w:sz w:val="20"/>
        </w:rPr>
        <w:t>solicitar </w:t>
      </w:r>
      <w:r>
        <w:rPr>
          <w:b w:val="0"/>
          <w:spacing w:val="-3"/>
          <w:sz w:val="20"/>
        </w:rPr>
        <w:t>un servicio </w:t>
      </w:r>
      <w:r>
        <w:rPr>
          <w:b w:val="0"/>
          <w:spacing w:val="-4"/>
          <w:sz w:val="20"/>
        </w:rPr>
        <w:t>adicional, </w:t>
      </w:r>
      <w:r>
        <w:rPr>
          <w:b w:val="0"/>
          <w:sz w:val="20"/>
        </w:rPr>
        <w:t>la </w:t>
      </w:r>
      <w:r>
        <w:rPr>
          <w:b w:val="0"/>
          <w:spacing w:val="-3"/>
          <w:sz w:val="20"/>
        </w:rPr>
        <w:t>oficina interesada deberá </w:t>
      </w:r>
      <w:r>
        <w:rPr>
          <w:b w:val="0"/>
          <w:spacing w:val="-4"/>
          <w:sz w:val="20"/>
        </w:rPr>
        <w:t>solicitarlo </w:t>
      </w:r>
      <w:r>
        <w:rPr>
          <w:b w:val="0"/>
          <w:sz w:val="20"/>
        </w:rPr>
        <w:t>al </w:t>
      </w:r>
      <w:r>
        <w:rPr>
          <w:b w:val="0"/>
          <w:spacing w:val="-3"/>
          <w:sz w:val="20"/>
        </w:rPr>
        <w:t>momento </w:t>
      </w:r>
      <w:r>
        <w:rPr>
          <w:b w:val="0"/>
          <w:sz w:val="20"/>
        </w:rPr>
        <w:t>del </w:t>
      </w:r>
      <w:r>
        <w:rPr>
          <w:b w:val="0"/>
          <w:spacing w:val="-3"/>
          <w:sz w:val="20"/>
        </w:rPr>
        <w:t>ingreso </w:t>
      </w:r>
      <w:r>
        <w:rPr>
          <w:b w:val="0"/>
          <w:sz w:val="20"/>
        </w:rPr>
        <w:t>del </w:t>
      </w:r>
      <w:r>
        <w:rPr>
          <w:b w:val="0"/>
          <w:spacing w:val="-3"/>
          <w:sz w:val="20"/>
        </w:rPr>
        <w:t>privado </w:t>
      </w:r>
      <w:r>
        <w:rPr>
          <w:b w:val="0"/>
          <w:sz w:val="20"/>
        </w:rPr>
        <w:t>de </w:t>
      </w:r>
      <w:r>
        <w:rPr>
          <w:b w:val="0"/>
          <w:spacing w:val="-3"/>
          <w:sz w:val="20"/>
        </w:rPr>
        <w:t>libertad </w:t>
      </w:r>
      <w:r>
        <w:rPr>
          <w:b w:val="0"/>
          <w:sz w:val="20"/>
        </w:rPr>
        <w:t>y el </w:t>
      </w:r>
      <w:r>
        <w:rPr>
          <w:b w:val="0"/>
          <w:spacing w:val="-4"/>
          <w:sz w:val="20"/>
        </w:rPr>
        <w:t>contratista </w:t>
      </w:r>
      <w:r>
        <w:rPr>
          <w:b w:val="0"/>
          <w:spacing w:val="-3"/>
          <w:sz w:val="20"/>
        </w:rPr>
        <w:t>tendrá </w:t>
      </w:r>
      <w:r>
        <w:rPr>
          <w:b w:val="0"/>
          <w:sz w:val="20"/>
        </w:rPr>
        <w:t>un </w:t>
      </w:r>
      <w:r>
        <w:rPr>
          <w:b w:val="0"/>
          <w:spacing w:val="-3"/>
          <w:sz w:val="20"/>
        </w:rPr>
        <w:t>plazo </w:t>
      </w:r>
      <w:r>
        <w:rPr>
          <w:b w:val="0"/>
          <w:sz w:val="20"/>
        </w:rPr>
        <w:t>de </w:t>
      </w:r>
      <w:r>
        <w:rPr>
          <w:b w:val="0"/>
          <w:spacing w:val="-3"/>
          <w:sz w:val="20"/>
        </w:rPr>
        <w:t>quince minutos después </w:t>
      </w:r>
      <w:r>
        <w:rPr>
          <w:b w:val="0"/>
          <w:sz w:val="20"/>
        </w:rPr>
        <w:t>de </w:t>
      </w:r>
      <w:r>
        <w:rPr>
          <w:b w:val="0"/>
          <w:spacing w:val="-3"/>
          <w:sz w:val="20"/>
        </w:rPr>
        <w:t>efectuado </w:t>
      </w:r>
      <w:r>
        <w:rPr>
          <w:b w:val="0"/>
          <w:sz w:val="20"/>
        </w:rPr>
        <w:t>el </w:t>
      </w:r>
      <w:r>
        <w:rPr>
          <w:b w:val="0"/>
          <w:spacing w:val="-3"/>
          <w:sz w:val="20"/>
        </w:rPr>
        <w:t>pedido para hacer </w:t>
      </w:r>
      <w:r>
        <w:rPr>
          <w:b w:val="0"/>
          <w:sz w:val="20"/>
        </w:rPr>
        <w:t>la </w:t>
      </w:r>
      <w:r>
        <w:rPr>
          <w:b w:val="0"/>
          <w:spacing w:val="-3"/>
          <w:sz w:val="20"/>
        </w:rPr>
        <w:t>entrega</w:t>
      </w:r>
      <w:r>
        <w:rPr>
          <w:b w:val="0"/>
          <w:spacing w:val="-5"/>
          <w:sz w:val="20"/>
        </w:rPr>
        <w:t> </w:t>
      </w:r>
      <w:r>
        <w:rPr>
          <w:b w:val="0"/>
          <w:spacing w:val="-4"/>
          <w:sz w:val="20"/>
        </w:rPr>
        <w:t>solicitad.</w:t>
      </w:r>
    </w:p>
    <w:p>
      <w:pPr>
        <w:spacing w:after="0" w:line="240" w:lineRule="auto"/>
        <w:jc w:val="both"/>
        <w:rPr>
          <w:sz w:val="20"/>
        </w:rPr>
        <w:sectPr>
          <w:pgSz w:w="12240" w:h="15840"/>
          <w:pgMar w:header="708" w:footer="969" w:top="1980" w:bottom="1240" w:left="1300" w:right="60"/>
        </w:sectPr>
      </w:pPr>
    </w:p>
    <w:p>
      <w:pPr>
        <w:pStyle w:val="ListParagraph"/>
        <w:numPr>
          <w:ilvl w:val="0"/>
          <w:numId w:val="10"/>
        </w:numPr>
        <w:tabs>
          <w:tab w:pos="599" w:val="left" w:leader="none"/>
        </w:tabs>
        <w:spacing w:line="240" w:lineRule="auto" w:before="1" w:after="0"/>
        <w:ind w:left="598" w:right="0" w:hanging="197"/>
        <w:jc w:val="left"/>
        <w:rPr>
          <w:b w:val="0"/>
          <w:sz w:val="20"/>
        </w:rPr>
      </w:pPr>
      <w:r>
        <w:rPr>
          <w:b w:val="0"/>
          <w:sz w:val="20"/>
        </w:rPr>
        <w:t>Procedimientos de control de</w:t>
      </w:r>
      <w:r>
        <w:rPr>
          <w:b w:val="0"/>
          <w:spacing w:val="-3"/>
          <w:sz w:val="20"/>
        </w:rPr>
        <w:t> </w:t>
      </w:r>
      <w:r>
        <w:rPr>
          <w:b w:val="0"/>
          <w:sz w:val="20"/>
        </w:rPr>
        <w:t>calidad</w:t>
      </w:r>
    </w:p>
    <w:p>
      <w:pPr>
        <w:pStyle w:val="BodyText"/>
        <w:spacing w:before="11"/>
        <w:rPr>
          <w:b w:val="0"/>
          <w:sz w:val="19"/>
        </w:rPr>
      </w:pPr>
    </w:p>
    <w:p>
      <w:pPr>
        <w:pStyle w:val="BodyText"/>
        <w:ind w:left="402" w:right="1260"/>
        <w:jc w:val="both"/>
        <w:rPr>
          <w:b w:val="0"/>
        </w:rPr>
      </w:pPr>
      <w:r>
        <w:rPr>
          <w:b w:val="0"/>
        </w:rPr>
        <w:t>La Oficina Regional del OIJ de Cóbano, será la encargada de reportar a la Administración Regional de Puntarenas, cualquier incumplimiento por parte del contratista, asimismo deberá informar mensualmente la cantidad de desayunos, almuerzos y cenas despachadas, la cantidad reportada debe ser consecuente con la información que consta en los Libros de Control de Detenidos, Libro de Control de Prácticas, o bien cualquier libro que dispongan para esos efectos. Se requiere por porte de la Oficina Regional del OIJ, hacer uso de tiquetes, los mismos deben de presentarse debidamente firmados y sellados, indicar el nombre del privado de libertad, el tipo de servicio recibido, fecha, folio y asiento del libro de control en donde se registró el ingreso del privado de libertad. Esta información se confrontará contra la factura para verificar la correcta erogación.</w:t>
      </w:r>
    </w:p>
    <w:p>
      <w:pPr>
        <w:pStyle w:val="BodyText"/>
        <w:rPr>
          <w:b w:val="0"/>
        </w:rPr>
      </w:pPr>
    </w:p>
    <w:p>
      <w:pPr>
        <w:pStyle w:val="BodyText"/>
        <w:rPr>
          <w:b w:val="0"/>
        </w:rPr>
      </w:pPr>
    </w:p>
    <w:p>
      <w:pPr>
        <w:pStyle w:val="BodyText"/>
        <w:ind w:left="3085"/>
        <w:rPr>
          <w:b w:val="0"/>
        </w:rPr>
      </w:pPr>
      <w:r>
        <w:rPr>
          <w:b w:val="0"/>
        </w:rPr>
        <w:t>Figura del tiquete de alimentación de detenidos</w:t>
      </w:r>
    </w:p>
    <w:p>
      <w:pPr>
        <w:pStyle w:val="BodyText"/>
        <w:spacing w:before="10"/>
        <w:rPr>
          <w:b w:val="0"/>
          <w:sz w:val="23"/>
        </w:rPr>
      </w:pPr>
      <w:r>
        <w:rPr/>
        <w:drawing>
          <wp:anchor distT="0" distB="0" distL="0" distR="0" allowOverlap="1" layoutInCell="1" locked="0" behindDoc="0" simplePos="0" relativeHeight="8">
            <wp:simplePos x="0" y="0"/>
            <wp:positionH relativeFrom="page">
              <wp:posOffset>1952677</wp:posOffset>
            </wp:positionH>
            <wp:positionV relativeFrom="paragraph">
              <wp:posOffset>210022</wp:posOffset>
            </wp:positionV>
            <wp:extent cx="4037454" cy="2221992"/>
            <wp:effectExtent l="0" t="0" r="0" b="0"/>
            <wp:wrapTopAndBottom/>
            <wp:docPr id="11" name="image5.png"/>
            <wp:cNvGraphicFramePr>
              <a:graphicFrameLocks noChangeAspect="1"/>
            </wp:cNvGraphicFramePr>
            <a:graphic>
              <a:graphicData uri="http://schemas.openxmlformats.org/drawingml/2006/picture">
                <pic:pic>
                  <pic:nvPicPr>
                    <pic:cNvPr id="12" name="image5.png"/>
                    <pic:cNvPicPr/>
                  </pic:nvPicPr>
                  <pic:blipFill>
                    <a:blip r:embed="rId26" cstate="print"/>
                    <a:stretch>
                      <a:fillRect/>
                    </a:stretch>
                  </pic:blipFill>
                  <pic:spPr>
                    <a:xfrm>
                      <a:off x="0" y="0"/>
                      <a:ext cx="4037454" cy="2221992"/>
                    </a:xfrm>
                    <a:prstGeom prst="rect">
                      <a:avLst/>
                    </a:prstGeom>
                  </pic:spPr>
                </pic:pic>
              </a:graphicData>
            </a:graphic>
          </wp:anchor>
        </w:drawing>
      </w:r>
    </w:p>
    <w:p>
      <w:pPr>
        <w:spacing w:after="0"/>
        <w:rPr>
          <w:sz w:val="23"/>
        </w:rPr>
        <w:sectPr>
          <w:pgSz w:w="12240" w:h="15840"/>
          <w:pgMar w:header="708" w:footer="969" w:top="1980" w:bottom="1240" w:left="1300" w:right="60"/>
        </w:sectPr>
      </w:pPr>
    </w:p>
    <w:p>
      <w:pPr>
        <w:pStyle w:val="BodyText"/>
        <w:spacing w:before="1"/>
        <w:ind w:left="4122" w:right="4982" w:hanging="1"/>
        <w:jc w:val="center"/>
        <w:rPr>
          <w:b w:val="0"/>
        </w:rPr>
      </w:pPr>
      <w:r>
        <w:rPr>
          <w:b w:val="0"/>
        </w:rPr>
        <w:t>Apartado 2 Declaraciones Juradas</w:t>
      </w:r>
    </w:p>
    <w:p>
      <w:pPr>
        <w:pStyle w:val="BodyText"/>
        <w:rPr>
          <w:b w:val="0"/>
        </w:rPr>
      </w:pPr>
    </w:p>
    <w:p>
      <w:pPr>
        <w:pStyle w:val="BodyText"/>
        <w:ind w:left="4029" w:right="1112" w:hanging="3527"/>
        <w:rPr>
          <w:b w:val="0"/>
        </w:rPr>
      </w:pPr>
      <w:r>
        <w:rPr>
          <w:b w:val="0"/>
        </w:rPr>
        <w:t>Las mismas serán parte del documento de oferta electrónica que genera el sistema para ser firmado por la persona autorizada a firmar ofertas.</w:t>
      </w:r>
    </w:p>
    <w:p>
      <w:pPr>
        <w:pStyle w:val="BodyText"/>
        <w:spacing w:before="11"/>
        <w:rPr>
          <w:b w:val="0"/>
          <w:sz w:val="19"/>
        </w:rPr>
      </w:pPr>
    </w:p>
    <w:p>
      <w:pPr>
        <w:pStyle w:val="BodyText"/>
        <w:spacing w:before="1"/>
        <w:ind w:left="447"/>
        <w:rPr>
          <w:b w:val="0"/>
        </w:rPr>
      </w:pPr>
      <w:r>
        <w:rPr>
          <w:b w:val="0"/>
        </w:rPr>
        <w:t>Declaro bajo juramento:</w:t>
      </w:r>
    </w:p>
    <w:p>
      <w:pPr>
        <w:pStyle w:val="BodyText"/>
        <w:rPr>
          <w:b w:val="0"/>
        </w:rPr>
      </w:pPr>
    </w:p>
    <w:p>
      <w:pPr>
        <w:pStyle w:val="BodyText"/>
        <w:spacing w:before="11"/>
        <w:rPr>
          <w:b w:val="0"/>
          <w:sz w:val="19"/>
        </w:rPr>
      </w:pPr>
    </w:p>
    <w:p>
      <w:pPr>
        <w:pStyle w:val="ListParagraph"/>
        <w:numPr>
          <w:ilvl w:val="0"/>
          <w:numId w:val="14"/>
        </w:numPr>
        <w:tabs>
          <w:tab w:pos="652" w:val="left" w:leader="none"/>
        </w:tabs>
        <w:spacing w:line="240" w:lineRule="auto" w:before="0" w:after="0"/>
        <w:ind w:left="402" w:right="1025" w:firstLine="0"/>
        <w:jc w:val="both"/>
        <w:rPr>
          <w:b w:val="0"/>
          <w:sz w:val="20"/>
        </w:rPr>
      </w:pPr>
      <w:r>
        <w:rPr>
          <w:b w:val="0"/>
          <w:sz w:val="20"/>
        </w:rPr>
        <w:t>Que mi representada (en caso de persona jurídica o física) se encuentra al día en el pago de impuestos municipales, de conformidad con el artículo 65 del Reglamento a la Ley de Contratación</w:t>
      </w:r>
      <w:r>
        <w:rPr>
          <w:b w:val="0"/>
          <w:spacing w:val="-17"/>
          <w:sz w:val="20"/>
        </w:rPr>
        <w:t> </w:t>
      </w:r>
      <w:r>
        <w:rPr>
          <w:b w:val="0"/>
          <w:sz w:val="20"/>
        </w:rPr>
        <w:t>Administrativa.</w:t>
      </w:r>
    </w:p>
    <w:p>
      <w:pPr>
        <w:pStyle w:val="BodyText"/>
        <w:rPr>
          <w:b w:val="0"/>
        </w:rPr>
      </w:pPr>
    </w:p>
    <w:p>
      <w:pPr>
        <w:pStyle w:val="ListParagraph"/>
        <w:numPr>
          <w:ilvl w:val="0"/>
          <w:numId w:val="14"/>
        </w:numPr>
        <w:tabs>
          <w:tab w:pos="604" w:val="left" w:leader="none"/>
        </w:tabs>
        <w:spacing w:line="240" w:lineRule="auto" w:before="0" w:after="0"/>
        <w:ind w:left="402" w:right="1028" w:firstLine="0"/>
        <w:jc w:val="both"/>
        <w:rPr>
          <w:b w:val="0"/>
          <w:sz w:val="20"/>
        </w:rPr>
      </w:pPr>
      <w:r>
        <w:rPr>
          <w:b w:val="0"/>
          <w:sz w:val="20"/>
        </w:rPr>
        <w:t>Que mi representada (en caso de persona jurídica o física) no está afecta por causal de prohibición para contratar con el Estado y sus Instituciones según lo indicado en el art. 22 y 22 BIS de la Ley de Contratación</w:t>
      </w:r>
      <w:r>
        <w:rPr>
          <w:b w:val="0"/>
          <w:spacing w:val="-31"/>
          <w:sz w:val="20"/>
        </w:rPr>
        <w:t> </w:t>
      </w:r>
      <w:r>
        <w:rPr>
          <w:b w:val="0"/>
          <w:sz w:val="20"/>
        </w:rPr>
        <w:t>Administrativa.</w:t>
      </w:r>
    </w:p>
    <w:p>
      <w:pPr>
        <w:pStyle w:val="BodyText"/>
        <w:rPr>
          <w:b w:val="0"/>
        </w:rPr>
      </w:pPr>
    </w:p>
    <w:p>
      <w:pPr>
        <w:pStyle w:val="ListParagraph"/>
        <w:numPr>
          <w:ilvl w:val="0"/>
          <w:numId w:val="14"/>
        </w:numPr>
        <w:tabs>
          <w:tab w:pos="625" w:val="left" w:leader="none"/>
        </w:tabs>
        <w:spacing w:line="240" w:lineRule="auto" w:before="0" w:after="0"/>
        <w:ind w:left="402" w:right="1028" w:firstLine="0"/>
        <w:jc w:val="both"/>
        <w:rPr>
          <w:b w:val="0"/>
          <w:sz w:val="20"/>
        </w:rPr>
      </w:pPr>
      <w:r>
        <w:rPr>
          <w:b w:val="0"/>
          <w:sz w:val="20"/>
        </w:rPr>
        <w:t>Que mi representada (en caso de persona jurídica o física) no se encuentra inhabilitada para contratar con el sector público de conformidad con el artículo 100 y 100 BIS de la Ley de Contratación</w:t>
      </w:r>
      <w:r>
        <w:rPr>
          <w:b w:val="0"/>
          <w:spacing w:val="-15"/>
          <w:sz w:val="20"/>
        </w:rPr>
        <w:t> </w:t>
      </w:r>
      <w:r>
        <w:rPr>
          <w:b w:val="0"/>
          <w:sz w:val="20"/>
        </w:rPr>
        <w:t>Administrativa.</w:t>
      </w:r>
    </w:p>
    <w:p>
      <w:pPr>
        <w:pStyle w:val="BodyText"/>
        <w:spacing w:before="2"/>
        <w:rPr>
          <w:b w:val="0"/>
        </w:rPr>
      </w:pPr>
    </w:p>
    <w:p>
      <w:pPr>
        <w:pStyle w:val="ListParagraph"/>
        <w:numPr>
          <w:ilvl w:val="0"/>
          <w:numId w:val="14"/>
        </w:numPr>
        <w:tabs>
          <w:tab w:pos="602" w:val="left" w:leader="none"/>
        </w:tabs>
        <w:spacing w:line="240" w:lineRule="auto" w:before="0" w:after="0"/>
        <w:ind w:left="402" w:right="1029" w:firstLine="0"/>
        <w:jc w:val="both"/>
        <w:rPr>
          <w:b w:val="0"/>
          <w:sz w:val="20"/>
        </w:rPr>
      </w:pPr>
      <w:r>
        <w:rPr>
          <w:b w:val="0"/>
          <w:sz w:val="20"/>
        </w:rPr>
        <w:t>Que las personas que ocupan cargos directivos o gerenciales, representantes, apoderados o apoderadas y los y las accionistas de esta empresa no se encuentran afectos por las incompatibilidades que indica el art. 18 de la “Ley Contra la Corrupción y el Enriquecimiento ilícito en la función</w:t>
      </w:r>
      <w:r>
        <w:rPr>
          <w:b w:val="0"/>
          <w:spacing w:val="-7"/>
          <w:sz w:val="20"/>
        </w:rPr>
        <w:t> </w:t>
      </w:r>
      <w:r>
        <w:rPr>
          <w:b w:val="0"/>
          <w:sz w:val="20"/>
        </w:rPr>
        <w:t>Pública”.</w:t>
      </w:r>
    </w:p>
    <w:p>
      <w:pPr>
        <w:pStyle w:val="BodyText"/>
        <w:rPr>
          <w:b w:val="0"/>
        </w:rPr>
      </w:pPr>
    </w:p>
    <w:p>
      <w:pPr>
        <w:pStyle w:val="ListParagraph"/>
        <w:numPr>
          <w:ilvl w:val="0"/>
          <w:numId w:val="14"/>
        </w:numPr>
        <w:tabs>
          <w:tab w:pos="602" w:val="left" w:leader="none"/>
        </w:tabs>
        <w:spacing w:line="240" w:lineRule="auto" w:before="0" w:after="0"/>
        <w:ind w:left="402" w:right="1029" w:firstLine="0"/>
        <w:jc w:val="both"/>
        <w:rPr>
          <w:b w:val="0"/>
          <w:sz w:val="20"/>
        </w:rPr>
      </w:pPr>
      <w:r>
        <w:rPr>
          <w:b w:val="0"/>
          <w:sz w:val="20"/>
        </w:rPr>
        <w:t>Declaro que mi representada cuenta con la suficiente solvencia económica para atender y soportar el negocio que oferta en caso de resultar adjudicatario o</w:t>
      </w:r>
      <w:r>
        <w:rPr>
          <w:b w:val="0"/>
          <w:spacing w:val="-4"/>
          <w:sz w:val="20"/>
        </w:rPr>
        <w:t> </w:t>
      </w:r>
      <w:r>
        <w:rPr>
          <w:b w:val="0"/>
          <w:sz w:val="20"/>
        </w:rPr>
        <w:t>adjudicataria.</w:t>
      </w:r>
    </w:p>
    <w:p>
      <w:pPr>
        <w:pStyle w:val="BodyText"/>
        <w:rPr>
          <w:b w:val="0"/>
        </w:rPr>
      </w:pPr>
    </w:p>
    <w:p>
      <w:pPr>
        <w:pStyle w:val="ListParagraph"/>
        <w:numPr>
          <w:ilvl w:val="0"/>
          <w:numId w:val="14"/>
        </w:numPr>
        <w:tabs>
          <w:tab w:pos="650" w:val="left" w:leader="none"/>
        </w:tabs>
        <w:spacing w:line="240" w:lineRule="auto" w:before="0" w:after="0"/>
        <w:ind w:left="402" w:right="1028" w:firstLine="0"/>
        <w:jc w:val="both"/>
        <w:rPr>
          <w:b w:val="0"/>
          <w:sz w:val="20"/>
        </w:rPr>
      </w:pPr>
      <w:r>
        <w:rPr>
          <w:b w:val="0"/>
          <w:sz w:val="20"/>
        </w:rPr>
        <w:t>Declaro que acepto y cumpliré fielmente con las condiciones, requerimientos, especificaciones y requisitos técnicos de esta</w:t>
      </w:r>
      <w:r>
        <w:rPr>
          <w:b w:val="0"/>
          <w:spacing w:val="-4"/>
          <w:sz w:val="20"/>
        </w:rPr>
        <w:t> </w:t>
      </w:r>
      <w:r>
        <w:rPr>
          <w:b w:val="0"/>
          <w:sz w:val="20"/>
        </w:rPr>
        <w:t>contratación.</w:t>
      </w:r>
    </w:p>
    <w:p>
      <w:pPr>
        <w:pStyle w:val="BodyText"/>
        <w:rPr>
          <w:b w:val="0"/>
        </w:rPr>
      </w:pPr>
    </w:p>
    <w:p>
      <w:pPr>
        <w:pStyle w:val="ListParagraph"/>
        <w:numPr>
          <w:ilvl w:val="0"/>
          <w:numId w:val="14"/>
        </w:numPr>
        <w:tabs>
          <w:tab w:pos="602" w:val="left" w:leader="none"/>
        </w:tabs>
        <w:spacing w:line="240" w:lineRule="auto" w:before="0" w:after="0"/>
        <w:ind w:left="402" w:right="1029" w:firstLine="0"/>
        <w:jc w:val="both"/>
        <w:rPr>
          <w:b w:val="0"/>
          <w:sz w:val="20"/>
        </w:rPr>
      </w:pPr>
      <w:r>
        <w:rPr>
          <w:b w:val="0"/>
          <w:sz w:val="20"/>
        </w:rPr>
        <w:t>Que el personal del contratista y que estará brindando el servicio no tiene ningún asunto judicial en trámite en las oficinas del OIJ de</w:t>
      </w:r>
      <w:r>
        <w:rPr>
          <w:b w:val="0"/>
          <w:spacing w:val="-2"/>
          <w:sz w:val="20"/>
        </w:rPr>
        <w:t> </w:t>
      </w:r>
      <w:r>
        <w:rPr>
          <w:b w:val="0"/>
          <w:sz w:val="20"/>
        </w:rPr>
        <w:t>Cóbano.</w:t>
      </w:r>
    </w:p>
    <w:p>
      <w:pPr>
        <w:spacing w:after="0" w:line="240" w:lineRule="auto"/>
        <w:jc w:val="both"/>
        <w:rPr>
          <w:sz w:val="20"/>
        </w:rPr>
        <w:sectPr>
          <w:pgSz w:w="12240" w:h="15840"/>
          <w:pgMar w:header="708" w:footer="969" w:top="1980" w:bottom="1240" w:left="1300" w:right="60"/>
        </w:sectPr>
      </w:pPr>
    </w:p>
    <w:p>
      <w:pPr>
        <w:pStyle w:val="BodyText"/>
        <w:spacing w:before="1"/>
        <w:ind w:left="3130" w:right="3989"/>
        <w:jc w:val="center"/>
        <w:rPr>
          <w:b w:val="0"/>
        </w:rPr>
      </w:pPr>
      <w:r>
        <w:rPr>
          <w:b w:val="0"/>
        </w:rPr>
        <w:t>Apartado 3</w:t>
      </w:r>
    </w:p>
    <w:p>
      <w:pPr>
        <w:pStyle w:val="BodyText"/>
        <w:spacing w:before="13"/>
        <w:ind w:left="447" w:right="1306"/>
        <w:jc w:val="center"/>
        <w:rPr>
          <w:b w:val="0"/>
        </w:rPr>
      </w:pPr>
      <w:r>
        <w:rPr>
          <w:b w:val="0"/>
        </w:rPr>
        <w:t>Condiciones por considerar para presentar la oferta electrónica</w:t>
      </w:r>
    </w:p>
    <w:p>
      <w:pPr>
        <w:pStyle w:val="BodyText"/>
        <w:spacing w:before="1"/>
        <w:rPr>
          <w:b w:val="0"/>
        </w:rPr>
      </w:pPr>
    </w:p>
    <w:p>
      <w:pPr>
        <w:pStyle w:val="BodyText"/>
        <w:ind w:left="402" w:right="1112"/>
        <w:rPr>
          <w:b w:val="0"/>
        </w:rPr>
      </w:pPr>
      <w:r>
        <w:rPr>
          <w:b w:val="0"/>
        </w:rPr>
        <w:t>El registro de la oferta electrónica únicamente se puede realizar por medio del Sistema de Gestión de Proveedores, para lo cual el (la) interesado (a) en participar en esta contratación, deberá acatar las siguientes condiciones:</w:t>
      </w:r>
    </w:p>
    <w:p>
      <w:pPr>
        <w:pStyle w:val="BodyText"/>
        <w:rPr>
          <w:b w:val="0"/>
        </w:rPr>
      </w:pPr>
    </w:p>
    <w:p>
      <w:pPr>
        <w:pStyle w:val="ListParagraph"/>
        <w:numPr>
          <w:ilvl w:val="1"/>
          <w:numId w:val="14"/>
        </w:numPr>
        <w:tabs>
          <w:tab w:pos="830" w:val="left" w:leader="none"/>
        </w:tabs>
        <w:spacing w:line="240" w:lineRule="auto" w:before="0" w:after="0"/>
        <w:ind w:left="829" w:right="0" w:hanging="287"/>
        <w:jc w:val="left"/>
        <w:rPr>
          <w:b w:val="0"/>
          <w:sz w:val="20"/>
        </w:rPr>
      </w:pPr>
      <w:r>
        <w:rPr>
          <w:b w:val="0"/>
          <w:sz w:val="20"/>
        </w:rPr>
        <w:t>El (la) proveedor (a) debe contar con un certificado de firma</w:t>
      </w:r>
      <w:r>
        <w:rPr>
          <w:b w:val="0"/>
          <w:spacing w:val="-5"/>
          <w:sz w:val="20"/>
        </w:rPr>
        <w:t> </w:t>
      </w:r>
      <w:r>
        <w:rPr>
          <w:b w:val="0"/>
          <w:sz w:val="20"/>
        </w:rPr>
        <w:t>digital.</w:t>
      </w:r>
    </w:p>
    <w:p>
      <w:pPr>
        <w:pStyle w:val="BodyText"/>
        <w:spacing w:before="11"/>
        <w:rPr>
          <w:b w:val="0"/>
          <w:sz w:val="19"/>
        </w:rPr>
      </w:pPr>
    </w:p>
    <w:p>
      <w:pPr>
        <w:pStyle w:val="ListParagraph"/>
        <w:numPr>
          <w:ilvl w:val="1"/>
          <w:numId w:val="14"/>
        </w:numPr>
        <w:tabs>
          <w:tab w:pos="830" w:val="left" w:leader="none"/>
        </w:tabs>
        <w:spacing w:line="240" w:lineRule="auto" w:before="0" w:after="0"/>
        <w:ind w:left="829" w:right="1117" w:hanging="286"/>
        <w:jc w:val="both"/>
        <w:rPr>
          <w:b w:val="0"/>
          <w:sz w:val="20"/>
        </w:rPr>
      </w:pPr>
      <w:r>
        <w:rPr>
          <w:b w:val="0"/>
          <w:sz w:val="20"/>
        </w:rPr>
        <w:t>El (la) proveedor (a) debe estar registrado en el Sistema de Gestión de Proveedores del Poder Judicial (SIGEPRO), así como también la persona autorizada para firmar ofertas electrónicas. En caso de no estar registrado en el sistema o no cuenta con la clave para ingresar, el Representante Judicial y Extrajudicial de la casa comercial o la persona física que labore de manera personal, deberá ingresar al</w:t>
      </w:r>
      <w:r>
        <w:rPr>
          <w:b w:val="0"/>
          <w:color w:val="0000FF"/>
          <w:sz w:val="20"/>
        </w:rPr>
        <w:t> </w:t>
      </w:r>
      <w:r>
        <w:rPr>
          <w:b w:val="0"/>
          <w:color w:val="0000FF"/>
          <w:sz w:val="20"/>
          <w:u w:val="single" w:color="0000FF"/>
        </w:rPr>
        <w:t>Registro de Proveedores en línea y obtención de clave, ubicado en el apartado “Oferta</w:t>
      </w:r>
      <w:r>
        <w:rPr>
          <w:b w:val="0"/>
          <w:color w:val="0000FF"/>
          <w:spacing w:val="-7"/>
          <w:sz w:val="20"/>
          <w:u w:val="single" w:color="0000FF"/>
        </w:rPr>
        <w:t> </w:t>
      </w:r>
      <w:r>
        <w:rPr>
          <w:b w:val="0"/>
          <w:color w:val="0000FF"/>
          <w:sz w:val="20"/>
          <w:u w:val="single" w:color="0000FF"/>
        </w:rPr>
        <w:t>Electrónica”</w:t>
      </w:r>
      <w:r>
        <w:rPr>
          <w:b w:val="0"/>
          <w:sz w:val="20"/>
        </w:rPr>
        <w:t>.</w:t>
      </w:r>
    </w:p>
    <w:p>
      <w:pPr>
        <w:pStyle w:val="BodyText"/>
        <w:spacing w:before="4"/>
        <w:rPr>
          <w:b w:val="0"/>
          <w:sz w:val="15"/>
        </w:rPr>
      </w:pPr>
    </w:p>
    <w:p>
      <w:pPr>
        <w:pStyle w:val="ListParagraph"/>
        <w:numPr>
          <w:ilvl w:val="1"/>
          <w:numId w:val="14"/>
        </w:numPr>
        <w:tabs>
          <w:tab w:pos="830" w:val="left" w:leader="none"/>
        </w:tabs>
        <w:spacing w:line="240" w:lineRule="auto" w:before="59" w:after="0"/>
        <w:ind w:left="829" w:right="1116" w:hanging="286"/>
        <w:jc w:val="both"/>
        <w:rPr>
          <w:b w:val="0"/>
          <w:sz w:val="20"/>
        </w:rPr>
      </w:pPr>
      <w:r>
        <w:rPr>
          <w:b w:val="0"/>
          <w:sz w:val="20"/>
        </w:rPr>
        <w:t>En la página Web del Departamento de Proveeduría </w:t>
      </w:r>
      <w:hyperlink r:id="rId15">
        <w:r>
          <w:rPr>
            <w:b w:val="0"/>
            <w:sz w:val="20"/>
          </w:rPr>
          <w:t>(</w:t>
        </w:r>
        <w:r>
          <w:rPr>
            <w:b w:val="0"/>
            <w:color w:val="0000FF"/>
            <w:sz w:val="20"/>
            <w:u w:val="single" w:color="0000FF"/>
          </w:rPr>
          <w:t>https://www.poder-judicial.go.cr/proveeduria</w:t>
        </w:r>
      </w:hyperlink>
      <w:r>
        <w:rPr>
          <w:b w:val="0"/>
          <w:sz w:val="20"/>
        </w:rPr>
        <w:t>), apartado oferta electrónica podrá descargar la guía rápida y algunos videos que le facilitarán la presentación de la oferta electrónica, así como el Reglamento de Adquisiciones Electrónicas, para conocimiento y acatamientos de las partes.</w:t>
      </w:r>
    </w:p>
    <w:p>
      <w:pPr>
        <w:pStyle w:val="BodyText"/>
        <w:ind w:left="2473"/>
      </w:pPr>
      <w:r>
        <w:rPr/>
        <w:drawing>
          <wp:inline distT="0" distB="0" distL="0" distR="0">
            <wp:extent cx="3337840" cy="691514"/>
            <wp:effectExtent l="0" t="0" r="0" b="0"/>
            <wp:docPr id="13" name="image6.jpeg"/>
            <wp:cNvGraphicFramePr>
              <a:graphicFrameLocks noChangeAspect="1"/>
            </wp:cNvGraphicFramePr>
            <a:graphic>
              <a:graphicData uri="http://schemas.openxmlformats.org/drawingml/2006/picture">
                <pic:pic>
                  <pic:nvPicPr>
                    <pic:cNvPr id="14" name="image6.jpeg"/>
                    <pic:cNvPicPr/>
                  </pic:nvPicPr>
                  <pic:blipFill>
                    <a:blip r:embed="rId27" cstate="print"/>
                    <a:stretch>
                      <a:fillRect/>
                    </a:stretch>
                  </pic:blipFill>
                  <pic:spPr>
                    <a:xfrm>
                      <a:off x="0" y="0"/>
                      <a:ext cx="3337840" cy="691514"/>
                    </a:xfrm>
                    <a:prstGeom prst="rect">
                      <a:avLst/>
                    </a:prstGeom>
                  </pic:spPr>
                </pic:pic>
              </a:graphicData>
            </a:graphic>
          </wp:inline>
        </w:drawing>
      </w:r>
      <w:r>
        <w:rPr/>
      </w:r>
    </w:p>
    <w:p>
      <w:pPr>
        <w:pStyle w:val="BodyText"/>
        <w:spacing w:before="2"/>
        <w:rPr>
          <w:b w:val="0"/>
          <w:sz w:val="19"/>
        </w:rPr>
      </w:pPr>
    </w:p>
    <w:p>
      <w:pPr>
        <w:pStyle w:val="ListParagraph"/>
        <w:numPr>
          <w:ilvl w:val="1"/>
          <w:numId w:val="14"/>
        </w:numPr>
        <w:tabs>
          <w:tab w:pos="830" w:val="left" w:leader="none"/>
        </w:tabs>
        <w:spacing w:line="240" w:lineRule="auto" w:before="0" w:after="0"/>
        <w:ind w:left="829" w:right="1121" w:hanging="286"/>
        <w:jc w:val="both"/>
        <w:rPr>
          <w:b w:val="0"/>
          <w:sz w:val="20"/>
        </w:rPr>
      </w:pPr>
      <w:r>
        <w:rPr>
          <w:b w:val="0"/>
          <w:sz w:val="20"/>
        </w:rPr>
        <w:t>Los documentos que se necesite adjuntar a la oferta no deben sobrepasar el tamaño de 20 megas; en caso contrario se deberá comprimir o partir la información; con aplicaciones como WinRAR, WinZip,</w:t>
      </w:r>
      <w:r>
        <w:rPr>
          <w:b w:val="0"/>
          <w:spacing w:val="-18"/>
          <w:sz w:val="20"/>
        </w:rPr>
        <w:t> </w:t>
      </w:r>
      <w:r>
        <w:rPr>
          <w:b w:val="0"/>
          <w:sz w:val="20"/>
        </w:rPr>
        <w:t>7Zip.</w:t>
      </w:r>
    </w:p>
    <w:p>
      <w:pPr>
        <w:pStyle w:val="BodyText"/>
        <w:spacing w:before="11"/>
        <w:rPr>
          <w:b w:val="0"/>
          <w:sz w:val="19"/>
        </w:rPr>
      </w:pPr>
    </w:p>
    <w:p>
      <w:pPr>
        <w:pStyle w:val="ListParagraph"/>
        <w:numPr>
          <w:ilvl w:val="1"/>
          <w:numId w:val="14"/>
        </w:numPr>
        <w:tabs>
          <w:tab w:pos="830" w:val="left" w:leader="none"/>
        </w:tabs>
        <w:spacing w:line="240" w:lineRule="auto" w:before="1" w:after="0"/>
        <w:ind w:left="829" w:right="0" w:hanging="287"/>
        <w:jc w:val="left"/>
        <w:rPr>
          <w:b w:val="0"/>
          <w:sz w:val="20"/>
        </w:rPr>
      </w:pPr>
      <w:r>
        <w:rPr>
          <w:b w:val="0"/>
          <w:sz w:val="20"/>
        </w:rPr>
        <w:t>La Proveeduría pone a disposición las siguientes </w:t>
      </w:r>
      <w:r>
        <w:rPr>
          <w:b w:val="0"/>
          <w:sz w:val="20"/>
          <w:u w:val="double"/>
        </w:rPr>
        <w:t>facilidades adicionales</w:t>
      </w:r>
      <w:r>
        <w:rPr>
          <w:b w:val="0"/>
          <w:sz w:val="20"/>
        </w:rPr>
        <w:t> para presentar la ofertar</w:t>
      </w:r>
      <w:r>
        <w:rPr>
          <w:b w:val="0"/>
          <w:spacing w:val="-14"/>
          <w:sz w:val="20"/>
        </w:rPr>
        <w:t> </w:t>
      </w:r>
      <w:r>
        <w:rPr>
          <w:b w:val="0"/>
          <w:sz w:val="20"/>
        </w:rPr>
        <w:t>electrónica:</w:t>
      </w:r>
    </w:p>
    <w:p>
      <w:pPr>
        <w:pStyle w:val="BodyText"/>
        <w:spacing w:before="3"/>
        <w:rPr>
          <w:b w:val="0"/>
          <w:sz w:val="15"/>
        </w:rPr>
      </w:pPr>
    </w:p>
    <w:p>
      <w:pPr>
        <w:pStyle w:val="ListParagraph"/>
        <w:numPr>
          <w:ilvl w:val="2"/>
          <w:numId w:val="14"/>
        </w:numPr>
        <w:tabs>
          <w:tab w:pos="1110" w:val="left" w:leader="none"/>
        </w:tabs>
        <w:spacing w:line="240" w:lineRule="auto" w:before="59" w:after="0"/>
        <w:ind w:left="1110" w:right="1124" w:hanging="281"/>
        <w:jc w:val="both"/>
        <w:rPr>
          <w:b w:val="0"/>
          <w:sz w:val="20"/>
        </w:rPr>
      </w:pPr>
      <w:r>
        <w:rPr>
          <w:b w:val="0"/>
          <w:sz w:val="20"/>
          <w:u w:val="double"/>
        </w:rPr>
        <w:t>Consulta telefónica</w:t>
      </w:r>
      <w:r>
        <w:rPr>
          <w:b w:val="0"/>
          <w:sz w:val="20"/>
        </w:rPr>
        <w:t> al número 2295-3653 con el Lic. German Hernández Sequeira, Licda. Farine Monge Salas, y Licda. Mariela Marín Astorga en horario 7:30 a.m. a 12: m.d / 1:00 p.m. a 4:30</w:t>
      </w:r>
      <w:r>
        <w:rPr>
          <w:b w:val="0"/>
          <w:spacing w:val="-9"/>
          <w:sz w:val="20"/>
        </w:rPr>
        <w:t> </w:t>
      </w:r>
      <w:r>
        <w:rPr>
          <w:b w:val="0"/>
          <w:sz w:val="20"/>
        </w:rPr>
        <w:t>p.m.</w:t>
      </w:r>
    </w:p>
    <w:p>
      <w:pPr>
        <w:pStyle w:val="ListParagraph"/>
        <w:numPr>
          <w:ilvl w:val="2"/>
          <w:numId w:val="14"/>
        </w:numPr>
        <w:tabs>
          <w:tab w:pos="1110" w:val="left" w:leader="none"/>
        </w:tabs>
        <w:spacing w:line="240" w:lineRule="auto" w:before="0" w:after="0"/>
        <w:ind w:left="1110" w:right="1115" w:hanging="281"/>
        <w:jc w:val="both"/>
        <w:rPr>
          <w:b w:val="0"/>
          <w:sz w:val="20"/>
        </w:rPr>
      </w:pPr>
      <w:r>
        <w:rPr>
          <w:b w:val="0"/>
          <w:sz w:val="20"/>
          <w:u w:val="double"/>
        </w:rPr>
        <w:t>Registro </w:t>
      </w:r>
      <w:r>
        <w:rPr>
          <w:b w:val="0"/>
          <w:sz w:val="20"/>
          <w:u w:val="single"/>
        </w:rPr>
        <w:t>d</w:t>
      </w:r>
      <w:r>
        <w:rPr>
          <w:b w:val="0"/>
          <w:sz w:val="20"/>
        </w:rPr>
        <w:t>e la oferta c</w:t>
      </w:r>
      <w:r>
        <w:rPr>
          <w:b w:val="0"/>
          <w:sz w:val="20"/>
          <w:u w:val="single"/>
        </w:rPr>
        <w:t>o</w:t>
      </w:r>
      <w:r>
        <w:rPr>
          <w:b w:val="0"/>
          <w:sz w:val="20"/>
        </w:rPr>
        <w:t>n ases</w:t>
      </w:r>
      <w:r>
        <w:rPr>
          <w:b w:val="0"/>
          <w:sz w:val="20"/>
          <w:u w:val="single"/>
        </w:rPr>
        <w:t>orí</w:t>
      </w:r>
      <w:r>
        <w:rPr>
          <w:b w:val="0"/>
          <w:sz w:val="20"/>
        </w:rPr>
        <w:t>a personal, la Proveeduría cuenta con un equipo en condiciones apropiadas para la presentación de las Ofertas Electrónicas, el (la) interesado (a) podrá ingresar la oferta con asesoría de funcionarios (as) establecidos por este Departamento. El(la) proveedor (a) deberá concertar una cita llamando al teléfono 2295-3653 o solicitarla mediante el correo electrónico</w:t>
      </w:r>
      <w:r>
        <w:rPr>
          <w:b w:val="0"/>
          <w:color w:val="0000FF"/>
          <w:sz w:val="20"/>
        </w:rPr>
        <w:t> </w:t>
      </w:r>
      <w:hyperlink r:id="rId28">
        <w:r>
          <w:rPr>
            <w:b w:val="0"/>
            <w:color w:val="0000FF"/>
            <w:sz w:val="20"/>
            <w:u w:val="single" w:color="0000FF"/>
          </w:rPr>
          <w:t>provee_sistemas@poder-</w:t>
        </w:r>
      </w:hyperlink>
      <w:hyperlink r:id="rId28">
        <w:r>
          <w:rPr>
            <w:b w:val="0"/>
            <w:color w:val="0000FF"/>
            <w:sz w:val="20"/>
            <w:u w:val="single" w:color="0000FF"/>
          </w:rPr>
          <w:t> judicial.go.cr</w:t>
        </w:r>
        <w:r>
          <w:rPr>
            <w:b w:val="0"/>
            <w:sz w:val="20"/>
          </w:rPr>
          <w:t>. </w:t>
        </w:r>
      </w:hyperlink>
      <w:r>
        <w:rPr>
          <w:b w:val="0"/>
          <w:sz w:val="20"/>
        </w:rPr>
        <w:t>La fecha límite para solicitar la cita será un día antes de la apertura de</w:t>
      </w:r>
      <w:r>
        <w:rPr>
          <w:b w:val="0"/>
          <w:spacing w:val="-10"/>
          <w:sz w:val="20"/>
        </w:rPr>
        <w:t> </w:t>
      </w:r>
      <w:r>
        <w:rPr>
          <w:b w:val="0"/>
          <w:sz w:val="20"/>
        </w:rPr>
        <w:t>ofertas.</w:t>
      </w:r>
    </w:p>
    <w:p>
      <w:pPr>
        <w:pStyle w:val="BodyText"/>
        <w:spacing w:before="3"/>
        <w:rPr>
          <w:b w:val="0"/>
          <w:sz w:val="15"/>
        </w:rPr>
      </w:pPr>
    </w:p>
    <w:p>
      <w:pPr>
        <w:pStyle w:val="BodyText"/>
        <w:spacing w:before="59"/>
        <w:ind w:left="1110"/>
        <w:rPr>
          <w:b w:val="0"/>
        </w:rPr>
      </w:pPr>
      <w:r>
        <w:rPr>
          <w:b w:val="0"/>
        </w:rPr>
        <w:t>Para el día de la cita la persona que asista debe:</w:t>
      </w:r>
    </w:p>
    <w:p>
      <w:pPr>
        <w:pStyle w:val="BodyText"/>
        <w:spacing w:before="10"/>
        <w:rPr>
          <w:b w:val="0"/>
          <w:sz w:val="19"/>
        </w:rPr>
      </w:pPr>
    </w:p>
    <w:p>
      <w:pPr>
        <w:pStyle w:val="ListParagraph"/>
        <w:numPr>
          <w:ilvl w:val="3"/>
          <w:numId w:val="14"/>
        </w:numPr>
        <w:tabs>
          <w:tab w:pos="2104" w:val="left" w:leader="none"/>
        </w:tabs>
        <w:spacing w:line="240" w:lineRule="auto" w:before="0" w:after="0"/>
        <w:ind w:left="2103" w:right="0" w:hanging="284"/>
        <w:jc w:val="left"/>
        <w:rPr>
          <w:b w:val="0"/>
          <w:sz w:val="20"/>
        </w:rPr>
      </w:pPr>
      <w:r>
        <w:rPr>
          <w:b w:val="0"/>
          <w:sz w:val="20"/>
        </w:rPr>
        <w:t>Estar autorizada para firmar la</w:t>
      </w:r>
      <w:r>
        <w:rPr>
          <w:b w:val="0"/>
          <w:spacing w:val="-1"/>
          <w:sz w:val="20"/>
        </w:rPr>
        <w:t> </w:t>
      </w:r>
      <w:r>
        <w:rPr>
          <w:b w:val="0"/>
          <w:sz w:val="20"/>
        </w:rPr>
        <w:t>oferta.</w:t>
      </w:r>
    </w:p>
    <w:p>
      <w:pPr>
        <w:pStyle w:val="ListParagraph"/>
        <w:numPr>
          <w:ilvl w:val="3"/>
          <w:numId w:val="14"/>
        </w:numPr>
        <w:tabs>
          <w:tab w:pos="2104" w:val="left" w:leader="none"/>
        </w:tabs>
        <w:spacing w:line="255" w:lineRule="exact" w:before="2" w:after="0"/>
        <w:ind w:left="2103" w:right="0" w:hanging="284"/>
        <w:jc w:val="left"/>
        <w:rPr>
          <w:b w:val="0"/>
          <w:sz w:val="20"/>
        </w:rPr>
      </w:pPr>
      <w:r>
        <w:rPr>
          <w:b w:val="0"/>
          <w:sz w:val="20"/>
        </w:rPr>
        <w:t>Contar con un certificado de firma digital</w:t>
      </w:r>
      <w:r>
        <w:rPr>
          <w:b w:val="0"/>
          <w:spacing w:val="-5"/>
          <w:sz w:val="20"/>
        </w:rPr>
        <w:t> </w:t>
      </w:r>
      <w:r>
        <w:rPr>
          <w:b w:val="0"/>
          <w:sz w:val="20"/>
        </w:rPr>
        <w:t>vigente.</w:t>
      </w:r>
    </w:p>
    <w:p>
      <w:pPr>
        <w:pStyle w:val="ListParagraph"/>
        <w:numPr>
          <w:ilvl w:val="3"/>
          <w:numId w:val="14"/>
        </w:numPr>
        <w:tabs>
          <w:tab w:pos="2104" w:val="left" w:leader="none"/>
        </w:tabs>
        <w:spacing w:line="240" w:lineRule="auto" w:before="0" w:after="8"/>
        <w:ind w:left="2103" w:right="1121" w:hanging="284"/>
        <w:jc w:val="left"/>
        <w:rPr>
          <w:b w:val="0"/>
          <w:sz w:val="20"/>
        </w:rPr>
      </w:pPr>
      <w:r>
        <w:rPr>
          <w:b w:val="0"/>
          <w:sz w:val="20"/>
        </w:rPr>
        <w:t>Traer toda la información que desea adjuntar a la oferta en una llave maya o disco duro externo.</w:t>
      </w:r>
    </w:p>
    <w:p>
      <w:pPr>
        <w:pStyle w:val="BodyText"/>
        <w:ind w:left="417"/>
      </w:pPr>
      <w:r>
        <w:rPr/>
        <w:pict>
          <v:group style="width:495.6pt;height:90.8pt;mso-position-horizontal-relative:char;mso-position-vertical-relative:line" coordorigin="0,0" coordsize="9912,1816">
            <v:shape style="position:absolute;left:76;top:0;width:440;height:333" type="#_x0000_t75" stroked="false">
              <v:imagedata r:id="rId29" o:title=""/>
            </v:shape>
            <v:shape style="position:absolute;left:9578;top:1301;width:333;height:440" type="#_x0000_t75" stroked="false">
              <v:imagedata r:id="rId30" o:title=""/>
            </v:shape>
            <v:shape style="position:absolute;left:9656;top:261;width:255;height:1295" coordorigin="9656,261" coordsize="255,1295" path="m9911,261l9656,516,9656,1556,9911,1301,9911,261xe" filled="true" fillcolor="#7c95c1" stroked="false">
              <v:path arrowok="t"/>
              <v:fill type="solid"/>
            </v:shape>
            <v:line style="position:absolute" from="9656,1556" to="9911,1301" stroked="true" strokeweight=".140pt" strokecolor="#7c95c1">
              <v:stroke dashstyle="solid"/>
            </v:line>
            <v:shape style="position:absolute;left:9396;top:1;width:516;height:516" type="#_x0000_t75" stroked="false">
              <v:imagedata r:id="rId31" o:title=""/>
            </v:shape>
            <v:shape style="position:absolute;left:260;top:1;width:9391;height:255" coordorigin="260,1" coordsize="9391,255" path="m9651,1l515,1,260,256,9396,256,9651,1xe" filled="true" fillcolor="#536482" stroked="false">
              <v:path arrowok="t"/>
              <v:fill type="solid"/>
            </v:shape>
            <v:line style="position:absolute" from="9396,256" to="9651,1" stroked="true" strokeweight=".140pt" strokecolor="#536482">
              <v:stroke dashstyle="solid"/>
            </v:line>
            <v:shape style="position:absolute;left:0;top:256;width:9656;height:1560" type="#_x0000_t75" stroked="false">
              <v:imagedata r:id="rId32" o:title=""/>
            </v:shape>
            <v:shape style="position:absolute;left:0;top:0;width:9912;height:1816" type="#_x0000_t202" filled="false" stroked="false">
              <v:textbox inset="0,0,0,0">
                <w:txbxContent>
                  <w:p>
                    <w:pPr>
                      <w:spacing w:line="240" w:lineRule="auto" w:before="4"/>
                      <w:rPr>
                        <w:b w:val="0"/>
                        <w:sz w:val="19"/>
                      </w:rPr>
                    </w:pPr>
                  </w:p>
                  <w:p>
                    <w:pPr>
                      <w:spacing w:before="0"/>
                      <w:ind w:left="705" w:right="709" w:hanging="360"/>
                      <w:jc w:val="both"/>
                      <w:rPr>
                        <w:b w:val="0"/>
                        <w:sz w:val="20"/>
                      </w:rPr>
                    </w:pPr>
                    <w:r>
                      <w:rPr>
                        <w:rFonts w:ascii="Calibri" w:hAnsi="Calibri"/>
                        <w:b/>
                        <w:sz w:val="20"/>
                      </w:rPr>
                      <w:t>6. </w:t>
                    </w:r>
                    <w:r>
                      <w:rPr>
                        <w:b w:val="0"/>
                        <w:color w:val="0D0D0D"/>
                        <w:sz w:val="20"/>
                      </w:rPr>
                      <w:t>La inclusión de la oferta electrónica y su registro completo en el sistema debe realizarse con tiempo suficiente antes de la fecha y hora señaladas para el vencimiento de la recepción de ofertas, dado que,  en caso de presentarse algún problema con el registro de la oferta en las últimas horas o minutos, esta Proveeduría, no se hará responsable y se advierte que el sistema no permite el registro de ofertas una vez vencida la apertura de ofertas. </w:t>
                    </w:r>
                    <w:r>
                      <w:rPr>
                        <w:b w:val="0"/>
                        <w:color w:val="0D0D0D"/>
                        <w:sz w:val="20"/>
                        <w:u w:val="double" w:color="0D0D0D"/>
                      </w:rPr>
                      <w:t>Es importante rec</w:t>
                    </w:r>
                    <w:r>
                      <w:rPr>
                        <w:b w:val="0"/>
                        <w:color w:val="0D0D0D"/>
                        <w:sz w:val="20"/>
                        <w:u w:val="single" w:color="0D0D0D"/>
                      </w:rPr>
                      <w:t>orda</w:t>
                    </w:r>
                    <w:r>
                      <w:rPr>
                        <w:b w:val="0"/>
                        <w:color w:val="0D0D0D"/>
                        <w:sz w:val="20"/>
                      </w:rPr>
                      <w:t>r que </w:t>
                    </w:r>
                    <w:r>
                      <w:rPr>
                        <w:b w:val="0"/>
                        <w:color w:val="0D0D0D"/>
                        <w:sz w:val="20"/>
                        <w:u w:val="single" w:color="0D0D0D"/>
                      </w:rPr>
                      <w:t>n</w:t>
                    </w:r>
                    <w:r>
                      <w:rPr>
                        <w:b w:val="0"/>
                        <w:color w:val="0D0D0D"/>
                        <w:sz w:val="20"/>
                      </w:rPr>
                      <w:t>o </w:t>
                    </w:r>
                    <w:r>
                      <w:rPr>
                        <w:b w:val="0"/>
                        <w:color w:val="0D0D0D"/>
                        <w:sz w:val="20"/>
                        <w:u w:val="single" w:color="0D0D0D"/>
                      </w:rPr>
                      <w:t>s</w:t>
                    </w:r>
                    <w:r>
                      <w:rPr>
                        <w:b w:val="0"/>
                        <w:color w:val="0D0D0D"/>
                        <w:sz w:val="20"/>
                      </w:rPr>
                      <w:t>e aceptar</w:t>
                    </w:r>
                    <w:r>
                      <w:rPr>
                        <w:b w:val="0"/>
                        <w:color w:val="0D0D0D"/>
                        <w:sz w:val="20"/>
                        <w:u w:val="single" w:color="0D0D0D"/>
                      </w:rPr>
                      <w:t>á</w:t>
                    </w:r>
                    <w:r>
                      <w:rPr>
                        <w:b w:val="0"/>
                        <w:color w:val="0D0D0D"/>
                        <w:sz w:val="20"/>
                      </w:rPr>
                      <w:t>n ofertas físic</w:t>
                    </w:r>
                    <w:r>
                      <w:rPr>
                        <w:b w:val="0"/>
                        <w:color w:val="0D0D0D"/>
                        <w:sz w:val="20"/>
                        <w:u w:val="single" w:color="0D0D0D"/>
                      </w:rPr>
                      <w:t>a</w:t>
                    </w:r>
                    <w:r>
                      <w:rPr>
                        <w:b w:val="0"/>
                        <w:color w:val="0D0D0D"/>
                        <w:sz w:val="20"/>
                      </w:rPr>
                      <w:t>s o remitidas</w:t>
                    </w:r>
                    <w:r>
                      <w:rPr>
                        <w:b w:val="0"/>
                        <w:color w:val="0D0D0D"/>
                        <w:sz w:val="20"/>
                        <w:u w:val="double" w:color="0D0D0D"/>
                      </w:rPr>
                      <w:t> por f</w:t>
                    </w:r>
                    <w:r>
                      <w:rPr>
                        <w:b w:val="0"/>
                        <w:color w:val="0D0D0D"/>
                        <w:sz w:val="20"/>
                        <w:u w:val="single" w:color="0D0D0D"/>
                      </w:rPr>
                      <w:t>a</w:t>
                    </w:r>
                    <w:r>
                      <w:rPr>
                        <w:b w:val="0"/>
                        <w:color w:val="0D0D0D"/>
                        <w:sz w:val="20"/>
                      </w:rPr>
                      <w:t>x o corr</w:t>
                    </w:r>
                    <w:r>
                      <w:rPr>
                        <w:b w:val="0"/>
                        <w:color w:val="0D0D0D"/>
                        <w:sz w:val="20"/>
                        <w:u w:val="single" w:color="0D0D0D"/>
                      </w:rPr>
                      <w:t>e</w:t>
                    </w:r>
                    <w:r>
                      <w:rPr>
                        <w:b w:val="0"/>
                        <w:color w:val="0D0D0D"/>
                        <w:sz w:val="20"/>
                      </w:rPr>
                      <w:t>o</w:t>
                    </w:r>
                    <w:r>
                      <w:rPr>
                        <w:b w:val="0"/>
                        <w:color w:val="0D0D0D"/>
                        <w:spacing w:val="-3"/>
                        <w:sz w:val="20"/>
                      </w:rPr>
                      <w:t> </w:t>
                    </w:r>
                    <w:r>
                      <w:rPr>
                        <w:b w:val="0"/>
                        <w:color w:val="0D0D0D"/>
                        <w:sz w:val="20"/>
                      </w:rPr>
                      <w:t>electrónico.</w:t>
                    </w:r>
                  </w:p>
                </w:txbxContent>
              </v:textbox>
              <w10:wrap type="none"/>
            </v:shape>
          </v:group>
        </w:pict>
      </w:r>
      <w:r>
        <w:rPr/>
      </w:r>
    </w:p>
    <w:p>
      <w:pPr>
        <w:spacing w:after="0"/>
        <w:sectPr>
          <w:pgSz w:w="12240" w:h="15840"/>
          <w:pgMar w:header="708" w:footer="969" w:top="1980" w:bottom="1240" w:left="1300" w:right="60"/>
        </w:sectPr>
      </w:pPr>
    </w:p>
    <w:p>
      <w:pPr>
        <w:pStyle w:val="BodyText"/>
        <w:spacing w:before="1"/>
        <w:ind w:left="4108" w:right="4967" w:hanging="1"/>
        <w:jc w:val="center"/>
        <w:rPr>
          <w:b w:val="0"/>
        </w:rPr>
      </w:pPr>
      <w:r>
        <w:rPr>
          <w:b w:val="0"/>
        </w:rPr>
        <w:t>Apartado 4 Condiciones generales</w:t>
      </w:r>
    </w:p>
    <w:p>
      <w:pPr>
        <w:pStyle w:val="BodyText"/>
        <w:rPr>
          <w:b w:val="0"/>
        </w:rPr>
      </w:pPr>
    </w:p>
    <w:p>
      <w:pPr>
        <w:pStyle w:val="BodyText"/>
        <w:ind w:left="4396" w:right="1654" w:hanging="3959"/>
        <w:rPr>
          <w:b w:val="0"/>
        </w:rPr>
      </w:pPr>
      <w:r>
        <w:rPr>
          <w:b w:val="0"/>
        </w:rPr>
        <w:t>Este apartado es para uso exclusivo de conocimiento y cumplir del oferente; por lo tanto, no debe adjuntarse a la oferta.</w:t>
      </w:r>
    </w:p>
    <w:p>
      <w:pPr>
        <w:pStyle w:val="BodyText"/>
        <w:spacing w:before="11"/>
        <w:rPr>
          <w:b w:val="0"/>
          <w:sz w:val="19"/>
        </w:rPr>
      </w:pPr>
    </w:p>
    <w:p>
      <w:pPr>
        <w:pStyle w:val="BodyText"/>
        <w:spacing w:before="1"/>
        <w:ind w:left="402" w:right="1137"/>
        <w:rPr>
          <w:b w:val="0"/>
        </w:rPr>
      </w:pPr>
      <w:r>
        <w:rPr>
          <w:b w:val="0"/>
        </w:rPr>
        <w:t>Para la contratación que promueve el Poder Judicial, los o las oferentes que participen deben observar y ajustarse en lo pertinente a las siguientes condiciones</w:t>
      </w:r>
      <w:r>
        <w:rPr>
          <w:b w:val="0"/>
          <w:spacing w:val="-4"/>
        </w:rPr>
        <w:t> </w:t>
      </w:r>
      <w:r>
        <w:rPr>
          <w:b w:val="0"/>
        </w:rPr>
        <w:t>generales:</w:t>
      </w:r>
    </w:p>
    <w:p>
      <w:pPr>
        <w:spacing w:line="243" w:lineRule="exact" w:before="0"/>
        <w:ind w:left="402" w:right="0" w:firstLine="0"/>
        <w:jc w:val="left"/>
        <w:rPr>
          <w:b w:val="0"/>
          <w:i/>
          <w:sz w:val="20"/>
        </w:rPr>
      </w:pPr>
      <w:r>
        <w:rPr>
          <w:b w:val="0"/>
          <w:i/>
          <w:w w:val="99"/>
          <w:sz w:val="20"/>
        </w:rPr>
        <w:t> </w:t>
      </w:r>
    </w:p>
    <w:p>
      <w:pPr>
        <w:pStyle w:val="BodyText"/>
        <w:ind w:left="402" w:right="1119"/>
        <w:jc w:val="both"/>
        <w:rPr>
          <w:b w:val="0"/>
        </w:rPr>
      </w:pPr>
      <w:r>
        <w:rPr>
          <w:b w:val="0"/>
        </w:rPr>
        <w:t>Los expedientes están disponibles al público en general y se puede consultar el expediente digital en la siguiente dirección: </w:t>
      </w:r>
      <w:hyperlink r:id="rId33">
        <w:r>
          <w:rPr>
            <w:b w:val="0"/>
            <w:color w:val="0000FF"/>
            <w:u w:val="single" w:color="0000FF"/>
          </w:rPr>
          <w:t>http://www.poder-judicial.go.cr/proveeduria/</w:t>
        </w:r>
      </w:hyperlink>
      <w:r>
        <w:rPr>
          <w:b w:val="0"/>
          <w:color w:val="0000FF"/>
        </w:rPr>
        <w:t> </w:t>
      </w:r>
      <w:r>
        <w:rPr>
          <w:b w:val="0"/>
        </w:rPr>
        <w:t>en “Consultas y Servicios”, apartado Expediente electrónico.</w:t>
      </w:r>
    </w:p>
    <w:p>
      <w:pPr>
        <w:pStyle w:val="BodyText"/>
        <w:spacing w:before="1"/>
        <w:rPr>
          <w:b w:val="0"/>
        </w:rPr>
      </w:pPr>
    </w:p>
    <w:p>
      <w:pPr>
        <w:pStyle w:val="BodyText"/>
        <w:ind w:left="402" w:right="1124"/>
        <w:jc w:val="both"/>
        <w:rPr>
          <w:b w:val="0"/>
        </w:rPr>
      </w:pPr>
      <w:r>
        <w:rPr>
          <w:b w:val="0"/>
        </w:rPr>
        <w:t>Será oferente la persona física o jurídica que presente oferta, actuando directamente, o por medio de un representante autorizado.</w:t>
      </w:r>
    </w:p>
    <w:p>
      <w:pPr>
        <w:pStyle w:val="BodyText"/>
        <w:spacing w:before="9"/>
        <w:rPr>
          <w:b w:val="0"/>
          <w:sz w:val="19"/>
        </w:rPr>
      </w:pPr>
    </w:p>
    <w:p>
      <w:pPr>
        <w:pStyle w:val="BodyText"/>
        <w:spacing w:before="1"/>
        <w:ind w:left="402"/>
        <w:jc w:val="both"/>
        <w:rPr>
          <w:b w:val="0"/>
          <w:i/>
        </w:rPr>
      </w:pPr>
      <w:r>
        <w:rPr>
          <w:b w:val="0"/>
        </w:rPr>
        <w:t>Documentos a aportar.</w:t>
      </w:r>
      <w:r>
        <w:rPr>
          <w:b w:val="0"/>
          <w:i/>
        </w:rPr>
        <w:t> </w:t>
      </w:r>
    </w:p>
    <w:p>
      <w:pPr>
        <w:pStyle w:val="BodyText"/>
        <w:spacing w:before="5"/>
        <w:rPr>
          <w:b w:val="0"/>
          <w:i/>
          <w:sz w:val="24"/>
        </w:rPr>
      </w:pPr>
    </w:p>
    <w:p>
      <w:pPr>
        <w:pStyle w:val="BodyText"/>
        <w:ind w:left="402"/>
        <w:rPr>
          <w:b w:val="0"/>
          <w:i/>
        </w:rPr>
      </w:pPr>
      <w:r>
        <w:rPr>
          <w:b w:val="0"/>
        </w:rPr>
        <w:t>Toda oferta presentada por un proveedor(a) nacional contendrá los siguientes documentos o certificaciones. </w:t>
      </w:r>
      <w:r>
        <w:rPr>
          <w:b w:val="0"/>
          <w:i/>
          <w:w w:val="99"/>
        </w:rPr>
        <w:t> </w:t>
      </w:r>
    </w:p>
    <w:p>
      <w:pPr>
        <w:spacing w:before="60"/>
        <w:ind w:left="402" w:right="0" w:firstLine="0"/>
        <w:jc w:val="left"/>
        <w:rPr>
          <w:b w:val="0"/>
          <w:i/>
          <w:sz w:val="20"/>
        </w:rPr>
      </w:pPr>
      <w:r>
        <w:rPr>
          <w:b w:val="0"/>
          <w:i/>
          <w:w w:val="99"/>
          <w:sz w:val="20"/>
        </w:rPr>
        <w:t> </w:t>
      </w:r>
    </w:p>
    <w:p>
      <w:pPr>
        <w:pStyle w:val="ListParagraph"/>
        <w:numPr>
          <w:ilvl w:val="0"/>
          <w:numId w:val="15"/>
        </w:numPr>
        <w:tabs>
          <w:tab w:pos="1121" w:val="left" w:leader="none"/>
          <w:tab w:pos="1122" w:val="left" w:leader="none"/>
        </w:tabs>
        <w:spacing w:line="240" w:lineRule="auto" w:before="1" w:after="0"/>
        <w:ind w:left="1121" w:right="1121" w:hanging="360"/>
        <w:jc w:val="left"/>
        <w:rPr>
          <w:b w:val="0"/>
          <w:sz w:val="20"/>
        </w:rPr>
      </w:pPr>
      <w:r>
        <w:rPr>
          <w:b w:val="0"/>
          <w:sz w:val="20"/>
        </w:rPr>
        <w:t>Certificación de que el o la oferente se encuentra al día con las obligaciones con el Fondo de Desarrollo Social y Asignaciones Familiares (Fodesaf), conforme lo estipulado en el artículo 22 de la Ley</w:t>
      </w:r>
      <w:r>
        <w:rPr>
          <w:b w:val="0"/>
          <w:spacing w:val="-22"/>
          <w:sz w:val="20"/>
        </w:rPr>
        <w:t> </w:t>
      </w:r>
      <w:r>
        <w:rPr>
          <w:b w:val="0"/>
          <w:sz w:val="20"/>
        </w:rPr>
        <w:t>5662.</w:t>
      </w:r>
    </w:p>
    <w:p>
      <w:pPr>
        <w:pStyle w:val="ListParagraph"/>
        <w:numPr>
          <w:ilvl w:val="0"/>
          <w:numId w:val="15"/>
        </w:numPr>
        <w:tabs>
          <w:tab w:pos="1122" w:val="left" w:leader="none"/>
        </w:tabs>
        <w:spacing w:line="243" w:lineRule="exact" w:before="0" w:after="0"/>
        <w:ind w:left="1122" w:right="0" w:hanging="361"/>
        <w:jc w:val="left"/>
        <w:rPr>
          <w:b w:val="0"/>
          <w:sz w:val="20"/>
        </w:rPr>
      </w:pPr>
      <w:r>
        <w:rPr>
          <w:b w:val="0"/>
          <w:sz w:val="20"/>
        </w:rPr>
        <w:t>Personería Jurídica en caso de ser</w:t>
      </w:r>
      <w:r>
        <w:rPr>
          <w:b w:val="0"/>
          <w:spacing w:val="-2"/>
          <w:sz w:val="20"/>
        </w:rPr>
        <w:t> </w:t>
      </w:r>
      <w:r>
        <w:rPr>
          <w:b w:val="0"/>
          <w:sz w:val="20"/>
        </w:rPr>
        <w:t>empresa.</w:t>
      </w:r>
    </w:p>
    <w:p>
      <w:pPr>
        <w:pStyle w:val="ListParagraph"/>
        <w:numPr>
          <w:ilvl w:val="0"/>
          <w:numId w:val="15"/>
        </w:numPr>
        <w:tabs>
          <w:tab w:pos="1121" w:val="left" w:leader="none"/>
          <w:tab w:pos="1122" w:val="left" w:leader="none"/>
        </w:tabs>
        <w:spacing w:line="240" w:lineRule="auto" w:before="1" w:after="0"/>
        <w:ind w:left="1122" w:right="0" w:hanging="361"/>
        <w:jc w:val="left"/>
        <w:rPr>
          <w:b w:val="0"/>
          <w:sz w:val="20"/>
        </w:rPr>
      </w:pPr>
      <w:r>
        <w:rPr>
          <w:b w:val="0"/>
          <w:sz w:val="20"/>
        </w:rPr>
        <w:t>Certificación de propiedad de las acciones, en caso de que el (la) oferente sea una</w:t>
      </w:r>
      <w:r>
        <w:rPr>
          <w:b w:val="0"/>
          <w:spacing w:val="-10"/>
          <w:sz w:val="20"/>
        </w:rPr>
        <w:t> </w:t>
      </w:r>
      <w:r>
        <w:rPr>
          <w:b w:val="0"/>
          <w:sz w:val="20"/>
        </w:rPr>
        <w:t>empresa.</w:t>
      </w:r>
    </w:p>
    <w:p>
      <w:pPr>
        <w:pStyle w:val="ListParagraph"/>
        <w:numPr>
          <w:ilvl w:val="0"/>
          <w:numId w:val="15"/>
        </w:numPr>
        <w:tabs>
          <w:tab w:pos="1122" w:val="left" w:leader="none"/>
        </w:tabs>
        <w:spacing w:line="240" w:lineRule="auto" w:before="0" w:after="0"/>
        <w:ind w:left="1121" w:right="1120" w:hanging="360"/>
        <w:jc w:val="both"/>
        <w:rPr>
          <w:b w:val="0"/>
          <w:sz w:val="20"/>
        </w:rPr>
      </w:pPr>
      <w:r>
        <w:rPr>
          <w:b w:val="0"/>
          <w:sz w:val="20"/>
        </w:rPr>
        <w:t>Fotocopia de la cédula de identidad de Representante legal de la empresa, y en caso de ser oferente físico deberá presentar fotocopia de la cédula de identidad de la persona que firma la</w:t>
      </w:r>
      <w:r>
        <w:rPr>
          <w:b w:val="0"/>
          <w:spacing w:val="-8"/>
          <w:sz w:val="20"/>
        </w:rPr>
        <w:t> </w:t>
      </w:r>
      <w:r>
        <w:rPr>
          <w:b w:val="0"/>
          <w:sz w:val="20"/>
        </w:rPr>
        <w:t>oferta.</w:t>
      </w:r>
    </w:p>
    <w:p>
      <w:pPr>
        <w:pStyle w:val="ListParagraph"/>
        <w:numPr>
          <w:ilvl w:val="0"/>
          <w:numId w:val="15"/>
        </w:numPr>
        <w:tabs>
          <w:tab w:pos="1122" w:val="left" w:leader="none"/>
        </w:tabs>
        <w:spacing w:line="240" w:lineRule="auto" w:before="0" w:after="0"/>
        <w:ind w:left="1121" w:right="1120" w:hanging="360"/>
        <w:jc w:val="both"/>
        <w:rPr>
          <w:b w:val="0"/>
          <w:sz w:val="20"/>
        </w:rPr>
      </w:pPr>
      <w:r>
        <w:rPr>
          <w:b w:val="0"/>
          <w:sz w:val="20"/>
        </w:rPr>
        <w:t>Para efectos de mantener el debido equilibrio financiero del contrato, un mecanismo de revisión de precios para el reajuste durante la vigencia de contrato se requerirá que el (la) oferente, brinde un desglose en forma detalla de los elementos que componen el precio cotizado, de manera que se aporte la siguiente fórmula matemática y se considere lo señalado en el detalle del reajuste de</w:t>
      </w:r>
      <w:r>
        <w:rPr>
          <w:b w:val="0"/>
          <w:spacing w:val="-10"/>
          <w:sz w:val="20"/>
        </w:rPr>
        <w:t> </w:t>
      </w:r>
      <w:r>
        <w:rPr>
          <w:b w:val="0"/>
          <w:sz w:val="20"/>
        </w:rPr>
        <w:t>precios.</w:t>
      </w:r>
    </w:p>
    <w:p>
      <w:pPr>
        <w:pStyle w:val="BodyText"/>
        <w:rPr>
          <w:b w:val="0"/>
        </w:rPr>
      </w:pPr>
    </w:p>
    <w:p>
      <w:pPr>
        <w:pStyle w:val="BodyText"/>
        <w:spacing w:before="1"/>
        <w:ind w:left="2533" w:right="3989"/>
        <w:jc w:val="center"/>
        <w:rPr>
          <w:b w:val="0"/>
        </w:rPr>
      </w:pPr>
      <w:r>
        <w:rPr>
          <w:b w:val="0"/>
        </w:rPr>
        <w:t>P= MO + i + GA + U</w:t>
      </w:r>
    </w:p>
    <w:p>
      <w:pPr>
        <w:pStyle w:val="BodyText"/>
        <w:spacing w:before="3"/>
        <w:rPr>
          <w:b w:val="0"/>
          <w:sz w:val="23"/>
        </w:rPr>
      </w:pPr>
    </w:p>
    <w:tbl>
      <w:tblPr>
        <w:tblW w:w="0" w:type="auto"/>
        <w:jc w:val="left"/>
        <w:tblInd w:w="1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6"/>
        <w:gridCol w:w="409"/>
        <w:gridCol w:w="5258"/>
      </w:tblGrid>
      <w:tr>
        <w:trPr>
          <w:trHeight w:val="222" w:hRule="atLeast"/>
        </w:trPr>
        <w:tc>
          <w:tcPr>
            <w:tcW w:w="716" w:type="dxa"/>
          </w:tcPr>
          <w:p>
            <w:pPr>
              <w:pStyle w:val="TableParagraph"/>
              <w:spacing w:line="202" w:lineRule="exact"/>
              <w:ind w:right="11"/>
              <w:jc w:val="center"/>
              <w:rPr>
                <w:b w:val="0"/>
                <w:sz w:val="20"/>
              </w:rPr>
            </w:pPr>
            <w:r>
              <w:rPr>
                <w:b w:val="0"/>
                <w:w w:val="99"/>
                <w:sz w:val="20"/>
              </w:rPr>
              <w:t>P</w:t>
            </w:r>
          </w:p>
        </w:tc>
        <w:tc>
          <w:tcPr>
            <w:tcW w:w="409" w:type="dxa"/>
          </w:tcPr>
          <w:p>
            <w:pPr>
              <w:pStyle w:val="TableParagraph"/>
              <w:spacing w:line="202" w:lineRule="exact"/>
              <w:ind w:right="94"/>
              <w:jc w:val="right"/>
              <w:rPr>
                <w:b w:val="0"/>
                <w:sz w:val="20"/>
              </w:rPr>
            </w:pPr>
            <w:r>
              <w:rPr>
                <w:b w:val="0"/>
                <w:w w:val="99"/>
                <w:sz w:val="20"/>
              </w:rPr>
              <w:t>=</w:t>
            </w:r>
          </w:p>
        </w:tc>
        <w:tc>
          <w:tcPr>
            <w:tcW w:w="5258" w:type="dxa"/>
          </w:tcPr>
          <w:p>
            <w:pPr>
              <w:pStyle w:val="TableParagraph"/>
              <w:spacing w:line="202" w:lineRule="exact"/>
              <w:ind w:left="97"/>
              <w:rPr>
                <w:b w:val="0"/>
                <w:sz w:val="20"/>
              </w:rPr>
            </w:pPr>
            <w:r>
              <w:rPr>
                <w:b w:val="0"/>
                <w:sz w:val="20"/>
              </w:rPr>
              <w:t>100% referido al precio de cotización</w:t>
            </w:r>
          </w:p>
        </w:tc>
      </w:tr>
      <w:tr>
        <w:trPr>
          <w:trHeight w:val="244" w:hRule="atLeast"/>
        </w:trPr>
        <w:tc>
          <w:tcPr>
            <w:tcW w:w="716" w:type="dxa"/>
          </w:tcPr>
          <w:p>
            <w:pPr>
              <w:pStyle w:val="TableParagraph"/>
              <w:spacing w:line="225" w:lineRule="exact"/>
              <w:ind w:left="182" w:right="193"/>
              <w:jc w:val="center"/>
              <w:rPr>
                <w:b w:val="0"/>
                <w:sz w:val="20"/>
              </w:rPr>
            </w:pPr>
            <w:r>
              <w:rPr>
                <w:b w:val="0"/>
                <w:sz w:val="20"/>
              </w:rPr>
              <w:t>MO</w:t>
            </w:r>
          </w:p>
        </w:tc>
        <w:tc>
          <w:tcPr>
            <w:tcW w:w="409" w:type="dxa"/>
          </w:tcPr>
          <w:p>
            <w:pPr>
              <w:pStyle w:val="TableParagraph"/>
              <w:spacing w:line="225" w:lineRule="exact"/>
              <w:ind w:right="94"/>
              <w:jc w:val="right"/>
              <w:rPr>
                <w:b w:val="0"/>
                <w:sz w:val="20"/>
              </w:rPr>
            </w:pPr>
            <w:r>
              <w:rPr>
                <w:b w:val="0"/>
                <w:w w:val="99"/>
                <w:sz w:val="20"/>
              </w:rPr>
              <w:t>=</w:t>
            </w:r>
          </w:p>
        </w:tc>
        <w:tc>
          <w:tcPr>
            <w:tcW w:w="5258" w:type="dxa"/>
          </w:tcPr>
          <w:p>
            <w:pPr>
              <w:pStyle w:val="TableParagraph"/>
              <w:spacing w:line="225" w:lineRule="exact"/>
              <w:ind w:left="97"/>
              <w:rPr>
                <w:b w:val="0"/>
                <w:sz w:val="20"/>
              </w:rPr>
            </w:pPr>
            <w:r>
              <w:rPr>
                <w:b w:val="0"/>
                <w:sz w:val="20"/>
              </w:rPr>
              <w:t>porcentaje de costo de mano de obra del precio de cotización</w:t>
            </w:r>
          </w:p>
        </w:tc>
      </w:tr>
      <w:tr>
        <w:trPr>
          <w:trHeight w:val="243" w:hRule="atLeast"/>
        </w:trPr>
        <w:tc>
          <w:tcPr>
            <w:tcW w:w="716" w:type="dxa"/>
          </w:tcPr>
          <w:p>
            <w:pPr>
              <w:pStyle w:val="TableParagraph"/>
              <w:spacing w:line="224" w:lineRule="exact"/>
              <w:ind w:right="10"/>
              <w:jc w:val="center"/>
              <w:rPr>
                <w:b w:val="0"/>
                <w:sz w:val="20"/>
              </w:rPr>
            </w:pPr>
            <w:r>
              <w:rPr>
                <w:b w:val="0"/>
                <w:w w:val="99"/>
                <w:sz w:val="20"/>
              </w:rPr>
              <w:t>I</w:t>
            </w:r>
          </w:p>
        </w:tc>
        <w:tc>
          <w:tcPr>
            <w:tcW w:w="409" w:type="dxa"/>
          </w:tcPr>
          <w:p>
            <w:pPr>
              <w:pStyle w:val="TableParagraph"/>
              <w:spacing w:line="224" w:lineRule="exact"/>
              <w:ind w:right="94"/>
              <w:jc w:val="right"/>
              <w:rPr>
                <w:b w:val="0"/>
                <w:sz w:val="20"/>
              </w:rPr>
            </w:pPr>
            <w:r>
              <w:rPr>
                <w:b w:val="0"/>
                <w:w w:val="99"/>
                <w:sz w:val="20"/>
              </w:rPr>
              <w:t>=</w:t>
            </w:r>
          </w:p>
        </w:tc>
        <w:tc>
          <w:tcPr>
            <w:tcW w:w="5258" w:type="dxa"/>
          </w:tcPr>
          <w:p>
            <w:pPr>
              <w:pStyle w:val="TableParagraph"/>
              <w:spacing w:line="224" w:lineRule="exact"/>
              <w:ind w:left="97"/>
              <w:rPr>
                <w:b w:val="0"/>
                <w:sz w:val="20"/>
              </w:rPr>
            </w:pPr>
            <w:r>
              <w:rPr>
                <w:b w:val="0"/>
                <w:sz w:val="20"/>
              </w:rPr>
              <w:t>porcentaje de insumos del precio de cotización</w:t>
            </w:r>
          </w:p>
        </w:tc>
      </w:tr>
      <w:tr>
        <w:trPr>
          <w:trHeight w:val="243" w:hRule="atLeast"/>
        </w:trPr>
        <w:tc>
          <w:tcPr>
            <w:tcW w:w="716" w:type="dxa"/>
          </w:tcPr>
          <w:p>
            <w:pPr>
              <w:pStyle w:val="TableParagraph"/>
              <w:spacing w:line="224" w:lineRule="exact"/>
              <w:ind w:left="182" w:right="191"/>
              <w:jc w:val="center"/>
              <w:rPr>
                <w:b w:val="0"/>
                <w:sz w:val="20"/>
              </w:rPr>
            </w:pPr>
            <w:r>
              <w:rPr>
                <w:b w:val="0"/>
                <w:sz w:val="20"/>
              </w:rPr>
              <w:t>Ga</w:t>
            </w:r>
          </w:p>
        </w:tc>
        <w:tc>
          <w:tcPr>
            <w:tcW w:w="409" w:type="dxa"/>
          </w:tcPr>
          <w:p>
            <w:pPr>
              <w:pStyle w:val="TableParagraph"/>
              <w:spacing w:line="224" w:lineRule="exact"/>
              <w:ind w:right="94"/>
              <w:jc w:val="right"/>
              <w:rPr>
                <w:b w:val="0"/>
                <w:sz w:val="20"/>
              </w:rPr>
            </w:pPr>
            <w:r>
              <w:rPr>
                <w:b w:val="0"/>
                <w:w w:val="99"/>
                <w:sz w:val="20"/>
              </w:rPr>
              <w:t>=</w:t>
            </w:r>
          </w:p>
        </w:tc>
        <w:tc>
          <w:tcPr>
            <w:tcW w:w="5258" w:type="dxa"/>
          </w:tcPr>
          <w:p>
            <w:pPr>
              <w:pStyle w:val="TableParagraph"/>
              <w:spacing w:line="224" w:lineRule="exact"/>
              <w:ind w:left="97"/>
              <w:rPr>
                <w:b w:val="0"/>
                <w:sz w:val="20"/>
              </w:rPr>
            </w:pPr>
            <w:r>
              <w:rPr>
                <w:b w:val="0"/>
                <w:sz w:val="20"/>
              </w:rPr>
              <w:t>porcentaje de gastos administrativos del precio de cotización</w:t>
            </w:r>
          </w:p>
        </w:tc>
      </w:tr>
      <w:tr>
        <w:trPr>
          <w:trHeight w:val="221" w:hRule="atLeast"/>
        </w:trPr>
        <w:tc>
          <w:tcPr>
            <w:tcW w:w="716" w:type="dxa"/>
          </w:tcPr>
          <w:p>
            <w:pPr>
              <w:pStyle w:val="TableParagraph"/>
              <w:spacing w:line="202" w:lineRule="exact"/>
              <w:ind w:right="14"/>
              <w:jc w:val="center"/>
              <w:rPr>
                <w:b w:val="0"/>
                <w:sz w:val="20"/>
              </w:rPr>
            </w:pPr>
            <w:r>
              <w:rPr>
                <w:b w:val="0"/>
                <w:w w:val="99"/>
                <w:sz w:val="20"/>
              </w:rPr>
              <w:t>U</w:t>
            </w:r>
          </w:p>
        </w:tc>
        <w:tc>
          <w:tcPr>
            <w:tcW w:w="409" w:type="dxa"/>
          </w:tcPr>
          <w:p>
            <w:pPr>
              <w:pStyle w:val="TableParagraph"/>
              <w:spacing w:line="202" w:lineRule="exact"/>
              <w:ind w:right="94"/>
              <w:jc w:val="right"/>
              <w:rPr>
                <w:b w:val="0"/>
                <w:sz w:val="20"/>
              </w:rPr>
            </w:pPr>
            <w:r>
              <w:rPr>
                <w:b w:val="0"/>
                <w:w w:val="99"/>
                <w:sz w:val="20"/>
              </w:rPr>
              <w:t>=</w:t>
            </w:r>
          </w:p>
        </w:tc>
        <w:tc>
          <w:tcPr>
            <w:tcW w:w="5258" w:type="dxa"/>
          </w:tcPr>
          <w:p>
            <w:pPr>
              <w:pStyle w:val="TableParagraph"/>
              <w:spacing w:line="202" w:lineRule="exact"/>
              <w:ind w:left="97"/>
              <w:rPr>
                <w:b w:val="0"/>
                <w:sz w:val="20"/>
              </w:rPr>
            </w:pPr>
            <w:r>
              <w:rPr>
                <w:b w:val="0"/>
                <w:sz w:val="20"/>
              </w:rPr>
              <w:t>porcentaje de utilidad del precio de cotización</w:t>
            </w:r>
          </w:p>
        </w:tc>
      </w:tr>
    </w:tbl>
    <w:p>
      <w:pPr>
        <w:pStyle w:val="BodyText"/>
        <w:spacing w:before="2"/>
        <w:rPr>
          <w:b w:val="0"/>
        </w:rPr>
      </w:pPr>
    </w:p>
    <w:p>
      <w:pPr>
        <w:pStyle w:val="BodyText"/>
        <w:spacing w:before="1"/>
        <w:ind w:left="1110" w:right="1262"/>
        <w:jc w:val="both"/>
        <w:rPr>
          <w:b w:val="0"/>
        </w:rPr>
      </w:pPr>
      <w:r>
        <w:rPr>
          <w:b w:val="0"/>
        </w:rPr>
        <w:t>Además, deberá aportar la identificación de los índices de precios a aplicar, con especificación del índice, el nombre de la institución que lo elabora y publica, así como el capítulo, nivel y/o renglón específico que se utilizará.</w:t>
      </w:r>
    </w:p>
    <w:p>
      <w:pPr>
        <w:pStyle w:val="BodyText"/>
        <w:rPr>
          <w:b w:val="0"/>
        </w:rPr>
      </w:pPr>
    </w:p>
    <w:p>
      <w:pPr>
        <w:spacing w:before="0"/>
        <w:ind w:left="1678" w:right="1921" w:firstLine="0"/>
        <w:jc w:val="both"/>
        <w:rPr>
          <w:b w:val="0"/>
          <w:i/>
          <w:sz w:val="20"/>
        </w:rPr>
      </w:pPr>
      <w:r>
        <w:rPr>
          <w:b w:val="0"/>
          <w:sz w:val="20"/>
        </w:rPr>
        <w:t>A modo de ejemplo</w:t>
      </w:r>
      <w:r>
        <w:rPr>
          <w:b w:val="0"/>
          <w:i/>
          <w:sz w:val="20"/>
        </w:rPr>
        <w:t>: “Los índices oficiales de precios en que se basa el precio cotizado y las fuentes de los mismos, podrían ser: a) Mano de obra: Decreto de Salarios Mínimos emitido por el Ministerio de Trabajo y publicado en el Diario Oficial La Gaceta semestralmente, específicamente en el Capítulo II “Genéricos”, renglón correspondiente a Trabajadores Semicalificados; b) Gastos Administrativos: Índice de Precios al Consumidor, renglón “General”, </w:t>
      </w:r>
      <w:r>
        <w:rPr>
          <w:b w:val="0"/>
          <w:i/>
          <w:spacing w:val="3"/>
          <w:sz w:val="20"/>
        </w:rPr>
        <w:t>c) </w:t>
      </w:r>
      <w:r>
        <w:rPr>
          <w:b w:val="0"/>
          <w:i/>
          <w:sz w:val="20"/>
        </w:rPr>
        <w:t>Insumos: Índice de precios al productor Industrial, renglón “general”  emitidos</w:t>
      </w:r>
      <w:r>
        <w:rPr>
          <w:b w:val="0"/>
          <w:i/>
          <w:spacing w:val="14"/>
          <w:sz w:val="20"/>
        </w:rPr>
        <w:t> </w:t>
      </w:r>
      <w:r>
        <w:rPr>
          <w:b w:val="0"/>
          <w:i/>
          <w:sz w:val="20"/>
        </w:rPr>
        <w:t>por</w:t>
      </w:r>
      <w:r>
        <w:rPr>
          <w:b w:val="0"/>
          <w:i/>
          <w:spacing w:val="13"/>
          <w:sz w:val="20"/>
        </w:rPr>
        <w:t> </w:t>
      </w:r>
      <w:r>
        <w:rPr>
          <w:b w:val="0"/>
          <w:i/>
          <w:sz w:val="20"/>
        </w:rPr>
        <w:t>el</w:t>
      </w:r>
      <w:r>
        <w:rPr>
          <w:b w:val="0"/>
          <w:i/>
          <w:spacing w:val="13"/>
          <w:sz w:val="20"/>
        </w:rPr>
        <w:t> </w:t>
      </w:r>
      <w:r>
        <w:rPr>
          <w:b w:val="0"/>
          <w:i/>
          <w:sz w:val="20"/>
        </w:rPr>
        <w:t>Instituto</w:t>
      </w:r>
      <w:r>
        <w:rPr>
          <w:b w:val="0"/>
          <w:i/>
          <w:spacing w:val="13"/>
          <w:sz w:val="20"/>
        </w:rPr>
        <w:t> </w:t>
      </w:r>
      <w:r>
        <w:rPr>
          <w:b w:val="0"/>
          <w:i/>
          <w:sz w:val="20"/>
        </w:rPr>
        <w:t>Nacional</w:t>
      </w:r>
      <w:r>
        <w:rPr>
          <w:b w:val="0"/>
          <w:i/>
          <w:spacing w:val="13"/>
          <w:sz w:val="20"/>
        </w:rPr>
        <w:t> </w:t>
      </w:r>
      <w:r>
        <w:rPr>
          <w:b w:val="0"/>
          <w:i/>
          <w:sz w:val="20"/>
        </w:rPr>
        <w:t>de</w:t>
      </w:r>
      <w:r>
        <w:rPr>
          <w:b w:val="0"/>
          <w:i/>
          <w:spacing w:val="12"/>
          <w:sz w:val="20"/>
        </w:rPr>
        <w:t> </w:t>
      </w:r>
      <w:r>
        <w:rPr>
          <w:b w:val="0"/>
          <w:i/>
          <w:sz w:val="20"/>
        </w:rPr>
        <w:t>Estadística</w:t>
      </w:r>
      <w:r>
        <w:rPr>
          <w:b w:val="0"/>
          <w:i/>
          <w:spacing w:val="13"/>
          <w:sz w:val="20"/>
        </w:rPr>
        <w:t> </w:t>
      </w:r>
      <w:r>
        <w:rPr>
          <w:b w:val="0"/>
          <w:i/>
          <w:sz w:val="20"/>
        </w:rPr>
        <w:t>y</w:t>
      </w:r>
      <w:r>
        <w:rPr>
          <w:b w:val="0"/>
          <w:i/>
          <w:spacing w:val="13"/>
          <w:sz w:val="20"/>
        </w:rPr>
        <w:t> </w:t>
      </w:r>
      <w:r>
        <w:rPr>
          <w:b w:val="0"/>
          <w:i/>
          <w:sz w:val="20"/>
        </w:rPr>
        <w:t>Censos</w:t>
      </w:r>
      <w:r>
        <w:rPr>
          <w:b w:val="0"/>
          <w:i/>
          <w:spacing w:val="15"/>
          <w:sz w:val="20"/>
        </w:rPr>
        <w:t> </w:t>
      </w:r>
      <w:r>
        <w:rPr>
          <w:b w:val="0"/>
          <w:i/>
          <w:sz w:val="20"/>
        </w:rPr>
        <w:t>y</w:t>
      </w:r>
      <w:r>
        <w:rPr>
          <w:b w:val="0"/>
          <w:i/>
          <w:spacing w:val="13"/>
          <w:sz w:val="20"/>
        </w:rPr>
        <w:t> </w:t>
      </w:r>
      <w:r>
        <w:rPr>
          <w:b w:val="0"/>
          <w:i/>
          <w:sz w:val="20"/>
        </w:rPr>
        <w:t>publicados</w:t>
      </w:r>
      <w:r>
        <w:rPr>
          <w:b w:val="0"/>
          <w:i/>
          <w:spacing w:val="13"/>
          <w:sz w:val="20"/>
        </w:rPr>
        <w:t> </w:t>
      </w:r>
      <w:r>
        <w:rPr>
          <w:b w:val="0"/>
          <w:i/>
          <w:sz w:val="20"/>
        </w:rPr>
        <w:t>en</w:t>
      </w:r>
      <w:r>
        <w:rPr>
          <w:b w:val="0"/>
          <w:i/>
          <w:spacing w:val="15"/>
          <w:sz w:val="20"/>
        </w:rPr>
        <w:t> </w:t>
      </w:r>
      <w:r>
        <w:rPr>
          <w:b w:val="0"/>
          <w:i/>
          <w:sz w:val="20"/>
        </w:rPr>
        <w:t>la</w:t>
      </w:r>
      <w:r>
        <w:rPr>
          <w:b w:val="0"/>
          <w:i/>
          <w:spacing w:val="13"/>
          <w:sz w:val="20"/>
        </w:rPr>
        <w:t> </w:t>
      </w:r>
      <w:r>
        <w:rPr>
          <w:b w:val="0"/>
          <w:i/>
          <w:sz w:val="20"/>
        </w:rPr>
        <w:t>página</w:t>
      </w:r>
      <w:r>
        <w:rPr>
          <w:b w:val="0"/>
          <w:i/>
          <w:spacing w:val="13"/>
          <w:sz w:val="20"/>
        </w:rPr>
        <w:t> </w:t>
      </w:r>
      <w:r>
        <w:rPr>
          <w:b w:val="0"/>
          <w:i/>
          <w:sz w:val="20"/>
        </w:rPr>
        <w:t>web </w:t>
      </w:r>
    </w:p>
    <w:p>
      <w:pPr>
        <w:spacing w:after="0"/>
        <w:jc w:val="both"/>
        <w:rPr>
          <w:sz w:val="20"/>
        </w:rPr>
        <w:sectPr>
          <w:pgSz w:w="12240" w:h="15840"/>
          <w:pgMar w:header="708" w:footer="969" w:top="1980" w:bottom="1240" w:left="1300" w:right="60"/>
        </w:sectPr>
      </w:pPr>
    </w:p>
    <w:p>
      <w:pPr>
        <w:spacing w:before="1"/>
        <w:ind w:left="1678" w:right="1923" w:firstLine="0"/>
        <w:jc w:val="left"/>
        <w:rPr>
          <w:b w:val="0"/>
          <w:i/>
          <w:sz w:val="20"/>
        </w:rPr>
      </w:pPr>
      <w:r>
        <w:rPr>
          <w:b w:val="0"/>
          <w:i/>
          <w:sz w:val="20"/>
        </w:rPr>
        <w:t>del Banco Central de Costa Rica, o Índice de precios de servicios, emitido y publicado por esa misma entidad”.</w:t>
      </w:r>
    </w:p>
    <w:p>
      <w:pPr>
        <w:pStyle w:val="BodyText"/>
        <w:rPr>
          <w:b w:val="0"/>
          <w:i/>
        </w:rPr>
      </w:pPr>
    </w:p>
    <w:p>
      <w:pPr>
        <w:pStyle w:val="BodyText"/>
        <w:ind w:left="829"/>
        <w:rPr>
          <w:b w:val="0"/>
        </w:rPr>
      </w:pPr>
      <w:r>
        <w:rPr>
          <w:b w:val="0"/>
        </w:rPr>
        <w:t>Nota: </w:t>
      </w:r>
      <w:r>
        <w:rPr>
          <w:b w:val="0"/>
          <w:u w:val="single"/>
        </w:rPr>
        <w:t>Por regla de principio, los contratos en moneda extranjera no se reajustan.</w:t>
      </w:r>
    </w:p>
    <w:p>
      <w:pPr>
        <w:pStyle w:val="BodyText"/>
        <w:spacing w:before="1"/>
        <w:rPr>
          <w:b w:val="0"/>
          <w:sz w:val="15"/>
        </w:rPr>
      </w:pPr>
    </w:p>
    <w:p>
      <w:pPr>
        <w:pStyle w:val="BodyText"/>
        <w:spacing w:before="59"/>
        <w:ind w:left="761"/>
        <w:rPr>
          <w:b w:val="0"/>
        </w:rPr>
      </w:pPr>
      <w:r>
        <w:rPr>
          <w:b w:val="0"/>
        </w:rPr>
        <w:t>El detalle del reajuste de precios se encuentra disponible en la siguiente dirección </w:t>
      </w:r>
      <w:hyperlink r:id="rId15">
        <w:r>
          <w:rPr>
            <w:b w:val="0"/>
            <w:color w:val="0000FF"/>
            <w:u w:val="single" w:color="0000FF"/>
          </w:rPr>
          <w:t>https://www.poder-</w:t>
        </w:r>
      </w:hyperlink>
      <w:r>
        <w:rPr>
          <w:b w:val="0"/>
          <w:color w:val="0000FF"/>
        </w:rPr>
        <w:t> </w:t>
      </w:r>
      <w:hyperlink r:id="rId15">
        <w:r>
          <w:rPr>
            <w:b w:val="0"/>
            <w:color w:val="0000FF"/>
            <w:u w:val="single" w:color="0000FF"/>
          </w:rPr>
          <w:t>judicial.go.cr/proveeduria</w:t>
        </w:r>
        <w:r>
          <w:rPr>
            <w:b w:val="0"/>
          </w:rPr>
          <w:t>, </w:t>
        </w:r>
      </w:hyperlink>
      <w:r>
        <w:rPr>
          <w:b w:val="0"/>
        </w:rPr>
        <w:t>en “Consultas y Servicios”, apartado de Información de interés para los proveedores.</w:t>
      </w:r>
    </w:p>
    <w:p>
      <w:pPr>
        <w:pStyle w:val="BodyText"/>
        <w:spacing w:before="1"/>
        <w:rPr>
          <w:b w:val="0"/>
          <w:sz w:val="15"/>
        </w:rPr>
      </w:pPr>
    </w:p>
    <w:p>
      <w:pPr>
        <w:pStyle w:val="ListParagraph"/>
        <w:numPr>
          <w:ilvl w:val="0"/>
          <w:numId w:val="16"/>
        </w:numPr>
        <w:tabs>
          <w:tab w:pos="599" w:val="left" w:leader="none"/>
        </w:tabs>
        <w:spacing w:line="240" w:lineRule="auto" w:before="59" w:after="0"/>
        <w:ind w:left="598" w:right="0" w:hanging="197"/>
        <w:jc w:val="both"/>
        <w:rPr>
          <w:b w:val="0"/>
          <w:sz w:val="20"/>
        </w:rPr>
      </w:pPr>
      <w:r>
        <w:rPr>
          <w:b w:val="0"/>
          <w:sz w:val="20"/>
        </w:rPr>
        <w:t>Certificaciones que el Departamento de Proveeduría consultará vía sistema</w:t>
      </w:r>
      <w:r>
        <w:rPr>
          <w:b w:val="0"/>
          <w:spacing w:val="-7"/>
          <w:sz w:val="20"/>
        </w:rPr>
        <w:t> </w:t>
      </w:r>
      <w:r>
        <w:rPr>
          <w:b w:val="0"/>
          <w:sz w:val="20"/>
        </w:rPr>
        <w:t>electrónico:</w:t>
      </w:r>
    </w:p>
    <w:p>
      <w:pPr>
        <w:pStyle w:val="BodyText"/>
        <w:spacing w:before="2"/>
        <w:rPr>
          <w:b w:val="0"/>
        </w:rPr>
      </w:pPr>
    </w:p>
    <w:p>
      <w:pPr>
        <w:pStyle w:val="ListParagraph"/>
        <w:numPr>
          <w:ilvl w:val="1"/>
          <w:numId w:val="16"/>
        </w:numPr>
        <w:tabs>
          <w:tab w:pos="731" w:val="left" w:leader="none"/>
        </w:tabs>
        <w:spacing w:line="240" w:lineRule="auto" w:before="0" w:after="0"/>
        <w:ind w:left="402" w:right="1119" w:firstLine="0"/>
        <w:jc w:val="both"/>
        <w:rPr>
          <w:b w:val="0"/>
          <w:sz w:val="20"/>
        </w:rPr>
      </w:pPr>
      <w:r>
        <w:rPr>
          <w:b w:val="0"/>
          <w:sz w:val="20"/>
        </w:rPr>
        <w:t>De conformidad con el oficio N° DCO-0562-2017 de fecha 08 de junio de 2017, de la Caja Costarricense de Seguro Social, debido a la automatización de procesos y a los avances tecnológicos la consulta para verificar si los oferentes se encuentran al día con las obligaciones de la Seguridad Social, se puede realizar mediante la dirección electrónica autorizada </w:t>
      </w:r>
      <w:hyperlink r:id="rId34">
        <w:r>
          <w:rPr>
            <w:b w:val="0"/>
            <w:sz w:val="20"/>
            <w:u w:val="single"/>
          </w:rPr>
          <w:t>www.ccss.sa.cr</w:t>
        </w:r>
      </w:hyperlink>
      <w:r>
        <w:rPr>
          <w:b w:val="0"/>
          <w:sz w:val="20"/>
        </w:rPr>
        <w:t> </w:t>
      </w:r>
      <w:r>
        <w:rPr>
          <w:b w:val="0"/>
          <w:color w:val="0000FF"/>
          <w:sz w:val="20"/>
        </w:rPr>
        <w:t>“Patrono al día/ Consulta Morosidad”</w:t>
      </w:r>
      <w:r>
        <w:rPr>
          <w:b w:val="0"/>
          <w:sz w:val="20"/>
        </w:rPr>
        <w:t>, en adelante el Departamento de Proveeduría verificará que los oferentes nacionales se encuentren al día con las obligaciones obrero patronales con la Caja Costarricense de Seguro Social, o bien, que tenga arreglo de pago aprobado por ésta. En este sentido, de acuerdo a la Ley 8909 publicada en la Gaceta N°46 de 7 de marzo del 2011, mediante la cual se reforma el artículo 74 bis de la Ley Orgánica de la C.C.S.S., dicha consulta se realizará mediante la dirección autorizada, la cual se encuentra disponible</w:t>
      </w:r>
      <w:r>
        <w:rPr>
          <w:b w:val="0"/>
          <w:spacing w:val="-3"/>
          <w:sz w:val="20"/>
        </w:rPr>
        <w:t> </w:t>
      </w:r>
      <w:r>
        <w:rPr>
          <w:b w:val="0"/>
          <w:sz w:val="20"/>
        </w:rPr>
        <w:t>actualmente.</w:t>
      </w:r>
    </w:p>
    <w:p>
      <w:pPr>
        <w:pStyle w:val="BodyText"/>
        <w:rPr>
          <w:b w:val="0"/>
        </w:rPr>
      </w:pPr>
    </w:p>
    <w:p>
      <w:pPr>
        <w:pStyle w:val="ListParagraph"/>
        <w:numPr>
          <w:ilvl w:val="1"/>
          <w:numId w:val="16"/>
        </w:numPr>
        <w:tabs>
          <w:tab w:pos="741" w:val="left" w:leader="none"/>
        </w:tabs>
        <w:spacing w:line="240" w:lineRule="auto" w:before="0" w:after="0"/>
        <w:ind w:left="402" w:right="1119" w:firstLine="0"/>
        <w:jc w:val="both"/>
        <w:rPr>
          <w:b w:val="0"/>
          <w:sz w:val="20"/>
        </w:rPr>
      </w:pPr>
      <w:r>
        <w:rPr>
          <w:b w:val="0"/>
          <w:sz w:val="20"/>
        </w:rPr>
        <w:t>De conformidad con el oficio N° DSC-03-2018 de fecha 15 de enero de 2018, de la Dirección General de Tributación, mediante el cual informa la posibilidad de verificar mediante la dirección electrónica que estableció y autorizó el Ministerio de Hacienda para verificar si las personas físicas o jurídicas, se encuentran al día con el pago de los impuestos que administra dicha Dirección, en adelante el Departamento de Proveeduría para todo proceso de Contratación Administrativa, verificará que los oferentes nacionales se encuentren al día con las obligaciones tributarias que administra la Dirección General de</w:t>
      </w:r>
      <w:r>
        <w:rPr>
          <w:b w:val="0"/>
          <w:spacing w:val="-2"/>
          <w:sz w:val="20"/>
        </w:rPr>
        <w:t> </w:t>
      </w:r>
      <w:r>
        <w:rPr>
          <w:b w:val="0"/>
          <w:sz w:val="20"/>
        </w:rPr>
        <w:t>Tributación.</w:t>
      </w:r>
    </w:p>
    <w:p>
      <w:pPr>
        <w:pStyle w:val="BodyText"/>
        <w:rPr>
          <w:b w:val="0"/>
        </w:rPr>
      </w:pPr>
    </w:p>
    <w:p>
      <w:pPr>
        <w:pStyle w:val="BodyText"/>
        <w:ind w:left="402"/>
        <w:rPr>
          <w:b w:val="0"/>
        </w:rPr>
      </w:pPr>
      <w:r>
        <w:rPr>
          <w:b w:val="0"/>
        </w:rPr>
        <w:t>Las consultas de pago de impuesto que se verificaran son las siguientes:</w:t>
      </w:r>
    </w:p>
    <w:p>
      <w:pPr>
        <w:pStyle w:val="BodyText"/>
        <w:spacing w:before="1"/>
        <w:rPr>
          <w:b w:val="0"/>
        </w:rPr>
      </w:pPr>
    </w:p>
    <w:p>
      <w:pPr>
        <w:pStyle w:val="ListParagraph"/>
        <w:numPr>
          <w:ilvl w:val="0"/>
          <w:numId w:val="17"/>
        </w:numPr>
        <w:tabs>
          <w:tab w:pos="686" w:val="left" w:leader="none"/>
        </w:tabs>
        <w:spacing w:line="240" w:lineRule="auto" w:before="0" w:after="0"/>
        <w:ind w:left="685" w:right="0" w:hanging="284"/>
        <w:jc w:val="both"/>
        <w:rPr>
          <w:b w:val="0"/>
          <w:sz w:val="20"/>
        </w:rPr>
      </w:pPr>
      <w:r>
        <w:rPr>
          <w:b w:val="0"/>
          <w:sz w:val="20"/>
        </w:rPr>
        <w:t>Consulta Situación Tributaria:</w:t>
      </w:r>
      <w:r>
        <w:rPr>
          <w:b w:val="0"/>
          <w:color w:val="0000FF"/>
          <w:sz w:val="20"/>
        </w:rPr>
        <w:t> </w:t>
      </w:r>
      <w:hyperlink r:id="rId35">
        <w:r>
          <w:rPr>
            <w:b w:val="0"/>
            <w:color w:val="0000FF"/>
            <w:sz w:val="20"/>
            <w:u w:val="single" w:color="0000FF"/>
          </w:rPr>
          <w:t>https://www.hacienda.go.cr/ATV/frmConsultaSituTributaria.aspx</w:t>
        </w:r>
      </w:hyperlink>
    </w:p>
    <w:p>
      <w:pPr>
        <w:pStyle w:val="BodyText"/>
        <w:spacing w:before="1"/>
        <w:rPr>
          <w:b w:val="0"/>
          <w:sz w:val="15"/>
        </w:rPr>
      </w:pPr>
    </w:p>
    <w:p>
      <w:pPr>
        <w:pStyle w:val="BodyText"/>
        <w:spacing w:before="59"/>
        <w:ind w:left="402" w:right="1112"/>
        <w:rPr>
          <w:b w:val="0"/>
        </w:rPr>
      </w:pPr>
      <w:r>
        <w:rPr>
          <w:b w:val="0"/>
        </w:rPr>
        <w:t>Sin perjuicio de lo anterior, en todo caso el Poder Judicial podrá constatar en cualquier momento, el cumplimiento de las obligaciones tributarias</w:t>
      </w:r>
    </w:p>
    <w:p>
      <w:pPr>
        <w:pStyle w:val="BodyText"/>
        <w:rPr>
          <w:b w:val="0"/>
        </w:rPr>
      </w:pPr>
    </w:p>
    <w:p>
      <w:pPr>
        <w:pStyle w:val="ListParagraph"/>
        <w:numPr>
          <w:ilvl w:val="0"/>
          <w:numId w:val="16"/>
        </w:numPr>
        <w:tabs>
          <w:tab w:pos="599" w:val="left" w:leader="none"/>
        </w:tabs>
        <w:spacing w:line="240" w:lineRule="auto" w:before="0" w:after="0"/>
        <w:ind w:left="598" w:right="0" w:hanging="197"/>
        <w:jc w:val="left"/>
        <w:rPr>
          <w:b w:val="0"/>
          <w:sz w:val="20"/>
        </w:rPr>
      </w:pPr>
      <w:r>
        <w:rPr>
          <w:b w:val="0"/>
          <w:sz w:val="20"/>
          <w:u w:val="single"/>
        </w:rPr>
        <w:t>CONTRATO:</w:t>
      </w:r>
    </w:p>
    <w:p>
      <w:pPr>
        <w:pStyle w:val="BodyText"/>
        <w:spacing w:before="3"/>
        <w:rPr>
          <w:b w:val="0"/>
          <w:sz w:val="15"/>
        </w:rPr>
      </w:pPr>
    </w:p>
    <w:p>
      <w:pPr>
        <w:pStyle w:val="ListParagraph"/>
        <w:numPr>
          <w:ilvl w:val="1"/>
          <w:numId w:val="16"/>
        </w:numPr>
        <w:tabs>
          <w:tab w:pos="702" w:val="left" w:leader="none"/>
        </w:tabs>
        <w:spacing w:line="240" w:lineRule="auto" w:before="59" w:after="0"/>
        <w:ind w:left="402" w:right="1118" w:firstLine="0"/>
        <w:jc w:val="both"/>
        <w:rPr>
          <w:b w:val="0"/>
          <w:sz w:val="20"/>
        </w:rPr>
      </w:pPr>
      <w:r>
        <w:rPr>
          <w:b w:val="0"/>
          <w:sz w:val="20"/>
        </w:rPr>
        <w:t>El Poder Judicial y el (la) adjudicatario (a) suscribirán un contrato para la prestación del Servicios de Alimentación para los Privados de Libertad de la Oficina Regional del OIJ de Cóbano. Corresponderá cubrir el monto de las especies fiscales, el cual se calculará multiplicando el monto del contrato por 0,25%, así como el costo correspondiente a reintegro de papel. Ver cláusula de especies fiscales en la siguiente dirección</w:t>
      </w:r>
      <w:r>
        <w:rPr>
          <w:b w:val="0"/>
          <w:color w:val="0000FF"/>
          <w:sz w:val="20"/>
        </w:rPr>
        <w:t> </w:t>
      </w:r>
      <w:hyperlink r:id="rId15">
        <w:r>
          <w:rPr>
            <w:b w:val="0"/>
            <w:color w:val="0000FF"/>
            <w:sz w:val="20"/>
            <w:u w:val="single" w:color="0000FF"/>
          </w:rPr>
          <w:t>https://www.poder-</w:t>
        </w:r>
      </w:hyperlink>
      <w:hyperlink r:id="rId15">
        <w:r>
          <w:rPr>
            <w:b w:val="0"/>
            <w:color w:val="0000FF"/>
            <w:sz w:val="20"/>
            <w:u w:val="single" w:color="0000FF"/>
          </w:rPr>
          <w:t> judicial.go.cr/proveeduria</w:t>
        </w:r>
        <w:r>
          <w:rPr>
            <w:b w:val="0"/>
            <w:sz w:val="20"/>
          </w:rPr>
          <w:t>, </w:t>
        </w:r>
      </w:hyperlink>
      <w:r>
        <w:rPr>
          <w:b w:val="0"/>
          <w:sz w:val="20"/>
        </w:rPr>
        <w:t>en “Consultas y Servicios”, apartado de Información de interés para los</w:t>
      </w:r>
      <w:r>
        <w:rPr>
          <w:b w:val="0"/>
          <w:spacing w:val="-23"/>
          <w:sz w:val="20"/>
        </w:rPr>
        <w:t> </w:t>
      </w:r>
      <w:r>
        <w:rPr>
          <w:b w:val="0"/>
          <w:sz w:val="20"/>
        </w:rPr>
        <w:t>proveedores.</w:t>
      </w:r>
    </w:p>
    <w:p>
      <w:pPr>
        <w:pStyle w:val="BodyText"/>
        <w:spacing w:before="2"/>
        <w:rPr>
          <w:b w:val="0"/>
          <w:sz w:val="15"/>
        </w:rPr>
      </w:pPr>
    </w:p>
    <w:p>
      <w:pPr>
        <w:pStyle w:val="ListParagraph"/>
        <w:numPr>
          <w:ilvl w:val="1"/>
          <w:numId w:val="16"/>
        </w:numPr>
        <w:tabs>
          <w:tab w:pos="717" w:val="left" w:leader="none"/>
        </w:tabs>
        <w:spacing w:line="240" w:lineRule="auto" w:before="59" w:after="0"/>
        <w:ind w:left="402" w:right="1118" w:firstLine="0"/>
        <w:jc w:val="both"/>
        <w:rPr>
          <w:b w:val="0"/>
          <w:sz w:val="20"/>
        </w:rPr>
      </w:pPr>
      <w:r>
        <w:rPr>
          <w:b w:val="0"/>
          <w:sz w:val="20"/>
        </w:rPr>
        <w:t>Dicho contrato tendrá una vigencia original de un año y podrá prorrogarse en forma automática por períodos similares</w:t>
      </w:r>
      <w:r>
        <w:rPr>
          <w:b w:val="0"/>
          <w:i/>
          <w:sz w:val="20"/>
        </w:rPr>
        <w:t>, </w:t>
      </w:r>
      <w:r>
        <w:rPr>
          <w:b w:val="0"/>
          <w:sz w:val="20"/>
        </w:rPr>
        <w:t>hasta un máximo de cuatro años. De conformidad con el artículo 20 de la Ley Orgánica de la Contraloría General de la República, publicada en “La Gaceta” Nº 210 del 04 de noviembre de 1994, y su Reglamento, decreto Nº 25515-MP publicado en “La Gaceta” Nº 201 del 21 de octubre de 1996, la ejecución del objeto contractual no podrá operarse hasta tanto no se obtenga la aprobación del Área de Contratación Administrativa de la Dirección Jurídica y se satisfagan las formalidades que establece el ordenamiento jurídico. El Subproceso de Verificación y Ejecución Contractual del Departamento de Proveeduría, dispondrá del plazo definido en el artículo 200 del</w:t>
      </w:r>
    </w:p>
    <w:p>
      <w:pPr>
        <w:spacing w:after="0" w:line="240" w:lineRule="auto"/>
        <w:jc w:val="both"/>
        <w:rPr>
          <w:sz w:val="20"/>
        </w:rPr>
        <w:sectPr>
          <w:pgSz w:w="12240" w:h="15840"/>
          <w:pgMar w:header="708" w:footer="969" w:top="1980" w:bottom="1240" w:left="1300" w:right="60"/>
        </w:sectPr>
      </w:pPr>
    </w:p>
    <w:p>
      <w:pPr>
        <w:pStyle w:val="BodyText"/>
        <w:spacing w:before="1"/>
        <w:ind w:left="402" w:right="1112"/>
        <w:rPr>
          <w:b w:val="0"/>
        </w:rPr>
      </w:pPr>
      <w:r>
        <w:rPr>
          <w:b w:val="0"/>
        </w:rPr>
        <w:t>Reglamento de la Ley de Contratación Administrativa para girar la Orden de inicio de la ejecución del objeto contractual. </w:t>
      </w:r>
      <w:r>
        <w:rPr>
          <w:b w:val="0"/>
          <w:u w:val="single"/>
        </w:rPr>
        <w:t>El servicio no podrá iniciar antes del 23 de junio de 2020, fecha que vence el contrato actual.</w:t>
      </w:r>
    </w:p>
    <w:p>
      <w:pPr>
        <w:pStyle w:val="BodyText"/>
        <w:spacing w:before="2"/>
        <w:rPr>
          <w:b w:val="0"/>
          <w:sz w:val="15"/>
        </w:rPr>
      </w:pPr>
    </w:p>
    <w:p>
      <w:pPr>
        <w:pStyle w:val="ListParagraph"/>
        <w:numPr>
          <w:ilvl w:val="1"/>
          <w:numId w:val="16"/>
        </w:numPr>
        <w:tabs>
          <w:tab w:pos="741" w:val="left" w:leader="none"/>
        </w:tabs>
        <w:spacing w:line="240" w:lineRule="auto" w:before="59" w:after="0"/>
        <w:ind w:left="402" w:right="1118" w:firstLine="0"/>
        <w:jc w:val="both"/>
        <w:rPr>
          <w:b w:val="0"/>
          <w:sz w:val="20"/>
        </w:rPr>
      </w:pPr>
      <w:r>
        <w:rPr>
          <w:b w:val="0"/>
          <w:sz w:val="20"/>
        </w:rPr>
        <w:t>La prestación del servicio se iniciará previa suscripción y coordinación entre las partes y podrá adaptarse, estando en curso de ejecución el contrato, por convenio de las partes y con vigencia hacia el</w:t>
      </w:r>
      <w:r>
        <w:rPr>
          <w:b w:val="0"/>
          <w:spacing w:val="-16"/>
          <w:sz w:val="20"/>
        </w:rPr>
        <w:t> </w:t>
      </w:r>
      <w:r>
        <w:rPr>
          <w:b w:val="0"/>
          <w:sz w:val="20"/>
        </w:rPr>
        <w:t>futuro.</w:t>
      </w:r>
    </w:p>
    <w:p>
      <w:pPr>
        <w:pStyle w:val="BodyText"/>
        <w:spacing w:before="11"/>
        <w:rPr>
          <w:b w:val="0"/>
          <w:sz w:val="19"/>
        </w:rPr>
      </w:pPr>
    </w:p>
    <w:p>
      <w:pPr>
        <w:pStyle w:val="ListParagraph"/>
        <w:numPr>
          <w:ilvl w:val="1"/>
          <w:numId w:val="16"/>
        </w:numPr>
        <w:tabs>
          <w:tab w:pos="707" w:val="left" w:leader="none"/>
        </w:tabs>
        <w:spacing w:line="240" w:lineRule="auto" w:before="1" w:after="0"/>
        <w:ind w:left="402" w:right="1118" w:firstLine="0"/>
        <w:jc w:val="both"/>
        <w:rPr>
          <w:b w:val="0"/>
          <w:sz w:val="20"/>
        </w:rPr>
      </w:pPr>
      <w:r>
        <w:rPr>
          <w:b w:val="0"/>
          <w:sz w:val="20"/>
        </w:rPr>
        <w:t>El contrato se tendrá por prorrogado si el Poder Judicial no comunica por escrito al contratante su propósito de ponerle fin, con al menos un mes de anticipación con respecto a la fecha de conclusión. De darse la prórroga, el o la adjudicatario (a) estará obligado a revalidar la garantía de cumplimiento por un período igual al original, dentro de los quince días anteriores al inicio del nuevo período. Igualmente deberá actualizar la póliza(s) de riesgos de trabajo, que cubre al personal empleado en el servicio. Si estos requisitos no son satisfechos no se autorizará el pago del servicio.</w:t>
      </w:r>
    </w:p>
    <w:p>
      <w:pPr>
        <w:pStyle w:val="BodyText"/>
        <w:rPr>
          <w:b w:val="0"/>
        </w:rPr>
      </w:pPr>
    </w:p>
    <w:p>
      <w:pPr>
        <w:pStyle w:val="ListParagraph"/>
        <w:numPr>
          <w:ilvl w:val="1"/>
          <w:numId w:val="16"/>
        </w:numPr>
        <w:tabs>
          <w:tab w:pos="705" w:val="left" w:leader="none"/>
        </w:tabs>
        <w:spacing w:line="240" w:lineRule="auto" w:before="0" w:after="0"/>
        <w:ind w:left="402" w:right="1121" w:firstLine="0"/>
        <w:jc w:val="both"/>
        <w:rPr>
          <w:b w:val="0"/>
          <w:sz w:val="20"/>
        </w:rPr>
      </w:pPr>
      <w:r>
        <w:rPr>
          <w:b w:val="0"/>
          <w:sz w:val="20"/>
        </w:rPr>
        <w:t>El incumplimiento de alguno de los términos del contrato u otras causas calificadas a juicio de la Administración, podrán dar lugar a la rescisión del mismo en cualquier momento, sin que por ello la Institución deba indemnizar al contratista.</w:t>
      </w:r>
    </w:p>
    <w:p>
      <w:pPr>
        <w:pStyle w:val="BodyText"/>
        <w:rPr>
          <w:b w:val="0"/>
        </w:rPr>
      </w:pPr>
    </w:p>
    <w:p>
      <w:pPr>
        <w:pStyle w:val="ListParagraph"/>
        <w:numPr>
          <w:ilvl w:val="1"/>
          <w:numId w:val="16"/>
        </w:numPr>
        <w:tabs>
          <w:tab w:pos="705" w:val="left" w:leader="none"/>
        </w:tabs>
        <w:spacing w:line="240" w:lineRule="auto" w:before="0" w:after="0"/>
        <w:ind w:left="402" w:right="1119" w:firstLine="0"/>
        <w:jc w:val="both"/>
        <w:rPr>
          <w:b w:val="0"/>
          <w:sz w:val="20"/>
        </w:rPr>
      </w:pPr>
      <w:r>
        <w:rPr>
          <w:b w:val="0"/>
          <w:sz w:val="20"/>
        </w:rPr>
        <w:t>En todo contrato o convenio suscrito por un patrono con la Administración Pública deberá incluirse una cláusula que establezca, como incumplimiento contractual, el no pago de las obligaciones con la seguridad social. En  relación con lo anterior, la Administración podrá constatar en cualquier momento, el cumplimiento de tales obligaciones.</w:t>
      </w:r>
    </w:p>
    <w:p>
      <w:pPr>
        <w:pStyle w:val="BodyText"/>
        <w:spacing w:before="1"/>
        <w:rPr>
          <w:b w:val="0"/>
        </w:rPr>
      </w:pPr>
    </w:p>
    <w:p>
      <w:pPr>
        <w:pStyle w:val="ListParagraph"/>
        <w:numPr>
          <w:ilvl w:val="0"/>
          <w:numId w:val="16"/>
        </w:numPr>
        <w:tabs>
          <w:tab w:pos="599" w:val="left" w:leader="none"/>
        </w:tabs>
        <w:spacing w:line="240" w:lineRule="auto" w:before="0" w:after="0"/>
        <w:ind w:left="598" w:right="0" w:hanging="197"/>
        <w:jc w:val="left"/>
        <w:rPr>
          <w:b w:val="0"/>
          <w:sz w:val="20"/>
        </w:rPr>
      </w:pPr>
      <w:r>
        <w:rPr>
          <w:b w:val="0"/>
          <w:sz w:val="20"/>
          <w:u w:val="single"/>
        </w:rPr>
        <w:t>De la Verificación del ajuste de la</w:t>
      </w:r>
      <w:r>
        <w:rPr>
          <w:b w:val="0"/>
          <w:spacing w:val="-1"/>
          <w:sz w:val="20"/>
          <w:u w:val="single"/>
        </w:rPr>
        <w:t> </w:t>
      </w:r>
      <w:r>
        <w:rPr>
          <w:b w:val="0"/>
          <w:sz w:val="20"/>
          <w:u w:val="single"/>
        </w:rPr>
        <w:t>contratación:</w:t>
      </w:r>
    </w:p>
    <w:p>
      <w:pPr>
        <w:pStyle w:val="BodyText"/>
        <w:spacing w:before="1"/>
        <w:rPr>
          <w:b w:val="0"/>
          <w:sz w:val="15"/>
        </w:rPr>
      </w:pPr>
    </w:p>
    <w:p>
      <w:pPr>
        <w:pStyle w:val="ListParagraph"/>
        <w:numPr>
          <w:ilvl w:val="1"/>
          <w:numId w:val="16"/>
        </w:numPr>
        <w:tabs>
          <w:tab w:pos="707" w:val="left" w:leader="none"/>
        </w:tabs>
        <w:spacing w:line="240" w:lineRule="auto" w:before="59" w:after="0"/>
        <w:ind w:left="402" w:right="1117" w:firstLine="0"/>
        <w:jc w:val="both"/>
        <w:rPr>
          <w:b w:val="0"/>
          <w:sz w:val="20"/>
        </w:rPr>
      </w:pPr>
      <w:r>
        <w:rPr>
          <w:b w:val="0"/>
          <w:sz w:val="20"/>
        </w:rPr>
        <w:t>Las inspecciones por parte del Poder Judicial, en relación con la supervisión del servicio, serán efectuadas por el personal de la </w:t>
      </w:r>
      <w:r>
        <w:rPr>
          <w:b w:val="0"/>
          <w:color w:val="0000FF"/>
          <w:sz w:val="20"/>
        </w:rPr>
        <w:t>Oficina Regional del OIJ de Cóbano</w:t>
      </w:r>
      <w:r>
        <w:rPr>
          <w:b w:val="0"/>
          <w:sz w:val="20"/>
        </w:rPr>
        <w:t>, la cual será la encargada de reportar a la Administración Regional de Puntarenas, cualquier incumplimiento por parte del contratista, para dar la aprobación o reprobación de los pagos respectivos. Esta última se hará auxiliar del Subproceso de Verificación y Ejecución Contractual del Departamento</w:t>
      </w:r>
      <w:r>
        <w:rPr>
          <w:b w:val="0"/>
          <w:spacing w:val="-4"/>
          <w:sz w:val="20"/>
        </w:rPr>
        <w:t> </w:t>
      </w:r>
      <w:r>
        <w:rPr>
          <w:b w:val="0"/>
          <w:sz w:val="20"/>
        </w:rPr>
        <w:t>de</w:t>
      </w:r>
      <w:r>
        <w:rPr>
          <w:b w:val="0"/>
          <w:spacing w:val="-2"/>
          <w:sz w:val="20"/>
        </w:rPr>
        <w:t> </w:t>
      </w:r>
      <w:r>
        <w:rPr>
          <w:b w:val="0"/>
          <w:sz w:val="20"/>
        </w:rPr>
        <w:t>Proveeduría,</w:t>
      </w:r>
      <w:r>
        <w:rPr>
          <w:b w:val="0"/>
          <w:spacing w:val="-4"/>
          <w:sz w:val="20"/>
        </w:rPr>
        <w:t> </w:t>
      </w:r>
      <w:r>
        <w:rPr>
          <w:b w:val="0"/>
          <w:sz w:val="20"/>
        </w:rPr>
        <w:t>el</w:t>
      </w:r>
      <w:r>
        <w:rPr>
          <w:b w:val="0"/>
          <w:spacing w:val="-3"/>
          <w:sz w:val="20"/>
        </w:rPr>
        <w:t> </w:t>
      </w:r>
      <w:r>
        <w:rPr>
          <w:b w:val="0"/>
          <w:sz w:val="20"/>
        </w:rPr>
        <w:t>cual</w:t>
      </w:r>
      <w:r>
        <w:rPr>
          <w:b w:val="0"/>
          <w:spacing w:val="-5"/>
          <w:sz w:val="20"/>
        </w:rPr>
        <w:t> </w:t>
      </w:r>
      <w:r>
        <w:rPr>
          <w:b w:val="0"/>
          <w:sz w:val="20"/>
        </w:rPr>
        <w:t>en caso</w:t>
      </w:r>
      <w:r>
        <w:rPr>
          <w:b w:val="0"/>
          <w:spacing w:val="-4"/>
          <w:sz w:val="20"/>
        </w:rPr>
        <w:t> </w:t>
      </w:r>
      <w:r>
        <w:rPr>
          <w:b w:val="0"/>
          <w:sz w:val="20"/>
        </w:rPr>
        <w:t>de</w:t>
      </w:r>
      <w:r>
        <w:rPr>
          <w:b w:val="0"/>
          <w:spacing w:val="-1"/>
          <w:sz w:val="20"/>
        </w:rPr>
        <w:t> </w:t>
      </w:r>
      <w:r>
        <w:rPr>
          <w:b w:val="0"/>
          <w:sz w:val="20"/>
        </w:rPr>
        <w:t>incumplimiento</w:t>
      </w:r>
      <w:r>
        <w:rPr>
          <w:b w:val="0"/>
          <w:spacing w:val="-4"/>
          <w:sz w:val="20"/>
        </w:rPr>
        <w:t> </w:t>
      </w:r>
      <w:r>
        <w:rPr>
          <w:b w:val="0"/>
          <w:sz w:val="20"/>
        </w:rPr>
        <w:t>desplegará</w:t>
      </w:r>
      <w:r>
        <w:rPr>
          <w:b w:val="0"/>
          <w:spacing w:val="-2"/>
          <w:sz w:val="20"/>
        </w:rPr>
        <w:t> </w:t>
      </w:r>
      <w:r>
        <w:rPr>
          <w:b w:val="0"/>
          <w:sz w:val="20"/>
        </w:rPr>
        <w:t>las</w:t>
      </w:r>
      <w:r>
        <w:rPr>
          <w:b w:val="0"/>
          <w:spacing w:val="-3"/>
          <w:sz w:val="20"/>
        </w:rPr>
        <w:t> </w:t>
      </w:r>
      <w:r>
        <w:rPr>
          <w:b w:val="0"/>
          <w:sz w:val="20"/>
        </w:rPr>
        <w:t>acciones</w:t>
      </w:r>
      <w:r>
        <w:rPr>
          <w:b w:val="0"/>
          <w:spacing w:val="-4"/>
          <w:sz w:val="20"/>
        </w:rPr>
        <w:t> </w:t>
      </w:r>
      <w:r>
        <w:rPr>
          <w:b w:val="0"/>
          <w:sz w:val="20"/>
        </w:rPr>
        <w:t>que</w:t>
      </w:r>
      <w:r>
        <w:rPr>
          <w:b w:val="0"/>
          <w:spacing w:val="-2"/>
          <w:sz w:val="20"/>
        </w:rPr>
        <w:t> </w:t>
      </w:r>
      <w:r>
        <w:rPr>
          <w:b w:val="0"/>
          <w:sz w:val="20"/>
        </w:rPr>
        <w:t>resulten</w:t>
      </w:r>
      <w:r>
        <w:rPr>
          <w:b w:val="0"/>
          <w:spacing w:val="-4"/>
          <w:sz w:val="20"/>
        </w:rPr>
        <w:t> </w:t>
      </w:r>
      <w:r>
        <w:rPr>
          <w:b w:val="0"/>
          <w:sz w:val="20"/>
        </w:rPr>
        <w:t>aplicables.</w:t>
      </w:r>
    </w:p>
    <w:p>
      <w:pPr>
        <w:pStyle w:val="BodyText"/>
        <w:rPr>
          <w:b w:val="0"/>
        </w:rPr>
      </w:pPr>
    </w:p>
    <w:p>
      <w:pPr>
        <w:pStyle w:val="ListParagraph"/>
        <w:numPr>
          <w:ilvl w:val="1"/>
          <w:numId w:val="16"/>
        </w:numPr>
        <w:tabs>
          <w:tab w:pos="724" w:val="left" w:leader="none"/>
        </w:tabs>
        <w:spacing w:line="240" w:lineRule="auto" w:before="0" w:after="0"/>
        <w:ind w:left="402" w:right="1119" w:firstLine="0"/>
        <w:jc w:val="both"/>
        <w:rPr>
          <w:b w:val="0"/>
          <w:sz w:val="20"/>
        </w:rPr>
      </w:pPr>
      <w:r>
        <w:rPr>
          <w:b w:val="0"/>
          <w:sz w:val="20"/>
        </w:rPr>
        <w:t>“En caso de que el(la) la adjudicatario(a) incurra en incumplimiento y/o conductas como las tipificadas por la  Ley de Contratación Administrativa; sus reformas y su Reglamento, se expondrá a la aplicación de las sanciones respectivas a través del Sub Proceso de Verificación y Ejecución Contractual del Departamento de Proveeduría, quien podrá accionar de apercibimientos, inhabilitaciones, ejecución de la garantía de cumplimiento, multas e incluso el reclamo de daños y perjuicios, según corresponda. En caso de que el(la) adjudicatario(a) no haga entrega de los bienes o servicios pactados, se hará consulta a los usuarios directos del servicio respecto a los daños y perjuicios irrogados a la Administración. Si estos no se lograr determinar, se cobrará al menos el costo real y  efectivo del nuevo procedimiento tramitado para suplir los bienes y servicios, claro está en caso de que este se haya realizado.”</w:t>
      </w:r>
    </w:p>
    <w:p>
      <w:pPr>
        <w:pStyle w:val="BodyText"/>
        <w:spacing w:before="1"/>
        <w:rPr>
          <w:b w:val="0"/>
        </w:rPr>
      </w:pPr>
    </w:p>
    <w:p>
      <w:pPr>
        <w:pStyle w:val="ListParagraph"/>
        <w:numPr>
          <w:ilvl w:val="1"/>
          <w:numId w:val="16"/>
        </w:numPr>
        <w:tabs>
          <w:tab w:pos="753" w:val="left" w:leader="none"/>
        </w:tabs>
        <w:spacing w:line="240" w:lineRule="auto" w:before="1" w:after="0"/>
        <w:ind w:left="402" w:right="1118" w:firstLine="0"/>
        <w:jc w:val="both"/>
        <w:rPr>
          <w:b w:val="0"/>
          <w:sz w:val="20"/>
        </w:rPr>
      </w:pPr>
      <w:r>
        <w:rPr>
          <w:b w:val="0"/>
          <w:sz w:val="20"/>
        </w:rPr>
        <w:t>Se advierte a los posibles adjudicatarios, que, en la ejecución del contrato, si por razones debidamente justificadas se hiciera imposible la entrega en el tiempo ofertado, así deberá hacerlo saber al Subproceso de Verificación y Ejecución Contractual del Departamento de Proveeduría Judicial, solicitando la prórroga respectiva antes de que venza el plazo prometido, conforme lo establece el artículo 206 del Reglamento a la Ley de Contratación Administrativa. La recepción del objeto de la contratación se llevará a cabo de manera pura y simple o bajo protesta, por parte del usuario, según el(la) contratista haya ejecutado el contrato a entera satisfacción o no. Para estos efectos dicha oficina, emitirá la respectiva acta de recibido y la remitirá al Subproceso de Verificación y Ejecución Contractual. El acta de recibo y revisión de los bienes, construcciones, remodelaciones o servicios adquiridos, según corresponda, se ajustará en lo pertinente a las estipulaciones de los artículos 159, 202 y 203 del Reglamento a la Ley de Contratación</w:t>
      </w:r>
      <w:r>
        <w:rPr>
          <w:b w:val="0"/>
          <w:spacing w:val="-4"/>
          <w:sz w:val="20"/>
        </w:rPr>
        <w:t> </w:t>
      </w:r>
      <w:r>
        <w:rPr>
          <w:b w:val="0"/>
          <w:sz w:val="20"/>
        </w:rPr>
        <w:t>Administrativa."</w:t>
      </w:r>
    </w:p>
    <w:p>
      <w:pPr>
        <w:spacing w:after="0" w:line="240" w:lineRule="auto"/>
        <w:jc w:val="both"/>
        <w:rPr>
          <w:sz w:val="20"/>
        </w:rPr>
        <w:sectPr>
          <w:pgSz w:w="12240" w:h="15840"/>
          <w:pgMar w:header="708" w:footer="969" w:top="1980" w:bottom="1240" w:left="1300" w:right="60"/>
        </w:sectPr>
      </w:pPr>
    </w:p>
    <w:p>
      <w:pPr>
        <w:pStyle w:val="BodyText"/>
        <w:spacing w:before="1"/>
        <w:rPr>
          <w:b w:val="0"/>
          <w:sz w:val="15"/>
        </w:rPr>
      </w:pPr>
    </w:p>
    <w:p>
      <w:pPr>
        <w:pStyle w:val="ListParagraph"/>
        <w:numPr>
          <w:ilvl w:val="0"/>
          <w:numId w:val="16"/>
        </w:numPr>
        <w:tabs>
          <w:tab w:pos="599" w:val="left" w:leader="none"/>
        </w:tabs>
        <w:spacing w:line="240" w:lineRule="auto" w:before="60" w:after="0"/>
        <w:ind w:left="598" w:right="0" w:hanging="197"/>
        <w:jc w:val="left"/>
        <w:rPr>
          <w:b w:val="0"/>
          <w:sz w:val="20"/>
        </w:rPr>
      </w:pPr>
      <w:r>
        <w:rPr>
          <w:b w:val="0"/>
          <w:sz w:val="20"/>
          <w:u w:val="single"/>
        </w:rPr>
        <w:t>De los Daños, Perjuicios y Seguridad</w:t>
      </w:r>
      <w:r>
        <w:rPr>
          <w:b w:val="0"/>
          <w:spacing w:val="-2"/>
          <w:sz w:val="20"/>
          <w:u w:val="single"/>
        </w:rPr>
        <w:t> </w:t>
      </w:r>
      <w:r>
        <w:rPr>
          <w:b w:val="0"/>
          <w:sz w:val="20"/>
          <w:u w:val="single"/>
        </w:rPr>
        <w:t>Social</w:t>
      </w:r>
    </w:p>
    <w:p>
      <w:pPr>
        <w:pStyle w:val="BodyText"/>
        <w:spacing w:before="3"/>
        <w:rPr>
          <w:b w:val="0"/>
          <w:sz w:val="15"/>
        </w:rPr>
      </w:pPr>
    </w:p>
    <w:p>
      <w:pPr>
        <w:pStyle w:val="ListParagraph"/>
        <w:numPr>
          <w:ilvl w:val="1"/>
          <w:numId w:val="16"/>
        </w:numPr>
        <w:tabs>
          <w:tab w:pos="724" w:val="left" w:leader="none"/>
        </w:tabs>
        <w:spacing w:line="240" w:lineRule="auto" w:before="59" w:after="0"/>
        <w:ind w:left="402" w:right="1118" w:firstLine="0"/>
        <w:jc w:val="both"/>
        <w:rPr>
          <w:b w:val="0"/>
          <w:sz w:val="20"/>
        </w:rPr>
      </w:pPr>
      <w:r>
        <w:rPr>
          <w:b w:val="0"/>
          <w:sz w:val="20"/>
        </w:rPr>
        <w:t>El o la contratista deberá indemnizar al Poder Judicial los daños y perjuicios que él directamente cause a los bienes de éste, y además, cuando tales daños y perjuicios hayan sido provocados por sus empleados, representantes, agentes, el subcontratista y otras personas que brinden el servicio que se está</w:t>
      </w:r>
      <w:r>
        <w:rPr>
          <w:b w:val="0"/>
          <w:spacing w:val="-21"/>
          <w:sz w:val="20"/>
        </w:rPr>
        <w:t> </w:t>
      </w:r>
      <w:r>
        <w:rPr>
          <w:b w:val="0"/>
          <w:sz w:val="20"/>
        </w:rPr>
        <w:t>contratando.</w:t>
      </w:r>
    </w:p>
    <w:p>
      <w:pPr>
        <w:pStyle w:val="BodyText"/>
        <w:rPr>
          <w:b w:val="0"/>
        </w:rPr>
      </w:pPr>
    </w:p>
    <w:p>
      <w:pPr>
        <w:pStyle w:val="ListParagraph"/>
        <w:numPr>
          <w:ilvl w:val="1"/>
          <w:numId w:val="16"/>
        </w:numPr>
        <w:tabs>
          <w:tab w:pos="710" w:val="left" w:leader="none"/>
        </w:tabs>
        <w:spacing w:line="240" w:lineRule="auto" w:before="0" w:after="0"/>
        <w:ind w:left="402" w:right="1119" w:firstLine="0"/>
        <w:jc w:val="both"/>
        <w:rPr>
          <w:b w:val="0"/>
          <w:sz w:val="20"/>
        </w:rPr>
      </w:pPr>
      <w:r>
        <w:rPr>
          <w:b w:val="0"/>
          <w:sz w:val="20"/>
        </w:rPr>
        <w:t>Para todos los efectos el o la contratista actuara como patrono en relación con todo el personal que intervenga en la prestación del servicio objeto de esta contratación. Es decir, entre ese personal y el Poder Judicial no existirá ninguna relación laboral, por lo que todos los seguros y cargas sociales deberán ser pagados por el contratista, así como las pólizas que corresponden en el desempeño de sus</w:t>
      </w:r>
      <w:r>
        <w:rPr>
          <w:b w:val="0"/>
          <w:spacing w:val="-5"/>
          <w:sz w:val="20"/>
        </w:rPr>
        <w:t> </w:t>
      </w:r>
      <w:r>
        <w:rPr>
          <w:b w:val="0"/>
          <w:sz w:val="20"/>
        </w:rPr>
        <w:t>funciones.</w:t>
      </w:r>
    </w:p>
    <w:p>
      <w:pPr>
        <w:pStyle w:val="BodyText"/>
        <w:spacing w:before="11"/>
        <w:rPr>
          <w:b w:val="0"/>
          <w:sz w:val="19"/>
        </w:rPr>
      </w:pPr>
    </w:p>
    <w:p>
      <w:pPr>
        <w:pStyle w:val="ListParagraph"/>
        <w:numPr>
          <w:ilvl w:val="1"/>
          <w:numId w:val="16"/>
        </w:numPr>
        <w:tabs>
          <w:tab w:pos="717" w:val="left" w:leader="none"/>
        </w:tabs>
        <w:spacing w:line="240" w:lineRule="auto" w:before="0" w:after="0"/>
        <w:ind w:left="402" w:right="1121" w:firstLine="0"/>
        <w:jc w:val="both"/>
        <w:rPr>
          <w:b w:val="0"/>
          <w:sz w:val="20"/>
        </w:rPr>
      </w:pPr>
      <w:r>
        <w:rPr>
          <w:b w:val="0"/>
          <w:sz w:val="20"/>
        </w:rPr>
        <w:t>El o la contratista tomará todas las precauciones necesarias para la seguridad de sus empleados en el trabajo. Cumplirá todas las leyes y reglamentos de seguridad y previsión</w:t>
      </w:r>
      <w:r>
        <w:rPr>
          <w:b w:val="0"/>
          <w:spacing w:val="-7"/>
          <w:sz w:val="20"/>
        </w:rPr>
        <w:t> </w:t>
      </w:r>
      <w:r>
        <w:rPr>
          <w:b w:val="0"/>
          <w:sz w:val="20"/>
        </w:rPr>
        <w:t>sociales.</w:t>
      </w:r>
    </w:p>
    <w:p>
      <w:pPr>
        <w:pStyle w:val="BodyText"/>
        <w:rPr>
          <w:b w:val="0"/>
        </w:rPr>
      </w:pPr>
    </w:p>
    <w:p>
      <w:pPr>
        <w:pStyle w:val="ListParagraph"/>
        <w:numPr>
          <w:ilvl w:val="1"/>
          <w:numId w:val="16"/>
        </w:numPr>
        <w:tabs>
          <w:tab w:pos="702" w:val="left" w:leader="none"/>
        </w:tabs>
        <w:spacing w:line="240" w:lineRule="auto" w:before="0" w:after="0"/>
        <w:ind w:left="702" w:right="0" w:hanging="300"/>
        <w:jc w:val="both"/>
        <w:rPr>
          <w:b w:val="0"/>
          <w:sz w:val="20"/>
        </w:rPr>
      </w:pPr>
      <w:r>
        <w:rPr>
          <w:b w:val="0"/>
          <w:sz w:val="20"/>
        </w:rPr>
        <w:t>El o la contratista deberá cubrir las indemnizaciones que se originen en riesgos de</w:t>
      </w:r>
      <w:r>
        <w:rPr>
          <w:b w:val="0"/>
          <w:spacing w:val="-15"/>
          <w:sz w:val="20"/>
        </w:rPr>
        <w:t> </w:t>
      </w:r>
      <w:r>
        <w:rPr>
          <w:b w:val="0"/>
          <w:sz w:val="20"/>
        </w:rPr>
        <w:t>trabajo.</w:t>
      </w:r>
    </w:p>
    <w:p>
      <w:pPr>
        <w:pStyle w:val="BodyText"/>
        <w:spacing w:before="1"/>
        <w:rPr>
          <w:b w:val="0"/>
        </w:rPr>
      </w:pPr>
    </w:p>
    <w:p>
      <w:pPr>
        <w:pStyle w:val="ListParagraph"/>
        <w:numPr>
          <w:ilvl w:val="0"/>
          <w:numId w:val="16"/>
        </w:numPr>
        <w:tabs>
          <w:tab w:pos="645" w:val="left" w:leader="none"/>
        </w:tabs>
        <w:spacing w:line="240" w:lineRule="auto" w:before="0" w:after="0"/>
        <w:ind w:left="644" w:right="0" w:hanging="243"/>
        <w:jc w:val="both"/>
        <w:rPr>
          <w:b w:val="0"/>
          <w:sz w:val="20"/>
        </w:rPr>
      </w:pPr>
      <w:r>
        <w:rPr>
          <w:b w:val="0"/>
          <w:sz w:val="20"/>
          <w:u w:val="single"/>
        </w:rPr>
        <w:t>Forma de</w:t>
      </w:r>
      <w:r>
        <w:rPr>
          <w:b w:val="0"/>
          <w:spacing w:val="1"/>
          <w:sz w:val="20"/>
          <w:u w:val="single"/>
        </w:rPr>
        <w:t> </w:t>
      </w:r>
      <w:r>
        <w:rPr>
          <w:b w:val="0"/>
          <w:sz w:val="20"/>
          <w:u w:val="single"/>
        </w:rPr>
        <w:t>Pago</w:t>
      </w:r>
    </w:p>
    <w:p>
      <w:pPr>
        <w:pStyle w:val="BodyText"/>
        <w:spacing w:before="11"/>
        <w:rPr>
          <w:b w:val="0"/>
          <w:sz w:val="27"/>
        </w:rPr>
      </w:pPr>
    </w:p>
    <w:p>
      <w:pPr>
        <w:pStyle w:val="ListParagraph"/>
        <w:numPr>
          <w:ilvl w:val="1"/>
          <w:numId w:val="16"/>
        </w:numPr>
        <w:tabs>
          <w:tab w:pos="736" w:val="left" w:leader="none"/>
        </w:tabs>
        <w:spacing w:line="240" w:lineRule="auto" w:before="59" w:after="0"/>
        <w:ind w:left="402" w:right="1262" w:firstLine="0"/>
        <w:jc w:val="both"/>
        <w:rPr>
          <w:b w:val="0"/>
          <w:sz w:val="20"/>
        </w:rPr>
      </w:pPr>
      <w:r>
        <w:rPr>
          <w:b w:val="0"/>
          <w:sz w:val="20"/>
        </w:rPr>
        <w:t>Para las líneas 1, 2 y 3, el pago será será procedente en forma mensual una vez que opere la recepción definitiva y satisfactoria del servicio brindado por parte de la Delegación Regional del OIJ de</w:t>
      </w:r>
      <w:r>
        <w:rPr>
          <w:b w:val="0"/>
          <w:spacing w:val="-10"/>
          <w:sz w:val="20"/>
        </w:rPr>
        <w:t> </w:t>
      </w:r>
      <w:r>
        <w:rPr>
          <w:b w:val="0"/>
          <w:sz w:val="20"/>
        </w:rPr>
        <w:t>Cóbano.</w:t>
      </w:r>
    </w:p>
    <w:p>
      <w:pPr>
        <w:pStyle w:val="BodyText"/>
        <w:rPr>
          <w:b w:val="0"/>
        </w:rPr>
      </w:pPr>
    </w:p>
    <w:p>
      <w:pPr>
        <w:pStyle w:val="ListParagraph"/>
        <w:numPr>
          <w:ilvl w:val="1"/>
          <w:numId w:val="16"/>
        </w:numPr>
        <w:tabs>
          <w:tab w:pos="791" w:val="left" w:leader="none"/>
        </w:tabs>
        <w:spacing w:line="240" w:lineRule="auto" w:before="155" w:after="0"/>
        <w:ind w:left="402" w:right="1260" w:firstLine="45"/>
        <w:jc w:val="both"/>
        <w:rPr>
          <w:b w:val="0"/>
          <w:sz w:val="20"/>
        </w:rPr>
      </w:pPr>
      <w:r>
        <w:rPr>
          <w:b w:val="0"/>
          <w:sz w:val="20"/>
        </w:rPr>
        <w:t>En acatamiento a la circular Nº 184-2005 emitida por el Consejo Superior y de conformidad con el artículo 10 de la Ley Nº 8131 del 16 de octubre de 2001, Ley de la Administración Financiera de la Republica y Presupuestos Públicos, que establece a favor de las instituciones públicas la libertad de fijar los medios de pago a utilizar, se advierte que el Poder Judicial realizará los pagos bajo la modalidad de Transferencia Electrónica a través de la Tesorería Nacional del Ministerio de Hacienda en cualquier cuenta que tenga un domicilio financiero registrado en el Banco Central de Costa Rica, dado que la plataforma de pagos que se utiliza es el Sistema Interbancario de Pagos Electrónicos (SINPE) de dicha</w:t>
      </w:r>
      <w:r>
        <w:rPr>
          <w:b w:val="0"/>
          <w:spacing w:val="-5"/>
          <w:sz w:val="20"/>
        </w:rPr>
        <w:t> </w:t>
      </w:r>
      <w:r>
        <w:rPr>
          <w:b w:val="0"/>
          <w:sz w:val="20"/>
        </w:rPr>
        <w:t>entidad.</w:t>
      </w:r>
    </w:p>
    <w:p>
      <w:pPr>
        <w:pStyle w:val="BodyText"/>
        <w:rPr>
          <w:b w:val="0"/>
        </w:rPr>
      </w:pPr>
    </w:p>
    <w:p>
      <w:pPr>
        <w:pStyle w:val="ListParagraph"/>
        <w:numPr>
          <w:ilvl w:val="1"/>
          <w:numId w:val="16"/>
        </w:numPr>
        <w:tabs>
          <w:tab w:pos="743" w:val="left" w:leader="none"/>
        </w:tabs>
        <w:spacing w:line="240" w:lineRule="auto" w:before="155" w:after="0"/>
        <w:ind w:left="402" w:right="1264" w:firstLine="43"/>
        <w:jc w:val="both"/>
        <w:rPr>
          <w:b w:val="0"/>
          <w:sz w:val="20"/>
        </w:rPr>
      </w:pPr>
      <w:r>
        <w:rPr>
          <w:b w:val="0"/>
          <w:sz w:val="20"/>
        </w:rPr>
        <w:t>En aquellos casos en que el pago por transferencia se vaya a tramitar por primera vez, se debe remitir vía correo electrónico al</w:t>
      </w:r>
      <w:r>
        <w:rPr>
          <w:b w:val="0"/>
          <w:color w:val="0000FF"/>
          <w:sz w:val="20"/>
        </w:rPr>
        <w:t> </w:t>
      </w:r>
      <w:hyperlink r:id="rId36">
        <w:r>
          <w:rPr>
            <w:b w:val="0"/>
            <w:color w:val="0000FF"/>
            <w:sz w:val="20"/>
            <w:u w:val="single" w:color="0000FF"/>
          </w:rPr>
          <w:t>depto-fico@Poder-Judicial.go.cr</w:t>
        </w:r>
      </w:hyperlink>
      <w:r>
        <w:rPr>
          <w:b w:val="0"/>
          <w:color w:val="0000FF"/>
          <w:sz w:val="20"/>
        </w:rPr>
        <w:t> </w:t>
      </w:r>
      <w:r>
        <w:rPr>
          <w:b w:val="0"/>
          <w:sz w:val="20"/>
        </w:rPr>
        <w:t>del Departamento Financiero Contable la certificación de cuenta que emite la entidad</w:t>
      </w:r>
      <w:r>
        <w:rPr>
          <w:b w:val="0"/>
          <w:spacing w:val="-1"/>
          <w:sz w:val="20"/>
        </w:rPr>
        <w:t> </w:t>
      </w:r>
      <w:r>
        <w:rPr>
          <w:b w:val="0"/>
          <w:sz w:val="20"/>
        </w:rPr>
        <w:t>financiera.</w:t>
      </w:r>
    </w:p>
    <w:p>
      <w:pPr>
        <w:pStyle w:val="BodyText"/>
        <w:rPr>
          <w:b w:val="0"/>
        </w:rPr>
      </w:pPr>
    </w:p>
    <w:p>
      <w:pPr>
        <w:pStyle w:val="ListParagraph"/>
        <w:numPr>
          <w:ilvl w:val="1"/>
          <w:numId w:val="16"/>
        </w:numPr>
        <w:tabs>
          <w:tab w:pos="743" w:val="left" w:leader="none"/>
        </w:tabs>
        <w:spacing w:line="240" w:lineRule="auto" w:before="154" w:after="0"/>
        <w:ind w:left="402" w:right="1259" w:firstLine="43"/>
        <w:jc w:val="both"/>
        <w:rPr>
          <w:b w:val="0"/>
          <w:sz w:val="20"/>
        </w:rPr>
      </w:pPr>
      <w:r>
        <w:rPr>
          <w:b w:val="0"/>
          <w:sz w:val="20"/>
        </w:rPr>
        <w:t>Dicha transferencia bancaria se ejecutará una vez realizada el servicio respectivo, y recibido a entera satisfacción del Poder Judicial. Para tales efectos, el adjudicatario debe presentar en un lapso no mayor de cinco días hábiles a partir de la prestación del servicio a satisfacción, la facturación respectiva (factura comercial electrónica, autorizada por la Dirección General de Tributación, remitiendo en el caso que corresponda al correo electrónico señalado por la oficina usuaria los archivos: pdf de la factura electrónica, archivo xml de la factura electrónica y archivo xml de aceptación del Ministerio de Hacienda) ante la Administración, sea el Departamento Financiero Contable u oficina usuaria, con el visto bueno del usuario en la factura con firma digital o en su defecto firma física con los correspondientes requisitos </w:t>
      </w:r>
      <w:r>
        <w:rPr>
          <w:b w:val="0"/>
          <w:color w:val="00AF50"/>
          <w:sz w:val="20"/>
        </w:rPr>
        <w:t>(</w:t>
      </w:r>
      <w:r>
        <w:rPr>
          <w:b w:val="0"/>
          <w:sz w:val="20"/>
        </w:rPr>
        <w:t>firma, nombre, número de cédula, sello de la oficina y fecha). El pago se hará efectivo en un plazo no mayor a 30 días naturales a partir del recibido a satisfacción del servicio, el cual se brindará con la aprobación final del acta </w:t>
      </w:r>
      <w:r>
        <w:rPr>
          <w:b w:val="0"/>
          <w:spacing w:val="2"/>
          <w:sz w:val="20"/>
        </w:rPr>
        <w:t>en </w:t>
      </w:r>
      <w:r>
        <w:rPr>
          <w:b w:val="0"/>
          <w:sz w:val="20"/>
        </w:rPr>
        <w:t>el SIGA-PJ, por parte de la persona autorizada para tales efectos.</w:t>
      </w:r>
    </w:p>
    <w:p>
      <w:pPr>
        <w:spacing w:after="0" w:line="240" w:lineRule="auto"/>
        <w:jc w:val="both"/>
        <w:rPr>
          <w:sz w:val="20"/>
        </w:rPr>
        <w:sectPr>
          <w:pgSz w:w="12240" w:h="15840"/>
          <w:pgMar w:header="708" w:footer="969" w:top="1980" w:bottom="1240" w:left="1300" w:right="60"/>
        </w:sectPr>
      </w:pPr>
    </w:p>
    <w:p>
      <w:pPr>
        <w:pStyle w:val="Heading1"/>
        <w:spacing w:before="4"/>
        <w:ind w:left="3081"/>
      </w:pPr>
      <w:r>
        <w:rPr/>
        <w:pict>
          <v:group style="position:absolute;margin-left:70.704002pt;margin-top:35.400002pt;width:489.6pt;height:76.25pt;mso-position-horizontal-relative:page;mso-position-vertical-relative:page;z-index:-16417792" coordorigin="1414,708" coordsize="9792,1525">
            <v:shape style="position:absolute;left:1414;top:708;width:9792;height:1280" coordorigin="1414,708" coordsize="9792,1280" path="m11025,1928l10946,1928,10946,1988,11025,1988,11025,1928xm11025,1808l10946,1808,10946,1868,11025,1868,11025,1808xm11025,828l1594,828,1534,828,1534,1868,1594,1868,1673,1868,1673,1808,1594,1808,1594,888,11025,888,11025,828xm11025,708l1594,708,1474,708,1414,708,1414,768,1414,888,1414,1200,1414,1493,1414,1493,1414,1808,1414,1928,1414,1988,1474,1988,1594,1988,1673,1988,1673,1928,1594,1928,1474,1928,1474,1808,1474,1493,1474,1493,1474,1200,1474,888,1474,768,1594,768,11025,768,11025,708xm11085,828l11025,828,11025,1868,11085,1868,11085,828xm11205,708l11145,708,11025,708,11025,768,11145,768,11145,888,11145,1200,11145,1493,11145,1493,11145,1808,11145,1928,11025,1928,11025,1988,11145,1988,11205,1988,11205,1928,11205,1808,11205,1493,11205,1493,11205,1200,11205,888,11205,768,11205,708xe" filled="true" fillcolor="#1f4e79" stroked="false">
              <v:path arrowok="t"/>
              <v:fill type="solid"/>
            </v:shape>
            <v:shape style="position:absolute;left:10183;top:925;width:727;height:819" type="#_x0000_t75" stroked="false">
              <v:imagedata r:id="rId18" o:title=""/>
            </v:shape>
            <v:shape style="position:absolute;left:1873;top:888;width:1971;height:881" type="#_x0000_t75" stroked="false">
              <v:imagedata r:id="rId19" o:title=""/>
            </v:shape>
            <v:rect style="position:absolute;left:1673;top:1706;width:9273;height:526" filled="true" fillcolor="#ffffff" stroked="false">
              <v:fill type="solid"/>
            </v:rect>
            <w10:wrap type="none"/>
          </v:group>
        </w:pict>
      </w:r>
      <w:r>
        <w:rPr>
          <w:color w:val="2D74B5"/>
        </w:rPr>
        <w:t>CONTRATACIÓN DIRECTA ELECTRÓNICA</w:t>
      </w:r>
    </w:p>
    <w:p>
      <w:pPr>
        <w:pStyle w:val="BodyText"/>
        <w:spacing w:before="8"/>
        <w:rPr>
          <w:rFonts w:ascii="Calibri"/>
          <w:b/>
          <w:sz w:val="11"/>
        </w:rPr>
      </w:pPr>
    </w:p>
    <w:p>
      <w:pPr>
        <w:pStyle w:val="ListParagraph"/>
        <w:numPr>
          <w:ilvl w:val="1"/>
          <w:numId w:val="16"/>
        </w:numPr>
        <w:tabs>
          <w:tab w:pos="743" w:val="left" w:leader="none"/>
        </w:tabs>
        <w:spacing w:line="240" w:lineRule="auto" w:before="59" w:after="0"/>
        <w:ind w:left="402" w:right="1261" w:firstLine="43"/>
        <w:jc w:val="both"/>
        <w:rPr>
          <w:b w:val="0"/>
          <w:sz w:val="20"/>
        </w:rPr>
      </w:pPr>
      <w:r>
        <w:rPr>
          <w:b w:val="0"/>
          <w:sz w:val="20"/>
        </w:rPr>
        <w:t>En el caso de pagos en moneda extranjera, el Departamento Financiero Contable ejecutará el pago en colones costarricenses, salvo lo dispuesto en el artículo 49 de la Ley Orgánica del Banco Central de Costa Rica. Para ese efecto se utilizará el tipo de cambio de referencia para la venta, calculado por el Banco Central de Costa Rica, vigente al momento de la confección de la transferencia electrónica de fondos, según lo regula el artículo 25 del Reglamento a la Ley de Contratación Administrativa y en ningún caso el monto pagado será superior al estipulado en el pedido, siempre y cuando el bien o servicio entregado cumpla con las características y especificaciones requeridas y el proveedor presente la facturación a cobro en los siguientes 5 días hábiles al recibido a satisfacción del servicio. En la medida de lo posible la facturación deberá presentarse en la moneda de la</w:t>
      </w:r>
      <w:r>
        <w:rPr>
          <w:b w:val="0"/>
          <w:spacing w:val="-25"/>
          <w:sz w:val="20"/>
        </w:rPr>
        <w:t> </w:t>
      </w:r>
      <w:r>
        <w:rPr>
          <w:b w:val="0"/>
          <w:sz w:val="20"/>
        </w:rPr>
        <w:t>contratación.</w:t>
      </w:r>
    </w:p>
    <w:p>
      <w:pPr>
        <w:pStyle w:val="BodyText"/>
        <w:rPr>
          <w:b w:val="0"/>
        </w:rPr>
      </w:pPr>
    </w:p>
    <w:p>
      <w:pPr>
        <w:pStyle w:val="ListParagraph"/>
        <w:numPr>
          <w:ilvl w:val="1"/>
          <w:numId w:val="16"/>
        </w:numPr>
        <w:tabs>
          <w:tab w:pos="702" w:val="left" w:leader="none"/>
        </w:tabs>
        <w:spacing w:line="240" w:lineRule="auto" w:before="155" w:after="0"/>
        <w:ind w:left="402" w:right="1263" w:firstLine="0"/>
        <w:jc w:val="both"/>
        <w:rPr>
          <w:b w:val="0"/>
          <w:sz w:val="20"/>
        </w:rPr>
      </w:pPr>
      <w:r>
        <w:rPr>
          <w:b w:val="0"/>
          <w:sz w:val="20"/>
        </w:rPr>
        <w:t>Las facturas comerciales por concepto de prestación de servicios al Poder Judicial que se presenten para trámite de pago deben reunir los siguientes</w:t>
      </w:r>
      <w:r>
        <w:rPr>
          <w:b w:val="0"/>
          <w:spacing w:val="-2"/>
          <w:sz w:val="20"/>
        </w:rPr>
        <w:t> </w:t>
      </w:r>
      <w:r>
        <w:rPr>
          <w:b w:val="0"/>
          <w:sz w:val="20"/>
        </w:rPr>
        <w:t>requisitos:</w:t>
      </w:r>
    </w:p>
    <w:p>
      <w:pPr>
        <w:pStyle w:val="BodyText"/>
        <w:rPr>
          <w:b w:val="0"/>
        </w:rPr>
      </w:pPr>
    </w:p>
    <w:p>
      <w:pPr>
        <w:pStyle w:val="ListParagraph"/>
        <w:numPr>
          <w:ilvl w:val="2"/>
          <w:numId w:val="16"/>
        </w:numPr>
        <w:tabs>
          <w:tab w:pos="1122" w:val="left" w:leader="none"/>
        </w:tabs>
        <w:spacing w:line="240" w:lineRule="auto" w:before="156" w:after="0"/>
        <w:ind w:left="1122" w:right="0" w:hanging="248"/>
        <w:jc w:val="both"/>
        <w:rPr>
          <w:b w:val="0"/>
          <w:sz w:val="20"/>
        </w:rPr>
      </w:pPr>
      <w:r>
        <w:rPr>
          <w:b w:val="0"/>
          <w:sz w:val="20"/>
        </w:rPr>
        <w:t>Emitirse a nombre de </w:t>
      </w:r>
      <w:r>
        <w:rPr>
          <w:b w:val="0"/>
          <w:color w:val="006FC0"/>
          <w:sz w:val="20"/>
        </w:rPr>
        <w:t>“Corte Suprema de Justicia - Poder</w:t>
      </w:r>
      <w:r>
        <w:rPr>
          <w:b w:val="0"/>
          <w:color w:val="006FC0"/>
          <w:spacing w:val="-1"/>
          <w:sz w:val="20"/>
        </w:rPr>
        <w:t> </w:t>
      </w:r>
      <w:r>
        <w:rPr>
          <w:b w:val="0"/>
          <w:color w:val="006FC0"/>
          <w:sz w:val="20"/>
        </w:rPr>
        <w:t>Judicial”</w:t>
      </w:r>
      <w:r>
        <w:rPr>
          <w:b w:val="0"/>
          <w:sz w:val="20"/>
        </w:rPr>
        <w:t>.</w:t>
      </w:r>
    </w:p>
    <w:p>
      <w:pPr>
        <w:pStyle w:val="BodyText"/>
        <w:rPr>
          <w:b w:val="0"/>
        </w:rPr>
      </w:pPr>
    </w:p>
    <w:p>
      <w:pPr>
        <w:pStyle w:val="ListParagraph"/>
        <w:numPr>
          <w:ilvl w:val="2"/>
          <w:numId w:val="16"/>
        </w:numPr>
        <w:tabs>
          <w:tab w:pos="1132" w:val="left" w:leader="none"/>
        </w:tabs>
        <w:spacing w:line="240" w:lineRule="auto" w:before="155" w:after="0"/>
        <w:ind w:left="829" w:right="1260" w:firstLine="0"/>
        <w:jc w:val="both"/>
        <w:rPr>
          <w:b w:val="0"/>
          <w:sz w:val="20"/>
        </w:rPr>
      </w:pPr>
      <w:r>
        <w:rPr>
          <w:b w:val="0"/>
          <w:sz w:val="20"/>
        </w:rPr>
        <w:t>Consignar el recibido conforme de los servicios, si es física, indicando como mínimo la fecha, nombre completo, número de cédula y la firma del funcionario responsable del recibido a satisfacción, si </w:t>
      </w:r>
      <w:r>
        <w:rPr>
          <w:b w:val="0"/>
          <w:spacing w:val="2"/>
          <w:sz w:val="20"/>
        </w:rPr>
        <w:t>es </w:t>
      </w:r>
      <w:r>
        <w:rPr>
          <w:b w:val="0"/>
          <w:sz w:val="20"/>
        </w:rPr>
        <w:t>electrónica consignado la firma</w:t>
      </w:r>
      <w:r>
        <w:rPr>
          <w:b w:val="0"/>
          <w:spacing w:val="-4"/>
          <w:sz w:val="20"/>
        </w:rPr>
        <w:t> </w:t>
      </w:r>
      <w:r>
        <w:rPr>
          <w:b w:val="0"/>
          <w:sz w:val="20"/>
        </w:rPr>
        <w:t>digital.</w:t>
      </w:r>
    </w:p>
    <w:p>
      <w:pPr>
        <w:pStyle w:val="BodyText"/>
        <w:rPr>
          <w:b w:val="0"/>
        </w:rPr>
      </w:pPr>
    </w:p>
    <w:p>
      <w:pPr>
        <w:pStyle w:val="ListParagraph"/>
        <w:numPr>
          <w:ilvl w:val="2"/>
          <w:numId w:val="16"/>
        </w:numPr>
        <w:tabs>
          <w:tab w:pos="1113" w:val="left" w:leader="none"/>
        </w:tabs>
        <w:spacing w:line="240" w:lineRule="auto" w:before="154" w:after="0"/>
        <w:ind w:left="829" w:right="1260" w:firstLine="0"/>
        <w:jc w:val="both"/>
        <w:rPr>
          <w:b w:val="0"/>
          <w:sz w:val="20"/>
        </w:rPr>
      </w:pPr>
      <w:r>
        <w:rPr>
          <w:b w:val="0"/>
          <w:sz w:val="20"/>
        </w:rPr>
        <w:t>Especificar en el detalle, el tipo de servicios, la cantidad y el costo unitario del servicio adquirido, con la finalidad de dar cumplimiento a las directrices emitidas por el Ministerio de Hacienda en cuanto a las características de las facturas comerciales. Para las contrataciones en moneda diferente a colón, se deberá indicar el precio unitario y precio total en la moneda</w:t>
      </w:r>
      <w:r>
        <w:rPr>
          <w:b w:val="0"/>
          <w:spacing w:val="-5"/>
          <w:sz w:val="20"/>
        </w:rPr>
        <w:t> </w:t>
      </w:r>
      <w:r>
        <w:rPr>
          <w:b w:val="0"/>
          <w:sz w:val="20"/>
        </w:rPr>
        <w:t>adjudicada.</w:t>
      </w:r>
    </w:p>
    <w:p>
      <w:pPr>
        <w:pStyle w:val="BodyText"/>
        <w:rPr>
          <w:b w:val="0"/>
        </w:rPr>
      </w:pPr>
    </w:p>
    <w:p>
      <w:pPr>
        <w:pStyle w:val="ListParagraph"/>
        <w:numPr>
          <w:ilvl w:val="2"/>
          <w:numId w:val="16"/>
        </w:numPr>
        <w:tabs>
          <w:tab w:pos="1132" w:val="left" w:leader="none"/>
        </w:tabs>
        <w:spacing w:line="240" w:lineRule="auto" w:before="157" w:after="0"/>
        <w:ind w:left="829" w:right="1263" w:firstLine="0"/>
        <w:jc w:val="both"/>
        <w:rPr>
          <w:b w:val="0"/>
          <w:sz w:val="20"/>
        </w:rPr>
      </w:pPr>
      <w:r>
        <w:rPr>
          <w:b w:val="0"/>
          <w:sz w:val="20"/>
        </w:rPr>
        <w:t>Las facturas comerciales (física o electrónica) deben estar debidamente registradas ante el Ministerio de Hacienda, lo que se verificará con el timbraje correspondiente o la dispensa emitida por el citado Ministerio y resoluciones</w:t>
      </w:r>
      <w:r>
        <w:rPr>
          <w:b w:val="0"/>
          <w:spacing w:val="-3"/>
          <w:sz w:val="20"/>
        </w:rPr>
        <w:t> </w:t>
      </w:r>
      <w:r>
        <w:rPr>
          <w:b w:val="0"/>
          <w:sz w:val="20"/>
        </w:rPr>
        <w:t>de</w:t>
      </w:r>
      <w:r>
        <w:rPr>
          <w:b w:val="0"/>
          <w:spacing w:val="-4"/>
          <w:sz w:val="20"/>
        </w:rPr>
        <w:t> </w:t>
      </w:r>
      <w:r>
        <w:rPr>
          <w:b w:val="0"/>
          <w:sz w:val="20"/>
        </w:rPr>
        <w:t>la</w:t>
      </w:r>
      <w:r>
        <w:rPr>
          <w:b w:val="0"/>
          <w:spacing w:val="-1"/>
          <w:sz w:val="20"/>
        </w:rPr>
        <w:t> </w:t>
      </w:r>
      <w:r>
        <w:rPr>
          <w:b w:val="0"/>
          <w:sz w:val="20"/>
        </w:rPr>
        <w:t>Dirección</w:t>
      </w:r>
      <w:r>
        <w:rPr>
          <w:b w:val="0"/>
          <w:spacing w:val="-2"/>
          <w:sz w:val="20"/>
        </w:rPr>
        <w:t> </w:t>
      </w:r>
      <w:r>
        <w:rPr>
          <w:b w:val="0"/>
          <w:sz w:val="20"/>
        </w:rPr>
        <w:t>General</w:t>
      </w:r>
      <w:r>
        <w:rPr>
          <w:b w:val="0"/>
          <w:spacing w:val="-4"/>
          <w:sz w:val="20"/>
        </w:rPr>
        <w:t> </w:t>
      </w:r>
      <w:r>
        <w:rPr>
          <w:b w:val="0"/>
          <w:sz w:val="20"/>
        </w:rPr>
        <w:t>de</w:t>
      </w:r>
      <w:r>
        <w:rPr>
          <w:b w:val="0"/>
          <w:spacing w:val="-3"/>
          <w:sz w:val="20"/>
        </w:rPr>
        <w:t> </w:t>
      </w:r>
      <w:r>
        <w:rPr>
          <w:b w:val="0"/>
          <w:sz w:val="20"/>
        </w:rPr>
        <w:t>Tributación</w:t>
      </w:r>
      <w:r>
        <w:rPr>
          <w:b w:val="0"/>
          <w:spacing w:val="-3"/>
          <w:sz w:val="20"/>
        </w:rPr>
        <w:t> </w:t>
      </w:r>
      <w:r>
        <w:rPr>
          <w:b w:val="0"/>
          <w:sz w:val="20"/>
        </w:rPr>
        <w:t>sobre</w:t>
      </w:r>
      <w:r>
        <w:rPr>
          <w:b w:val="0"/>
          <w:spacing w:val="-3"/>
          <w:sz w:val="20"/>
        </w:rPr>
        <w:t> </w:t>
      </w:r>
      <w:r>
        <w:rPr>
          <w:b w:val="0"/>
          <w:sz w:val="20"/>
        </w:rPr>
        <w:t>la</w:t>
      </w:r>
      <w:r>
        <w:rPr>
          <w:b w:val="0"/>
          <w:spacing w:val="-4"/>
          <w:sz w:val="20"/>
        </w:rPr>
        <w:t> </w:t>
      </w:r>
      <w:r>
        <w:rPr>
          <w:b w:val="0"/>
          <w:sz w:val="20"/>
        </w:rPr>
        <w:t>incorporación</w:t>
      </w:r>
      <w:r>
        <w:rPr>
          <w:b w:val="0"/>
          <w:spacing w:val="-3"/>
          <w:sz w:val="20"/>
        </w:rPr>
        <w:t> </w:t>
      </w:r>
      <w:r>
        <w:rPr>
          <w:b w:val="0"/>
          <w:sz w:val="20"/>
        </w:rPr>
        <w:t>de</w:t>
      </w:r>
      <w:r>
        <w:rPr>
          <w:b w:val="0"/>
          <w:spacing w:val="-2"/>
          <w:sz w:val="20"/>
        </w:rPr>
        <w:t> </w:t>
      </w:r>
      <w:r>
        <w:rPr>
          <w:b w:val="0"/>
          <w:sz w:val="20"/>
        </w:rPr>
        <w:t>comprobantes</w:t>
      </w:r>
      <w:r>
        <w:rPr>
          <w:b w:val="0"/>
          <w:spacing w:val="-4"/>
          <w:sz w:val="20"/>
        </w:rPr>
        <w:t> </w:t>
      </w:r>
      <w:r>
        <w:rPr>
          <w:b w:val="0"/>
          <w:sz w:val="20"/>
        </w:rPr>
        <w:t>electrónicos.</w:t>
      </w:r>
    </w:p>
    <w:p>
      <w:pPr>
        <w:pStyle w:val="BodyText"/>
        <w:rPr>
          <w:b w:val="0"/>
        </w:rPr>
      </w:pPr>
    </w:p>
    <w:p>
      <w:pPr>
        <w:pStyle w:val="ListParagraph"/>
        <w:numPr>
          <w:ilvl w:val="2"/>
          <w:numId w:val="16"/>
        </w:numPr>
        <w:tabs>
          <w:tab w:pos="1127" w:val="left" w:leader="none"/>
        </w:tabs>
        <w:spacing w:line="240" w:lineRule="auto" w:before="154" w:after="0"/>
        <w:ind w:left="829" w:right="1265" w:firstLine="0"/>
        <w:jc w:val="both"/>
        <w:rPr>
          <w:b w:val="0"/>
          <w:sz w:val="20"/>
        </w:rPr>
      </w:pPr>
      <w:r>
        <w:rPr>
          <w:b w:val="0"/>
          <w:sz w:val="20"/>
        </w:rPr>
        <w:t>Las facturas electrónicas deben cumplir con las disposiciones que establezca la Dirección General de Tributación en las Directrices o normativa que al efecto se</w:t>
      </w:r>
      <w:r>
        <w:rPr>
          <w:b w:val="0"/>
          <w:spacing w:val="-5"/>
          <w:sz w:val="20"/>
        </w:rPr>
        <w:t> </w:t>
      </w:r>
      <w:r>
        <w:rPr>
          <w:b w:val="0"/>
          <w:sz w:val="20"/>
        </w:rPr>
        <w:t>publiquen.</w:t>
      </w:r>
    </w:p>
    <w:p>
      <w:pPr>
        <w:pStyle w:val="BodyText"/>
        <w:rPr>
          <w:b w:val="0"/>
        </w:rPr>
      </w:pPr>
    </w:p>
    <w:p>
      <w:pPr>
        <w:pStyle w:val="BodyText"/>
        <w:spacing w:before="156"/>
        <w:ind w:left="829" w:right="1259"/>
        <w:jc w:val="both"/>
        <w:rPr>
          <w:b w:val="0"/>
        </w:rPr>
      </w:pPr>
      <w:r>
        <w:rPr>
          <w:b w:val="0"/>
        </w:rPr>
        <w:t>g) Dicha factura debe ser con la numeración electrónica tal y como lo dispone la Dirección General de Tributación del Ministerio de Hacienda en las directrices</w:t>
      </w:r>
      <w:r>
        <w:rPr>
          <w:b w:val="0"/>
          <w:color w:val="0000FF"/>
        </w:rPr>
        <w:t> </w:t>
      </w:r>
      <w:hyperlink r:id="rId39">
        <w:r>
          <w:rPr>
            <w:b w:val="0"/>
            <w:color w:val="0000FF"/>
            <w:u w:val="single" w:color="0000FF"/>
          </w:rPr>
          <w:t>DGT-R-48-2016</w:t>
        </w:r>
      </w:hyperlink>
      <w:r>
        <w:rPr>
          <w:b w:val="0"/>
        </w:rPr>
        <w:t>“Autorización para el uso de los comprobantes electrónicos” y</w:t>
      </w:r>
      <w:hyperlink r:id="rId39">
        <w:r>
          <w:rPr>
            <w:b w:val="0"/>
            <w:color w:val="0000FF"/>
          </w:rPr>
          <w:t> </w:t>
        </w:r>
        <w:r>
          <w:rPr>
            <w:b w:val="0"/>
            <w:color w:val="0000FF"/>
            <w:u w:val="single" w:color="0000FF"/>
          </w:rPr>
          <w:t>DGT-R-51-2016</w:t>
        </w:r>
        <w:r>
          <w:rPr>
            <w:b w:val="0"/>
            <w:color w:val="0000FF"/>
          </w:rPr>
          <w:t> </w:t>
        </w:r>
      </w:hyperlink>
      <w:r>
        <w:rPr>
          <w:b w:val="0"/>
        </w:rPr>
        <w:t>“obligatoriedad para el uso de los comprobantes electrónicos”.</w:t>
      </w:r>
    </w:p>
    <w:p>
      <w:pPr>
        <w:pStyle w:val="BodyText"/>
        <w:rPr>
          <w:b w:val="0"/>
        </w:rPr>
      </w:pPr>
    </w:p>
    <w:p>
      <w:pPr>
        <w:pStyle w:val="BodyText"/>
        <w:spacing w:before="154"/>
        <w:ind w:left="447"/>
        <w:rPr>
          <w:b w:val="0"/>
        </w:rPr>
      </w:pPr>
      <w:r>
        <w:rPr>
          <w:b w:val="0"/>
        </w:rPr>
        <w:t>A los documentos que no contengan los requisitos anteriormente indicados no se les dará trámite, ni se recibirán</w:t>
      </w:r>
    </w:p>
    <w:p>
      <w:pPr>
        <w:pStyle w:val="BodyText"/>
        <w:spacing w:before="10"/>
        <w:rPr>
          <w:b w:val="0"/>
          <w:sz w:val="29"/>
        </w:rPr>
      </w:pPr>
    </w:p>
    <w:p>
      <w:pPr>
        <w:pStyle w:val="ListParagraph"/>
        <w:numPr>
          <w:ilvl w:val="1"/>
          <w:numId w:val="16"/>
        </w:numPr>
        <w:tabs>
          <w:tab w:pos="702" w:val="left" w:leader="none"/>
        </w:tabs>
        <w:spacing w:line="240" w:lineRule="auto" w:before="0" w:after="0"/>
        <w:ind w:left="402" w:right="1260" w:firstLine="0"/>
        <w:jc w:val="both"/>
        <w:rPr>
          <w:b w:val="0"/>
          <w:sz w:val="20"/>
        </w:rPr>
      </w:pPr>
      <w:r>
        <w:rPr>
          <w:b w:val="0"/>
          <w:sz w:val="20"/>
        </w:rPr>
        <w:t>Cuando por la naturaleza de la oferta el contratista gestione el reconocimiento de diferencial cambiario ante el Departamento de Proveeduría, se tomará para el cálculo del pago, el tipo de cambio de referencia de venta utilizado en el “Pedido”, y el tipo de cambio de referencia de venta correspondiente a la fecha en que se recibió el bien dentro del plazo de entrega pactado, cuando incumpla el plazo de entrega el cálculo se hará a la expiración de este. Un segundo cálculo se hará tomando el tipo de cambio de referencia de venta de la fecha de  presentación correcta de las facturas ante el Departamento Financiero Contable y el tipo de cambio de referencia de venta de la fecha efectiva de pago, entendida esta última como la fecha de la transferencia bancaria. El tipo de cambio de referencia a utilizar será el de venta del Banco Central de Costa Rica para la moneda extranjera.</w:t>
      </w:r>
      <w:r>
        <w:rPr>
          <w:b w:val="0"/>
          <w:spacing w:val="21"/>
          <w:sz w:val="20"/>
        </w:rPr>
        <w:t> </w:t>
      </w:r>
      <w:r>
        <w:rPr>
          <w:b w:val="0"/>
          <w:sz w:val="20"/>
        </w:rPr>
        <w:t>En</w:t>
      </w:r>
    </w:p>
    <w:p>
      <w:pPr>
        <w:spacing w:after="0" w:line="240" w:lineRule="auto"/>
        <w:jc w:val="both"/>
        <w:rPr>
          <w:sz w:val="20"/>
        </w:rPr>
        <w:sectPr>
          <w:headerReference w:type="default" r:id="rId37"/>
          <w:footerReference w:type="default" r:id="rId38"/>
          <w:pgSz w:w="12240" w:h="15840"/>
          <w:pgMar w:header="955" w:footer="1049" w:top="1480" w:bottom="1240" w:left="1300" w:right="60"/>
          <w:pgNumType w:start="22"/>
        </w:sectPr>
      </w:pPr>
    </w:p>
    <w:p>
      <w:pPr>
        <w:pStyle w:val="BodyText"/>
        <w:rPr>
          <w:b w:val="0"/>
        </w:rPr>
      </w:pPr>
    </w:p>
    <w:p>
      <w:pPr>
        <w:pStyle w:val="BodyText"/>
        <w:spacing w:before="2"/>
        <w:rPr>
          <w:b w:val="0"/>
          <w:sz w:val="16"/>
        </w:rPr>
      </w:pPr>
    </w:p>
    <w:p>
      <w:pPr>
        <w:pStyle w:val="BodyText"/>
        <w:spacing w:before="59"/>
        <w:ind w:left="402" w:right="1261"/>
        <w:jc w:val="both"/>
        <w:rPr>
          <w:b w:val="0"/>
        </w:rPr>
      </w:pPr>
      <w:r>
        <w:rPr>
          <w:b w:val="0"/>
        </w:rPr>
        <w:t>relación con el tiempo de más que transcurra entre el plazo que se concede y la fecha real en que el proveedor presente a trámite de cobro la factura no generará cargo alguno para la administración, por lo tanto, en estos casos, el segundo cálculo se realizará tomando el tipo de cambio de referencia del quinto día en que el proveedor debe presentar la facturación para el trámite de pago correspondiente y el tipo de cambio vigente al día que corresponda después de adicionar la cantidad de días que demoró el trámite de transferencia ante el Departamento Financiero Contable.</w:t>
      </w:r>
    </w:p>
    <w:p>
      <w:pPr>
        <w:pStyle w:val="BodyText"/>
        <w:rPr>
          <w:b w:val="0"/>
        </w:rPr>
      </w:pPr>
    </w:p>
    <w:p>
      <w:pPr>
        <w:pStyle w:val="BodyText"/>
        <w:ind w:left="402" w:right="1263"/>
        <w:jc w:val="both"/>
        <w:rPr>
          <w:b w:val="0"/>
        </w:rPr>
      </w:pPr>
      <w:r>
        <w:rPr>
          <w:b w:val="0"/>
        </w:rPr>
        <w:t>Realizado el cálculo anterior, el Departamento de Proveeduría, comparará este cálculo con el monto finalmente pagado por el Departamento Financiero Contable en cada factura, con el fin de corroborar si al momento del pago se aplicó recálculo en la conversión del monto pactado en moneda extranjera a colones.</w:t>
      </w:r>
    </w:p>
    <w:p>
      <w:pPr>
        <w:pStyle w:val="BodyText"/>
        <w:rPr>
          <w:b w:val="0"/>
        </w:rPr>
      </w:pPr>
    </w:p>
    <w:p>
      <w:pPr>
        <w:pStyle w:val="BodyText"/>
        <w:ind w:left="402" w:right="1260"/>
        <w:jc w:val="both"/>
        <w:rPr>
          <w:b w:val="0"/>
        </w:rPr>
      </w:pPr>
      <w:r>
        <w:rPr>
          <w:b w:val="0"/>
        </w:rPr>
        <w:t>En caso de que se determine que aún existe alguna diferencia positiva a favor del contratista que esté pendiente por reconocer con respecto al cálculo inicial, se procederá con la confección del pedido para proceder a su cancelación. De lo contrario se le informará al interesado que no procede ningún pago por este concepto.</w:t>
      </w:r>
    </w:p>
    <w:p>
      <w:pPr>
        <w:pStyle w:val="BodyText"/>
        <w:spacing w:before="11"/>
        <w:rPr>
          <w:b w:val="0"/>
          <w:sz w:val="19"/>
        </w:rPr>
      </w:pPr>
    </w:p>
    <w:p>
      <w:pPr>
        <w:pStyle w:val="ListParagraph"/>
        <w:numPr>
          <w:ilvl w:val="1"/>
          <w:numId w:val="16"/>
        </w:numPr>
        <w:tabs>
          <w:tab w:pos="738" w:val="left" w:leader="none"/>
        </w:tabs>
        <w:spacing w:line="240" w:lineRule="auto" w:before="0" w:after="0"/>
        <w:ind w:left="402" w:right="1263" w:firstLine="0"/>
        <w:jc w:val="both"/>
        <w:rPr>
          <w:b w:val="0"/>
          <w:sz w:val="20"/>
        </w:rPr>
      </w:pPr>
      <w:r>
        <w:rPr>
          <w:b w:val="0"/>
          <w:sz w:val="20"/>
        </w:rPr>
        <w:t>De conformidad con lo dispuesto por la Ley del Impuesto sobre la Renta, así como lo establecido en su Reglamento y reformas respectivas, en el pago a realizar a quienes resulten adjudicatarios, se les retendrá el porcentaje correspondiente por ese</w:t>
      </w:r>
      <w:r>
        <w:rPr>
          <w:b w:val="0"/>
          <w:spacing w:val="-1"/>
          <w:sz w:val="20"/>
        </w:rPr>
        <w:t> </w:t>
      </w:r>
      <w:r>
        <w:rPr>
          <w:b w:val="0"/>
          <w:sz w:val="20"/>
        </w:rPr>
        <w:t>concepto.</w:t>
      </w:r>
    </w:p>
    <w:p>
      <w:pPr>
        <w:pStyle w:val="BodyText"/>
        <w:rPr>
          <w:b w:val="0"/>
        </w:rPr>
      </w:pPr>
    </w:p>
    <w:p>
      <w:pPr>
        <w:pStyle w:val="ListParagraph"/>
        <w:numPr>
          <w:ilvl w:val="1"/>
          <w:numId w:val="16"/>
        </w:numPr>
        <w:tabs>
          <w:tab w:pos="722" w:val="left" w:leader="none"/>
        </w:tabs>
        <w:spacing w:line="240" w:lineRule="auto" w:before="0" w:after="0"/>
        <w:ind w:left="402" w:right="1262" w:firstLine="0"/>
        <w:jc w:val="both"/>
        <w:rPr>
          <w:b w:val="0"/>
          <w:sz w:val="20"/>
        </w:rPr>
      </w:pPr>
      <w:r>
        <w:rPr>
          <w:b w:val="0"/>
          <w:sz w:val="20"/>
        </w:rPr>
        <w:t>En los casos en los cuales la forma de pago sea internacional el adjudicatario debe consultar la información respectiva en la siguiente dirección electrónica</w:t>
      </w:r>
      <w:r>
        <w:rPr>
          <w:b w:val="0"/>
          <w:color w:val="0000FF"/>
          <w:sz w:val="20"/>
        </w:rPr>
        <w:t> </w:t>
      </w:r>
      <w:hyperlink r:id="rId15">
        <w:r>
          <w:rPr>
            <w:b w:val="0"/>
            <w:color w:val="0000FF"/>
            <w:sz w:val="20"/>
            <w:u w:val="single" w:color="0000FF"/>
          </w:rPr>
          <w:t>https://www.poder-judicial.go.cr/proveeduria</w:t>
        </w:r>
        <w:r>
          <w:rPr>
            <w:b w:val="0"/>
            <w:sz w:val="20"/>
          </w:rPr>
          <w:t>,</w:t>
        </w:r>
      </w:hyperlink>
      <w:r>
        <w:rPr>
          <w:b w:val="0"/>
          <w:sz w:val="20"/>
        </w:rPr>
        <w:t> en “Consultas y Servicios”, apartado de Información de interés para los</w:t>
      </w:r>
      <w:r>
        <w:rPr>
          <w:b w:val="0"/>
          <w:spacing w:val="-2"/>
          <w:sz w:val="20"/>
        </w:rPr>
        <w:t> </w:t>
      </w:r>
      <w:r>
        <w:rPr>
          <w:b w:val="0"/>
          <w:sz w:val="20"/>
        </w:rPr>
        <w:t>proveedores.</w:t>
      </w:r>
    </w:p>
    <w:p>
      <w:pPr>
        <w:pStyle w:val="BodyText"/>
        <w:spacing w:before="2"/>
        <w:rPr>
          <w:b w:val="0"/>
          <w:sz w:val="15"/>
        </w:rPr>
      </w:pPr>
    </w:p>
    <w:p>
      <w:pPr>
        <w:spacing w:after="0"/>
        <w:rPr>
          <w:sz w:val="15"/>
        </w:rPr>
        <w:sectPr>
          <w:pgSz w:w="12240" w:h="15840"/>
          <w:pgMar w:header="955" w:footer="1049" w:top="1480" w:bottom="1240" w:left="1300" w:right="60"/>
        </w:sectPr>
      </w:pPr>
    </w:p>
    <w:p>
      <w:pPr>
        <w:pStyle w:val="BodyText"/>
        <w:spacing w:before="8"/>
        <w:rPr>
          <w:b w:val="0"/>
          <w:sz w:val="19"/>
        </w:rPr>
      </w:pPr>
    </w:p>
    <w:p>
      <w:pPr>
        <w:spacing w:line="235" w:lineRule="auto" w:before="1"/>
        <w:ind w:left="444" w:right="0" w:firstLine="0"/>
        <w:jc w:val="left"/>
        <w:rPr>
          <w:rFonts w:ascii="Calibri"/>
          <w:sz w:val="16"/>
        </w:rPr>
      </w:pPr>
      <w:r>
        <w:rPr/>
        <w:pict>
          <v:shape style="position:absolute;margin-left:120.862656pt;margin-top:.030088pt;width:40pt;height:39.7pt;mso-position-horizontal-relative:page;mso-position-vertical-relative:paragraph;z-index:-16416256" coordorigin="2417,1" coordsize="800,794" path="m2561,626l2492,672,2447,715,2424,753,2417,781,2422,791,2427,794,2478,794,2483,793,2433,793,2440,763,2466,721,2508,673,2561,626xm2759,1l2743,11,2735,36,2732,64,2731,84,2732,102,2734,121,2736,141,2740,163,2744,184,2748,207,2753,228,2759,250,2752,281,2731,337,2700,411,2661,495,2616,581,2568,662,2520,729,2474,775,2433,793,2483,793,2486,792,2528,755,2579,690,2639,594,2647,591,2639,591,2697,486,2736,405,2760,343,2774,295,2802,295,2784,248,2790,207,2774,207,2764,171,2758,136,2755,104,2753,75,2754,62,2756,42,2761,20,2770,5,2790,5,2780,1,2759,1xm3208,590l3186,590,3177,598,3177,620,3186,628,3208,628,3212,624,3188,624,3181,618,3181,600,3188,594,3212,594,3208,590xm3212,594l3206,594,3212,600,3212,618,3206,624,3212,624,3216,620,3216,598,3212,594xm3202,596l3189,596,3189,620,3193,620,3193,611,3203,611,3203,610,3200,609,3205,608,3193,608,3193,601,3205,601,3204,600,3202,596xm3203,611l3198,611,3199,613,3200,616,3201,620,3205,620,3204,616,3204,613,3203,611xm3205,601l3199,601,3200,602,3200,607,3198,608,3205,608,3205,605,3205,601xm2802,295l2774,295,2818,383,2863,443,2906,482,2941,504,2867,519,2791,538,2714,562,2639,591,2647,591,2716,571,2799,551,2885,536,2971,525,3032,525,3019,519,3074,517,3200,517,3179,505,3148,499,2983,499,2964,488,2945,476,2927,464,2910,452,2869,410,2835,361,2806,306,2802,295xm3032,525l2971,525,3024,549,3077,567,3125,579,3166,583,3183,581,3195,578,3204,572,3205,570,3183,570,3151,566,3111,556,3066,540,3032,525xm3208,564l3203,566,3194,570,3205,570,3208,564xm3200,517l3074,517,3138,518,3191,529,3212,555,3214,549,3216,547,3216,541,3207,520,3200,517xm3081,493l3059,494,3035,495,2983,499,3148,499,3136,496,3081,493xm2798,67l2794,91,2789,122,2782,161,2774,207,2790,207,2791,201,2795,156,2797,112,2798,67xm2790,5l2770,5,2779,11,2788,20,2794,33,2798,53,2801,23,2794,7,2790,5xe" filled="true" fillcolor="#ffd8d8" stroked="false">
            <v:path arrowok="t"/>
            <v:fill type="solid"/>
            <w10:wrap type="none"/>
          </v:shape>
        </w:pict>
      </w:r>
      <w:r>
        <w:rPr>
          <w:rFonts w:ascii="Calibri"/>
          <w:w w:val="105"/>
          <w:sz w:val="16"/>
        </w:rPr>
        <w:t>DANNIA </w:t>
      </w:r>
      <w:r>
        <w:rPr>
          <w:rFonts w:ascii="Calibri"/>
          <w:sz w:val="16"/>
        </w:rPr>
        <w:t>ELIZABETH</w:t>
      </w:r>
    </w:p>
    <w:p>
      <w:pPr>
        <w:pStyle w:val="BodyText"/>
        <w:rPr>
          <w:rFonts w:ascii="Calibri"/>
          <w:sz w:val="12"/>
        </w:rPr>
      </w:pPr>
      <w:r>
        <w:rPr/>
        <w:br w:type="column"/>
      </w:r>
      <w:r>
        <w:rPr>
          <w:rFonts w:ascii="Calibri"/>
          <w:sz w:val="12"/>
        </w:rPr>
      </w:r>
    </w:p>
    <w:p>
      <w:pPr>
        <w:pStyle w:val="BodyText"/>
        <w:spacing w:before="10"/>
        <w:rPr>
          <w:rFonts w:ascii="Calibri"/>
          <w:sz w:val="15"/>
        </w:rPr>
      </w:pPr>
    </w:p>
    <w:p>
      <w:pPr>
        <w:spacing w:line="110" w:lineRule="atLeast" w:before="0"/>
        <w:ind w:left="322" w:right="38" w:firstLine="0"/>
        <w:jc w:val="left"/>
        <w:rPr>
          <w:rFonts w:ascii="Calibri"/>
          <w:sz w:val="9"/>
        </w:rPr>
      </w:pPr>
      <w:r>
        <w:rPr>
          <w:rFonts w:ascii="Calibri"/>
          <w:w w:val="110"/>
          <w:sz w:val="9"/>
        </w:rPr>
        <w:t>Firmado digitalmente </w:t>
      </w:r>
      <w:r>
        <w:rPr>
          <w:rFonts w:ascii="Calibri"/>
          <w:spacing w:val="-6"/>
          <w:w w:val="110"/>
          <w:sz w:val="9"/>
        </w:rPr>
        <w:t>por </w:t>
      </w:r>
      <w:r>
        <w:rPr>
          <w:rFonts w:ascii="Calibri"/>
          <w:w w:val="110"/>
          <w:sz w:val="9"/>
        </w:rPr>
        <w:t>DANNIA ELIZABETH LOPEZ CAMPOS</w:t>
      </w:r>
      <w:r>
        <w:rPr>
          <w:rFonts w:ascii="Calibri"/>
          <w:spacing w:val="-1"/>
          <w:w w:val="110"/>
          <w:sz w:val="9"/>
        </w:rPr>
        <w:t> </w:t>
      </w:r>
      <w:r>
        <w:rPr>
          <w:rFonts w:ascii="Calibri"/>
          <w:w w:val="110"/>
          <w:sz w:val="9"/>
        </w:rPr>
        <w:t>(FIRMA)</w:t>
      </w:r>
    </w:p>
    <w:p>
      <w:pPr>
        <w:pStyle w:val="BodyText"/>
        <w:spacing w:before="60"/>
        <w:ind w:left="444"/>
        <w:rPr>
          <w:b w:val="0"/>
        </w:rPr>
      </w:pPr>
      <w:r>
        <w:rPr/>
        <w:br w:type="column"/>
      </w:r>
      <w:r>
        <w:rPr>
          <w:b w:val="0"/>
        </w:rPr>
        <w:t>San José, 10 de marzo de 2020.</w:t>
      </w:r>
    </w:p>
    <w:p>
      <w:pPr>
        <w:spacing w:after="0"/>
        <w:sectPr>
          <w:type w:val="continuous"/>
          <w:pgSz w:w="12240" w:h="15840"/>
          <w:pgMar w:top="1980" w:bottom="1240" w:left="1300" w:right="60"/>
          <w:cols w:num="3" w:equalWidth="0">
            <w:col w:w="1173" w:space="40"/>
            <w:col w:w="1406" w:space="4093"/>
            <w:col w:w="4168"/>
          </w:cols>
        </w:sectPr>
      </w:pPr>
    </w:p>
    <w:p>
      <w:pPr>
        <w:spacing w:line="131" w:lineRule="exact" w:before="0"/>
        <w:ind w:left="444" w:right="0" w:firstLine="0"/>
        <w:jc w:val="left"/>
        <w:rPr>
          <w:rFonts w:ascii="Calibri"/>
          <w:sz w:val="9"/>
        </w:rPr>
      </w:pPr>
      <w:r>
        <w:rPr>
          <w:rFonts w:ascii="Calibri"/>
          <w:w w:val="105"/>
          <w:sz w:val="16"/>
        </w:rPr>
        <w:t>LOPEZ CAMPOS </w:t>
      </w:r>
      <w:r>
        <w:rPr>
          <w:rFonts w:ascii="Calibri"/>
          <w:w w:val="105"/>
          <w:sz w:val="9"/>
        </w:rPr>
        <w:t>Fecha: 2020.03.11</w:t>
      </w:r>
    </w:p>
    <w:p>
      <w:pPr>
        <w:spacing w:after="0" w:line="131" w:lineRule="exact"/>
        <w:jc w:val="left"/>
        <w:rPr>
          <w:rFonts w:ascii="Calibri"/>
          <w:sz w:val="9"/>
        </w:rPr>
        <w:sectPr>
          <w:type w:val="continuous"/>
          <w:pgSz w:w="12240" w:h="15840"/>
          <w:pgMar w:top="1980" w:bottom="1240" w:left="1300" w:right="60"/>
        </w:sectPr>
      </w:pPr>
    </w:p>
    <w:p>
      <w:pPr>
        <w:spacing w:before="12"/>
        <w:ind w:left="444" w:right="0" w:firstLine="0"/>
        <w:jc w:val="left"/>
        <w:rPr>
          <w:rFonts w:ascii="Calibri"/>
          <w:sz w:val="16"/>
        </w:rPr>
      </w:pPr>
      <w:r>
        <w:rPr>
          <w:rFonts w:ascii="Calibri"/>
          <w:sz w:val="16"/>
        </w:rPr>
        <w:t>(FIRMA)</w:t>
      </w:r>
    </w:p>
    <w:p>
      <w:pPr>
        <w:spacing w:before="7"/>
        <w:ind w:left="444" w:right="0" w:firstLine="0"/>
        <w:jc w:val="left"/>
        <w:rPr>
          <w:rFonts w:ascii="Calibri"/>
          <w:sz w:val="9"/>
        </w:rPr>
      </w:pPr>
      <w:r>
        <w:rPr/>
        <w:br w:type="column"/>
      </w:r>
      <w:r>
        <w:rPr>
          <w:rFonts w:ascii="Calibri"/>
          <w:w w:val="105"/>
          <w:sz w:val="9"/>
        </w:rPr>
        <w:t>11:28:29 -06'00'</w:t>
      </w:r>
    </w:p>
    <w:p>
      <w:pPr>
        <w:spacing w:after="0"/>
        <w:jc w:val="left"/>
        <w:rPr>
          <w:rFonts w:ascii="Calibri"/>
          <w:sz w:val="9"/>
        </w:rPr>
        <w:sectPr>
          <w:type w:val="continuous"/>
          <w:pgSz w:w="12240" w:h="15840"/>
          <w:pgMar w:top="1980" w:bottom="1240" w:left="1300" w:right="60"/>
          <w:cols w:num="2" w:equalWidth="0">
            <w:col w:w="1004" w:space="86"/>
            <w:col w:w="9790"/>
          </w:cols>
        </w:sectPr>
      </w:pPr>
    </w:p>
    <w:p>
      <w:pPr>
        <w:pStyle w:val="BodyText"/>
        <w:spacing w:before="29"/>
        <w:ind w:left="445"/>
        <w:rPr>
          <w:b w:val="0"/>
        </w:rPr>
      </w:pPr>
      <w:r>
        <w:rPr/>
        <w:pict>
          <v:group style="position:absolute;margin-left:70.704002pt;margin-top:35.400002pt;width:489.6pt;height:64pt;mso-position-horizontal-relative:page;mso-position-vertical-relative:page;z-index:15735296" coordorigin="1414,708" coordsize="9792,1280">
            <v:shape style="position:absolute;left:1414;top:708;width:9792;height:1280" coordorigin="1414,708" coordsize="9792,1280" path="m11025,708l1594,708,1474,708,1414,708,1414,768,1414,888,1414,1200,1414,1493,1414,1493,1414,1808,1414,1928,1414,1988,1474,1988,1594,1988,11025,1988,11025,1928,1594,1928,1474,1928,1474,1808,1474,1493,1474,1493,1474,1200,1474,888,1474,768,1594,768,11025,768,11025,708xm11205,708l11145,708,11025,708,11025,768,11145,768,11145,888,11145,1200,11145,1493,11145,1493,11145,1808,11145,1928,11025,1928,11025,1988,11145,1988,11205,1988,11205,1928,11205,1808,11205,1493,11205,1493,11205,1200,11205,888,11205,768,11205,708xe" filled="true" fillcolor="#1f4e79" stroked="false">
              <v:path arrowok="t"/>
              <v:fill type="solid"/>
            </v:shape>
            <v:shape style="position:absolute;left:10183;top:925;width:727;height:819" type="#_x0000_t75" stroked="false">
              <v:imagedata r:id="rId18" o:title=""/>
            </v:shape>
            <v:shape style="position:absolute;left:1873;top:888;width:1971;height:881" type="#_x0000_t75" stroked="false">
              <v:imagedata r:id="rId19" o:title=""/>
            </v:shape>
            <v:shape style="position:absolute;left:1564;top:858;width:9492;height:980" type="#_x0000_t202" filled="false" stroked="true" strokeweight="3pt" strokecolor="#1f4e79">
              <v:textbox inset="0,0,0,0">
                <w:txbxContent>
                  <w:p>
                    <w:pPr>
                      <w:spacing w:line="240" w:lineRule="auto" w:before="0"/>
                      <w:rPr>
                        <w:b w:val="0"/>
                        <w:i/>
                        <w:sz w:val="24"/>
                      </w:rPr>
                    </w:pPr>
                  </w:p>
                  <w:p>
                    <w:pPr>
                      <w:spacing w:line="240" w:lineRule="auto" w:before="6"/>
                      <w:rPr>
                        <w:b w:val="0"/>
                        <w:i/>
                        <w:sz w:val="25"/>
                      </w:rPr>
                    </w:pPr>
                  </w:p>
                  <w:p>
                    <w:pPr>
                      <w:spacing w:before="0"/>
                      <w:ind w:left="2766" w:right="2661" w:firstLine="0"/>
                      <w:jc w:val="center"/>
                      <w:rPr>
                        <w:rFonts w:ascii="Calibri" w:hAnsi="Calibri"/>
                        <w:b/>
                        <w:sz w:val="24"/>
                      </w:rPr>
                    </w:pPr>
                    <w:r>
                      <w:rPr>
                        <w:rFonts w:ascii="Calibri" w:hAnsi="Calibri"/>
                        <w:b/>
                        <w:color w:val="2D74B5"/>
                        <w:sz w:val="24"/>
                      </w:rPr>
                      <w:t>CONTRATACIÓN DIRECTA ELECTRÓNICA</w:t>
                    </w:r>
                  </w:p>
                </w:txbxContent>
              </v:textbox>
              <v:stroke dashstyle="solid"/>
              <w10:wrap type="none"/>
            </v:shape>
            <w10:wrap type="none"/>
          </v:group>
        </w:pict>
      </w:r>
      <w:r>
        <w:rPr>
          <w:b w:val="0"/>
        </w:rPr>
        <w:t>Licda. Dannia López Campos</w:t>
      </w:r>
    </w:p>
    <w:p>
      <w:pPr>
        <w:pStyle w:val="BodyText"/>
        <w:spacing w:before="1"/>
        <w:ind w:left="402"/>
        <w:rPr>
          <w:b w:val="0"/>
        </w:rPr>
      </w:pPr>
      <w:r>
        <w:rPr>
          <w:b w:val="0"/>
        </w:rPr>
        <w:t>Analista, Subproceso de Compras Directas</w:t>
      </w:r>
    </w:p>
    <w:p>
      <w:pPr>
        <w:spacing w:line="212" w:lineRule="exact" w:before="0"/>
        <w:ind w:left="402" w:right="0" w:firstLine="0"/>
        <w:jc w:val="left"/>
        <w:rPr>
          <w:b w:val="0"/>
          <w:i/>
          <w:sz w:val="20"/>
        </w:rPr>
      </w:pPr>
      <w:r>
        <w:rPr>
          <w:b w:val="0"/>
          <w:i/>
          <w:w w:val="99"/>
          <w:sz w:val="20"/>
        </w:rPr>
        <w:t> </w:t>
      </w:r>
    </w:p>
    <w:p>
      <w:pPr>
        <w:spacing w:line="202" w:lineRule="exact" w:before="0"/>
        <w:ind w:left="402" w:right="0" w:firstLine="0"/>
        <w:jc w:val="left"/>
        <w:rPr>
          <w:b w:val="0"/>
          <w:i/>
          <w:sz w:val="20"/>
        </w:rPr>
      </w:pPr>
      <w:r>
        <w:rPr>
          <w:b w:val="0"/>
          <w:i/>
          <w:w w:val="99"/>
          <w:sz w:val="20"/>
        </w:rPr>
        <w:t> </w:t>
      </w:r>
    </w:p>
    <w:p>
      <w:pPr>
        <w:spacing w:line="240" w:lineRule="auto" w:before="0"/>
        <w:ind w:left="402" w:right="6635" w:firstLine="0"/>
        <w:jc w:val="left"/>
        <w:rPr>
          <w:b w:val="0"/>
          <w:i/>
          <w:sz w:val="20"/>
        </w:rPr>
      </w:pPr>
      <w:r>
        <w:rPr>
          <w:b w:val="0"/>
          <w:i/>
          <w:color w:val="BEBEBE"/>
          <w:sz w:val="20"/>
        </w:rPr>
        <w:t>Confeccionado por: </w:t>
      </w:r>
      <w:r>
        <w:rPr>
          <w:b w:val="0"/>
          <w:i/>
          <w:color w:val="BEBEBE"/>
          <w:spacing w:val="-3"/>
          <w:sz w:val="20"/>
        </w:rPr>
        <w:t>Licda. Dannia </w:t>
      </w:r>
      <w:r>
        <w:rPr>
          <w:b w:val="0"/>
          <w:i/>
          <w:color w:val="BEBEBE"/>
          <w:sz w:val="20"/>
        </w:rPr>
        <w:t>López Campos </w:t>
      </w:r>
      <w:r>
        <w:rPr>
          <w:b w:val="0"/>
          <w:i/>
          <w:color w:val="BEBEBE"/>
          <w:spacing w:val="-3"/>
          <w:sz w:val="20"/>
        </w:rPr>
        <w:t>V°B° del Técnico: Katherine </w:t>
      </w:r>
      <w:r>
        <w:rPr>
          <w:b w:val="0"/>
          <w:i/>
          <w:color w:val="BEBEBE"/>
          <w:sz w:val="20"/>
        </w:rPr>
        <w:t>Rayo </w:t>
      </w:r>
      <w:r>
        <w:rPr>
          <w:b w:val="0"/>
          <w:i/>
          <w:color w:val="BEBEBE"/>
          <w:spacing w:val="-3"/>
          <w:sz w:val="20"/>
        </w:rPr>
        <w:t>Caicedo</w:t>
      </w:r>
    </w:p>
    <w:sectPr>
      <w:type w:val="continuous"/>
      <w:pgSz w:w="12240" w:h="15840"/>
      <w:pgMar w:top="1980" w:bottom="1240" w:left="130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Light">
    <w:altName w:val="Calibri Light"/>
    <w:charset w:val="0"/>
    <w:family w:val="swiss"/>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6894080">
          <wp:simplePos x="0" y="0"/>
          <wp:positionH relativeFrom="page">
            <wp:posOffset>244532</wp:posOffset>
          </wp:positionH>
          <wp:positionV relativeFrom="page">
            <wp:posOffset>9292976</wp:posOffset>
          </wp:positionV>
          <wp:extent cx="1285470" cy="504050"/>
          <wp:effectExtent l="0" t="0" r="0" b="0"/>
          <wp:wrapNone/>
          <wp:docPr id="1" name="image3.jpeg"/>
          <wp:cNvGraphicFramePr>
            <a:graphicFrameLocks noChangeAspect="1"/>
          </wp:cNvGraphicFramePr>
          <a:graphic>
            <a:graphicData uri="http://schemas.openxmlformats.org/drawingml/2006/picture">
              <pic:pic>
                <pic:nvPicPr>
                  <pic:cNvPr id="2" name="image3.jpeg"/>
                  <pic:cNvPicPr/>
                </pic:nvPicPr>
                <pic:blipFill>
                  <a:blip r:embed="rId1" cstate="print"/>
                  <a:stretch>
                    <a:fillRect/>
                  </a:stretch>
                </pic:blipFill>
                <pic:spPr>
                  <a:xfrm>
                    <a:off x="0" y="0"/>
                    <a:ext cx="1285470" cy="504050"/>
                  </a:xfrm>
                  <a:prstGeom prst="rect">
                    <a:avLst/>
                  </a:prstGeom>
                </pic:spPr>
              </pic:pic>
            </a:graphicData>
          </a:graphic>
        </wp:anchor>
      </w:drawing>
    </w:r>
    <w:r>
      <w:rPr/>
      <w:pict>
        <v:shape style="position:absolute;margin-left:473.820007pt;margin-top:728.562622pt;width:72.95pt;height:15.3pt;mso-position-horizontal-relative:page;mso-position-vertical-relative:page;z-index:-16421888"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6895616">
          <wp:simplePos x="0" y="0"/>
          <wp:positionH relativeFrom="page">
            <wp:posOffset>244532</wp:posOffset>
          </wp:positionH>
          <wp:positionV relativeFrom="page">
            <wp:posOffset>9292976</wp:posOffset>
          </wp:positionV>
          <wp:extent cx="1285470" cy="504050"/>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1285470" cy="504050"/>
                  </a:xfrm>
                  <a:prstGeom prst="rect">
                    <a:avLst/>
                  </a:prstGeom>
                </pic:spPr>
              </pic:pic>
            </a:graphicData>
          </a:graphic>
        </wp:anchor>
      </w:drawing>
    </w:r>
    <w:r>
      <w:rPr/>
      <w:pict>
        <v:shape style="position:absolute;margin-left:473.820007pt;margin-top:728.562622pt;width:72.95pt;height:15.3pt;mso-position-horizontal-relative:page;mso-position-vertical-relative:page;z-index:-1642035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4</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6897152">
          <wp:simplePos x="0" y="0"/>
          <wp:positionH relativeFrom="page">
            <wp:posOffset>244532</wp:posOffset>
          </wp:positionH>
          <wp:positionV relativeFrom="page">
            <wp:posOffset>9292976</wp:posOffset>
          </wp:positionV>
          <wp:extent cx="1285470" cy="504050"/>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1285470" cy="504050"/>
                  </a:xfrm>
                  <a:prstGeom prst="rect">
                    <a:avLst/>
                  </a:prstGeom>
                </pic:spPr>
              </pic:pic>
            </a:graphicData>
          </a:graphic>
        </wp:anchor>
      </w:drawing>
    </w:r>
    <w:r>
      <w:rPr/>
      <w:pict>
        <v:shape style="position:absolute;margin-left:473.820007pt;margin-top:728.562622pt;width:72.95pt;height:15.3pt;mso-position-horizontal-relative:page;mso-position-vertical-relative:page;z-index:-16418816"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6</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6898688">
          <wp:simplePos x="0" y="0"/>
          <wp:positionH relativeFrom="page">
            <wp:posOffset>244532</wp:posOffset>
          </wp:positionH>
          <wp:positionV relativeFrom="page">
            <wp:posOffset>9292976</wp:posOffset>
          </wp:positionV>
          <wp:extent cx="1285470" cy="504050"/>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1" cstate="print"/>
                  <a:stretch>
                    <a:fillRect/>
                  </a:stretch>
                </pic:blipFill>
                <pic:spPr>
                  <a:xfrm>
                    <a:off x="0" y="0"/>
                    <a:ext cx="1285470" cy="504050"/>
                  </a:xfrm>
                  <a:prstGeom prst="rect">
                    <a:avLst/>
                  </a:prstGeom>
                </pic:spPr>
              </pic:pic>
            </a:graphicData>
          </a:graphic>
        </wp:anchor>
      </w:drawing>
    </w:r>
    <w:r>
      <w:rPr/>
      <w:pict>
        <v:shape style="position:absolute;margin-left:467.820007pt;margin-top:728.562622pt;width:78.95pt;height:15.3pt;mso-position-horizontal-relative:page;mso-position-vertical-relative:page;z-index:-16417280"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10</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23</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6900736">
          <wp:simplePos x="0" y="0"/>
          <wp:positionH relativeFrom="page">
            <wp:posOffset>244532</wp:posOffset>
          </wp:positionH>
          <wp:positionV relativeFrom="page">
            <wp:posOffset>9292976</wp:posOffset>
          </wp:positionV>
          <wp:extent cx="1285470" cy="504050"/>
          <wp:effectExtent l="0" t="0" r="0" b="0"/>
          <wp:wrapNone/>
          <wp:docPr id="9" name="image3.jpeg"/>
          <wp:cNvGraphicFramePr>
            <a:graphicFrameLocks noChangeAspect="1"/>
          </wp:cNvGraphicFramePr>
          <a:graphic>
            <a:graphicData uri="http://schemas.openxmlformats.org/drawingml/2006/picture">
              <pic:pic>
                <pic:nvPicPr>
                  <pic:cNvPr id="10" name="image3.jpeg"/>
                  <pic:cNvPicPr/>
                </pic:nvPicPr>
                <pic:blipFill>
                  <a:blip r:embed="rId1" cstate="print"/>
                  <a:stretch>
                    <a:fillRect/>
                  </a:stretch>
                </pic:blipFill>
                <pic:spPr>
                  <a:xfrm>
                    <a:off x="0" y="0"/>
                    <a:ext cx="1285470" cy="504050"/>
                  </a:xfrm>
                  <a:prstGeom prst="rect">
                    <a:avLst/>
                  </a:prstGeom>
                </pic:spPr>
              </pic:pic>
            </a:graphicData>
          </a:graphic>
        </wp:anchor>
      </w:drawing>
    </w:r>
    <w:r>
      <w:rPr/>
      <w:pict>
        <v:shape style="position:absolute;margin-left:467.820007pt;margin-top:728.562622pt;width:78.95pt;height:15.3pt;mso-position-horizontal-relative:page;mso-position-vertical-relative:page;z-index:-1641523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11</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23</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6902272">
          <wp:simplePos x="0" y="0"/>
          <wp:positionH relativeFrom="page">
            <wp:posOffset>244532</wp:posOffset>
          </wp:positionH>
          <wp:positionV relativeFrom="page">
            <wp:posOffset>9292976</wp:posOffset>
          </wp:positionV>
          <wp:extent cx="1285470" cy="504050"/>
          <wp:effectExtent l="0" t="0" r="0" b="0"/>
          <wp:wrapNone/>
          <wp:docPr id="15" name="image3.jpeg"/>
          <wp:cNvGraphicFramePr>
            <a:graphicFrameLocks noChangeAspect="1"/>
          </wp:cNvGraphicFramePr>
          <a:graphic>
            <a:graphicData uri="http://schemas.openxmlformats.org/drawingml/2006/picture">
              <pic:pic>
                <pic:nvPicPr>
                  <pic:cNvPr id="16" name="image3.jpeg"/>
                  <pic:cNvPicPr/>
                </pic:nvPicPr>
                <pic:blipFill>
                  <a:blip r:embed="rId1" cstate="print"/>
                  <a:stretch>
                    <a:fillRect/>
                  </a:stretch>
                </pic:blipFill>
                <pic:spPr>
                  <a:xfrm>
                    <a:off x="0" y="0"/>
                    <a:ext cx="1285470" cy="504050"/>
                  </a:xfrm>
                  <a:prstGeom prst="rect">
                    <a:avLst/>
                  </a:prstGeom>
                </pic:spPr>
              </pic:pic>
            </a:graphicData>
          </a:graphic>
        </wp:anchor>
      </w:drawing>
    </w:r>
    <w:r>
      <w:rPr/>
      <w:pict>
        <v:shape style="position:absolute;margin-left:467.820007pt;margin-top:728.562622pt;width:78.95pt;height:15.3pt;mso-position-horizontal-relative:page;mso-position-vertical-relative:page;z-index:-16413696"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22</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23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0.704002pt;margin-top:35.400002pt;width:489.6pt;height:64pt;mso-position-horizontal-relative:page;mso-position-vertical-relative:page;z-index:-16423424" coordorigin="1414,708" coordsize="9792,1280">
          <v:shape style="position:absolute;left:1414;top:708;width:9792;height:1280" coordorigin="1414,708" coordsize="9792,1280" path="m11025,828l1594,828,1534,828,1534,1868,1594,1868,11025,1868,11025,1808,1594,1808,1594,888,11025,888,11025,828xm11025,708l1594,708,1474,708,1414,708,1414,768,1414,888,1414,1200,1414,1493,1414,1493,1414,1808,1414,1928,1414,1988,1474,1988,1594,1988,11025,1988,11025,1928,1594,1928,1474,1928,1474,1808,1474,1493,1474,1493,1474,1200,1474,888,1474,768,1594,768,11025,768,11025,708xm11085,828l11025,828,11025,1868,11085,1868,11085,828xm11205,708l11145,708,11025,708,11025,768,11145,768,11145,888,11145,1200,11145,1493,11145,1493,11145,1808,11145,1928,11025,1928,11025,1988,11145,1988,11205,1988,11205,1928,11205,1808,11205,1493,11205,1493,11205,1200,11205,888,11205,768,11205,708xe" filled="true" fillcolor="#1f4e79" stroked="false">
            <v:path arrowok="t"/>
            <v:fill type="solid"/>
          </v:shape>
          <v:shape style="position:absolute;left:10183;top:925;width:727;height:819" type="#_x0000_t75" stroked="false">
            <v:imagedata r:id="rId1" o:title=""/>
          </v:shape>
          <v:shape style="position:absolute;left:1873;top:888;width:1971;height:881"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218.050003pt;margin-top:46.759998pt;width:200.15pt;height:43.3pt;mso-position-horizontal-relative:page;mso-position-vertical-relative:page;z-index:-16422912" type="#_x0000_t202" filled="false" stroked="false">
          <v:textbox inset="0,0,0,0">
            <w:txbxContent>
              <w:p>
                <w:pPr>
                  <w:spacing w:line="264" w:lineRule="exact" w:before="0"/>
                  <w:ind w:left="1128" w:right="0" w:firstLine="0"/>
                  <w:jc w:val="left"/>
                  <w:rPr>
                    <w:rFonts w:ascii="Calibri"/>
                    <w:b/>
                    <w:sz w:val="24"/>
                  </w:rPr>
                </w:pPr>
                <w:r>
                  <w:rPr>
                    <w:rFonts w:ascii="Calibri"/>
                    <w:b/>
                    <w:color w:val="2D74B5"/>
                    <w:sz w:val="24"/>
                  </w:rPr>
                  <w:t>PODER JUDICIAL</w:t>
                </w:r>
              </w:p>
              <w:p>
                <w:pPr>
                  <w:spacing w:before="0"/>
                  <w:ind w:left="20" w:right="-1" w:firstLine="40"/>
                  <w:jc w:val="left"/>
                  <w:rPr>
                    <w:rFonts w:ascii="Calibri" w:hAnsi="Calibri"/>
                    <w:b/>
                    <w:sz w:val="24"/>
                  </w:rPr>
                </w:pPr>
                <w:r>
                  <w:rPr>
                    <w:rFonts w:ascii="Calibri" w:hAnsi="Calibri"/>
                    <w:b/>
                    <w:color w:val="2D74B5"/>
                    <w:sz w:val="24"/>
                  </w:rPr>
                  <w:t>SUBPROCESO DE COMPRAS DIRECTAS CONTRATACIÓN DIRECTA ELECTRÓNICA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group style="position:absolute;margin-left:76.704002pt;margin-top:35.400002pt;width:483.6pt;height:64pt;mso-position-horizontal-relative:page;mso-position-vertical-relative:page;z-index:-16421376" coordorigin="1534,708" coordsize="9672,1280">
          <v:shape style="position:absolute;left:1534;top:708;width:9672;height:1280" coordorigin="1534,708" coordsize="9672,1280" path="m11025,828l1594,828,1534,828,1534,1868,1594,1868,11025,1868,11025,1808,1594,1808,1594,888,11025,888,11025,828xm11085,828l11025,828,11025,1868,11085,1868,11085,828xm11205,708l11145,708,11025,708,11025,768,11145,768,11145,888,11145,1200,11145,1493,11145,1493,11145,1808,11145,1928,11025,1928,11025,1988,11145,1988,11205,1988,11205,1928,11205,1808,11205,1493,11205,1493,11205,1200,11205,888,11205,768,11205,708xe" filled="true" fillcolor="#1f4e79" stroked="false">
            <v:path arrowok="t"/>
            <v:fill type="solid"/>
          </v:shape>
          <v:shape style="position:absolute;left:10183;top:925;width:727;height:819" type="#_x0000_t75" stroked="false">
            <v:imagedata r:id="rId1" o:title=""/>
          </v:shape>
          <v:shape style="position:absolute;left:1873;top:888;width:1971;height:881" type="#_x0000_t75" stroked="false">
            <v:imagedata r:id="rId2" o:title=""/>
          </v:shape>
          <w10:wrap type="non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8.050003pt;margin-top:46.759998pt;width:200.15pt;height:43.3pt;mso-position-horizontal-relative:page;mso-position-vertical-relative:page;z-index:-16419840" type="#_x0000_t202" filled="false" stroked="false">
          <v:textbox inset="0,0,0,0">
            <w:txbxContent>
              <w:p>
                <w:pPr>
                  <w:spacing w:line="264" w:lineRule="exact" w:before="0"/>
                  <w:ind w:left="1128" w:right="0" w:firstLine="0"/>
                  <w:jc w:val="left"/>
                  <w:rPr>
                    <w:rFonts w:ascii="Calibri"/>
                    <w:b/>
                    <w:sz w:val="24"/>
                  </w:rPr>
                </w:pPr>
                <w:r>
                  <w:rPr>
                    <w:rFonts w:ascii="Calibri"/>
                    <w:b/>
                    <w:color w:val="2D74B5"/>
                    <w:sz w:val="24"/>
                  </w:rPr>
                  <w:t>PODER JUDICIAL</w:t>
                </w:r>
              </w:p>
              <w:p>
                <w:pPr>
                  <w:spacing w:before="0"/>
                  <w:ind w:left="20" w:right="-1" w:firstLine="40"/>
                  <w:jc w:val="left"/>
                  <w:rPr>
                    <w:rFonts w:ascii="Calibri" w:hAnsi="Calibri"/>
                    <w:b/>
                    <w:sz w:val="24"/>
                  </w:rPr>
                </w:pPr>
                <w:r>
                  <w:rPr>
                    <w:rFonts w:ascii="Calibri" w:hAnsi="Calibri"/>
                    <w:b/>
                    <w:color w:val="2D74B5"/>
                    <w:sz w:val="24"/>
                  </w:rPr>
                  <w:t>SUBPROCESO DE COMPRAS DIRECTAS CONTRATACIÓN DIRECTA ELECTRÓNICA</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group style="position:absolute;margin-left:76.704002pt;margin-top:35.400002pt;width:483.6pt;height:64pt;mso-position-horizontal-relative:page;mso-position-vertical-relative:page;z-index:-16418304" coordorigin="1534,708" coordsize="9672,1280">
          <v:shape style="position:absolute;left:1534;top:708;width:9672;height:1280" coordorigin="1534,708" coordsize="9672,1280" path="m11025,828l1594,828,1534,828,1534,1868,1594,1868,11025,1868,11025,1808,1594,1808,1594,888,11025,888,11025,828xm11085,828l11025,828,11025,1868,11085,1868,11085,828xm11205,708l11145,708,11025,708,11025,768,11145,768,11145,888,11145,1200,11145,1493,11145,1493,11145,1808,11145,1928,11025,1928,11025,1988,11145,1988,11205,1988,11205,1928,11205,1808,11205,1493,11205,1493,11205,1200,11205,888,11205,768,11205,708xe" filled="true" fillcolor="#1f4e79" stroked="false">
            <v:path arrowok="t"/>
            <v:fill type="solid"/>
          </v:shape>
          <v:shape style="position:absolute;left:10183;top:925;width:727;height:819" type="#_x0000_t75" stroked="false">
            <v:imagedata r:id="rId1" o:title=""/>
          </v:shape>
          <v:shape style="position:absolute;left:1873;top:888;width:1971;height:881" type="#_x0000_t75" stroked="false">
            <v:imagedata r:id="rId2" o:title=""/>
          </v:shape>
          <w10:wrap type="none"/>
        </v:group>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70.704002pt;margin-top:35.400002pt;width:489.6pt;height:64pt;mso-position-horizontal-relative:page;mso-position-vertical-relative:page;z-index:-16416768" coordorigin="1414,708" coordsize="9792,1280">
          <v:shape style="position:absolute;left:1414;top:708;width:9792;height:1280" coordorigin="1414,708" coordsize="9792,1280" path="m11025,828l1594,828,1534,828,1534,1868,1594,1868,11025,1868,11025,1808,1594,1808,1594,888,11025,888,11025,828xm11025,708l1594,708,1474,708,1414,708,1414,768,1414,888,1414,1200,1414,1493,1414,1493,1414,1808,1414,1928,1414,1988,1474,1988,1594,1988,11025,1988,11025,1928,1594,1928,1474,1928,1474,1808,1474,1493,1474,1493,1474,1200,1474,888,1474,768,1594,768,11025,768,11025,708xm11085,828l11025,828,11025,1868,11085,1868,11085,828xm11205,708l11145,708,11025,708,11025,768,11145,768,11145,888,11145,1200,11145,1493,11145,1493,11145,1808,11145,1928,11025,1928,11025,1988,11145,1988,11205,1988,11205,1928,11205,1808,11205,1493,11205,1493,11205,1200,11205,888,11205,768,11205,708xe" filled="true" fillcolor="#1f4e79" stroked="false">
            <v:path arrowok="t"/>
            <v:fill type="solid"/>
          </v:shape>
          <v:shape style="position:absolute;left:10183;top:925;width:727;height:819" type="#_x0000_t75" stroked="false">
            <v:imagedata r:id="rId1" o:title=""/>
          </v:shape>
          <v:shape style="position:absolute;left:1873;top:888;width:1971;height:881" type="#_x0000_t75" stroked="false">
            <v:imagedata r:id="rId2" o:title=""/>
          </v:shape>
          <w10:wrap type="none"/>
        </v:group>
      </w:pict>
    </w:r>
    <w:r>
      <w:rPr/>
      <w:pict>
        <v:shape style="position:absolute;margin-left:218.050003pt;margin-top:46.759998pt;width:200.15pt;height:43.3pt;mso-position-horizontal-relative:page;mso-position-vertical-relative:page;z-index:-16416256" type="#_x0000_t202" filled="false" stroked="false">
          <v:textbox inset="0,0,0,0">
            <w:txbxContent>
              <w:p>
                <w:pPr>
                  <w:spacing w:line="264" w:lineRule="exact" w:before="0"/>
                  <w:ind w:left="1128" w:right="0" w:firstLine="0"/>
                  <w:jc w:val="left"/>
                  <w:rPr>
                    <w:rFonts w:ascii="Calibri"/>
                    <w:b/>
                    <w:sz w:val="24"/>
                  </w:rPr>
                </w:pPr>
                <w:r>
                  <w:rPr>
                    <w:rFonts w:ascii="Calibri"/>
                    <w:b/>
                    <w:color w:val="2D74B5"/>
                    <w:sz w:val="24"/>
                  </w:rPr>
                  <w:t>PODER JUDICIAL</w:t>
                </w:r>
              </w:p>
              <w:p>
                <w:pPr>
                  <w:spacing w:before="0"/>
                  <w:ind w:left="20" w:right="-1" w:firstLine="40"/>
                  <w:jc w:val="left"/>
                  <w:rPr>
                    <w:rFonts w:ascii="Calibri" w:hAnsi="Calibri"/>
                    <w:b/>
                    <w:sz w:val="24"/>
                  </w:rPr>
                </w:pPr>
                <w:r>
                  <w:rPr>
                    <w:rFonts w:ascii="Calibri" w:hAnsi="Calibri"/>
                    <w:b/>
                    <w:color w:val="2D74B5"/>
                    <w:sz w:val="24"/>
                  </w:rPr>
                  <w:t>SUBPROCESO DE COMPRAS DIRECTAS CONTRATACIÓN DIRECTA ELECTRÓNICA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20.089996pt;margin-top:46.759998pt;width:190.9pt;height:28.65pt;mso-position-horizontal-relative:page;mso-position-vertical-relative:page;z-index:-16414720" type="#_x0000_t202" filled="false" stroked="false">
          <v:textbox inset="0,0,0,0">
            <w:txbxContent>
              <w:p>
                <w:pPr>
                  <w:spacing w:line="264" w:lineRule="exact" w:before="0"/>
                  <w:ind w:left="1" w:right="2" w:firstLine="0"/>
                  <w:jc w:val="center"/>
                  <w:rPr>
                    <w:rFonts w:ascii="Calibri"/>
                    <w:b/>
                    <w:sz w:val="24"/>
                  </w:rPr>
                </w:pPr>
                <w:r>
                  <w:rPr>
                    <w:rFonts w:ascii="Calibri"/>
                    <w:b/>
                    <w:color w:val="2D74B5"/>
                    <w:sz w:val="24"/>
                  </w:rPr>
                  <w:t>PODER JUDICIAL</w:t>
                </w:r>
              </w:p>
              <w:p>
                <w:pPr>
                  <w:spacing w:before="0"/>
                  <w:ind w:left="2" w:right="2" w:firstLine="0"/>
                  <w:jc w:val="center"/>
                  <w:rPr>
                    <w:rFonts w:ascii="Calibri"/>
                    <w:b/>
                    <w:sz w:val="24"/>
                  </w:rPr>
                </w:pPr>
                <w:r>
                  <w:rPr>
                    <w:rFonts w:ascii="Calibri"/>
                    <w:b/>
                    <w:color w:val="2D74B5"/>
                    <w:sz w:val="24"/>
                  </w:rPr>
                  <w:t>SUBPROCESO DE COMPRAS DIRECTAS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0"/>
      <w:numFmt w:val="bullet"/>
      <w:lvlText w:val=""/>
      <w:lvlJc w:val="left"/>
      <w:pPr>
        <w:ind w:left="685" w:hanging="284"/>
      </w:pPr>
      <w:rPr>
        <w:rFonts w:hint="default" w:ascii="Wingdings" w:hAnsi="Wingdings" w:eastAsia="Wingdings" w:cs="Wingdings"/>
        <w:w w:val="99"/>
        <w:sz w:val="20"/>
        <w:szCs w:val="20"/>
        <w:lang w:val="es-ES" w:eastAsia="en-US" w:bidi="ar-SA"/>
      </w:rPr>
    </w:lvl>
    <w:lvl w:ilvl="1">
      <w:start w:val="0"/>
      <w:numFmt w:val="bullet"/>
      <w:lvlText w:val="•"/>
      <w:lvlJc w:val="left"/>
      <w:pPr>
        <w:ind w:left="1700" w:hanging="284"/>
      </w:pPr>
      <w:rPr>
        <w:rFonts w:hint="default"/>
        <w:lang w:val="es-ES" w:eastAsia="en-US" w:bidi="ar-SA"/>
      </w:rPr>
    </w:lvl>
    <w:lvl w:ilvl="2">
      <w:start w:val="0"/>
      <w:numFmt w:val="bullet"/>
      <w:lvlText w:val="•"/>
      <w:lvlJc w:val="left"/>
      <w:pPr>
        <w:ind w:left="2720" w:hanging="284"/>
      </w:pPr>
      <w:rPr>
        <w:rFonts w:hint="default"/>
        <w:lang w:val="es-ES" w:eastAsia="en-US" w:bidi="ar-SA"/>
      </w:rPr>
    </w:lvl>
    <w:lvl w:ilvl="3">
      <w:start w:val="0"/>
      <w:numFmt w:val="bullet"/>
      <w:lvlText w:val="•"/>
      <w:lvlJc w:val="left"/>
      <w:pPr>
        <w:ind w:left="3740" w:hanging="284"/>
      </w:pPr>
      <w:rPr>
        <w:rFonts w:hint="default"/>
        <w:lang w:val="es-ES" w:eastAsia="en-US" w:bidi="ar-SA"/>
      </w:rPr>
    </w:lvl>
    <w:lvl w:ilvl="4">
      <w:start w:val="0"/>
      <w:numFmt w:val="bullet"/>
      <w:lvlText w:val="•"/>
      <w:lvlJc w:val="left"/>
      <w:pPr>
        <w:ind w:left="4760" w:hanging="284"/>
      </w:pPr>
      <w:rPr>
        <w:rFonts w:hint="default"/>
        <w:lang w:val="es-ES" w:eastAsia="en-US" w:bidi="ar-SA"/>
      </w:rPr>
    </w:lvl>
    <w:lvl w:ilvl="5">
      <w:start w:val="0"/>
      <w:numFmt w:val="bullet"/>
      <w:lvlText w:val="•"/>
      <w:lvlJc w:val="left"/>
      <w:pPr>
        <w:ind w:left="5780" w:hanging="284"/>
      </w:pPr>
      <w:rPr>
        <w:rFonts w:hint="default"/>
        <w:lang w:val="es-ES" w:eastAsia="en-US" w:bidi="ar-SA"/>
      </w:rPr>
    </w:lvl>
    <w:lvl w:ilvl="6">
      <w:start w:val="0"/>
      <w:numFmt w:val="bullet"/>
      <w:lvlText w:val="•"/>
      <w:lvlJc w:val="left"/>
      <w:pPr>
        <w:ind w:left="6800" w:hanging="284"/>
      </w:pPr>
      <w:rPr>
        <w:rFonts w:hint="default"/>
        <w:lang w:val="es-ES" w:eastAsia="en-US" w:bidi="ar-SA"/>
      </w:rPr>
    </w:lvl>
    <w:lvl w:ilvl="7">
      <w:start w:val="0"/>
      <w:numFmt w:val="bullet"/>
      <w:lvlText w:val="•"/>
      <w:lvlJc w:val="left"/>
      <w:pPr>
        <w:ind w:left="7820" w:hanging="284"/>
      </w:pPr>
      <w:rPr>
        <w:rFonts w:hint="default"/>
        <w:lang w:val="es-ES" w:eastAsia="en-US" w:bidi="ar-SA"/>
      </w:rPr>
    </w:lvl>
    <w:lvl w:ilvl="8">
      <w:start w:val="0"/>
      <w:numFmt w:val="bullet"/>
      <w:lvlText w:val="•"/>
      <w:lvlJc w:val="left"/>
      <w:pPr>
        <w:ind w:left="8840" w:hanging="284"/>
      </w:pPr>
      <w:rPr>
        <w:rFonts w:hint="default"/>
        <w:lang w:val="es-ES" w:eastAsia="en-US" w:bidi="ar-SA"/>
      </w:rPr>
    </w:lvl>
  </w:abstractNum>
  <w:abstractNum w:abstractNumId="15">
    <w:multiLevelType w:val="hybridMultilevel"/>
    <w:lvl w:ilvl="0">
      <w:start w:val="2"/>
      <w:numFmt w:val="decimal"/>
      <w:lvlText w:val="%1."/>
      <w:lvlJc w:val="left"/>
      <w:pPr>
        <w:ind w:left="598" w:hanging="197"/>
        <w:jc w:val="left"/>
      </w:pPr>
      <w:rPr>
        <w:rFonts w:hint="default"/>
        <w:spacing w:val="0"/>
        <w:w w:val="99"/>
        <w:lang w:val="es-ES" w:eastAsia="en-US" w:bidi="ar-SA"/>
      </w:rPr>
    </w:lvl>
    <w:lvl w:ilvl="1">
      <w:start w:val="1"/>
      <w:numFmt w:val="decimal"/>
      <w:lvlText w:val="%1.%2"/>
      <w:lvlJc w:val="left"/>
      <w:pPr>
        <w:ind w:left="402" w:hanging="329"/>
        <w:jc w:val="left"/>
      </w:pPr>
      <w:rPr>
        <w:rFonts w:hint="default" w:ascii="Calibri Light" w:hAnsi="Calibri Light" w:eastAsia="Calibri Light" w:cs="Calibri Light"/>
        <w:spacing w:val="-1"/>
        <w:w w:val="99"/>
        <w:sz w:val="20"/>
        <w:szCs w:val="20"/>
        <w:lang w:val="es-ES" w:eastAsia="en-US" w:bidi="ar-SA"/>
      </w:rPr>
    </w:lvl>
    <w:lvl w:ilvl="2">
      <w:start w:val="1"/>
      <w:numFmt w:val="lowerLetter"/>
      <w:lvlText w:val="%3)"/>
      <w:lvlJc w:val="left"/>
      <w:pPr>
        <w:ind w:left="1122" w:hanging="248"/>
        <w:jc w:val="left"/>
      </w:pPr>
      <w:rPr>
        <w:rFonts w:hint="default" w:ascii="Calibri Light" w:hAnsi="Calibri Light" w:eastAsia="Calibri Light" w:cs="Calibri Light"/>
        <w:spacing w:val="-1"/>
        <w:w w:val="99"/>
        <w:sz w:val="20"/>
        <w:szCs w:val="20"/>
        <w:lang w:val="es-ES" w:eastAsia="en-US" w:bidi="ar-SA"/>
      </w:rPr>
    </w:lvl>
    <w:lvl w:ilvl="3">
      <w:start w:val="0"/>
      <w:numFmt w:val="bullet"/>
      <w:lvlText w:val="•"/>
      <w:lvlJc w:val="left"/>
      <w:pPr>
        <w:ind w:left="2340" w:hanging="248"/>
      </w:pPr>
      <w:rPr>
        <w:rFonts w:hint="default"/>
        <w:lang w:val="es-ES" w:eastAsia="en-US" w:bidi="ar-SA"/>
      </w:rPr>
    </w:lvl>
    <w:lvl w:ilvl="4">
      <w:start w:val="0"/>
      <w:numFmt w:val="bullet"/>
      <w:lvlText w:val="•"/>
      <w:lvlJc w:val="left"/>
      <w:pPr>
        <w:ind w:left="3560" w:hanging="248"/>
      </w:pPr>
      <w:rPr>
        <w:rFonts w:hint="default"/>
        <w:lang w:val="es-ES" w:eastAsia="en-US" w:bidi="ar-SA"/>
      </w:rPr>
    </w:lvl>
    <w:lvl w:ilvl="5">
      <w:start w:val="0"/>
      <w:numFmt w:val="bullet"/>
      <w:lvlText w:val="•"/>
      <w:lvlJc w:val="left"/>
      <w:pPr>
        <w:ind w:left="4780" w:hanging="248"/>
      </w:pPr>
      <w:rPr>
        <w:rFonts w:hint="default"/>
        <w:lang w:val="es-ES" w:eastAsia="en-US" w:bidi="ar-SA"/>
      </w:rPr>
    </w:lvl>
    <w:lvl w:ilvl="6">
      <w:start w:val="0"/>
      <w:numFmt w:val="bullet"/>
      <w:lvlText w:val="•"/>
      <w:lvlJc w:val="left"/>
      <w:pPr>
        <w:ind w:left="6000" w:hanging="248"/>
      </w:pPr>
      <w:rPr>
        <w:rFonts w:hint="default"/>
        <w:lang w:val="es-ES" w:eastAsia="en-US" w:bidi="ar-SA"/>
      </w:rPr>
    </w:lvl>
    <w:lvl w:ilvl="7">
      <w:start w:val="0"/>
      <w:numFmt w:val="bullet"/>
      <w:lvlText w:val="•"/>
      <w:lvlJc w:val="left"/>
      <w:pPr>
        <w:ind w:left="7220" w:hanging="248"/>
      </w:pPr>
      <w:rPr>
        <w:rFonts w:hint="default"/>
        <w:lang w:val="es-ES" w:eastAsia="en-US" w:bidi="ar-SA"/>
      </w:rPr>
    </w:lvl>
    <w:lvl w:ilvl="8">
      <w:start w:val="0"/>
      <w:numFmt w:val="bullet"/>
      <w:lvlText w:val="•"/>
      <w:lvlJc w:val="left"/>
      <w:pPr>
        <w:ind w:left="8440" w:hanging="248"/>
      </w:pPr>
      <w:rPr>
        <w:rFonts w:hint="default"/>
        <w:lang w:val="es-ES" w:eastAsia="en-US" w:bidi="ar-SA"/>
      </w:rPr>
    </w:lvl>
  </w:abstractNum>
  <w:abstractNum w:abstractNumId="14">
    <w:multiLevelType w:val="hybridMultilevel"/>
    <w:lvl w:ilvl="0">
      <w:start w:val="1"/>
      <w:numFmt w:val="lowerLetter"/>
      <w:lvlText w:val="%1)"/>
      <w:lvlJc w:val="left"/>
      <w:pPr>
        <w:ind w:left="1122" w:hanging="360"/>
        <w:jc w:val="left"/>
      </w:pPr>
      <w:rPr>
        <w:rFonts w:hint="default" w:ascii="Calibri" w:hAnsi="Calibri" w:eastAsia="Calibri" w:cs="Calibri"/>
        <w:w w:val="99"/>
        <w:sz w:val="20"/>
        <w:szCs w:val="20"/>
        <w:lang w:val="es-ES" w:eastAsia="en-US" w:bidi="ar-SA"/>
      </w:rPr>
    </w:lvl>
    <w:lvl w:ilvl="1">
      <w:start w:val="0"/>
      <w:numFmt w:val="bullet"/>
      <w:lvlText w:val="•"/>
      <w:lvlJc w:val="left"/>
      <w:pPr>
        <w:ind w:left="2096" w:hanging="360"/>
      </w:pPr>
      <w:rPr>
        <w:rFonts w:hint="default"/>
        <w:lang w:val="es-ES" w:eastAsia="en-US" w:bidi="ar-SA"/>
      </w:rPr>
    </w:lvl>
    <w:lvl w:ilvl="2">
      <w:start w:val="0"/>
      <w:numFmt w:val="bullet"/>
      <w:lvlText w:val="•"/>
      <w:lvlJc w:val="left"/>
      <w:pPr>
        <w:ind w:left="3072" w:hanging="360"/>
      </w:pPr>
      <w:rPr>
        <w:rFonts w:hint="default"/>
        <w:lang w:val="es-ES" w:eastAsia="en-US" w:bidi="ar-SA"/>
      </w:rPr>
    </w:lvl>
    <w:lvl w:ilvl="3">
      <w:start w:val="0"/>
      <w:numFmt w:val="bullet"/>
      <w:lvlText w:val="•"/>
      <w:lvlJc w:val="left"/>
      <w:pPr>
        <w:ind w:left="4048" w:hanging="360"/>
      </w:pPr>
      <w:rPr>
        <w:rFonts w:hint="default"/>
        <w:lang w:val="es-ES" w:eastAsia="en-US" w:bidi="ar-SA"/>
      </w:rPr>
    </w:lvl>
    <w:lvl w:ilvl="4">
      <w:start w:val="0"/>
      <w:numFmt w:val="bullet"/>
      <w:lvlText w:val="•"/>
      <w:lvlJc w:val="left"/>
      <w:pPr>
        <w:ind w:left="5024" w:hanging="360"/>
      </w:pPr>
      <w:rPr>
        <w:rFonts w:hint="default"/>
        <w:lang w:val="es-ES" w:eastAsia="en-US" w:bidi="ar-SA"/>
      </w:rPr>
    </w:lvl>
    <w:lvl w:ilvl="5">
      <w:start w:val="0"/>
      <w:numFmt w:val="bullet"/>
      <w:lvlText w:val="•"/>
      <w:lvlJc w:val="left"/>
      <w:pPr>
        <w:ind w:left="6000" w:hanging="360"/>
      </w:pPr>
      <w:rPr>
        <w:rFonts w:hint="default"/>
        <w:lang w:val="es-ES" w:eastAsia="en-US" w:bidi="ar-SA"/>
      </w:rPr>
    </w:lvl>
    <w:lvl w:ilvl="6">
      <w:start w:val="0"/>
      <w:numFmt w:val="bullet"/>
      <w:lvlText w:val="•"/>
      <w:lvlJc w:val="left"/>
      <w:pPr>
        <w:ind w:left="6976" w:hanging="360"/>
      </w:pPr>
      <w:rPr>
        <w:rFonts w:hint="default"/>
        <w:lang w:val="es-ES" w:eastAsia="en-US" w:bidi="ar-SA"/>
      </w:rPr>
    </w:lvl>
    <w:lvl w:ilvl="7">
      <w:start w:val="0"/>
      <w:numFmt w:val="bullet"/>
      <w:lvlText w:val="•"/>
      <w:lvlJc w:val="left"/>
      <w:pPr>
        <w:ind w:left="7952" w:hanging="360"/>
      </w:pPr>
      <w:rPr>
        <w:rFonts w:hint="default"/>
        <w:lang w:val="es-ES" w:eastAsia="en-US" w:bidi="ar-SA"/>
      </w:rPr>
    </w:lvl>
    <w:lvl w:ilvl="8">
      <w:start w:val="0"/>
      <w:numFmt w:val="bullet"/>
      <w:lvlText w:val="•"/>
      <w:lvlJc w:val="left"/>
      <w:pPr>
        <w:ind w:left="8928" w:hanging="360"/>
      </w:pPr>
      <w:rPr>
        <w:rFonts w:hint="default"/>
        <w:lang w:val="es-ES" w:eastAsia="en-US" w:bidi="ar-SA"/>
      </w:rPr>
    </w:lvl>
  </w:abstractNum>
  <w:abstractNum w:abstractNumId="13">
    <w:multiLevelType w:val="hybridMultilevel"/>
    <w:lvl w:ilvl="0">
      <w:start w:val="1"/>
      <w:numFmt w:val="decimal"/>
      <w:lvlText w:val="%1."/>
      <w:lvlJc w:val="left"/>
      <w:pPr>
        <w:ind w:left="402" w:hanging="250"/>
        <w:jc w:val="left"/>
      </w:pPr>
      <w:rPr>
        <w:rFonts w:hint="default" w:ascii="Calibri Light" w:hAnsi="Calibri Light" w:eastAsia="Calibri Light" w:cs="Calibri Light"/>
        <w:w w:val="99"/>
        <w:sz w:val="20"/>
        <w:szCs w:val="20"/>
        <w:lang w:val="es-ES" w:eastAsia="en-US" w:bidi="ar-SA"/>
      </w:rPr>
    </w:lvl>
    <w:lvl w:ilvl="1">
      <w:start w:val="1"/>
      <w:numFmt w:val="decimal"/>
      <w:lvlText w:val="%2."/>
      <w:lvlJc w:val="left"/>
      <w:pPr>
        <w:ind w:left="829" w:hanging="286"/>
        <w:jc w:val="left"/>
      </w:pPr>
      <w:rPr>
        <w:rFonts w:hint="default" w:ascii="Calibri" w:hAnsi="Calibri" w:eastAsia="Calibri" w:cs="Calibri"/>
        <w:b/>
        <w:bCs/>
        <w:spacing w:val="-1"/>
        <w:w w:val="99"/>
        <w:sz w:val="20"/>
        <w:szCs w:val="20"/>
        <w:lang w:val="es-ES" w:eastAsia="en-US" w:bidi="ar-SA"/>
      </w:rPr>
    </w:lvl>
    <w:lvl w:ilvl="2">
      <w:start w:val="1"/>
      <w:numFmt w:val="lowerLetter"/>
      <w:lvlText w:val="%3)"/>
      <w:lvlJc w:val="left"/>
      <w:pPr>
        <w:ind w:left="1110" w:hanging="281"/>
        <w:jc w:val="left"/>
      </w:pPr>
      <w:rPr>
        <w:rFonts w:hint="default" w:ascii="Calibri" w:hAnsi="Calibri" w:eastAsia="Calibri" w:cs="Calibri"/>
        <w:w w:val="99"/>
        <w:sz w:val="20"/>
        <w:szCs w:val="20"/>
        <w:lang w:val="es-ES" w:eastAsia="en-US" w:bidi="ar-SA"/>
      </w:rPr>
    </w:lvl>
    <w:lvl w:ilvl="3">
      <w:start w:val="0"/>
      <w:numFmt w:val="bullet"/>
      <w:lvlText w:val=""/>
      <w:lvlJc w:val="left"/>
      <w:pPr>
        <w:ind w:left="2103" w:hanging="284"/>
      </w:pPr>
      <w:rPr>
        <w:rFonts w:hint="default" w:ascii="Symbol" w:hAnsi="Symbol" w:eastAsia="Symbol" w:cs="Symbol"/>
        <w:w w:val="99"/>
        <w:sz w:val="20"/>
        <w:szCs w:val="20"/>
        <w:lang w:val="es-ES" w:eastAsia="en-US" w:bidi="ar-SA"/>
      </w:rPr>
    </w:lvl>
    <w:lvl w:ilvl="4">
      <w:start w:val="0"/>
      <w:numFmt w:val="bullet"/>
      <w:lvlText w:val="•"/>
      <w:lvlJc w:val="left"/>
      <w:pPr>
        <w:ind w:left="3354" w:hanging="284"/>
      </w:pPr>
      <w:rPr>
        <w:rFonts w:hint="default"/>
        <w:lang w:val="es-ES" w:eastAsia="en-US" w:bidi="ar-SA"/>
      </w:rPr>
    </w:lvl>
    <w:lvl w:ilvl="5">
      <w:start w:val="0"/>
      <w:numFmt w:val="bullet"/>
      <w:lvlText w:val="•"/>
      <w:lvlJc w:val="left"/>
      <w:pPr>
        <w:ind w:left="4608" w:hanging="284"/>
      </w:pPr>
      <w:rPr>
        <w:rFonts w:hint="default"/>
        <w:lang w:val="es-ES" w:eastAsia="en-US" w:bidi="ar-SA"/>
      </w:rPr>
    </w:lvl>
    <w:lvl w:ilvl="6">
      <w:start w:val="0"/>
      <w:numFmt w:val="bullet"/>
      <w:lvlText w:val="•"/>
      <w:lvlJc w:val="left"/>
      <w:pPr>
        <w:ind w:left="5862" w:hanging="284"/>
      </w:pPr>
      <w:rPr>
        <w:rFonts w:hint="default"/>
        <w:lang w:val="es-ES" w:eastAsia="en-US" w:bidi="ar-SA"/>
      </w:rPr>
    </w:lvl>
    <w:lvl w:ilvl="7">
      <w:start w:val="0"/>
      <w:numFmt w:val="bullet"/>
      <w:lvlText w:val="•"/>
      <w:lvlJc w:val="left"/>
      <w:pPr>
        <w:ind w:left="7117" w:hanging="284"/>
      </w:pPr>
      <w:rPr>
        <w:rFonts w:hint="default"/>
        <w:lang w:val="es-ES" w:eastAsia="en-US" w:bidi="ar-SA"/>
      </w:rPr>
    </w:lvl>
    <w:lvl w:ilvl="8">
      <w:start w:val="0"/>
      <w:numFmt w:val="bullet"/>
      <w:lvlText w:val="•"/>
      <w:lvlJc w:val="left"/>
      <w:pPr>
        <w:ind w:left="8371" w:hanging="284"/>
      </w:pPr>
      <w:rPr>
        <w:rFonts w:hint="default"/>
        <w:lang w:val="es-ES" w:eastAsia="en-US" w:bidi="ar-SA"/>
      </w:rPr>
    </w:lvl>
  </w:abstractNum>
  <w:abstractNum w:abstractNumId="12">
    <w:multiLevelType w:val="hybridMultilevel"/>
    <w:lvl w:ilvl="0">
      <w:start w:val="1"/>
      <w:numFmt w:val="lowerLetter"/>
      <w:lvlText w:val="%1)"/>
      <w:lvlJc w:val="left"/>
      <w:pPr>
        <w:ind w:left="1122" w:hanging="360"/>
        <w:jc w:val="left"/>
      </w:pPr>
      <w:rPr>
        <w:rFonts w:hint="default" w:ascii="Calibri" w:hAnsi="Calibri" w:eastAsia="Calibri" w:cs="Calibri"/>
        <w:w w:val="99"/>
        <w:sz w:val="20"/>
        <w:szCs w:val="20"/>
        <w:lang w:val="es-ES" w:eastAsia="en-US" w:bidi="ar-SA"/>
      </w:rPr>
    </w:lvl>
    <w:lvl w:ilvl="1">
      <w:start w:val="0"/>
      <w:numFmt w:val="bullet"/>
      <w:lvlText w:val="•"/>
      <w:lvlJc w:val="left"/>
      <w:pPr>
        <w:ind w:left="2096" w:hanging="360"/>
      </w:pPr>
      <w:rPr>
        <w:rFonts w:hint="default"/>
        <w:lang w:val="es-ES" w:eastAsia="en-US" w:bidi="ar-SA"/>
      </w:rPr>
    </w:lvl>
    <w:lvl w:ilvl="2">
      <w:start w:val="0"/>
      <w:numFmt w:val="bullet"/>
      <w:lvlText w:val="•"/>
      <w:lvlJc w:val="left"/>
      <w:pPr>
        <w:ind w:left="3072" w:hanging="360"/>
      </w:pPr>
      <w:rPr>
        <w:rFonts w:hint="default"/>
        <w:lang w:val="es-ES" w:eastAsia="en-US" w:bidi="ar-SA"/>
      </w:rPr>
    </w:lvl>
    <w:lvl w:ilvl="3">
      <w:start w:val="0"/>
      <w:numFmt w:val="bullet"/>
      <w:lvlText w:val="•"/>
      <w:lvlJc w:val="left"/>
      <w:pPr>
        <w:ind w:left="4048" w:hanging="360"/>
      </w:pPr>
      <w:rPr>
        <w:rFonts w:hint="default"/>
        <w:lang w:val="es-ES" w:eastAsia="en-US" w:bidi="ar-SA"/>
      </w:rPr>
    </w:lvl>
    <w:lvl w:ilvl="4">
      <w:start w:val="0"/>
      <w:numFmt w:val="bullet"/>
      <w:lvlText w:val="•"/>
      <w:lvlJc w:val="left"/>
      <w:pPr>
        <w:ind w:left="5024" w:hanging="360"/>
      </w:pPr>
      <w:rPr>
        <w:rFonts w:hint="default"/>
        <w:lang w:val="es-ES" w:eastAsia="en-US" w:bidi="ar-SA"/>
      </w:rPr>
    </w:lvl>
    <w:lvl w:ilvl="5">
      <w:start w:val="0"/>
      <w:numFmt w:val="bullet"/>
      <w:lvlText w:val="•"/>
      <w:lvlJc w:val="left"/>
      <w:pPr>
        <w:ind w:left="6000" w:hanging="360"/>
      </w:pPr>
      <w:rPr>
        <w:rFonts w:hint="default"/>
        <w:lang w:val="es-ES" w:eastAsia="en-US" w:bidi="ar-SA"/>
      </w:rPr>
    </w:lvl>
    <w:lvl w:ilvl="6">
      <w:start w:val="0"/>
      <w:numFmt w:val="bullet"/>
      <w:lvlText w:val="•"/>
      <w:lvlJc w:val="left"/>
      <w:pPr>
        <w:ind w:left="6976" w:hanging="360"/>
      </w:pPr>
      <w:rPr>
        <w:rFonts w:hint="default"/>
        <w:lang w:val="es-ES" w:eastAsia="en-US" w:bidi="ar-SA"/>
      </w:rPr>
    </w:lvl>
    <w:lvl w:ilvl="7">
      <w:start w:val="0"/>
      <w:numFmt w:val="bullet"/>
      <w:lvlText w:val="•"/>
      <w:lvlJc w:val="left"/>
      <w:pPr>
        <w:ind w:left="7952" w:hanging="360"/>
      </w:pPr>
      <w:rPr>
        <w:rFonts w:hint="default"/>
        <w:lang w:val="es-ES" w:eastAsia="en-US" w:bidi="ar-SA"/>
      </w:rPr>
    </w:lvl>
    <w:lvl w:ilvl="8">
      <w:start w:val="0"/>
      <w:numFmt w:val="bullet"/>
      <w:lvlText w:val="•"/>
      <w:lvlJc w:val="left"/>
      <w:pPr>
        <w:ind w:left="8928" w:hanging="360"/>
      </w:pPr>
      <w:rPr>
        <w:rFonts w:hint="default"/>
        <w:lang w:val="es-ES" w:eastAsia="en-US" w:bidi="ar-SA"/>
      </w:rPr>
    </w:lvl>
  </w:abstractNum>
  <w:abstractNum w:abstractNumId="11">
    <w:multiLevelType w:val="hybridMultilevel"/>
    <w:lvl w:ilvl="0">
      <w:start w:val="1"/>
      <w:numFmt w:val="upperLetter"/>
      <w:lvlText w:val="%1."/>
      <w:lvlJc w:val="left"/>
      <w:pPr>
        <w:ind w:left="402" w:hanging="284"/>
        <w:jc w:val="left"/>
      </w:pPr>
      <w:rPr>
        <w:rFonts w:hint="default" w:ascii="Calibri Light" w:hAnsi="Calibri Light" w:eastAsia="Calibri Light" w:cs="Calibri Light"/>
        <w:w w:val="99"/>
        <w:sz w:val="20"/>
        <w:szCs w:val="20"/>
        <w:lang w:val="es-ES" w:eastAsia="en-US" w:bidi="ar-SA"/>
      </w:rPr>
    </w:lvl>
    <w:lvl w:ilvl="1">
      <w:start w:val="0"/>
      <w:numFmt w:val="bullet"/>
      <w:lvlText w:val=""/>
      <w:lvlJc w:val="left"/>
      <w:pPr>
        <w:ind w:left="1122" w:hanging="360"/>
      </w:pPr>
      <w:rPr>
        <w:rFonts w:hint="default" w:ascii="Symbol" w:hAnsi="Symbol" w:eastAsia="Symbol" w:cs="Symbol"/>
        <w:w w:val="99"/>
        <w:sz w:val="20"/>
        <w:szCs w:val="20"/>
        <w:lang w:val="es-ES" w:eastAsia="en-US" w:bidi="ar-SA"/>
      </w:rPr>
    </w:lvl>
    <w:lvl w:ilvl="2">
      <w:start w:val="0"/>
      <w:numFmt w:val="bullet"/>
      <w:lvlText w:val="•"/>
      <w:lvlJc w:val="left"/>
      <w:pPr>
        <w:ind w:left="2204" w:hanging="360"/>
      </w:pPr>
      <w:rPr>
        <w:rFonts w:hint="default"/>
        <w:lang w:val="es-ES" w:eastAsia="en-US" w:bidi="ar-SA"/>
      </w:rPr>
    </w:lvl>
    <w:lvl w:ilvl="3">
      <w:start w:val="0"/>
      <w:numFmt w:val="bullet"/>
      <w:lvlText w:val="•"/>
      <w:lvlJc w:val="left"/>
      <w:pPr>
        <w:ind w:left="3288" w:hanging="360"/>
      </w:pPr>
      <w:rPr>
        <w:rFonts w:hint="default"/>
        <w:lang w:val="es-ES" w:eastAsia="en-US" w:bidi="ar-SA"/>
      </w:rPr>
    </w:lvl>
    <w:lvl w:ilvl="4">
      <w:start w:val="0"/>
      <w:numFmt w:val="bullet"/>
      <w:lvlText w:val="•"/>
      <w:lvlJc w:val="left"/>
      <w:pPr>
        <w:ind w:left="4373" w:hanging="360"/>
      </w:pPr>
      <w:rPr>
        <w:rFonts w:hint="default"/>
        <w:lang w:val="es-ES" w:eastAsia="en-US" w:bidi="ar-SA"/>
      </w:rPr>
    </w:lvl>
    <w:lvl w:ilvl="5">
      <w:start w:val="0"/>
      <w:numFmt w:val="bullet"/>
      <w:lvlText w:val="•"/>
      <w:lvlJc w:val="left"/>
      <w:pPr>
        <w:ind w:left="5457" w:hanging="360"/>
      </w:pPr>
      <w:rPr>
        <w:rFonts w:hint="default"/>
        <w:lang w:val="es-ES" w:eastAsia="en-US" w:bidi="ar-SA"/>
      </w:rPr>
    </w:lvl>
    <w:lvl w:ilvl="6">
      <w:start w:val="0"/>
      <w:numFmt w:val="bullet"/>
      <w:lvlText w:val="•"/>
      <w:lvlJc w:val="left"/>
      <w:pPr>
        <w:ind w:left="6542" w:hanging="360"/>
      </w:pPr>
      <w:rPr>
        <w:rFonts w:hint="default"/>
        <w:lang w:val="es-ES" w:eastAsia="en-US" w:bidi="ar-SA"/>
      </w:rPr>
    </w:lvl>
    <w:lvl w:ilvl="7">
      <w:start w:val="0"/>
      <w:numFmt w:val="bullet"/>
      <w:lvlText w:val="•"/>
      <w:lvlJc w:val="left"/>
      <w:pPr>
        <w:ind w:left="7626" w:hanging="360"/>
      </w:pPr>
      <w:rPr>
        <w:rFonts w:hint="default"/>
        <w:lang w:val="es-ES" w:eastAsia="en-US" w:bidi="ar-SA"/>
      </w:rPr>
    </w:lvl>
    <w:lvl w:ilvl="8">
      <w:start w:val="0"/>
      <w:numFmt w:val="bullet"/>
      <w:lvlText w:val="•"/>
      <w:lvlJc w:val="left"/>
      <w:pPr>
        <w:ind w:left="8711" w:hanging="360"/>
      </w:pPr>
      <w:rPr>
        <w:rFonts w:hint="default"/>
        <w:lang w:val="es-ES" w:eastAsia="en-US" w:bidi="ar-SA"/>
      </w:rPr>
    </w:lvl>
  </w:abstractNum>
  <w:abstractNum w:abstractNumId="10">
    <w:multiLevelType w:val="hybridMultilevel"/>
    <w:lvl w:ilvl="0">
      <w:start w:val="2"/>
      <w:numFmt w:val="decimal"/>
      <w:lvlText w:val="%1"/>
      <w:lvlJc w:val="left"/>
      <w:pPr>
        <w:ind w:left="853" w:hanging="452"/>
        <w:jc w:val="left"/>
      </w:pPr>
      <w:rPr>
        <w:rFonts w:hint="default"/>
        <w:lang w:val="es-ES" w:eastAsia="en-US" w:bidi="ar-SA"/>
      </w:rPr>
    </w:lvl>
    <w:lvl w:ilvl="1">
      <w:start w:val="2"/>
      <w:numFmt w:val="decimal"/>
      <w:lvlText w:val="%1.%2"/>
      <w:lvlJc w:val="left"/>
      <w:pPr>
        <w:ind w:left="853" w:hanging="452"/>
        <w:jc w:val="left"/>
      </w:pPr>
      <w:rPr>
        <w:rFonts w:hint="default"/>
        <w:lang w:val="es-ES" w:eastAsia="en-US" w:bidi="ar-SA"/>
      </w:rPr>
    </w:lvl>
    <w:lvl w:ilvl="2">
      <w:start w:val="1"/>
      <w:numFmt w:val="decimal"/>
      <w:lvlText w:val="%1.%2.%3"/>
      <w:lvlJc w:val="left"/>
      <w:pPr>
        <w:ind w:left="853" w:hanging="452"/>
        <w:jc w:val="left"/>
      </w:pPr>
      <w:rPr>
        <w:rFonts w:hint="default" w:ascii="Calibri Light" w:hAnsi="Calibri Light" w:eastAsia="Calibri Light" w:cs="Calibri Light"/>
        <w:spacing w:val="-1"/>
        <w:w w:val="99"/>
        <w:sz w:val="20"/>
        <w:szCs w:val="20"/>
        <w:lang w:val="es-ES" w:eastAsia="en-US" w:bidi="ar-SA"/>
      </w:rPr>
    </w:lvl>
    <w:lvl w:ilvl="3">
      <w:start w:val="0"/>
      <w:numFmt w:val="bullet"/>
      <w:lvlText w:val="•"/>
      <w:lvlJc w:val="left"/>
      <w:pPr>
        <w:ind w:left="3866" w:hanging="452"/>
      </w:pPr>
      <w:rPr>
        <w:rFonts w:hint="default"/>
        <w:lang w:val="es-ES" w:eastAsia="en-US" w:bidi="ar-SA"/>
      </w:rPr>
    </w:lvl>
    <w:lvl w:ilvl="4">
      <w:start w:val="0"/>
      <w:numFmt w:val="bullet"/>
      <w:lvlText w:val="•"/>
      <w:lvlJc w:val="left"/>
      <w:pPr>
        <w:ind w:left="4868" w:hanging="452"/>
      </w:pPr>
      <w:rPr>
        <w:rFonts w:hint="default"/>
        <w:lang w:val="es-ES" w:eastAsia="en-US" w:bidi="ar-SA"/>
      </w:rPr>
    </w:lvl>
    <w:lvl w:ilvl="5">
      <w:start w:val="0"/>
      <w:numFmt w:val="bullet"/>
      <w:lvlText w:val="•"/>
      <w:lvlJc w:val="left"/>
      <w:pPr>
        <w:ind w:left="5870" w:hanging="452"/>
      </w:pPr>
      <w:rPr>
        <w:rFonts w:hint="default"/>
        <w:lang w:val="es-ES" w:eastAsia="en-US" w:bidi="ar-SA"/>
      </w:rPr>
    </w:lvl>
    <w:lvl w:ilvl="6">
      <w:start w:val="0"/>
      <w:numFmt w:val="bullet"/>
      <w:lvlText w:val="•"/>
      <w:lvlJc w:val="left"/>
      <w:pPr>
        <w:ind w:left="6872" w:hanging="452"/>
      </w:pPr>
      <w:rPr>
        <w:rFonts w:hint="default"/>
        <w:lang w:val="es-ES" w:eastAsia="en-US" w:bidi="ar-SA"/>
      </w:rPr>
    </w:lvl>
    <w:lvl w:ilvl="7">
      <w:start w:val="0"/>
      <w:numFmt w:val="bullet"/>
      <w:lvlText w:val="•"/>
      <w:lvlJc w:val="left"/>
      <w:pPr>
        <w:ind w:left="7874" w:hanging="452"/>
      </w:pPr>
      <w:rPr>
        <w:rFonts w:hint="default"/>
        <w:lang w:val="es-ES" w:eastAsia="en-US" w:bidi="ar-SA"/>
      </w:rPr>
    </w:lvl>
    <w:lvl w:ilvl="8">
      <w:start w:val="0"/>
      <w:numFmt w:val="bullet"/>
      <w:lvlText w:val="•"/>
      <w:lvlJc w:val="left"/>
      <w:pPr>
        <w:ind w:left="8876" w:hanging="452"/>
      </w:pPr>
      <w:rPr>
        <w:rFonts w:hint="default"/>
        <w:lang w:val="es-ES" w:eastAsia="en-US" w:bidi="ar-SA"/>
      </w:rPr>
    </w:lvl>
  </w:abstractNum>
  <w:abstractNum w:abstractNumId="9">
    <w:multiLevelType w:val="hybridMultilevel"/>
    <w:lvl w:ilvl="0">
      <w:start w:val="1"/>
      <w:numFmt w:val="decimal"/>
      <w:lvlText w:val="%1."/>
      <w:lvlJc w:val="left"/>
      <w:pPr>
        <w:ind w:left="598" w:hanging="197"/>
        <w:jc w:val="left"/>
      </w:pPr>
      <w:rPr>
        <w:rFonts w:hint="default" w:ascii="Calibri Light" w:hAnsi="Calibri Light" w:eastAsia="Calibri Light" w:cs="Calibri Light"/>
        <w:spacing w:val="0"/>
        <w:w w:val="99"/>
        <w:sz w:val="20"/>
        <w:szCs w:val="20"/>
        <w:lang w:val="es-ES" w:eastAsia="en-US" w:bidi="ar-SA"/>
      </w:rPr>
    </w:lvl>
    <w:lvl w:ilvl="1">
      <w:start w:val="1"/>
      <w:numFmt w:val="decimal"/>
      <w:lvlText w:val="%1.%2"/>
      <w:lvlJc w:val="left"/>
      <w:pPr>
        <w:ind w:left="402" w:hanging="348"/>
        <w:jc w:val="left"/>
      </w:pPr>
      <w:rPr>
        <w:rFonts w:hint="default" w:ascii="Calibri Light" w:hAnsi="Calibri Light" w:eastAsia="Calibri Light" w:cs="Calibri Light"/>
        <w:spacing w:val="-1"/>
        <w:w w:val="99"/>
        <w:sz w:val="20"/>
        <w:szCs w:val="20"/>
        <w:lang w:val="es-ES" w:eastAsia="en-US" w:bidi="ar-SA"/>
      </w:rPr>
    </w:lvl>
    <w:lvl w:ilvl="2">
      <w:start w:val="1"/>
      <w:numFmt w:val="decimal"/>
      <w:lvlText w:val="%1.%2.%3"/>
      <w:lvlJc w:val="left"/>
      <w:pPr>
        <w:ind w:left="853" w:hanging="452"/>
        <w:jc w:val="left"/>
      </w:pPr>
      <w:rPr>
        <w:rFonts w:hint="default" w:ascii="Calibri Light" w:hAnsi="Calibri Light" w:eastAsia="Calibri Light" w:cs="Calibri Light"/>
        <w:spacing w:val="-1"/>
        <w:w w:val="99"/>
        <w:sz w:val="20"/>
        <w:szCs w:val="20"/>
        <w:lang w:val="es-ES" w:eastAsia="en-US" w:bidi="ar-SA"/>
      </w:rPr>
    </w:lvl>
    <w:lvl w:ilvl="3">
      <w:start w:val="0"/>
      <w:numFmt w:val="bullet"/>
      <w:lvlText w:val="•"/>
      <w:lvlJc w:val="left"/>
      <w:pPr>
        <w:ind w:left="860" w:hanging="452"/>
      </w:pPr>
      <w:rPr>
        <w:rFonts w:hint="default"/>
        <w:lang w:val="es-ES" w:eastAsia="en-US" w:bidi="ar-SA"/>
      </w:rPr>
    </w:lvl>
    <w:lvl w:ilvl="4">
      <w:start w:val="0"/>
      <w:numFmt w:val="bullet"/>
      <w:lvlText w:val="•"/>
      <w:lvlJc w:val="left"/>
      <w:pPr>
        <w:ind w:left="2291" w:hanging="452"/>
      </w:pPr>
      <w:rPr>
        <w:rFonts w:hint="default"/>
        <w:lang w:val="es-ES" w:eastAsia="en-US" w:bidi="ar-SA"/>
      </w:rPr>
    </w:lvl>
    <w:lvl w:ilvl="5">
      <w:start w:val="0"/>
      <w:numFmt w:val="bullet"/>
      <w:lvlText w:val="•"/>
      <w:lvlJc w:val="left"/>
      <w:pPr>
        <w:ind w:left="3722" w:hanging="452"/>
      </w:pPr>
      <w:rPr>
        <w:rFonts w:hint="default"/>
        <w:lang w:val="es-ES" w:eastAsia="en-US" w:bidi="ar-SA"/>
      </w:rPr>
    </w:lvl>
    <w:lvl w:ilvl="6">
      <w:start w:val="0"/>
      <w:numFmt w:val="bullet"/>
      <w:lvlText w:val="•"/>
      <w:lvlJc w:val="left"/>
      <w:pPr>
        <w:ind w:left="5154" w:hanging="452"/>
      </w:pPr>
      <w:rPr>
        <w:rFonts w:hint="default"/>
        <w:lang w:val="es-ES" w:eastAsia="en-US" w:bidi="ar-SA"/>
      </w:rPr>
    </w:lvl>
    <w:lvl w:ilvl="7">
      <w:start w:val="0"/>
      <w:numFmt w:val="bullet"/>
      <w:lvlText w:val="•"/>
      <w:lvlJc w:val="left"/>
      <w:pPr>
        <w:ind w:left="6585" w:hanging="452"/>
      </w:pPr>
      <w:rPr>
        <w:rFonts w:hint="default"/>
        <w:lang w:val="es-ES" w:eastAsia="en-US" w:bidi="ar-SA"/>
      </w:rPr>
    </w:lvl>
    <w:lvl w:ilvl="8">
      <w:start w:val="0"/>
      <w:numFmt w:val="bullet"/>
      <w:lvlText w:val="•"/>
      <w:lvlJc w:val="left"/>
      <w:pPr>
        <w:ind w:left="8017" w:hanging="452"/>
      </w:pPr>
      <w:rPr>
        <w:rFonts w:hint="default"/>
        <w:lang w:val="es-ES" w:eastAsia="en-US" w:bidi="ar-SA"/>
      </w:rPr>
    </w:lvl>
  </w:abstractNum>
  <w:abstractNum w:abstractNumId="8">
    <w:multiLevelType w:val="hybridMultilevel"/>
    <w:lvl w:ilvl="0">
      <w:start w:val="3"/>
      <w:numFmt w:val="decimal"/>
      <w:lvlText w:val="%1)"/>
      <w:lvlJc w:val="left"/>
      <w:pPr>
        <w:ind w:left="130" w:hanging="216"/>
        <w:jc w:val="left"/>
      </w:pPr>
      <w:rPr>
        <w:rFonts w:hint="default" w:ascii="Calibri Light" w:hAnsi="Calibri Light" w:eastAsia="Calibri Light" w:cs="Calibri Light"/>
        <w:spacing w:val="-1"/>
        <w:w w:val="99"/>
        <w:sz w:val="20"/>
        <w:szCs w:val="20"/>
        <w:lang w:val="es-ES" w:eastAsia="en-US" w:bidi="ar-SA"/>
      </w:rPr>
    </w:lvl>
    <w:lvl w:ilvl="1">
      <w:start w:val="1"/>
      <w:numFmt w:val="lowerLetter"/>
      <w:lvlText w:val="%2)"/>
      <w:lvlJc w:val="left"/>
      <w:pPr>
        <w:ind w:left="850" w:hanging="360"/>
        <w:jc w:val="left"/>
      </w:pPr>
      <w:rPr>
        <w:rFonts w:hint="default" w:ascii="Calibri" w:hAnsi="Calibri" w:eastAsia="Calibri" w:cs="Calibri"/>
        <w:w w:val="99"/>
        <w:sz w:val="20"/>
        <w:szCs w:val="20"/>
        <w:lang w:val="es-ES" w:eastAsia="en-US" w:bidi="ar-SA"/>
      </w:rPr>
    </w:lvl>
    <w:lvl w:ilvl="2">
      <w:start w:val="0"/>
      <w:numFmt w:val="bullet"/>
      <w:lvlText w:val="•"/>
      <w:lvlJc w:val="left"/>
      <w:pPr>
        <w:ind w:left="1554" w:hanging="360"/>
      </w:pPr>
      <w:rPr>
        <w:rFonts w:hint="default"/>
        <w:lang w:val="es-ES" w:eastAsia="en-US" w:bidi="ar-SA"/>
      </w:rPr>
    </w:lvl>
    <w:lvl w:ilvl="3">
      <w:start w:val="0"/>
      <w:numFmt w:val="bullet"/>
      <w:lvlText w:val="•"/>
      <w:lvlJc w:val="left"/>
      <w:pPr>
        <w:ind w:left="2248" w:hanging="360"/>
      </w:pPr>
      <w:rPr>
        <w:rFonts w:hint="default"/>
        <w:lang w:val="es-ES" w:eastAsia="en-US" w:bidi="ar-SA"/>
      </w:rPr>
    </w:lvl>
    <w:lvl w:ilvl="4">
      <w:start w:val="0"/>
      <w:numFmt w:val="bullet"/>
      <w:lvlText w:val="•"/>
      <w:lvlJc w:val="left"/>
      <w:pPr>
        <w:ind w:left="2943" w:hanging="360"/>
      </w:pPr>
      <w:rPr>
        <w:rFonts w:hint="default"/>
        <w:lang w:val="es-ES" w:eastAsia="en-US" w:bidi="ar-SA"/>
      </w:rPr>
    </w:lvl>
    <w:lvl w:ilvl="5">
      <w:start w:val="0"/>
      <w:numFmt w:val="bullet"/>
      <w:lvlText w:val="•"/>
      <w:lvlJc w:val="left"/>
      <w:pPr>
        <w:ind w:left="3637" w:hanging="360"/>
      </w:pPr>
      <w:rPr>
        <w:rFonts w:hint="default"/>
        <w:lang w:val="es-ES" w:eastAsia="en-US" w:bidi="ar-SA"/>
      </w:rPr>
    </w:lvl>
    <w:lvl w:ilvl="6">
      <w:start w:val="0"/>
      <w:numFmt w:val="bullet"/>
      <w:lvlText w:val="•"/>
      <w:lvlJc w:val="left"/>
      <w:pPr>
        <w:ind w:left="4332" w:hanging="360"/>
      </w:pPr>
      <w:rPr>
        <w:rFonts w:hint="default"/>
        <w:lang w:val="es-ES" w:eastAsia="en-US" w:bidi="ar-SA"/>
      </w:rPr>
    </w:lvl>
    <w:lvl w:ilvl="7">
      <w:start w:val="0"/>
      <w:numFmt w:val="bullet"/>
      <w:lvlText w:val="•"/>
      <w:lvlJc w:val="left"/>
      <w:pPr>
        <w:ind w:left="5026" w:hanging="360"/>
      </w:pPr>
      <w:rPr>
        <w:rFonts w:hint="default"/>
        <w:lang w:val="es-ES" w:eastAsia="en-US" w:bidi="ar-SA"/>
      </w:rPr>
    </w:lvl>
    <w:lvl w:ilvl="8">
      <w:start w:val="0"/>
      <w:numFmt w:val="bullet"/>
      <w:lvlText w:val="•"/>
      <w:lvlJc w:val="left"/>
      <w:pPr>
        <w:ind w:left="5721" w:hanging="360"/>
      </w:pPr>
      <w:rPr>
        <w:rFonts w:hint="default"/>
        <w:lang w:val="es-ES" w:eastAsia="en-US" w:bidi="ar-SA"/>
      </w:rPr>
    </w:lvl>
  </w:abstractNum>
  <w:abstractNum w:abstractNumId="7">
    <w:multiLevelType w:val="hybridMultilevel"/>
    <w:lvl w:ilvl="0">
      <w:start w:val="2"/>
      <w:numFmt w:val="decimal"/>
      <w:lvlText w:val="%1)"/>
      <w:lvlJc w:val="left"/>
      <w:pPr>
        <w:ind w:left="130" w:hanging="216"/>
        <w:jc w:val="left"/>
      </w:pPr>
      <w:rPr>
        <w:rFonts w:hint="default" w:ascii="Calibri Light" w:hAnsi="Calibri Light" w:eastAsia="Calibri Light" w:cs="Calibri Light"/>
        <w:spacing w:val="-1"/>
        <w:w w:val="99"/>
        <w:sz w:val="20"/>
        <w:szCs w:val="20"/>
        <w:lang w:val="es-ES" w:eastAsia="en-US" w:bidi="ar-SA"/>
      </w:rPr>
    </w:lvl>
    <w:lvl w:ilvl="1">
      <w:start w:val="1"/>
      <w:numFmt w:val="lowerLetter"/>
      <w:lvlText w:val="%2)"/>
      <w:lvlJc w:val="left"/>
      <w:pPr>
        <w:ind w:left="850" w:hanging="360"/>
        <w:jc w:val="left"/>
      </w:pPr>
      <w:rPr>
        <w:rFonts w:hint="default" w:ascii="Calibri" w:hAnsi="Calibri" w:eastAsia="Calibri" w:cs="Calibri"/>
        <w:w w:val="99"/>
        <w:sz w:val="20"/>
        <w:szCs w:val="20"/>
        <w:lang w:val="es-ES" w:eastAsia="en-US" w:bidi="ar-SA"/>
      </w:rPr>
    </w:lvl>
    <w:lvl w:ilvl="2">
      <w:start w:val="0"/>
      <w:numFmt w:val="bullet"/>
      <w:lvlText w:val="•"/>
      <w:lvlJc w:val="left"/>
      <w:pPr>
        <w:ind w:left="1419" w:hanging="144"/>
      </w:pPr>
      <w:rPr>
        <w:rFonts w:hint="default" w:ascii="Calibri Light" w:hAnsi="Calibri Light" w:eastAsia="Calibri Light" w:cs="Calibri Light"/>
        <w:w w:val="99"/>
        <w:sz w:val="20"/>
        <w:szCs w:val="20"/>
        <w:lang w:val="es-ES" w:eastAsia="en-US" w:bidi="ar-SA"/>
      </w:rPr>
    </w:lvl>
    <w:lvl w:ilvl="3">
      <w:start w:val="0"/>
      <w:numFmt w:val="bullet"/>
      <w:lvlText w:val="•"/>
      <w:lvlJc w:val="left"/>
      <w:pPr>
        <w:ind w:left="2131" w:hanging="144"/>
      </w:pPr>
      <w:rPr>
        <w:rFonts w:hint="default"/>
        <w:lang w:val="es-ES" w:eastAsia="en-US" w:bidi="ar-SA"/>
      </w:rPr>
    </w:lvl>
    <w:lvl w:ilvl="4">
      <w:start w:val="0"/>
      <w:numFmt w:val="bullet"/>
      <w:lvlText w:val="•"/>
      <w:lvlJc w:val="left"/>
      <w:pPr>
        <w:ind w:left="2842" w:hanging="144"/>
      </w:pPr>
      <w:rPr>
        <w:rFonts w:hint="default"/>
        <w:lang w:val="es-ES" w:eastAsia="en-US" w:bidi="ar-SA"/>
      </w:rPr>
    </w:lvl>
    <w:lvl w:ilvl="5">
      <w:start w:val="0"/>
      <w:numFmt w:val="bullet"/>
      <w:lvlText w:val="•"/>
      <w:lvlJc w:val="left"/>
      <w:pPr>
        <w:ind w:left="3553" w:hanging="144"/>
      </w:pPr>
      <w:rPr>
        <w:rFonts w:hint="default"/>
        <w:lang w:val="es-ES" w:eastAsia="en-US" w:bidi="ar-SA"/>
      </w:rPr>
    </w:lvl>
    <w:lvl w:ilvl="6">
      <w:start w:val="0"/>
      <w:numFmt w:val="bullet"/>
      <w:lvlText w:val="•"/>
      <w:lvlJc w:val="left"/>
      <w:pPr>
        <w:ind w:left="4265" w:hanging="144"/>
      </w:pPr>
      <w:rPr>
        <w:rFonts w:hint="default"/>
        <w:lang w:val="es-ES" w:eastAsia="en-US" w:bidi="ar-SA"/>
      </w:rPr>
    </w:lvl>
    <w:lvl w:ilvl="7">
      <w:start w:val="0"/>
      <w:numFmt w:val="bullet"/>
      <w:lvlText w:val="•"/>
      <w:lvlJc w:val="left"/>
      <w:pPr>
        <w:ind w:left="4976" w:hanging="144"/>
      </w:pPr>
      <w:rPr>
        <w:rFonts w:hint="default"/>
        <w:lang w:val="es-ES" w:eastAsia="en-US" w:bidi="ar-SA"/>
      </w:rPr>
    </w:lvl>
    <w:lvl w:ilvl="8">
      <w:start w:val="0"/>
      <w:numFmt w:val="bullet"/>
      <w:lvlText w:val="•"/>
      <w:lvlJc w:val="left"/>
      <w:pPr>
        <w:ind w:left="5687" w:hanging="144"/>
      </w:pPr>
      <w:rPr>
        <w:rFonts w:hint="default"/>
        <w:lang w:val="es-ES" w:eastAsia="en-US" w:bidi="ar-SA"/>
      </w:rPr>
    </w:lvl>
  </w:abstractNum>
  <w:abstractNum w:abstractNumId="6">
    <w:multiLevelType w:val="hybridMultilevel"/>
    <w:lvl w:ilvl="0">
      <w:start w:val="5"/>
      <w:numFmt w:val="decimal"/>
      <w:lvlText w:val="%1"/>
      <w:lvlJc w:val="left"/>
      <w:pPr>
        <w:ind w:left="551" w:hanging="449"/>
        <w:jc w:val="left"/>
      </w:pPr>
      <w:rPr>
        <w:rFonts w:hint="default"/>
        <w:lang w:val="es-ES" w:eastAsia="en-US" w:bidi="ar-SA"/>
      </w:rPr>
    </w:lvl>
    <w:lvl w:ilvl="1">
      <w:start w:val="1"/>
      <w:numFmt w:val="decimal"/>
      <w:lvlText w:val="%1.%2"/>
      <w:lvlJc w:val="left"/>
      <w:pPr>
        <w:ind w:left="551" w:hanging="449"/>
        <w:jc w:val="left"/>
      </w:pPr>
      <w:rPr>
        <w:rFonts w:hint="default"/>
        <w:lang w:val="es-ES" w:eastAsia="en-US" w:bidi="ar-SA"/>
      </w:rPr>
    </w:lvl>
    <w:lvl w:ilvl="2">
      <w:start w:val="6"/>
      <w:numFmt w:val="decimal"/>
      <w:lvlText w:val="%1.%2.%3"/>
      <w:lvlJc w:val="left"/>
      <w:pPr>
        <w:ind w:left="551" w:hanging="449"/>
        <w:jc w:val="left"/>
      </w:pPr>
      <w:rPr>
        <w:rFonts w:hint="default" w:ascii="Calibri Light" w:hAnsi="Calibri Light" w:eastAsia="Calibri Light" w:cs="Calibri Light"/>
        <w:spacing w:val="-1"/>
        <w:w w:val="99"/>
        <w:sz w:val="20"/>
        <w:szCs w:val="20"/>
        <w:lang w:val="es-ES" w:eastAsia="en-US" w:bidi="ar-SA"/>
      </w:rPr>
    </w:lvl>
    <w:lvl w:ilvl="3">
      <w:start w:val="1"/>
      <w:numFmt w:val="lowerLetter"/>
      <w:lvlText w:val="%4)"/>
      <w:lvlJc w:val="left"/>
      <w:pPr>
        <w:ind w:left="823" w:hanging="360"/>
        <w:jc w:val="left"/>
      </w:pPr>
      <w:rPr>
        <w:rFonts w:hint="default" w:ascii="Calibri Light" w:hAnsi="Calibri Light" w:eastAsia="Calibri Light" w:cs="Calibri Light"/>
        <w:spacing w:val="-1"/>
        <w:w w:val="99"/>
        <w:sz w:val="20"/>
        <w:szCs w:val="20"/>
        <w:lang w:val="es-ES" w:eastAsia="en-US" w:bidi="ar-SA"/>
      </w:rPr>
    </w:lvl>
    <w:lvl w:ilvl="4">
      <w:start w:val="0"/>
      <w:numFmt w:val="bullet"/>
      <w:lvlText w:val="•"/>
      <w:lvlJc w:val="left"/>
      <w:pPr>
        <w:ind w:left="4029" w:hanging="360"/>
      </w:pPr>
      <w:rPr>
        <w:rFonts w:hint="default"/>
        <w:lang w:val="es-ES" w:eastAsia="en-US" w:bidi="ar-SA"/>
      </w:rPr>
    </w:lvl>
    <w:lvl w:ilvl="5">
      <w:start w:val="0"/>
      <w:numFmt w:val="bullet"/>
      <w:lvlText w:val="•"/>
      <w:lvlJc w:val="left"/>
      <w:pPr>
        <w:ind w:left="5099" w:hanging="360"/>
      </w:pPr>
      <w:rPr>
        <w:rFonts w:hint="default"/>
        <w:lang w:val="es-ES" w:eastAsia="en-US" w:bidi="ar-SA"/>
      </w:rPr>
    </w:lvl>
    <w:lvl w:ilvl="6">
      <w:start w:val="0"/>
      <w:numFmt w:val="bullet"/>
      <w:lvlText w:val="•"/>
      <w:lvlJc w:val="left"/>
      <w:pPr>
        <w:ind w:left="6169" w:hanging="360"/>
      </w:pPr>
      <w:rPr>
        <w:rFonts w:hint="default"/>
        <w:lang w:val="es-ES" w:eastAsia="en-US" w:bidi="ar-SA"/>
      </w:rPr>
    </w:lvl>
    <w:lvl w:ilvl="7">
      <w:start w:val="0"/>
      <w:numFmt w:val="bullet"/>
      <w:lvlText w:val="•"/>
      <w:lvlJc w:val="left"/>
      <w:pPr>
        <w:ind w:left="7239" w:hanging="360"/>
      </w:pPr>
      <w:rPr>
        <w:rFonts w:hint="default"/>
        <w:lang w:val="es-ES" w:eastAsia="en-US" w:bidi="ar-SA"/>
      </w:rPr>
    </w:lvl>
    <w:lvl w:ilvl="8">
      <w:start w:val="0"/>
      <w:numFmt w:val="bullet"/>
      <w:lvlText w:val="•"/>
      <w:lvlJc w:val="left"/>
      <w:pPr>
        <w:ind w:left="8309" w:hanging="360"/>
      </w:pPr>
      <w:rPr>
        <w:rFonts w:hint="default"/>
        <w:lang w:val="es-ES" w:eastAsia="en-US" w:bidi="ar-SA"/>
      </w:rPr>
    </w:lvl>
  </w:abstractNum>
  <w:abstractNum w:abstractNumId="5">
    <w:multiLevelType w:val="hybridMultilevel"/>
    <w:lvl w:ilvl="0">
      <w:start w:val="1"/>
      <w:numFmt w:val="decimal"/>
      <w:lvlText w:val="%1."/>
      <w:lvlJc w:val="left"/>
      <w:pPr>
        <w:ind w:left="297" w:hanging="228"/>
        <w:jc w:val="left"/>
      </w:pPr>
      <w:rPr>
        <w:rFonts w:hint="default" w:ascii="Calibri" w:hAnsi="Calibri" w:eastAsia="Calibri" w:cs="Calibri"/>
        <w:spacing w:val="-1"/>
        <w:w w:val="99"/>
        <w:sz w:val="20"/>
        <w:szCs w:val="20"/>
        <w:lang w:val="es-ES" w:eastAsia="en-US" w:bidi="ar-SA"/>
      </w:rPr>
    </w:lvl>
    <w:lvl w:ilvl="1">
      <w:start w:val="0"/>
      <w:numFmt w:val="bullet"/>
      <w:lvlText w:val="•"/>
      <w:lvlJc w:val="left"/>
      <w:pPr>
        <w:ind w:left="1241" w:hanging="228"/>
      </w:pPr>
      <w:rPr>
        <w:rFonts w:hint="default"/>
        <w:lang w:val="es-ES" w:eastAsia="en-US" w:bidi="ar-SA"/>
      </w:rPr>
    </w:lvl>
    <w:lvl w:ilvl="2">
      <w:start w:val="0"/>
      <w:numFmt w:val="bullet"/>
      <w:lvlText w:val="•"/>
      <w:lvlJc w:val="left"/>
      <w:pPr>
        <w:ind w:left="2183" w:hanging="228"/>
      </w:pPr>
      <w:rPr>
        <w:rFonts w:hint="default"/>
        <w:lang w:val="es-ES" w:eastAsia="en-US" w:bidi="ar-SA"/>
      </w:rPr>
    </w:lvl>
    <w:lvl w:ilvl="3">
      <w:start w:val="0"/>
      <w:numFmt w:val="bullet"/>
      <w:lvlText w:val="•"/>
      <w:lvlJc w:val="left"/>
      <w:pPr>
        <w:ind w:left="3125" w:hanging="228"/>
      </w:pPr>
      <w:rPr>
        <w:rFonts w:hint="default"/>
        <w:lang w:val="es-ES" w:eastAsia="en-US" w:bidi="ar-SA"/>
      </w:rPr>
    </w:lvl>
    <w:lvl w:ilvl="4">
      <w:start w:val="0"/>
      <w:numFmt w:val="bullet"/>
      <w:lvlText w:val="•"/>
      <w:lvlJc w:val="left"/>
      <w:pPr>
        <w:ind w:left="4067" w:hanging="228"/>
      </w:pPr>
      <w:rPr>
        <w:rFonts w:hint="default"/>
        <w:lang w:val="es-ES" w:eastAsia="en-US" w:bidi="ar-SA"/>
      </w:rPr>
    </w:lvl>
    <w:lvl w:ilvl="5">
      <w:start w:val="0"/>
      <w:numFmt w:val="bullet"/>
      <w:lvlText w:val="•"/>
      <w:lvlJc w:val="left"/>
      <w:pPr>
        <w:ind w:left="5009" w:hanging="228"/>
      </w:pPr>
      <w:rPr>
        <w:rFonts w:hint="default"/>
        <w:lang w:val="es-ES" w:eastAsia="en-US" w:bidi="ar-SA"/>
      </w:rPr>
    </w:lvl>
    <w:lvl w:ilvl="6">
      <w:start w:val="0"/>
      <w:numFmt w:val="bullet"/>
      <w:lvlText w:val="•"/>
      <w:lvlJc w:val="left"/>
      <w:pPr>
        <w:ind w:left="5951" w:hanging="228"/>
      </w:pPr>
      <w:rPr>
        <w:rFonts w:hint="default"/>
        <w:lang w:val="es-ES" w:eastAsia="en-US" w:bidi="ar-SA"/>
      </w:rPr>
    </w:lvl>
    <w:lvl w:ilvl="7">
      <w:start w:val="0"/>
      <w:numFmt w:val="bullet"/>
      <w:lvlText w:val="•"/>
      <w:lvlJc w:val="left"/>
      <w:pPr>
        <w:ind w:left="6893" w:hanging="228"/>
      </w:pPr>
      <w:rPr>
        <w:rFonts w:hint="default"/>
        <w:lang w:val="es-ES" w:eastAsia="en-US" w:bidi="ar-SA"/>
      </w:rPr>
    </w:lvl>
    <w:lvl w:ilvl="8">
      <w:start w:val="0"/>
      <w:numFmt w:val="bullet"/>
      <w:lvlText w:val="•"/>
      <w:lvlJc w:val="left"/>
      <w:pPr>
        <w:ind w:left="7835" w:hanging="228"/>
      </w:pPr>
      <w:rPr>
        <w:rFonts w:hint="default"/>
        <w:lang w:val="es-ES" w:eastAsia="en-US" w:bidi="ar-SA"/>
      </w:rPr>
    </w:lvl>
  </w:abstractNum>
  <w:abstractNum w:abstractNumId="4">
    <w:multiLevelType w:val="hybridMultilevel"/>
    <w:lvl w:ilvl="0">
      <w:start w:val="0"/>
      <w:numFmt w:val="bullet"/>
      <w:lvlText w:val="-"/>
      <w:lvlJc w:val="left"/>
      <w:pPr>
        <w:ind w:left="449" w:hanging="152"/>
      </w:pPr>
      <w:rPr>
        <w:rFonts w:hint="default" w:ascii="Calibri Light" w:hAnsi="Calibri Light" w:eastAsia="Calibri Light" w:cs="Calibri Light"/>
        <w:w w:val="99"/>
        <w:sz w:val="20"/>
        <w:szCs w:val="20"/>
        <w:lang w:val="es-ES" w:eastAsia="en-US" w:bidi="ar-SA"/>
      </w:rPr>
    </w:lvl>
    <w:lvl w:ilvl="1">
      <w:start w:val="0"/>
      <w:numFmt w:val="bullet"/>
      <w:lvlText w:val="•"/>
      <w:lvlJc w:val="left"/>
      <w:pPr>
        <w:ind w:left="1334" w:hanging="152"/>
      </w:pPr>
      <w:rPr>
        <w:rFonts w:hint="default"/>
        <w:lang w:val="es-ES" w:eastAsia="en-US" w:bidi="ar-SA"/>
      </w:rPr>
    </w:lvl>
    <w:lvl w:ilvl="2">
      <w:start w:val="0"/>
      <w:numFmt w:val="bullet"/>
      <w:lvlText w:val="•"/>
      <w:lvlJc w:val="left"/>
      <w:pPr>
        <w:ind w:left="2229" w:hanging="152"/>
      </w:pPr>
      <w:rPr>
        <w:rFonts w:hint="default"/>
        <w:lang w:val="es-ES" w:eastAsia="en-US" w:bidi="ar-SA"/>
      </w:rPr>
    </w:lvl>
    <w:lvl w:ilvl="3">
      <w:start w:val="0"/>
      <w:numFmt w:val="bullet"/>
      <w:lvlText w:val="•"/>
      <w:lvlJc w:val="left"/>
      <w:pPr>
        <w:ind w:left="3124" w:hanging="152"/>
      </w:pPr>
      <w:rPr>
        <w:rFonts w:hint="default"/>
        <w:lang w:val="es-ES" w:eastAsia="en-US" w:bidi="ar-SA"/>
      </w:rPr>
    </w:lvl>
    <w:lvl w:ilvl="4">
      <w:start w:val="0"/>
      <w:numFmt w:val="bullet"/>
      <w:lvlText w:val="•"/>
      <w:lvlJc w:val="left"/>
      <w:pPr>
        <w:ind w:left="4019" w:hanging="152"/>
      </w:pPr>
      <w:rPr>
        <w:rFonts w:hint="default"/>
        <w:lang w:val="es-ES" w:eastAsia="en-US" w:bidi="ar-SA"/>
      </w:rPr>
    </w:lvl>
    <w:lvl w:ilvl="5">
      <w:start w:val="0"/>
      <w:numFmt w:val="bullet"/>
      <w:lvlText w:val="•"/>
      <w:lvlJc w:val="left"/>
      <w:pPr>
        <w:ind w:left="4914" w:hanging="152"/>
      </w:pPr>
      <w:rPr>
        <w:rFonts w:hint="default"/>
        <w:lang w:val="es-ES" w:eastAsia="en-US" w:bidi="ar-SA"/>
      </w:rPr>
    </w:lvl>
    <w:lvl w:ilvl="6">
      <w:start w:val="0"/>
      <w:numFmt w:val="bullet"/>
      <w:lvlText w:val="•"/>
      <w:lvlJc w:val="left"/>
      <w:pPr>
        <w:ind w:left="5808" w:hanging="152"/>
      </w:pPr>
      <w:rPr>
        <w:rFonts w:hint="default"/>
        <w:lang w:val="es-ES" w:eastAsia="en-US" w:bidi="ar-SA"/>
      </w:rPr>
    </w:lvl>
    <w:lvl w:ilvl="7">
      <w:start w:val="0"/>
      <w:numFmt w:val="bullet"/>
      <w:lvlText w:val="•"/>
      <w:lvlJc w:val="left"/>
      <w:pPr>
        <w:ind w:left="6703" w:hanging="152"/>
      </w:pPr>
      <w:rPr>
        <w:rFonts w:hint="default"/>
        <w:lang w:val="es-ES" w:eastAsia="en-US" w:bidi="ar-SA"/>
      </w:rPr>
    </w:lvl>
    <w:lvl w:ilvl="8">
      <w:start w:val="0"/>
      <w:numFmt w:val="bullet"/>
      <w:lvlText w:val="•"/>
      <w:lvlJc w:val="left"/>
      <w:pPr>
        <w:ind w:left="7598" w:hanging="152"/>
      </w:pPr>
      <w:rPr>
        <w:rFonts w:hint="default"/>
        <w:lang w:val="es-ES" w:eastAsia="en-US" w:bidi="ar-SA"/>
      </w:rPr>
    </w:lvl>
  </w:abstractNum>
  <w:abstractNum w:abstractNumId="3">
    <w:multiLevelType w:val="hybridMultilevel"/>
    <w:lvl w:ilvl="0">
      <w:start w:val="0"/>
      <w:numFmt w:val="bullet"/>
      <w:lvlText w:val="-"/>
      <w:lvlJc w:val="left"/>
      <w:pPr>
        <w:ind w:left="852" w:hanging="360"/>
      </w:pPr>
      <w:rPr>
        <w:rFonts w:hint="default" w:ascii="Calibri" w:hAnsi="Calibri" w:eastAsia="Calibri" w:cs="Calibri"/>
        <w:w w:val="99"/>
        <w:sz w:val="20"/>
        <w:szCs w:val="20"/>
        <w:lang w:val="es-ES" w:eastAsia="en-US" w:bidi="ar-SA"/>
      </w:rPr>
    </w:lvl>
    <w:lvl w:ilvl="1">
      <w:start w:val="0"/>
      <w:numFmt w:val="bullet"/>
      <w:lvlText w:val="•"/>
      <w:lvlJc w:val="left"/>
      <w:pPr>
        <w:ind w:left="1712" w:hanging="360"/>
      </w:pPr>
      <w:rPr>
        <w:rFonts w:hint="default"/>
        <w:lang w:val="es-ES" w:eastAsia="en-US" w:bidi="ar-SA"/>
      </w:rPr>
    </w:lvl>
    <w:lvl w:ilvl="2">
      <w:start w:val="0"/>
      <w:numFmt w:val="bullet"/>
      <w:lvlText w:val="•"/>
      <w:lvlJc w:val="left"/>
      <w:pPr>
        <w:ind w:left="2565" w:hanging="360"/>
      </w:pPr>
      <w:rPr>
        <w:rFonts w:hint="default"/>
        <w:lang w:val="es-ES" w:eastAsia="en-US" w:bidi="ar-SA"/>
      </w:rPr>
    </w:lvl>
    <w:lvl w:ilvl="3">
      <w:start w:val="0"/>
      <w:numFmt w:val="bullet"/>
      <w:lvlText w:val="•"/>
      <w:lvlJc w:val="left"/>
      <w:pPr>
        <w:ind w:left="3418" w:hanging="360"/>
      </w:pPr>
      <w:rPr>
        <w:rFonts w:hint="default"/>
        <w:lang w:val="es-ES" w:eastAsia="en-US" w:bidi="ar-SA"/>
      </w:rPr>
    </w:lvl>
    <w:lvl w:ilvl="4">
      <w:start w:val="0"/>
      <w:numFmt w:val="bullet"/>
      <w:lvlText w:val="•"/>
      <w:lvlJc w:val="left"/>
      <w:pPr>
        <w:ind w:left="4271" w:hanging="360"/>
      </w:pPr>
      <w:rPr>
        <w:rFonts w:hint="default"/>
        <w:lang w:val="es-ES" w:eastAsia="en-US" w:bidi="ar-SA"/>
      </w:rPr>
    </w:lvl>
    <w:lvl w:ilvl="5">
      <w:start w:val="0"/>
      <w:numFmt w:val="bullet"/>
      <w:lvlText w:val="•"/>
      <w:lvlJc w:val="left"/>
      <w:pPr>
        <w:ind w:left="5124" w:hanging="360"/>
      </w:pPr>
      <w:rPr>
        <w:rFonts w:hint="default"/>
        <w:lang w:val="es-ES" w:eastAsia="en-US" w:bidi="ar-SA"/>
      </w:rPr>
    </w:lvl>
    <w:lvl w:ilvl="6">
      <w:start w:val="0"/>
      <w:numFmt w:val="bullet"/>
      <w:lvlText w:val="•"/>
      <w:lvlJc w:val="left"/>
      <w:pPr>
        <w:ind w:left="5976" w:hanging="360"/>
      </w:pPr>
      <w:rPr>
        <w:rFonts w:hint="default"/>
        <w:lang w:val="es-ES" w:eastAsia="en-US" w:bidi="ar-SA"/>
      </w:rPr>
    </w:lvl>
    <w:lvl w:ilvl="7">
      <w:start w:val="0"/>
      <w:numFmt w:val="bullet"/>
      <w:lvlText w:val="•"/>
      <w:lvlJc w:val="left"/>
      <w:pPr>
        <w:ind w:left="6829" w:hanging="360"/>
      </w:pPr>
      <w:rPr>
        <w:rFonts w:hint="default"/>
        <w:lang w:val="es-ES" w:eastAsia="en-US" w:bidi="ar-SA"/>
      </w:rPr>
    </w:lvl>
    <w:lvl w:ilvl="8">
      <w:start w:val="0"/>
      <w:numFmt w:val="bullet"/>
      <w:lvlText w:val="•"/>
      <w:lvlJc w:val="left"/>
      <w:pPr>
        <w:ind w:left="7682" w:hanging="360"/>
      </w:pPr>
      <w:rPr>
        <w:rFonts w:hint="default"/>
        <w:lang w:val="es-ES" w:eastAsia="en-US" w:bidi="ar-SA"/>
      </w:rPr>
    </w:lvl>
  </w:abstractNum>
  <w:abstractNum w:abstractNumId="2">
    <w:multiLevelType w:val="hybridMultilevel"/>
    <w:lvl w:ilvl="0">
      <w:start w:val="5"/>
      <w:numFmt w:val="decimal"/>
      <w:lvlText w:val="%1"/>
      <w:lvlJc w:val="left"/>
      <w:pPr>
        <w:ind w:left="133" w:hanging="483"/>
        <w:jc w:val="left"/>
      </w:pPr>
      <w:rPr>
        <w:rFonts w:hint="default"/>
        <w:lang w:val="es-ES" w:eastAsia="en-US" w:bidi="ar-SA"/>
      </w:rPr>
    </w:lvl>
    <w:lvl w:ilvl="1">
      <w:start w:val="4"/>
      <w:numFmt w:val="decimal"/>
      <w:lvlText w:val="%1.%2"/>
      <w:lvlJc w:val="left"/>
      <w:pPr>
        <w:ind w:left="133" w:hanging="483"/>
        <w:jc w:val="left"/>
      </w:pPr>
      <w:rPr>
        <w:rFonts w:hint="default"/>
        <w:lang w:val="es-ES" w:eastAsia="en-US" w:bidi="ar-SA"/>
      </w:rPr>
    </w:lvl>
    <w:lvl w:ilvl="2">
      <w:start w:val="2"/>
      <w:numFmt w:val="decimal"/>
      <w:lvlText w:val="%1.%2.%3"/>
      <w:lvlJc w:val="left"/>
      <w:pPr>
        <w:ind w:left="133" w:hanging="483"/>
        <w:jc w:val="left"/>
      </w:pPr>
      <w:rPr>
        <w:rFonts w:hint="default" w:ascii="Calibri Light" w:hAnsi="Calibri Light" w:eastAsia="Calibri Light" w:cs="Calibri Light"/>
        <w:spacing w:val="-1"/>
        <w:w w:val="99"/>
        <w:sz w:val="20"/>
        <w:szCs w:val="20"/>
        <w:lang w:val="es-ES" w:eastAsia="en-US" w:bidi="ar-SA"/>
      </w:rPr>
    </w:lvl>
    <w:lvl w:ilvl="3">
      <w:start w:val="0"/>
      <w:numFmt w:val="bullet"/>
      <w:lvlText w:val="•"/>
      <w:lvlJc w:val="left"/>
      <w:pPr>
        <w:ind w:left="2914" w:hanging="483"/>
      </w:pPr>
      <w:rPr>
        <w:rFonts w:hint="default"/>
        <w:lang w:val="es-ES" w:eastAsia="en-US" w:bidi="ar-SA"/>
      </w:rPr>
    </w:lvl>
    <w:lvl w:ilvl="4">
      <w:start w:val="0"/>
      <w:numFmt w:val="bullet"/>
      <w:lvlText w:val="•"/>
      <w:lvlJc w:val="left"/>
      <w:pPr>
        <w:ind w:left="3839" w:hanging="483"/>
      </w:pPr>
      <w:rPr>
        <w:rFonts w:hint="default"/>
        <w:lang w:val="es-ES" w:eastAsia="en-US" w:bidi="ar-SA"/>
      </w:rPr>
    </w:lvl>
    <w:lvl w:ilvl="5">
      <w:start w:val="0"/>
      <w:numFmt w:val="bullet"/>
      <w:lvlText w:val="•"/>
      <w:lvlJc w:val="left"/>
      <w:pPr>
        <w:ind w:left="4764" w:hanging="483"/>
      </w:pPr>
      <w:rPr>
        <w:rFonts w:hint="default"/>
        <w:lang w:val="es-ES" w:eastAsia="en-US" w:bidi="ar-SA"/>
      </w:rPr>
    </w:lvl>
    <w:lvl w:ilvl="6">
      <w:start w:val="0"/>
      <w:numFmt w:val="bullet"/>
      <w:lvlText w:val="•"/>
      <w:lvlJc w:val="left"/>
      <w:pPr>
        <w:ind w:left="5688" w:hanging="483"/>
      </w:pPr>
      <w:rPr>
        <w:rFonts w:hint="default"/>
        <w:lang w:val="es-ES" w:eastAsia="en-US" w:bidi="ar-SA"/>
      </w:rPr>
    </w:lvl>
    <w:lvl w:ilvl="7">
      <w:start w:val="0"/>
      <w:numFmt w:val="bullet"/>
      <w:lvlText w:val="•"/>
      <w:lvlJc w:val="left"/>
      <w:pPr>
        <w:ind w:left="6613" w:hanging="483"/>
      </w:pPr>
      <w:rPr>
        <w:rFonts w:hint="default"/>
        <w:lang w:val="es-ES" w:eastAsia="en-US" w:bidi="ar-SA"/>
      </w:rPr>
    </w:lvl>
    <w:lvl w:ilvl="8">
      <w:start w:val="0"/>
      <w:numFmt w:val="bullet"/>
      <w:lvlText w:val="•"/>
      <w:lvlJc w:val="left"/>
      <w:pPr>
        <w:ind w:left="7538" w:hanging="483"/>
      </w:pPr>
      <w:rPr>
        <w:rFonts w:hint="default"/>
        <w:lang w:val="es-ES" w:eastAsia="en-US" w:bidi="ar-SA"/>
      </w:rPr>
    </w:lvl>
  </w:abstractNum>
  <w:abstractNum w:abstractNumId="1">
    <w:multiLevelType w:val="hybridMultilevel"/>
    <w:lvl w:ilvl="0">
      <w:start w:val="0"/>
      <w:numFmt w:val="bullet"/>
      <w:lvlText w:val="-"/>
      <w:lvlJc w:val="left"/>
      <w:pPr>
        <w:ind w:left="133" w:hanging="106"/>
      </w:pPr>
      <w:rPr>
        <w:rFonts w:hint="default" w:ascii="Calibri Light" w:hAnsi="Calibri Light" w:eastAsia="Calibri Light" w:cs="Calibri Light"/>
        <w:w w:val="99"/>
        <w:sz w:val="20"/>
        <w:szCs w:val="20"/>
        <w:lang w:val="es-ES" w:eastAsia="en-US" w:bidi="ar-SA"/>
      </w:rPr>
    </w:lvl>
    <w:lvl w:ilvl="1">
      <w:start w:val="0"/>
      <w:numFmt w:val="bullet"/>
      <w:lvlText w:val="•"/>
      <w:lvlJc w:val="left"/>
      <w:pPr>
        <w:ind w:left="1064" w:hanging="106"/>
      </w:pPr>
      <w:rPr>
        <w:rFonts w:hint="default"/>
        <w:lang w:val="es-ES" w:eastAsia="en-US" w:bidi="ar-SA"/>
      </w:rPr>
    </w:lvl>
    <w:lvl w:ilvl="2">
      <w:start w:val="0"/>
      <w:numFmt w:val="bullet"/>
      <w:lvlText w:val="•"/>
      <w:lvlJc w:val="left"/>
      <w:pPr>
        <w:ind w:left="1989" w:hanging="106"/>
      </w:pPr>
      <w:rPr>
        <w:rFonts w:hint="default"/>
        <w:lang w:val="es-ES" w:eastAsia="en-US" w:bidi="ar-SA"/>
      </w:rPr>
    </w:lvl>
    <w:lvl w:ilvl="3">
      <w:start w:val="0"/>
      <w:numFmt w:val="bullet"/>
      <w:lvlText w:val="•"/>
      <w:lvlJc w:val="left"/>
      <w:pPr>
        <w:ind w:left="2914" w:hanging="106"/>
      </w:pPr>
      <w:rPr>
        <w:rFonts w:hint="default"/>
        <w:lang w:val="es-ES" w:eastAsia="en-US" w:bidi="ar-SA"/>
      </w:rPr>
    </w:lvl>
    <w:lvl w:ilvl="4">
      <w:start w:val="0"/>
      <w:numFmt w:val="bullet"/>
      <w:lvlText w:val="•"/>
      <w:lvlJc w:val="left"/>
      <w:pPr>
        <w:ind w:left="3839" w:hanging="106"/>
      </w:pPr>
      <w:rPr>
        <w:rFonts w:hint="default"/>
        <w:lang w:val="es-ES" w:eastAsia="en-US" w:bidi="ar-SA"/>
      </w:rPr>
    </w:lvl>
    <w:lvl w:ilvl="5">
      <w:start w:val="0"/>
      <w:numFmt w:val="bullet"/>
      <w:lvlText w:val="•"/>
      <w:lvlJc w:val="left"/>
      <w:pPr>
        <w:ind w:left="4764" w:hanging="106"/>
      </w:pPr>
      <w:rPr>
        <w:rFonts w:hint="default"/>
        <w:lang w:val="es-ES" w:eastAsia="en-US" w:bidi="ar-SA"/>
      </w:rPr>
    </w:lvl>
    <w:lvl w:ilvl="6">
      <w:start w:val="0"/>
      <w:numFmt w:val="bullet"/>
      <w:lvlText w:val="•"/>
      <w:lvlJc w:val="left"/>
      <w:pPr>
        <w:ind w:left="5688" w:hanging="106"/>
      </w:pPr>
      <w:rPr>
        <w:rFonts w:hint="default"/>
        <w:lang w:val="es-ES" w:eastAsia="en-US" w:bidi="ar-SA"/>
      </w:rPr>
    </w:lvl>
    <w:lvl w:ilvl="7">
      <w:start w:val="0"/>
      <w:numFmt w:val="bullet"/>
      <w:lvlText w:val="•"/>
      <w:lvlJc w:val="left"/>
      <w:pPr>
        <w:ind w:left="6613" w:hanging="106"/>
      </w:pPr>
      <w:rPr>
        <w:rFonts w:hint="default"/>
        <w:lang w:val="es-ES" w:eastAsia="en-US" w:bidi="ar-SA"/>
      </w:rPr>
    </w:lvl>
    <w:lvl w:ilvl="8">
      <w:start w:val="0"/>
      <w:numFmt w:val="bullet"/>
      <w:lvlText w:val="•"/>
      <w:lvlJc w:val="left"/>
      <w:pPr>
        <w:ind w:left="7538" w:hanging="106"/>
      </w:pPr>
      <w:rPr>
        <w:rFonts w:hint="default"/>
        <w:lang w:val="es-ES" w:eastAsia="en-US" w:bidi="ar-SA"/>
      </w:rPr>
    </w:lvl>
  </w:abstractNum>
  <w:abstractNum w:abstractNumId="0">
    <w:multiLevelType w:val="hybridMultilevel"/>
    <w:lvl w:ilvl="0">
      <w:start w:val="1"/>
      <w:numFmt w:val="decimal"/>
      <w:lvlText w:val="%1."/>
      <w:lvlJc w:val="left"/>
      <w:pPr>
        <w:ind w:left="685" w:hanging="284"/>
        <w:jc w:val="left"/>
      </w:pPr>
      <w:rPr>
        <w:rFonts w:hint="default" w:ascii="Calibri Light" w:hAnsi="Calibri Light" w:eastAsia="Calibri Light" w:cs="Calibri Light"/>
        <w:spacing w:val="-1"/>
        <w:w w:val="99"/>
        <w:sz w:val="20"/>
        <w:szCs w:val="20"/>
        <w:lang w:val="es-ES" w:eastAsia="en-US" w:bidi="ar-SA"/>
      </w:rPr>
    </w:lvl>
    <w:lvl w:ilvl="1">
      <w:start w:val="0"/>
      <w:numFmt w:val="bullet"/>
      <w:lvlText w:val="•"/>
      <w:lvlJc w:val="left"/>
      <w:pPr>
        <w:ind w:left="1700" w:hanging="284"/>
      </w:pPr>
      <w:rPr>
        <w:rFonts w:hint="default"/>
        <w:lang w:val="es-ES" w:eastAsia="en-US" w:bidi="ar-SA"/>
      </w:rPr>
    </w:lvl>
    <w:lvl w:ilvl="2">
      <w:start w:val="0"/>
      <w:numFmt w:val="bullet"/>
      <w:lvlText w:val="•"/>
      <w:lvlJc w:val="left"/>
      <w:pPr>
        <w:ind w:left="2720" w:hanging="284"/>
      </w:pPr>
      <w:rPr>
        <w:rFonts w:hint="default"/>
        <w:lang w:val="es-ES" w:eastAsia="en-US" w:bidi="ar-SA"/>
      </w:rPr>
    </w:lvl>
    <w:lvl w:ilvl="3">
      <w:start w:val="0"/>
      <w:numFmt w:val="bullet"/>
      <w:lvlText w:val="•"/>
      <w:lvlJc w:val="left"/>
      <w:pPr>
        <w:ind w:left="3740" w:hanging="284"/>
      </w:pPr>
      <w:rPr>
        <w:rFonts w:hint="default"/>
        <w:lang w:val="es-ES" w:eastAsia="en-US" w:bidi="ar-SA"/>
      </w:rPr>
    </w:lvl>
    <w:lvl w:ilvl="4">
      <w:start w:val="0"/>
      <w:numFmt w:val="bullet"/>
      <w:lvlText w:val="•"/>
      <w:lvlJc w:val="left"/>
      <w:pPr>
        <w:ind w:left="4760" w:hanging="284"/>
      </w:pPr>
      <w:rPr>
        <w:rFonts w:hint="default"/>
        <w:lang w:val="es-ES" w:eastAsia="en-US" w:bidi="ar-SA"/>
      </w:rPr>
    </w:lvl>
    <w:lvl w:ilvl="5">
      <w:start w:val="0"/>
      <w:numFmt w:val="bullet"/>
      <w:lvlText w:val="•"/>
      <w:lvlJc w:val="left"/>
      <w:pPr>
        <w:ind w:left="5780" w:hanging="284"/>
      </w:pPr>
      <w:rPr>
        <w:rFonts w:hint="default"/>
        <w:lang w:val="es-ES" w:eastAsia="en-US" w:bidi="ar-SA"/>
      </w:rPr>
    </w:lvl>
    <w:lvl w:ilvl="6">
      <w:start w:val="0"/>
      <w:numFmt w:val="bullet"/>
      <w:lvlText w:val="•"/>
      <w:lvlJc w:val="left"/>
      <w:pPr>
        <w:ind w:left="6800" w:hanging="284"/>
      </w:pPr>
      <w:rPr>
        <w:rFonts w:hint="default"/>
        <w:lang w:val="es-ES" w:eastAsia="en-US" w:bidi="ar-SA"/>
      </w:rPr>
    </w:lvl>
    <w:lvl w:ilvl="7">
      <w:start w:val="0"/>
      <w:numFmt w:val="bullet"/>
      <w:lvlText w:val="•"/>
      <w:lvlJc w:val="left"/>
      <w:pPr>
        <w:ind w:left="7820" w:hanging="284"/>
      </w:pPr>
      <w:rPr>
        <w:rFonts w:hint="default"/>
        <w:lang w:val="es-ES" w:eastAsia="en-US" w:bidi="ar-SA"/>
      </w:rPr>
    </w:lvl>
    <w:lvl w:ilvl="8">
      <w:start w:val="0"/>
      <w:numFmt w:val="bullet"/>
      <w:lvlText w:val="•"/>
      <w:lvlJc w:val="left"/>
      <w:pPr>
        <w:ind w:left="8840" w:hanging="284"/>
      </w:pPr>
      <w:rPr>
        <w:rFonts w:hint="default"/>
        <w:lang w:val="es-E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s-ES" w:eastAsia="en-US" w:bidi="ar-SA"/>
    </w:rPr>
  </w:style>
  <w:style w:styleId="BodyText" w:type="paragraph">
    <w:name w:val="Body Text"/>
    <w:basedOn w:val="Normal"/>
    <w:uiPriority w:val="1"/>
    <w:qFormat/>
    <w:pPr/>
    <w:rPr>
      <w:rFonts w:ascii="Calibri Light" w:hAnsi="Calibri Light" w:eastAsia="Calibri Light" w:cs="Calibri Light"/>
      <w:sz w:val="20"/>
      <w:szCs w:val="20"/>
      <w:lang w:val="es-ES" w:eastAsia="en-US" w:bidi="ar-SA"/>
    </w:rPr>
  </w:style>
  <w:style w:styleId="Heading1" w:type="paragraph">
    <w:name w:val="Heading 1"/>
    <w:basedOn w:val="Normal"/>
    <w:uiPriority w:val="1"/>
    <w:qFormat/>
    <w:pPr>
      <w:ind w:left="20"/>
      <w:outlineLvl w:val="1"/>
    </w:pPr>
    <w:rPr>
      <w:rFonts w:ascii="Calibri" w:hAnsi="Calibri" w:eastAsia="Calibri" w:cs="Calibri"/>
      <w:b/>
      <w:bCs/>
      <w:sz w:val="24"/>
      <w:szCs w:val="24"/>
      <w:lang w:val="es-ES" w:eastAsia="en-US" w:bidi="ar-SA"/>
    </w:rPr>
  </w:style>
  <w:style w:styleId="ListParagraph" w:type="paragraph">
    <w:name w:val="List Paragraph"/>
    <w:basedOn w:val="Normal"/>
    <w:uiPriority w:val="1"/>
    <w:qFormat/>
    <w:pPr>
      <w:ind w:left="402"/>
      <w:jc w:val="both"/>
    </w:pPr>
    <w:rPr>
      <w:rFonts w:ascii="Calibri Light" w:hAnsi="Calibri Light" w:eastAsia="Calibri Light" w:cs="Calibri Light"/>
      <w:lang w:val="es-ES" w:eastAsia="en-US" w:bidi="ar-SA"/>
    </w:rPr>
  </w:style>
  <w:style w:styleId="TableParagraph" w:type="paragraph">
    <w:name w:val="Table Paragraph"/>
    <w:basedOn w:val="Normal"/>
    <w:uiPriority w:val="1"/>
    <w:qFormat/>
    <w:pPr/>
    <w:rPr>
      <w:rFonts w:ascii="Calibri Light" w:hAnsi="Calibri Light" w:eastAsia="Calibri Light" w:cs="Calibri Ligh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hyperlink" Target="mailto:dlopezc@poder-judicial.go.cr" TargetMode="External"/><Relationship Id="rId9" Type="http://schemas.openxmlformats.org/officeDocument/2006/relationships/hyperlink" Target="https://pjenlinea.poder-judicial.go.cr/vcce.userinterface/" TargetMode="External"/><Relationship Id="rId10" Type="http://schemas.openxmlformats.org/officeDocument/2006/relationships/hyperlink" Target="http://www.poder-judicial.go.cr/" TargetMode="External"/><Relationship Id="rId11" Type="http://schemas.openxmlformats.org/officeDocument/2006/relationships/hyperlink" Target="mailto:crosales@poder-judicial.go.cr" TargetMode="External"/><Relationship Id="rId12" Type="http://schemas.openxmlformats.org/officeDocument/2006/relationships/hyperlink" Target="mailto:cmolina@poder-judicial.go.cr" TargetMode="Externa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hyperlink" Target="https://www.poder-judicial.go.cr/proveeduria" TargetMode="Externa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image" Target="media/image1.jpeg"/><Relationship Id="rId19" Type="http://schemas.openxmlformats.org/officeDocument/2006/relationships/image" Target="media/image2.jpeg"/><Relationship Id="rId20" Type="http://schemas.openxmlformats.org/officeDocument/2006/relationships/header" Target="header4.xml"/><Relationship Id="rId21" Type="http://schemas.openxmlformats.org/officeDocument/2006/relationships/footer" Target="footer4.xml"/><Relationship Id="rId22" Type="http://schemas.openxmlformats.org/officeDocument/2006/relationships/header" Target="header5.xml"/><Relationship Id="rId23" Type="http://schemas.openxmlformats.org/officeDocument/2006/relationships/footer" Target="footer5.xml"/><Relationship Id="rId24" Type="http://schemas.openxmlformats.org/officeDocument/2006/relationships/hyperlink" Target="mailto:jcarrilloa@poder-judicial.go.cr" TargetMode="External"/><Relationship Id="rId25" Type="http://schemas.openxmlformats.org/officeDocument/2006/relationships/hyperlink" Target="mailto:cmolina@poder-judical.go.cr" TargetMode="External"/><Relationship Id="rId26" Type="http://schemas.openxmlformats.org/officeDocument/2006/relationships/image" Target="media/image5.png"/><Relationship Id="rId27" Type="http://schemas.openxmlformats.org/officeDocument/2006/relationships/image" Target="media/image6.jpeg"/><Relationship Id="rId28" Type="http://schemas.openxmlformats.org/officeDocument/2006/relationships/hyperlink" Target="mailto:provee_sistemas@poder-judicial.go.cr" TargetMode="External"/><Relationship Id="rId29" Type="http://schemas.openxmlformats.org/officeDocument/2006/relationships/image" Target="media/image7.png"/><Relationship Id="rId30" Type="http://schemas.openxmlformats.org/officeDocument/2006/relationships/image" Target="media/image8.png"/><Relationship Id="rId31" Type="http://schemas.openxmlformats.org/officeDocument/2006/relationships/image" Target="media/image9.png"/><Relationship Id="rId32" Type="http://schemas.openxmlformats.org/officeDocument/2006/relationships/image" Target="media/image10.png"/><Relationship Id="rId33" Type="http://schemas.openxmlformats.org/officeDocument/2006/relationships/hyperlink" Target="http://www.poder-judicial.go.cr/proveeduria/" TargetMode="External"/><Relationship Id="rId34" Type="http://schemas.openxmlformats.org/officeDocument/2006/relationships/hyperlink" Target="http://www.ccss.sa.cr/" TargetMode="External"/><Relationship Id="rId35" Type="http://schemas.openxmlformats.org/officeDocument/2006/relationships/hyperlink" Target="https://www.hacienda.go.cr/ATV/frmConsultaSituTributaria.aspx" TargetMode="External"/><Relationship Id="rId36" Type="http://schemas.openxmlformats.org/officeDocument/2006/relationships/hyperlink" Target="mailto:depto-fico@Poder-Judicial.go.cr" TargetMode="External"/><Relationship Id="rId37" Type="http://schemas.openxmlformats.org/officeDocument/2006/relationships/header" Target="header6.xml"/><Relationship Id="rId38" Type="http://schemas.openxmlformats.org/officeDocument/2006/relationships/footer" Target="footer6.xml"/><Relationship Id="rId39" Type="http://schemas.openxmlformats.org/officeDocument/2006/relationships/hyperlink" Target="http://196.40.56.20/SCIJ_MHDA/docjur/mhda_docjur.aspx?nBaseDato=1&amp;nDocJur=17817" TargetMode="External"/><Relationship Id="rId4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Alfaro Sánchez</dc:creator>
  <dcterms:created xsi:type="dcterms:W3CDTF">2020-05-07T19:30:29Z</dcterms:created>
  <dcterms:modified xsi:type="dcterms:W3CDTF">2020-05-07T19:30:29Z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Microsoft® Word para Office 365</vt:lpwstr>
  </property>
  <property fmtid="{D5CDD505-2E9C-101B-9397-08002B2CF9AE}" pid="4" name="LastSaved">
    <vt:filetime>2020-05-07T00:00:00Z</vt:filetime>
  </property>
</Properties>
</file>