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DF" w:rsidRDefault="003968D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3968DF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3968DF" w:rsidRDefault="00A3551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3968DF" w:rsidRDefault="00A3551F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50103 - Equipo de comunicación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3968DF" w:rsidRDefault="00A3551F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3968DF" w:rsidRDefault="00A3551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3968DF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3968DF" w:rsidRDefault="00A3551F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301-290984-19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3968DF" w:rsidRDefault="00A3551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1,277,643.00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3968DF" w:rsidRDefault="00A3551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503,643.00</w:t>
            </w:r>
          </w:p>
        </w:tc>
      </w:tr>
      <w:tr w:rsidR="003968D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3968DF" w:rsidRDefault="00A3551F">
            <w:pPr>
              <w:pStyle w:val="TableParagraph"/>
              <w:spacing w:before="99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Unión Comercial de Costa Rica</w:t>
            </w:r>
          </w:p>
          <w:p w:rsidR="003968DF" w:rsidRDefault="00A3551F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Unicomer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3968DF" w:rsidRDefault="00A3551F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3-101-074154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3968DF" w:rsidRDefault="00A3551F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2437-4848</w:t>
            </w:r>
          </w:p>
        </w:tc>
      </w:tr>
      <w:tr w:rsidR="003968DF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3968DF" w:rsidRDefault="00A3551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280 - Colocación de Títulos </w:t>
            </w:r>
            <w:r>
              <w:rPr>
                <w:rFonts w:ascii="Arial" w:hAnsi="Arial"/>
                <w:spacing w:val="-2"/>
                <w:sz w:val="16"/>
              </w:rPr>
              <w:t>Valores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3968DF" w:rsidRDefault="00A3551F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4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05/09/2019</w:t>
            </w:r>
          </w:p>
          <w:p w:rsidR="003968DF" w:rsidRDefault="00A3551F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3968DF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3968DF" w:rsidRDefault="00A3551F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3968DF" w:rsidRDefault="00A3551F">
            <w:pPr>
              <w:pStyle w:val="TableParagraph"/>
              <w:spacing w:before="105" w:line="180" w:lineRule="exact"/>
              <w:ind w:left="165" w:right="6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284 - ADMINISTRACION REGIONAL 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3968DF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3968DF" w:rsidRDefault="003968DF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968DF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3968DF" w:rsidRDefault="00A3551F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3968DF" w:rsidRDefault="00A3551F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</w:tbl>
    <w:p w:rsidR="003968DF" w:rsidRDefault="003968DF">
      <w:pPr>
        <w:rPr>
          <w:rFonts w:ascii="Arial" w:eastAsia="Arial" w:hAnsi="Arial" w:cs="Arial"/>
          <w:sz w:val="16"/>
          <w:szCs w:val="16"/>
        </w:rPr>
        <w:sectPr w:rsidR="003968DF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3968DF" w:rsidRDefault="003968D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3968DF">
        <w:trPr>
          <w:trHeight w:hRule="exact" w:val="1038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16558 - TELEFONO CELULAR</w:t>
            </w:r>
          </w:p>
          <w:p w:rsidR="003968DF" w:rsidRDefault="00A3551F">
            <w:pPr>
              <w:pStyle w:val="TableParagraph"/>
              <w:spacing w:before="4" w:line="180" w:lineRule="exact"/>
              <w:ind w:left="10" w:right="19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Teléfono Celular Marca: SAMSUNG GALAXI 4G, </w:t>
            </w:r>
            <w:r>
              <w:rPr>
                <w:rFonts w:ascii="Arial" w:hAnsi="Arial"/>
                <w:spacing w:val="-1"/>
                <w:sz w:val="16"/>
              </w:rPr>
              <w:t>S9</w:t>
            </w:r>
            <w:r>
              <w:rPr>
                <w:rFonts w:ascii="Arial" w:hAnsi="Arial"/>
                <w:sz w:val="16"/>
              </w:rPr>
              <w:t xml:space="preserve"> Plus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ESPECIFICACIONES TÉCNICAS</w:t>
            </w:r>
          </w:p>
          <w:p w:rsidR="003968DF" w:rsidRDefault="00A3551F">
            <w:pPr>
              <w:pStyle w:val="TableParagraph"/>
              <w:spacing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•PANTALLA Tipo, Dual Edge Super AMOLED, Tamañ</w:t>
            </w:r>
            <w:r>
              <w:rPr>
                <w:rFonts w:ascii="Arial" w:eastAsia="Arial" w:hAnsi="Arial" w:cs="Arial"/>
                <w:spacing w:val="-27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6.2 pulgadas, Resolución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2960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1440,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Colores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24 bits</w:t>
            </w:r>
            <w:r>
              <w:rPr>
                <w:rFonts w:ascii="Arial" w:eastAsia="Arial" w:hAnsi="Arial" w:cs="Arial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(16777216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colores), Táctil Capacitiva multitáctil,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Densidad529</w:t>
            </w:r>
            <w:r>
              <w:rPr>
                <w:rFonts w:ascii="Arial" w:eastAsia="Arial" w:hAnsi="Arial" w:cs="Arial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ppi, Protección Corning Gorilla Glass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5, Relación de aspecto 18:5.9.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ind w:right="189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CÁMARA TRASERA (PRINCIPAL) Resolución modo foto, 12 MP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(4000 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3000),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Resolución modo vídeo 4K (3840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×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2160),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Apertura f.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1.5.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ind w:right="38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CÁMARA TRASERA (SEGUNDA), Tipo de cámara Telezoom, Ayuda de enfoque, Resolución</w:t>
            </w:r>
            <w:r>
              <w:rPr>
                <w:rFonts w:ascii="Arial" w:hAnsi="Arial"/>
                <w:spacing w:val="-3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12 MP </w:t>
            </w:r>
            <w:r>
              <w:rPr>
                <w:rFonts w:ascii="Arial" w:hAnsi="Arial"/>
                <w:spacing w:val="-1"/>
                <w:sz w:val="16"/>
              </w:rPr>
              <w:t xml:space="preserve">(4000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3000).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ind w:right="264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CÁMARA FRONTAL, Resolución modo foto</w:t>
            </w:r>
            <w:r>
              <w:rPr>
                <w:rFonts w:ascii="Arial" w:hAnsi="Arial"/>
                <w:spacing w:val="-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8MP </w:t>
            </w:r>
            <w:r>
              <w:rPr>
                <w:rFonts w:ascii="Arial" w:hAnsi="Arial"/>
                <w:spacing w:val="-1"/>
                <w:sz w:val="16"/>
              </w:rPr>
              <w:t xml:space="preserve">(3280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2464),</w:t>
            </w:r>
            <w:r>
              <w:rPr>
                <w:rFonts w:ascii="Arial" w:hAnsi="Arial"/>
                <w:sz w:val="16"/>
              </w:rPr>
              <w:t xml:space="preserve"> Resolución modo vídeo QHD (2560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x</w:t>
            </w:r>
            <w:r>
              <w:rPr>
                <w:rFonts w:ascii="Arial" w:hAnsi="Arial"/>
                <w:spacing w:val="-1"/>
                <w:sz w:val="16"/>
              </w:rPr>
              <w:t xml:space="preserve"> 1440).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right="1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GENERAL / SISTEMA / AUTONOMÍA, SO Android8.0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Oreo,</w:t>
            </w:r>
            <w:r>
              <w:rPr>
                <w:rFonts w:ascii="Arial" w:hAnsi="Arial"/>
                <w:spacing w:val="2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Interfaz del fabricante Samsung Experience, Sensores Hall, Huella dactilar, Acelerómetro, Giroscopio, Proximidad,</w:t>
            </w:r>
          </w:p>
          <w:p w:rsidR="003968DF" w:rsidRDefault="00A3551F">
            <w:pPr>
              <w:pStyle w:val="TableParagraph"/>
              <w:spacing w:line="180" w:lineRule="exact"/>
              <w:ind w:left="10" w:right="1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Brújula, Luz ambiente, Barómetro, Reconocimiento del iris, Reconocimiento facial, Sensores deportivos y salud Ritmo cardíaco, Núcleo Samsung E</w:t>
            </w:r>
            <w:r>
              <w:rPr>
                <w:rFonts w:ascii="Arial" w:hAnsi="Arial"/>
                <w:sz w:val="16"/>
              </w:rPr>
              <w:t>xynos 9810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(8 núcleos), Frecuencia 2700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MHz, Núcleo gráfico ARM </w:t>
            </w:r>
            <w:r>
              <w:rPr>
                <w:rFonts w:ascii="Arial" w:hAnsi="Arial"/>
                <w:spacing w:val="-2"/>
                <w:sz w:val="16"/>
              </w:rPr>
              <w:t>Mali-G72</w:t>
            </w:r>
            <w:r>
              <w:rPr>
                <w:rFonts w:ascii="Arial" w:hAnsi="Arial"/>
                <w:sz w:val="16"/>
              </w:rPr>
              <w:t xml:space="preserve"> MP18,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Frecuencia 572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MHz, Geoposicionamiento GPS, A-GPS, Glonass, Batería Li-Po </w:t>
            </w:r>
            <w:r>
              <w:rPr>
                <w:rFonts w:ascii="Arial" w:hAnsi="Arial"/>
                <w:spacing w:val="-1"/>
                <w:sz w:val="16"/>
              </w:rPr>
              <w:t>3500mAh,</w:t>
            </w:r>
            <w:r>
              <w:rPr>
                <w:rFonts w:ascii="Arial" w:hAnsi="Arial"/>
                <w:sz w:val="16"/>
              </w:rPr>
              <w:t xml:space="preserve"> Carga inalámbrica Qi.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right="138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CONECTIVIDAD / ALMACENAMIENTO, USB Type-C, Bluetooth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5.0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+ aptX HD con </w:t>
            </w:r>
            <w:r>
              <w:rPr>
                <w:rFonts w:ascii="Arial"/>
                <w:spacing w:val="-2"/>
                <w:sz w:val="16"/>
              </w:rPr>
              <w:t>A</w:t>
            </w:r>
            <w:r>
              <w:rPr>
                <w:rFonts w:ascii="Arial"/>
                <w:spacing w:val="-2"/>
                <w:sz w:val="16"/>
              </w:rPr>
              <w:t>2DP,</w:t>
            </w:r>
            <w:r>
              <w:rPr>
                <w:rFonts w:ascii="Arial"/>
                <w:sz w:val="16"/>
              </w:rPr>
              <w:t xml:space="preserve"> WiFi</w:t>
            </w:r>
            <w:r>
              <w:rPr>
                <w:rFonts w:ascii="Arial"/>
                <w:spacing w:val="-2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802.11a</w:t>
            </w:r>
            <w:r>
              <w:rPr>
                <w:rFonts w:ascii="Arial"/>
                <w:sz w:val="16"/>
              </w:rPr>
              <w:t xml:space="preserve"> (5GHz),</w:t>
            </w:r>
            <w:r>
              <w:rPr>
                <w:rFonts w:ascii="Arial"/>
                <w:spacing w:val="22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802.11b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(2,4GHz),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802.11g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(2,4GHz),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802.11n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(2,4GHz),</w:t>
            </w:r>
            <w:r>
              <w:rPr>
                <w:rFonts w:ascii="Arial"/>
                <w:spacing w:val="61"/>
                <w:sz w:val="16"/>
              </w:rPr>
              <w:t xml:space="preserve"> </w:t>
            </w:r>
            <w:r>
              <w:rPr>
                <w:rFonts w:ascii="Arial"/>
                <w:spacing w:val="-2"/>
                <w:sz w:val="16"/>
              </w:rPr>
              <w:t>802.11n</w:t>
            </w:r>
            <w:r>
              <w:rPr>
                <w:rFonts w:ascii="Arial"/>
                <w:sz w:val="16"/>
              </w:rPr>
              <w:t xml:space="preserve"> (5GHz), </w:t>
            </w:r>
            <w:r>
              <w:rPr>
                <w:rFonts w:ascii="Arial"/>
                <w:spacing w:val="-2"/>
                <w:sz w:val="16"/>
              </w:rPr>
              <w:t>802.11ac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(5GHz),</w:t>
            </w:r>
            <w:r>
              <w:rPr>
                <w:rFonts w:ascii="Arial"/>
                <w:sz w:val="16"/>
              </w:rPr>
              <w:t xml:space="preserve"> MIMO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4x4, NitroQAM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(1024QAM),</w:t>
            </w:r>
            <w:r>
              <w:rPr>
                <w:rFonts w:ascii="Arial"/>
                <w:sz w:val="16"/>
              </w:rPr>
              <w:t xml:space="preserve"> WiFi Direct, VHT80. Otra conectividad NFC,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Auriculares 3.5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mm, Almacenamiento interno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64GB,</w:t>
            </w:r>
            <w:r>
              <w:rPr>
                <w:rFonts w:ascii="Arial"/>
                <w:spacing w:val="-1"/>
                <w:sz w:val="16"/>
              </w:rPr>
              <w:t xml:space="preserve"> 128GB,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256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GB, Almacenamiento externo SDXC (SD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3.0)</w:t>
            </w:r>
            <w:r>
              <w:rPr>
                <w:rFonts w:ascii="Arial"/>
                <w:sz w:val="16"/>
              </w:rPr>
              <w:t xml:space="preserve"> (400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GB).</w:t>
            </w:r>
            <w:r>
              <w:rPr>
                <w:rFonts w:ascii="Arial"/>
                <w:spacing w:val="2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Memoria RAM 6 GB.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right="426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MULTIMEDIA / INTERNET, Email IMAP, PO</w:t>
            </w:r>
            <w:r>
              <w:rPr>
                <w:rFonts w:ascii="Arial"/>
                <w:spacing w:val="-59"/>
                <w:sz w:val="16"/>
              </w:rPr>
              <w:t>P</w:t>
            </w:r>
            <w:r>
              <w:rPr>
                <w:rFonts w:ascii="Arial"/>
                <w:sz w:val="16"/>
              </w:rPr>
              <w:t>3, SMTP, Reconocimiento de voz Android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2"/>
              </w:tabs>
              <w:spacing w:line="180" w:lineRule="exact"/>
              <w:ind w:right="32" w:firstLine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EXTRAS, Protección IP (polvo) </w:t>
            </w:r>
            <w:r>
              <w:rPr>
                <w:rFonts w:ascii="Arial" w:hAnsi="Arial"/>
                <w:spacing w:val="-1"/>
                <w:sz w:val="16"/>
              </w:rPr>
              <w:t>IP6,</w:t>
            </w:r>
            <w:r>
              <w:rPr>
                <w:rFonts w:ascii="Arial" w:hAnsi="Arial"/>
                <w:sz w:val="16"/>
              </w:rPr>
              <w:t xml:space="preserve"> Protección IP (agua)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IP8, RADIO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2G, GSM</w:t>
            </w:r>
            <w:r>
              <w:rPr>
                <w:rFonts w:ascii="Arial" w:hAnsi="Arial"/>
                <w:spacing w:val="-1"/>
                <w:sz w:val="16"/>
              </w:rPr>
              <w:t xml:space="preserve"> 850,</w:t>
            </w:r>
            <w:r>
              <w:rPr>
                <w:rFonts w:ascii="Arial" w:hAnsi="Arial"/>
                <w:sz w:val="16"/>
              </w:rPr>
              <w:t xml:space="preserve"> GSM </w:t>
            </w:r>
            <w:r>
              <w:rPr>
                <w:rFonts w:ascii="Arial" w:hAnsi="Arial"/>
                <w:spacing w:val="-1"/>
                <w:sz w:val="16"/>
              </w:rPr>
              <w:t>900,</w:t>
            </w:r>
            <w:r>
              <w:rPr>
                <w:rFonts w:ascii="Arial" w:hAnsi="Arial"/>
                <w:sz w:val="16"/>
              </w:rPr>
              <w:t xml:space="preserve"> GSM </w:t>
            </w:r>
            <w:r>
              <w:rPr>
                <w:rFonts w:ascii="Arial" w:hAnsi="Arial"/>
                <w:spacing w:val="-1"/>
                <w:sz w:val="16"/>
              </w:rPr>
              <w:t>1800,</w:t>
            </w:r>
            <w:r>
              <w:rPr>
                <w:rFonts w:ascii="Arial" w:hAnsi="Arial"/>
                <w:sz w:val="16"/>
              </w:rPr>
              <w:t xml:space="preserve"> GSM </w:t>
            </w:r>
            <w:r>
              <w:rPr>
                <w:rFonts w:ascii="Arial" w:hAnsi="Arial"/>
                <w:spacing w:val="-1"/>
                <w:sz w:val="16"/>
              </w:rPr>
              <w:t>1900.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3G HSPA</w:t>
            </w:r>
            <w:r>
              <w:rPr>
                <w:rFonts w:ascii="Arial" w:hAnsi="Arial"/>
                <w:spacing w:val="-22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850,</w:t>
            </w:r>
            <w:r>
              <w:rPr>
                <w:rFonts w:ascii="Arial" w:hAnsi="Arial"/>
                <w:sz w:val="16"/>
              </w:rPr>
              <w:t xml:space="preserve"> HSPA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900,</w:t>
            </w:r>
            <w:r>
              <w:rPr>
                <w:rFonts w:ascii="Arial" w:hAnsi="Arial"/>
                <w:sz w:val="16"/>
              </w:rPr>
              <w:t xml:space="preserve"> HSPA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1900,</w:t>
            </w:r>
            <w:r>
              <w:rPr>
                <w:rFonts w:ascii="Arial" w:hAnsi="Arial"/>
                <w:sz w:val="16"/>
              </w:rPr>
              <w:t xml:space="preserve"> HSPA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2100.</w:t>
            </w:r>
            <w:r>
              <w:rPr>
                <w:rFonts w:ascii="Arial" w:hAnsi="Arial"/>
                <w:sz w:val="16"/>
              </w:rPr>
              <w:t xml:space="preserve"> 4G LTE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700,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850,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900,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1700,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1800,</w:t>
            </w:r>
            <w:r>
              <w:rPr>
                <w:rFonts w:ascii="Arial" w:hAnsi="Arial"/>
                <w:spacing w:val="4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LTELTE</w:t>
            </w:r>
            <w:r>
              <w:rPr>
                <w:rFonts w:ascii="Arial" w:hAnsi="Arial"/>
                <w:spacing w:val="-24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2100,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2300,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2500,</w:t>
            </w:r>
            <w:r>
              <w:rPr>
                <w:rFonts w:ascii="Arial" w:hAnsi="Arial"/>
                <w:sz w:val="16"/>
              </w:rPr>
              <w:t xml:space="preserve"> LTE</w:t>
            </w:r>
            <w:r>
              <w:rPr>
                <w:rFonts w:ascii="Arial" w:hAnsi="Arial"/>
                <w:spacing w:val="-13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sz w:val="16"/>
              </w:rPr>
              <w:t>2600,</w:t>
            </w:r>
            <w:r>
              <w:rPr>
                <w:rFonts w:ascii="Arial" w:hAnsi="Arial"/>
                <w:sz w:val="16"/>
              </w:rPr>
              <w:t xml:space="preserve"> Radio datos</w:t>
            </w:r>
            <w:r>
              <w:rPr>
                <w:rFonts w:ascii="Arial" w:hAnsi="Arial"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GPRS, EDGE, HSPA, HSPA+, DC-HSPA, LTE, LTE Advanced, VoLTE.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76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SIM Doble ranura nano SIM.</w:t>
            </w:r>
          </w:p>
          <w:p w:rsidR="003968DF" w:rsidRDefault="00A3551F">
            <w:pPr>
              <w:pStyle w:val="Listenabsatz"/>
              <w:numPr>
                <w:ilvl w:val="0"/>
                <w:numId w:val="1"/>
              </w:numPr>
              <w:tabs>
                <w:tab w:val="left" w:pos="111"/>
              </w:tabs>
              <w:spacing w:line="180" w:lineRule="exact"/>
              <w:ind w:lef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Debe de ve</w:t>
            </w:r>
            <w:r>
              <w:rPr>
                <w:rFonts w:ascii="Arial"/>
                <w:sz w:val="16"/>
              </w:rPr>
              <w:t>nir con estuche protector y vidrio protector .</w:t>
            </w:r>
          </w:p>
          <w:p w:rsidR="003968DF" w:rsidRDefault="00A3551F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Y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demás especificaciones del cartel y oferta presentada.</w:t>
            </w:r>
          </w:p>
          <w:p w:rsidR="003968DF" w:rsidRDefault="003968D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968DF" w:rsidRDefault="00A3551F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3968DF" w:rsidRDefault="00A3551F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</w:t>
            </w:r>
          </w:p>
          <w:p w:rsidR="003968DF" w:rsidRDefault="00A3551F">
            <w:pPr>
              <w:pStyle w:val="TableParagraph"/>
              <w:spacing w:before="4" w:line="180" w:lineRule="exact"/>
              <w:ind w:left="10" w:righ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Tribunales de Justicia de Pérez Zeledón, Delegación Regional de Pérez Zeledón, coordinar entrega con la Licenciada </w:t>
            </w:r>
            <w:r>
              <w:rPr>
                <w:rFonts w:ascii="Arial" w:hAnsi="Arial"/>
                <w:spacing w:val="-1"/>
                <w:sz w:val="16"/>
              </w:rPr>
              <w:t>Yesica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sz w:val="16"/>
              </w:rPr>
              <w:t>Valverde</w:t>
            </w:r>
            <w:r>
              <w:rPr>
                <w:rFonts w:ascii="Arial" w:hAnsi="Arial"/>
                <w:sz w:val="16"/>
              </w:rPr>
              <w:t xml:space="preserve"> Fonseca o quién se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encuentre en su puesto al correo yvalverdef@poder- judicial.go.cr  o al teléfono </w:t>
            </w:r>
            <w:r>
              <w:rPr>
                <w:rFonts w:ascii="Arial" w:hAnsi="Arial"/>
                <w:spacing w:val="-1"/>
                <w:sz w:val="16"/>
              </w:rPr>
              <w:t>2785-03</w:t>
            </w:r>
            <w:r>
              <w:rPr>
                <w:rFonts w:ascii="Arial" w:hAnsi="Arial"/>
                <w:spacing w:val="-1"/>
                <w:sz w:val="16"/>
              </w:rPr>
              <w:t>80.</w:t>
            </w:r>
          </w:p>
          <w:p w:rsidR="003968DF" w:rsidRDefault="00A3551F">
            <w:pPr>
              <w:pStyle w:val="TableParagraph"/>
              <w:spacing w:before="14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¢ 387,000.00 Monto Total Moneda Cotizada: ¢ 774,000.00 Subtotal a girar en moneda cotizada: ¢ 774,000.00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387,000.0000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774,000.00</w:t>
            </w:r>
          </w:p>
        </w:tc>
      </w:tr>
    </w:tbl>
    <w:p w:rsidR="003968DF" w:rsidRDefault="003968DF">
      <w:pPr>
        <w:rPr>
          <w:rFonts w:ascii="Arial" w:eastAsia="Arial" w:hAnsi="Arial" w:cs="Arial"/>
          <w:sz w:val="16"/>
          <w:szCs w:val="16"/>
        </w:rPr>
        <w:sectPr w:rsidR="003968DF">
          <w:pgSz w:w="11910" w:h="16840"/>
          <w:pgMar w:top="1200" w:right="600" w:bottom="3600" w:left="600" w:header="493" w:footer="3418" w:gutter="0"/>
          <w:cols w:space="720"/>
        </w:sectPr>
      </w:pPr>
    </w:p>
    <w:p w:rsidR="003968DF" w:rsidRDefault="003968DF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49"/>
        <w:gridCol w:w="652"/>
        <w:gridCol w:w="482"/>
        <w:gridCol w:w="482"/>
        <w:gridCol w:w="850"/>
        <w:gridCol w:w="1906"/>
        <w:gridCol w:w="2533"/>
        <w:gridCol w:w="1559"/>
        <w:gridCol w:w="1572"/>
      </w:tblGrid>
      <w:tr w:rsidR="003968DF">
        <w:trPr>
          <w:trHeight w:hRule="exact" w:val="261"/>
        </w:trPr>
        <w:tc>
          <w:tcPr>
            <w:tcW w:w="44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65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48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4439" w:type="dxa"/>
            <w:gridSpan w:val="2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1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3968DF"/>
        </w:tc>
        <w:tc>
          <w:tcPr>
            <w:tcW w:w="1572" w:type="dxa"/>
            <w:tcBorders>
              <w:top w:val="nil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9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774,000.00</w:t>
            </w:r>
          </w:p>
        </w:tc>
      </w:tr>
      <w:tr w:rsidR="003968DF">
        <w:trPr>
          <w:trHeight w:hRule="exact" w:val="1296"/>
        </w:trPr>
        <w:tc>
          <w:tcPr>
            <w:tcW w:w="4821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968DF" w:rsidRDefault="00A3551F">
            <w:pPr>
              <w:pStyle w:val="TableParagraph"/>
              <w:spacing w:before="24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3968DF" w:rsidRDefault="00A3551F">
            <w:pPr>
              <w:pStyle w:val="TableParagraph"/>
              <w:spacing w:before="117"/>
              <w:ind w:left="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(SETECIENTOS SETENTA Y CUATRO MIL COLONES 00/100)</w:t>
            </w:r>
          </w:p>
        </w:tc>
        <w:tc>
          <w:tcPr>
            <w:tcW w:w="5664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968DF" w:rsidRDefault="00A3551F">
            <w:pPr>
              <w:pStyle w:val="TableParagraph"/>
              <w:tabs>
                <w:tab w:val="left" w:pos="4693"/>
              </w:tabs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774,000.00</w:t>
            </w:r>
          </w:p>
          <w:p w:rsidR="003968DF" w:rsidRDefault="00A3551F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774,000.00</w:t>
            </w:r>
          </w:p>
          <w:p w:rsidR="003968DF" w:rsidRDefault="00A3551F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15,480.00</w:t>
            </w:r>
          </w:p>
          <w:p w:rsidR="003968DF" w:rsidRDefault="00A3551F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758,520.00</w:t>
            </w:r>
          </w:p>
        </w:tc>
      </w:tr>
    </w:tbl>
    <w:p w:rsidR="003968DF" w:rsidRDefault="00A3551F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3968DF" w:rsidRDefault="003968DF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3968DF" w:rsidRDefault="00A3551F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9" type="#_x0000_t202" style="position:absolute;left:53;top:72;width:3573;height:716" filled="f" stroked="f">
                <v:textbox inset="0,0,0,0">
                  <w:txbxContent>
                    <w:p w:rsidR="003968DF" w:rsidRDefault="00A3551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3968DF" w:rsidRDefault="00A3551F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3968DF" w:rsidRDefault="00A3551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707;top:68;width:935;height:719" filled="f" stroked="f">
                <v:textbox inset="0,0,0,0">
                  <w:txbxContent>
                    <w:p w:rsidR="003968DF" w:rsidRDefault="00A3551F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774,000.00</w:t>
                      </w:r>
                    </w:p>
                    <w:p w:rsidR="003968DF" w:rsidRDefault="00A3551F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3968DF" w:rsidRDefault="00A3551F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774,000.00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68DF" w:rsidRDefault="003968DF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68DF" w:rsidRDefault="003968DF">
      <w:pPr>
        <w:spacing w:before="1"/>
        <w:rPr>
          <w:rFonts w:ascii="Arial" w:eastAsia="Arial" w:hAnsi="Arial" w:cs="Arial"/>
          <w:b/>
          <w:bCs/>
        </w:rPr>
      </w:pPr>
    </w:p>
    <w:p w:rsidR="003968DF" w:rsidRDefault="00A3551F">
      <w:pPr>
        <w:pStyle w:val="Textkrper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2019CD-000023-ARPZCM   </w:t>
      </w:r>
      <w:r>
        <w:rPr>
          <w:spacing w:val="6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3968DF" w:rsidRDefault="00A3551F">
      <w:pPr>
        <w:pStyle w:val="Textkrper"/>
        <w:tabs>
          <w:tab w:val="left" w:pos="3454"/>
          <w:tab w:val="left" w:pos="7620"/>
        </w:tabs>
        <w:spacing w:before="99"/>
        <w:ind w:left="116"/>
      </w:pPr>
      <w:r>
        <w:t>Autorización Nº:</w:t>
      </w:r>
      <w:r>
        <w:tab/>
      </w:r>
      <w:r>
        <w:t>Adjudicado en la Gaceta:</w:t>
      </w:r>
      <w:r>
        <w:tab/>
        <w:t>Fecha de Refrendo:</w:t>
      </w:r>
    </w:p>
    <w:p w:rsidR="003968DF" w:rsidRDefault="00A3551F">
      <w:pPr>
        <w:pStyle w:val="Textkrper"/>
        <w:tabs>
          <w:tab w:val="left" w:pos="1412"/>
          <w:tab w:val="left" w:pos="3454"/>
          <w:tab w:val="left" w:pos="5353"/>
        </w:tabs>
        <w:spacing w:before="111"/>
        <w:ind w:left="116"/>
      </w:pPr>
      <w:r>
        <w:t>Contrato:</w:t>
      </w:r>
      <w:r>
        <w:tab/>
        <w:t>-</w:t>
      </w:r>
      <w:r>
        <w:tab/>
      </w:r>
      <w:r>
        <w:t>Garantía Cumplimiento:</w:t>
      </w:r>
      <w:r>
        <w:tab/>
      </w:r>
      <w:r>
        <w:t>No</w:t>
      </w:r>
    </w:p>
    <w:p w:rsidR="003968DF" w:rsidRDefault="003968DF">
      <w:pPr>
        <w:rPr>
          <w:rFonts w:ascii="Arial" w:eastAsia="Arial" w:hAnsi="Arial" w:cs="Arial"/>
          <w:sz w:val="20"/>
          <w:szCs w:val="20"/>
        </w:rPr>
      </w:pPr>
    </w:p>
    <w:p w:rsidR="003968DF" w:rsidRDefault="003968DF">
      <w:pPr>
        <w:spacing w:before="11"/>
        <w:rPr>
          <w:rFonts w:ascii="Arial" w:eastAsia="Arial" w:hAnsi="Arial" w:cs="Arial"/>
          <w:sz w:val="19"/>
          <w:szCs w:val="19"/>
        </w:rPr>
      </w:pPr>
    </w:p>
    <w:p w:rsidR="003968DF" w:rsidRDefault="00A3551F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81.2pt;mso-position-horizontal-relative:char;mso-position-vertical-relative:line" coordsize="10513,162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614" coordorigin="10,5" coordsize="2,1614">
              <v:shape id="_x0000_s2081" style="position:absolute;left:10;top:5;width:2;height:1614" coordorigin="10,5" coordsize="0,1614" path="m10,5r,1614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614" coordorigin="10502,5" coordsize="2,1614">
              <v:shape id="_x0000_s2077" style="position:absolute;left:10502;top:5;width:2;height:1614" coordorigin="10502,5" coordsize="0,1614" path="m10502,5r,1614e" filled="f" strokeweight=".5pt">
                <v:path arrowok="t"/>
              </v:shape>
            </v:group>
            <v:group id="_x0000_s2072" style="position:absolute;left:10;top:1619;width:10493;height:2" coordorigin="10,1619" coordsize="10493,2">
              <v:shape id="_x0000_s2075" style="position:absolute;left:10;top:1619;width:10493;height:2" coordorigin="10,1619" coordsize="10493,0" path="m10,1619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3968DF" w:rsidRDefault="00A3551F">
                      <w:pPr>
                        <w:spacing w:before="31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336" filled="f" stroked="f">
                <v:textbox inset="0,0,0,0">
                  <w:txbxContent>
                    <w:p w:rsidR="003968DF" w:rsidRDefault="00A3551F">
                      <w:pPr>
                        <w:spacing w:before="42" w:line="180" w:lineRule="exact"/>
                        <w:ind w:left="34" w:right="555" w:hanging="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Recursos provienen presupuesto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Resumen de Adjudicación consecutivo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n°18-2019.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 Compra menor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2019CD-000023-ARPZCM,</w:t>
                      </w:r>
                      <w:r>
                        <w:rPr>
                          <w:rFonts w:ascii="Arial" w:eastAsia="Arial" w:hAnsi="Arial" w:cs="Arial"/>
                          <w:spacing w:val="49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("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Adquisición de teléfonos celulares para uso de Drones en la Unidad Regional OIJ de Buenos Aires y la Delegación Regional OIJ de Pérez Zeledón")</w:t>
                      </w:r>
                    </w:p>
                    <w:p w:rsidR="003968DF" w:rsidRDefault="003968DF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3968DF" w:rsidRDefault="003968DF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3968DF" w:rsidRDefault="00A3551F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</w:t>
                      </w:r>
                      <w:r>
                        <w:rPr>
                          <w:rFonts w:ascii="Arial" w:hAnsi="Arial"/>
                          <w:sz w:val="16"/>
                        </w:rPr>
                        <w:t>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68DF" w:rsidRDefault="003968DF">
      <w:pPr>
        <w:rPr>
          <w:rFonts w:ascii="Arial" w:eastAsia="Arial" w:hAnsi="Arial" w:cs="Arial"/>
          <w:sz w:val="20"/>
          <w:szCs w:val="20"/>
        </w:rPr>
      </w:pPr>
    </w:p>
    <w:p w:rsidR="003968DF" w:rsidRDefault="003968DF">
      <w:pPr>
        <w:rPr>
          <w:rFonts w:ascii="Arial" w:eastAsia="Arial" w:hAnsi="Arial" w:cs="Arial"/>
          <w:sz w:val="20"/>
          <w:szCs w:val="20"/>
        </w:rPr>
      </w:pPr>
    </w:p>
    <w:p w:rsidR="003968DF" w:rsidRDefault="003968DF">
      <w:pPr>
        <w:spacing w:before="2"/>
        <w:rPr>
          <w:rFonts w:ascii="Arial" w:eastAsia="Arial" w:hAnsi="Arial" w:cs="Arial"/>
          <w:sz w:val="18"/>
          <w:szCs w:val="18"/>
        </w:rPr>
      </w:pPr>
    </w:p>
    <w:p w:rsidR="003968DF" w:rsidRDefault="00A3551F">
      <w:pPr>
        <w:pStyle w:val="berschrift1"/>
        <w:spacing w:before="76"/>
        <w:ind w:left="148"/>
        <w:rPr>
          <w:b w:val="0"/>
          <w:bCs w:val="0"/>
        </w:rPr>
      </w:pPr>
      <w:r>
        <w:t>Oficinas Usuarias</w:t>
      </w:r>
    </w:p>
    <w:p w:rsidR="003968DF" w:rsidRDefault="003968DF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3968DF" w:rsidRDefault="00A3551F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3968DF" w:rsidRDefault="00A3551F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7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3968DF" w:rsidRDefault="00A3551F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16558 - TELEFONO CELULAR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64 - DELEGACION REGIONAL DE PEREZ ZELEDON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3968DF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551F">
      <w:r>
        <w:separator/>
      </w:r>
    </w:p>
  </w:endnote>
  <w:endnote w:type="continuationSeparator" w:id="0">
    <w:p w:rsidR="00000000" w:rsidRDefault="00A3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DF" w:rsidRDefault="00A3551F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40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37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35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32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9304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176" w:lineRule="exact"/>
                  <w:ind w:left="43"/>
                  <w:jc w:val="center"/>
                </w:pPr>
                <w:r>
                  <w:t>Elaborado por</w:t>
                </w:r>
              </w:p>
              <w:p w:rsidR="003968DF" w:rsidRDefault="00A3551F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9280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176" w:lineRule="exact"/>
                  <w:ind w:left="2"/>
                  <w:jc w:val="center"/>
                </w:pPr>
                <w:r>
                  <w:t>Aprobado por</w:t>
                </w:r>
              </w:p>
              <w:p w:rsidR="003968DF" w:rsidRDefault="00A3551F">
                <w:pPr>
                  <w:pStyle w:val="Textkrper"/>
                  <w:spacing w:line="182" w:lineRule="exact"/>
                  <w:ind w:left="0"/>
                  <w:jc w:val="center"/>
                  <w:rPr>
                    <w:rFonts w:cs="Arial"/>
                  </w:rPr>
                </w:pPr>
                <w: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9256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234" w:lineRule="auto"/>
                  <w:ind w:left="20" w:right="18" w:firstLine="502"/>
                </w:pPr>
                <w: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9232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234" w:lineRule="auto"/>
                  <w:ind w:left="237" w:right="18" w:hanging="218"/>
                </w:pPr>
                <w: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208;mso-position-horizontal-relative:page;mso-position-vertical-relative:page" filled="f" stroked="f">
          <v:textbox inset="0,0,0,0">
            <w:txbxContent>
              <w:p w:rsidR="003968DF" w:rsidRDefault="00A3551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NOTAS:</w:t>
                </w:r>
              </w:p>
              <w:p w:rsidR="003968DF" w:rsidRDefault="00A3551F">
                <w:pPr>
                  <w:spacing w:line="169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z w:val="14"/>
                  </w:rPr>
                  <w:t>EL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MONTO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DE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HOLGURA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ES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UNA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COBERTURA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POR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DIFERENCIAL</w:t>
                </w:r>
                <w:r>
                  <w:rPr>
                    <w:rFonts w:asci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4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9184;mso-position-horizontal-relative:page;mso-position-vertical-relative:page" filled="f" stroked="f">
          <v:textbox inset="0,0,0,0">
            <w:txbxContent>
              <w:p w:rsidR="003968DF" w:rsidRDefault="00A3551F">
                <w:pPr>
                  <w:spacing w:line="165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z w:val="14"/>
                  </w:rPr>
                  <w:t>EL IMPUESTO DE RENTA SE CALCULARÁ SOBRE EL MONTO EN COLONES UTILIZANDO EL TIPO DE CAMBIO DEL DÍA DE PAGO.</w:t>
                </w:r>
              </w:p>
              <w:p w:rsidR="003968DF" w:rsidRDefault="00A3551F">
                <w:pPr>
                  <w:spacing w:before="29"/>
                  <w:ind w:left="20" w:right="146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 w:hAnsi="Tahoma"/>
                    <w:spacing w:val="-1"/>
                    <w:sz w:val="14"/>
                  </w:rPr>
                  <w:t>ADJUNTAR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ESTE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PEDIDO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ORIGINAL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FACTURAS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COMERCIALES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(TIMBRADAS)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Y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PRESENTARLAS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EN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DEPTO.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FINANCIERO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CONTABLE</w:t>
                </w:r>
                <w:r>
                  <w:rPr>
                    <w:rFonts w:ascii="Tahoma" w:hAnsi="Tahoma"/>
                    <w:spacing w:val="-3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pacing w:val="-1"/>
                    <w:sz w:val="14"/>
                  </w:rPr>
                  <w:t>PARA</w:t>
                </w:r>
                <w:r>
                  <w:rPr>
                    <w:rFonts w:ascii="Tahoma" w:hAnsi="Tahoma"/>
                    <w:spacing w:val="-4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EL</w:t>
                </w:r>
                <w:r>
                  <w:rPr>
                    <w:rFonts w:ascii="Times New Roman" w:hAnsi="Times New Roman"/>
                    <w:w w:val="99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  <w:sz w:val="14"/>
                  </w:rPr>
                  <w:t xml:space="preserve"> </w:t>
                </w:r>
                <w:r>
                  <w:rPr>
                    <w:rFonts w:ascii="Tahoma" w:hAnsi="Tahoma"/>
                    <w:sz w:val="14"/>
                  </w:rP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3968DF" w:rsidRDefault="00A3551F">
                <w:pPr>
                  <w:spacing w:before="55"/>
                  <w:ind w:right="18"/>
                  <w:jc w:val="right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551F">
      <w:r>
        <w:separator/>
      </w:r>
    </w:p>
  </w:footnote>
  <w:footnote w:type="continuationSeparator" w:id="0">
    <w:p w:rsidR="00000000" w:rsidRDefault="00A3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DF" w:rsidRDefault="00A3551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520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PODER</w:t>
                </w:r>
                <w:r>
                  <w:rPr>
                    <w:rFonts w:ascii="Tahoma"/>
                    <w:spacing w:val="-13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JUDICIAL</w:t>
                </w:r>
              </w:p>
              <w:p w:rsidR="003968DF" w:rsidRDefault="00A3551F">
                <w:pPr>
                  <w:pStyle w:val="Textkrper"/>
                  <w:spacing w:before="12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 w:hAnsi="Tahoma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496;mso-position-horizontal-relative:page;mso-position-vertical-relative:page" filled="f" stroked="f">
          <v:textbox inset="0,0,0,0">
            <w:txbxContent>
              <w:p w:rsidR="003968DF" w:rsidRDefault="00A3551F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472;mso-position-horizontal-relative:page;mso-position-vertical-relative:page" filled="f" stroked="f">
          <v:textbox inset="0,0,0,0">
            <w:txbxContent>
              <w:p w:rsidR="003968DF" w:rsidRDefault="00A3551F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2019-094676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448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186" w:lineRule="exact"/>
                  <w:ind w:left="20"/>
                  <w:rPr>
                    <w:rFonts w:ascii="Tahoma" w:eastAsia="Tahoma" w:hAnsi="Tahoma" w:cs="Tahoma"/>
                  </w:rPr>
                </w:pPr>
                <w:r>
                  <w:rPr>
                    <w:rFonts w:ascii="Tahoma"/>
                    <w:spacing w:val="-1"/>
                  </w:rPr>
                  <w:t>Fecha:</w:t>
                </w:r>
                <w:r>
                  <w:rPr>
                    <w:rFonts w:ascii="Tahoma"/>
                    <w:spacing w:val="-8"/>
                  </w:rPr>
                  <w:t xml:space="preserve"> </w:t>
                </w:r>
                <w:r>
                  <w:rPr>
                    <w:rFonts w:ascii="Tahoma"/>
                    <w:spacing w:val="-1"/>
                  </w:rPr>
                  <w:t>16/09/2019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424;mso-position-horizontal-relative:page;mso-position-vertical-relative:page" filled="f" stroked="f">
          <v:textbox inset="0,0,0,0">
            <w:txbxContent>
              <w:p w:rsidR="003968DF" w:rsidRDefault="00A3551F">
                <w:pPr>
                  <w:pStyle w:val="Textkrper"/>
                  <w:spacing w:line="184" w:lineRule="exact"/>
                  <w:ind w:left="20"/>
                  <w:rPr>
                    <w:rFonts w:cs="Arial"/>
                  </w:rPr>
                </w:pPr>
                <w:r>
                  <w:t xml:space="preserve">PÁG.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837"/>
    <w:multiLevelType w:val="hybridMultilevel"/>
    <w:tmpl w:val="54D6E9BA"/>
    <w:lvl w:ilvl="0" w:tplc="0352DD94">
      <w:start w:val="1"/>
      <w:numFmt w:val="bullet"/>
      <w:lvlText w:val="•"/>
      <w:lvlJc w:val="left"/>
      <w:pPr>
        <w:ind w:left="10" w:hanging="101"/>
      </w:pPr>
      <w:rPr>
        <w:rFonts w:ascii="Arial" w:eastAsia="Arial" w:hAnsi="Arial" w:hint="default"/>
        <w:sz w:val="16"/>
        <w:szCs w:val="16"/>
      </w:rPr>
    </w:lvl>
    <w:lvl w:ilvl="1" w:tplc="F900256E">
      <w:start w:val="1"/>
      <w:numFmt w:val="bullet"/>
      <w:lvlText w:val="•"/>
      <w:lvlJc w:val="left"/>
      <w:pPr>
        <w:ind w:left="451" w:hanging="101"/>
      </w:pPr>
      <w:rPr>
        <w:rFonts w:hint="default"/>
      </w:rPr>
    </w:lvl>
    <w:lvl w:ilvl="2" w:tplc="32ECED86">
      <w:start w:val="1"/>
      <w:numFmt w:val="bullet"/>
      <w:lvlText w:val="•"/>
      <w:lvlJc w:val="left"/>
      <w:pPr>
        <w:ind w:left="892" w:hanging="101"/>
      </w:pPr>
      <w:rPr>
        <w:rFonts w:hint="default"/>
      </w:rPr>
    </w:lvl>
    <w:lvl w:ilvl="3" w:tplc="C52CB14A">
      <w:start w:val="1"/>
      <w:numFmt w:val="bullet"/>
      <w:lvlText w:val="•"/>
      <w:lvlJc w:val="left"/>
      <w:pPr>
        <w:ind w:left="1332" w:hanging="101"/>
      </w:pPr>
      <w:rPr>
        <w:rFonts w:hint="default"/>
      </w:rPr>
    </w:lvl>
    <w:lvl w:ilvl="4" w:tplc="D400912C">
      <w:start w:val="1"/>
      <w:numFmt w:val="bullet"/>
      <w:lvlText w:val="•"/>
      <w:lvlJc w:val="left"/>
      <w:pPr>
        <w:ind w:left="1773" w:hanging="101"/>
      </w:pPr>
      <w:rPr>
        <w:rFonts w:hint="default"/>
      </w:rPr>
    </w:lvl>
    <w:lvl w:ilvl="5" w:tplc="B7863B92">
      <w:start w:val="1"/>
      <w:numFmt w:val="bullet"/>
      <w:lvlText w:val="•"/>
      <w:lvlJc w:val="left"/>
      <w:pPr>
        <w:ind w:left="2214" w:hanging="101"/>
      </w:pPr>
      <w:rPr>
        <w:rFonts w:hint="default"/>
      </w:rPr>
    </w:lvl>
    <w:lvl w:ilvl="6" w:tplc="C29C90F8">
      <w:start w:val="1"/>
      <w:numFmt w:val="bullet"/>
      <w:lvlText w:val="•"/>
      <w:lvlJc w:val="left"/>
      <w:pPr>
        <w:ind w:left="2655" w:hanging="101"/>
      </w:pPr>
      <w:rPr>
        <w:rFonts w:hint="default"/>
      </w:rPr>
    </w:lvl>
    <w:lvl w:ilvl="7" w:tplc="1B9ECC84">
      <w:start w:val="1"/>
      <w:numFmt w:val="bullet"/>
      <w:lvlText w:val="•"/>
      <w:lvlJc w:val="left"/>
      <w:pPr>
        <w:ind w:left="3096" w:hanging="101"/>
      </w:pPr>
      <w:rPr>
        <w:rFonts w:hint="default"/>
      </w:rPr>
    </w:lvl>
    <w:lvl w:ilvl="8" w:tplc="776A892C">
      <w:start w:val="1"/>
      <w:numFmt w:val="bullet"/>
      <w:lvlText w:val="•"/>
      <w:lvlJc w:val="left"/>
      <w:pPr>
        <w:ind w:left="3537" w:hanging="1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68DF"/>
    <w:rsid w:val="003968DF"/>
    <w:rsid w:val="00A3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3295</Characters>
  <Application>Microsoft Office Word</Application>
  <DocSecurity>4</DocSecurity>
  <Lines>144</Lines>
  <Paragraphs>78</Paragraphs>
  <ScaleCrop>false</ScaleCrop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2019-10-01T15:22:00Z</dcterms:created>
  <dcterms:modified xsi:type="dcterms:W3CDTF">2019-10-01T15:22:00Z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