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163" w:rsidRDefault="0076316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763163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763163" w:rsidRDefault="00546A5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763163" w:rsidRDefault="00546A5B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763163" w:rsidRDefault="00546A5B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763163" w:rsidRDefault="00546A5B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763163" w:rsidRDefault="00546A5B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763163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763163" w:rsidRDefault="00546A5B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301-290089-19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763163" w:rsidRDefault="00546A5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2,000,000.00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763163" w:rsidRDefault="00546A5B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1,385,940.00</w:t>
            </w:r>
          </w:p>
        </w:tc>
      </w:tr>
      <w:tr w:rsidR="00763163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763163" w:rsidRDefault="00546A5B">
            <w:pPr>
              <w:pStyle w:val="TableParagraph"/>
              <w:spacing w:before="105" w:line="180" w:lineRule="exact"/>
              <w:ind w:left="172" w:right="85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TECHNOTEL SOLUCIONES Y SERVICIOS S.A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763163" w:rsidRDefault="00546A5B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3-101-485594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763163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763163" w:rsidRDefault="00546A5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763163" w:rsidRDefault="00546A5B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04/03/2019</w:t>
            </w:r>
          </w:p>
          <w:p w:rsidR="00763163" w:rsidRDefault="00546A5B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763163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763163" w:rsidRDefault="00546A5B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763163" w:rsidRDefault="00546A5B">
            <w:pPr>
              <w:pStyle w:val="TableParagraph"/>
              <w:spacing w:before="105" w:line="180" w:lineRule="exact"/>
              <w:ind w:left="165" w:right="58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545 - ADMINISTRACION REGIONAL II CIRCUITO JUDICIAL ZONA SUR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763163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763163" w:rsidRDefault="00763163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763163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25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763163" w:rsidRDefault="00546A5B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25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2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25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763163" w:rsidRDefault="00546A5B">
            <w:pPr>
              <w:pStyle w:val="TableParagraph"/>
              <w:spacing w:before="25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763163">
        <w:trPr>
          <w:trHeight w:hRule="exact" w:val="290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763163" w:rsidRDefault="00546A5B">
            <w:pPr>
              <w:pStyle w:val="TableParagraph"/>
              <w:spacing w:line="180" w:lineRule="exact"/>
              <w:ind w:left="10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Reparación de cabezote de motor incluyendo repuestos de la unidad PJ </w:t>
            </w:r>
            <w:r>
              <w:rPr>
                <w:rFonts w:ascii="Arial" w:hAnsi="Arial"/>
                <w:spacing w:val="-1"/>
                <w:sz w:val="16"/>
              </w:rPr>
              <w:t>520,</w:t>
            </w:r>
            <w:r>
              <w:rPr>
                <w:rFonts w:ascii="Arial" w:hAnsi="Arial"/>
                <w:sz w:val="16"/>
              </w:rPr>
              <w:t xml:space="preserve"> placa PJ </w:t>
            </w:r>
            <w:r>
              <w:rPr>
                <w:rFonts w:ascii="Arial" w:hAnsi="Arial"/>
                <w:spacing w:val="-1"/>
                <w:sz w:val="16"/>
              </w:rPr>
              <w:t>1592,</w:t>
            </w:r>
            <w:r>
              <w:rPr>
                <w:rFonts w:ascii="Arial" w:hAnsi="Arial"/>
                <w:sz w:val="16"/>
              </w:rPr>
              <w:t xml:space="preserve"> marca Mitsubishi asignada a</w:t>
            </w:r>
            <w:r>
              <w:rPr>
                <w:rFonts w:ascii="Arial" w:hAnsi="Arial"/>
                <w:spacing w:val="27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la Delegación Regional del OIJ de Corredores</w:t>
            </w:r>
          </w:p>
          <w:p w:rsidR="00763163" w:rsidRDefault="00546A5B">
            <w:pPr>
              <w:pStyle w:val="TableParagraph"/>
              <w:spacing w:line="178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pacing w:val="-3"/>
                <w:sz w:val="16"/>
              </w:rPr>
              <w:t>Ver</w:t>
            </w:r>
            <w:r>
              <w:rPr>
                <w:rFonts w:ascii="Arial" w:hAnsi="Arial"/>
                <w:sz w:val="16"/>
              </w:rPr>
              <w:t xml:space="preserve"> especificaciones técnicas</w:t>
            </w:r>
          </w:p>
          <w:p w:rsidR="00763163" w:rsidRDefault="0076316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763163" w:rsidRDefault="00546A5B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6 Meses</w:t>
            </w:r>
          </w:p>
          <w:p w:rsidR="00763163" w:rsidRDefault="00546A5B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15 días Hábiles</w:t>
            </w:r>
          </w:p>
          <w:p w:rsidR="00763163" w:rsidRDefault="00546A5B">
            <w:pPr>
              <w:pStyle w:val="TableParagraph"/>
              <w:spacing w:line="247" w:lineRule="auto"/>
              <w:ind w:left="10" w:right="4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Lugar de entrega: En la Delegación Regional del OIJ de Corredores con Margarita Rojas, teléfono </w:t>
            </w:r>
            <w:r>
              <w:rPr>
                <w:rFonts w:ascii="Arial" w:hAnsi="Arial"/>
                <w:spacing w:val="-1"/>
                <w:sz w:val="16"/>
              </w:rPr>
              <w:t>2785-9916.</w:t>
            </w:r>
            <w:r>
              <w:rPr>
                <w:rFonts w:ascii="Arial" w:hAnsi="Arial"/>
                <w:spacing w:val="29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Precio Unitario Moneda Cotizada: ¢ 614,060.00</w:t>
            </w:r>
          </w:p>
          <w:p w:rsidR="00763163" w:rsidRDefault="00546A5B">
            <w:pPr>
              <w:pStyle w:val="TableParagraph"/>
              <w:spacing w:line="261" w:lineRule="auto"/>
              <w:ind w:left="10" w:right="8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</w:t>
            </w:r>
            <w:r>
              <w:rPr>
                <w:rFonts w:ascii="Arial" w:hAnsi="Arial"/>
                <w:sz w:val="16"/>
              </w:rPr>
              <w:t>zada: ¢ 614,060.00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614,060.00</w:t>
            </w:r>
          </w:p>
          <w:p w:rsidR="00763163" w:rsidRDefault="00546A5B">
            <w:pPr>
              <w:pStyle w:val="TableParagraph"/>
              <w:spacing w:before="40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428" w:right="-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614,060.0000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4"/>
              <w:ind w:left="6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614,060.00</w:t>
            </w: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63163" w:rsidRDefault="00763163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763163" w:rsidRDefault="00546A5B">
            <w:pPr>
              <w:pStyle w:val="TableParagraph"/>
              <w:ind w:left="6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614,060.00</w:t>
            </w:r>
          </w:p>
        </w:tc>
      </w:tr>
      <w:tr w:rsidR="00763163">
        <w:trPr>
          <w:trHeight w:hRule="exact" w:val="1296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763163" w:rsidRDefault="00546A5B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  <w:p w:rsidR="00763163" w:rsidRDefault="00546A5B">
            <w:pPr>
              <w:pStyle w:val="TableParagraph"/>
              <w:spacing w:before="117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(SEISCIENTOS CATORCE MIL SESENTA COLONES 00/100)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763163" w:rsidRDefault="00546A5B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z w:val="16"/>
              </w:rPr>
              <w:t>¢ 614,060.00</w:t>
            </w:r>
          </w:p>
          <w:p w:rsidR="00763163" w:rsidRDefault="00546A5B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DE ESTE PEDIDO</w:t>
            </w:r>
            <w:r>
              <w:rPr>
                <w:rFonts w:ascii="Arial" w:hAnsi="Arial"/>
                <w:b/>
                <w:sz w:val="16"/>
              </w:rPr>
              <w:tab/>
              <w:t>¢ 614,060.00</w:t>
            </w:r>
          </w:p>
          <w:p w:rsidR="00763163" w:rsidRDefault="00546A5B">
            <w:pPr>
              <w:pStyle w:val="TableParagraph"/>
              <w:tabs>
                <w:tab w:val="left" w:pos="4792"/>
              </w:tabs>
              <w:spacing w:before="7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2.00 % RENTA (S/ESTE PEDIDO MAS B.P.P.)</w:t>
            </w:r>
            <w:r>
              <w:rPr>
                <w:rFonts w:ascii="Arial" w:hAnsi="Arial"/>
                <w:b/>
                <w:sz w:val="16"/>
              </w:rPr>
              <w:tab/>
              <w:t>¢ 12,281.20</w:t>
            </w:r>
          </w:p>
          <w:p w:rsidR="00763163" w:rsidRDefault="00546A5B">
            <w:pPr>
              <w:pStyle w:val="TableParagraph"/>
              <w:tabs>
                <w:tab w:val="left" w:pos="4703"/>
              </w:tabs>
              <w:spacing w:before="7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NETO 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CANCELAR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3"/>
                <w:sz w:val="16"/>
              </w:rPr>
              <w:t>AL</w:t>
            </w:r>
            <w:r>
              <w:rPr>
                <w:rFonts w:ascii="Arial" w:hAnsi="Arial"/>
                <w:b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PROVEEDOR</w:t>
            </w:r>
            <w:r>
              <w:rPr>
                <w:rFonts w:ascii="Arial" w:hAnsi="Arial"/>
                <w:b/>
                <w:sz w:val="16"/>
              </w:rPr>
              <w:t xml:space="preserve"> ¢</w:t>
            </w:r>
            <w:r>
              <w:rPr>
                <w:rFonts w:ascii="Arial" w:hAnsi="Arial"/>
                <w:b/>
                <w:sz w:val="16"/>
              </w:rPr>
              <w:tab/>
              <w:t>¢ 601,778.80</w:t>
            </w:r>
          </w:p>
        </w:tc>
      </w:tr>
    </w:tbl>
    <w:p w:rsidR="00763163" w:rsidRDefault="00546A5B">
      <w:pPr>
        <w:pStyle w:val="berschrift1"/>
        <w:spacing w:before="51"/>
        <w:ind w:left="4968"/>
        <w:rPr>
          <w:b w:val="0"/>
          <w:bCs w:val="0"/>
        </w:rPr>
      </w:pPr>
      <w:r>
        <w:t>PARA USO EXCLUSIVO DEL PODER JUDICIAL</w:t>
      </w:r>
    </w:p>
    <w:p w:rsidR="00763163" w:rsidRDefault="00763163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763163" w:rsidRDefault="00546A5B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62" style="width:284.35pt;height:43.25pt;mso-position-horizontal-relative:char;mso-position-vertical-relative:line" coordsize="5687,865">
            <v:group id="_x0000_s1071" style="position:absolute;left:10;top:13;width:5667;height:2" coordorigin="10,13" coordsize="5667,2">
              <v:shape id="_x0000_s1072" style="position:absolute;left:10;top:13;width:5667;height:2" coordorigin="10,13" coordsize="5667,0" path="m10,13r5667,e" filled="f" strokeweight="1pt">
                <v:path arrowok="t"/>
              </v:shape>
            </v:group>
            <v:group id="_x0000_s1069" style="position:absolute;left:12;top:10;width:2;height:845" coordorigin="12,10" coordsize="2,845">
              <v:shape id="_x0000_s1070" style="position:absolute;left:12;top:10;width:2;height:845" coordorigin="12,10" coordsize="0,845" path="m12,10r,844e" filled="f" strokeweight="1pt">
                <v:path arrowok="t"/>
              </v:shape>
            </v:group>
            <v:group id="_x0000_s1067" style="position:absolute;left:10;top:852;width:5667;height:2" coordorigin="10,852" coordsize="5667,2">
              <v:shape id="_x0000_s1068" style="position:absolute;left:10;top:852;width:5667;height:2" coordorigin="10,852" coordsize="5667,0" path="m10,852r5667,e" filled="f" strokeweight="1pt">
                <v:path arrowok="t"/>
              </v:shape>
            </v:group>
            <v:group id="_x0000_s1063" style="position:absolute;left:5677;top:10;width:2;height:845" coordorigin="5677,10" coordsize="2,845">
              <v:shape id="_x0000_s1066" style="position:absolute;left:5677;top:10;width:2;height:845" coordorigin="5677,10" coordsize="0,845" path="m5677,10r,844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left:53;top:72;width:3573;height:716" filled="f" stroked="f">
                <v:textbox inset="0,0,0,0">
                  <w:txbxContent>
                    <w:p w:rsidR="00763163" w:rsidRDefault="00546A5B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763163" w:rsidRDefault="00546A5B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763163" w:rsidRDefault="00546A5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1064" type="#_x0000_t202" style="position:absolute;left:4707;top:68;width:935;height:719" filled="f" stroked="f">
                <v:textbox inset="0,0,0,0">
                  <w:txbxContent>
                    <w:p w:rsidR="00763163" w:rsidRDefault="00546A5B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614,060.00</w:t>
                      </w:r>
                    </w:p>
                    <w:p w:rsidR="00763163" w:rsidRDefault="00546A5B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763163" w:rsidRDefault="00546A5B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614,060.00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3163" w:rsidRDefault="00763163">
      <w:pPr>
        <w:rPr>
          <w:rFonts w:ascii="Arial" w:eastAsia="Arial" w:hAnsi="Arial" w:cs="Arial"/>
          <w:b/>
          <w:bCs/>
          <w:sz w:val="20"/>
          <w:szCs w:val="20"/>
        </w:rPr>
      </w:pPr>
    </w:p>
    <w:p w:rsidR="00763163" w:rsidRDefault="00763163">
      <w:pPr>
        <w:spacing w:before="1"/>
        <w:rPr>
          <w:rFonts w:ascii="Arial" w:eastAsia="Arial" w:hAnsi="Arial" w:cs="Arial"/>
          <w:b/>
          <w:bCs/>
        </w:rPr>
      </w:pPr>
    </w:p>
    <w:p w:rsidR="00763163" w:rsidRDefault="00546A5B">
      <w:pPr>
        <w:pStyle w:val="berschrift2"/>
        <w:tabs>
          <w:tab w:val="left" w:pos="3454"/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>2019CD-000007-ARCCM</w:t>
      </w:r>
      <w:r>
        <w:tab/>
        <w:t>Tipo de Procedimiento:</w:t>
      </w:r>
      <w:r>
        <w:tab/>
        <w:t>Gobierno, Compras Menores</w:t>
      </w:r>
      <w:r>
        <w:tab/>
        <w:t>Oficio Refrendo:</w:t>
      </w:r>
    </w:p>
    <w:p w:rsidR="00763163" w:rsidRDefault="00763163">
      <w:pPr>
        <w:sectPr w:rsidR="00763163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763163" w:rsidRDefault="00546A5B">
      <w:pPr>
        <w:tabs>
          <w:tab w:val="left" w:pos="3454"/>
          <w:tab w:val="left" w:pos="7620"/>
        </w:tabs>
        <w:spacing w:before="84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lastRenderedPageBreak/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763163" w:rsidRDefault="00546A5B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763163" w:rsidRDefault="00763163">
      <w:pPr>
        <w:rPr>
          <w:rFonts w:ascii="Arial" w:eastAsia="Arial" w:hAnsi="Arial" w:cs="Arial"/>
          <w:sz w:val="20"/>
          <w:szCs w:val="20"/>
        </w:rPr>
      </w:pPr>
    </w:p>
    <w:p w:rsidR="00763163" w:rsidRDefault="00763163">
      <w:pPr>
        <w:spacing w:before="11"/>
        <w:rPr>
          <w:rFonts w:ascii="Arial" w:eastAsia="Arial" w:hAnsi="Arial" w:cs="Arial"/>
          <w:sz w:val="19"/>
          <w:szCs w:val="19"/>
        </w:rPr>
      </w:pPr>
    </w:p>
    <w:p w:rsidR="00763163" w:rsidRDefault="00546A5B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47" style="width:525.65pt;height:135.2pt;mso-position-horizontal-relative:char;mso-position-vertical-relative:line" coordsize="10513,2704">
            <v:group id="_x0000_s1060" style="position:absolute;left:5;width:10503;height:284" coordorigin="5" coordsize="10503,284">
              <v:shape id="_x0000_s1061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1058" style="position:absolute;left:10;top:5;width:10493;height:2" coordorigin="10,5" coordsize="10493,2">
              <v:shape id="_x0000_s1059" style="position:absolute;left:10;top:5;width:10493;height:2" coordorigin="10,5" coordsize="10493,0" path="m10,5r10492,e" filled="f" strokeweight=".5pt">
                <v:path arrowok="t"/>
              </v:shape>
            </v:group>
            <v:group id="_x0000_s1056" style="position:absolute;left:10;top:5;width:2;height:2694" coordorigin="10,5" coordsize="2,2694">
              <v:shape id="_x0000_s1057" style="position:absolute;left:10;top:5;width:2;height:2694" coordorigin="10,5" coordsize="0,2694" path="m10,5r,2694e" filled="f" strokeweight=".5pt">
                <v:path arrowok="t"/>
              </v:shape>
            </v:group>
            <v:group id="_x0000_s1054" style="position:absolute;left:10;top:283;width:10493;height:2" coordorigin="10,283" coordsize="10493,2">
              <v:shape id="_x0000_s1055" style="position:absolute;left:10;top:283;width:10493;height:2" coordorigin="10,283" coordsize="10493,0" path="m10,283r10492,e" filled="f" strokeweight="1pt">
                <v:path arrowok="t"/>
              </v:shape>
            </v:group>
            <v:group id="_x0000_s1052" style="position:absolute;left:10502;top:5;width:2;height:2694" coordorigin="10502,5" coordsize="2,2694">
              <v:shape id="_x0000_s1053" style="position:absolute;left:10502;top:5;width:2;height:2694" coordorigin="10502,5" coordsize="0,2694" path="m10502,5r,2694e" filled="f" strokeweight=".5pt">
                <v:path arrowok="t"/>
              </v:shape>
            </v:group>
            <v:group id="_x0000_s1048" style="position:absolute;left:10;top:2699;width:10493;height:2" coordorigin="10,2699" coordsize="10493,2">
              <v:shape id="_x0000_s1051" style="position:absolute;left:10;top:2699;width:10493;height:2" coordorigin="10,2699" coordsize="10493,0" path="m10,2699r10492,e" filled="f" strokeweight=".5pt">
                <v:path arrowok="t"/>
              </v:shape>
              <v:shape id="_x0000_s1050" type="#_x0000_t202" style="position:absolute;left:10;top:5;width:10493;height:279" filled="f" stroked="f">
                <v:textbox inset="0,0,0,0">
                  <w:txbxContent>
                    <w:p w:rsidR="00763163" w:rsidRDefault="00546A5B">
                      <w:pPr>
                        <w:spacing w:before="30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1049" type="#_x0000_t202" style="position:absolute;left:10;top:283;width:10493;height:2416" filled="f" stroked="f">
                <v:textbox inset="0,0,0,0">
                  <w:txbxContent>
                    <w:p w:rsidR="00763163" w:rsidRDefault="00546A5B">
                      <w:pPr>
                        <w:spacing w:before="41" w:line="180" w:lineRule="exact"/>
                        <w:ind w:left="34" w:right="8597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Resumen de Adjudicación N.º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2019-ARC-08</w:t>
                      </w:r>
                    </w:p>
                    <w:p w:rsidR="00763163" w:rsidRDefault="00546A5B">
                      <w:pPr>
                        <w:spacing w:line="180" w:lineRule="exact"/>
                        <w:ind w:left="34" w:right="6838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Requisición N. ª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000803-SR-19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 Sub partida 10805</w:t>
                      </w:r>
                      <w:r>
                        <w:rPr>
                          <w:rFonts w:ascii="Arial" w:hAnsi="Arial"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FECHA: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01-03-19</w:t>
                      </w:r>
                    </w:p>
                    <w:p w:rsidR="00763163" w:rsidRDefault="00546A5B">
                      <w:pPr>
                        <w:spacing w:line="176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 xml:space="preserve">Compra Menor </w:t>
                      </w:r>
                      <w:r>
                        <w:rPr>
                          <w:rFonts w:ascii="Arial"/>
                          <w:spacing w:val="-1"/>
                          <w:sz w:val="16"/>
                        </w:rPr>
                        <w:t>2019CD-000007-ARCCM</w:t>
                      </w:r>
                    </w:p>
                    <w:p w:rsidR="00763163" w:rsidRDefault="00546A5B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Reparación de cabezote de motor incluyendo repuestos de la unidad PJ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520,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placa PJ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1592,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marca Mitsubishi asignada a la Delegación Regional</w:t>
                      </w:r>
                    </w:p>
                    <w:p w:rsidR="00763163" w:rsidRDefault="00546A5B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del OIJ de Corredores</w:t>
                      </w:r>
                    </w:p>
                    <w:p w:rsidR="00763163" w:rsidRDefault="00546A5B">
                      <w:pPr>
                        <w:spacing w:line="180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Proveedor: TECHNOTEL SOLUCIONES Y SERVICIOS S.A</w:t>
                      </w:r>
                    </w:p>
                    <w:p w:rsidR="00763163" w:rsidRDefault="00546A5B">
                      <w:pPr>
                        <w:spacing w:line="182" w:lineRule="exact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Cédula Jurídica o Física N.º  3-101-485594</w:t>
                      </w:r>
                    </w:p>
                    <w:p w:rsidR="00763163" w:rsidRDefault="00763163">
                      <w:pPr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</w:p>
                    <w:p w:rsidR="00763163" w:rsidRDefault="00763163">
                      <w:pPr>
                        <w:spacing w:before="6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763163" w:rsidRDefault="00546A5B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</w:t>
                      </w:r>
                      <w:r>
                        <w:rPr>
                          <w:rFonts w:ascii="Arial" w:hAnsi="Arial"/>
                          <w:sz w:val="16"/>
                        </w:rPr>
                        <w:t>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763163" w:rsidRDefault="00763163">
      <w:pPr>
        <w:rPr>
          <w:rFonts w:ascii="Arial" w:eastAsia="Arial" w:hAnsi="Arial" w:cs="Arial"/>
          <w:sz w:val="20"/>
          <w:szCs w:val="20"/>
        </w:rPr>
      </w:pPr>
    </w:p>
    <w:p w:rsidR="00763163" w:rsidRDefault="00763163">
      <w:pPr>
        <w:rPr>
          <w:rFonts w:ascii="Arial" w:eastAsia="Arial" w:hAnsi="Arial" w:cs="Arial"/>
          <w:sz w:val="20"/>
          <w:szCs w:val="20"/>
        </w:rPr>
      </w:pPr>
    </w:p>
    <w:p w:rsidR="00763163" w:rsidRDefault="00763163">
      <w:pPr>
        <w:spacing w:before="2"/>
        <w:rPr>
          <w:rFonts w:ascii="Arial" w:eastAsia="Arial" w:hAnsi="Arial" w:cs="Arial"/>
          <w:sz w:val="18"/>
          <w:szCs w:val="18"/>
        </w:rPr>
      </w:pPr>
    </w:p>
    <w:p w:rsidR="00763163" w:rsidRDefault="00546A5B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763163" w:rsidRDefault="00763163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p w:rsidR="00763163" w:rsidRDefault="00546A5B">
      <w:pPr>
        <w:spacing w:line="200" w:lineRule="atLeast"/>
        <w:ind w:left="10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524.8pt;height:50.35pt;mso-position-horizontal-relative:char;mso-position-vertical-relative:line" coordsize="10496,1007">
            <v:group id="_x0000_s1045" style="position:absolute;left:5;width:567;height:567" coordorigin="5" coordsize="567,567">
              <v:shape id="_x0000_s1046" style="position:absolute;left:5;width:567;height:567" coordorigin="5" coordsize="567,567" path="m5,567r566,l571,,5,r,567xe" fillcolor="#6f7f8f" stroked="f">
                <v:path arrowok="t"/>
              </v:shape>
            </v:group>
            <v:group id="_x0000_s1043" style="position:absolute;left:571;width:4536;height:567" coordorigin="571" coordsize="4536,567">
              <v:shape id="_x0000_s1044" style="position:absolute;left:571;width:4536;height:567" coordorigin="571" coordsize="4536,567" path="m571,567r4536,l5107,,571,r,567xe" fillcolor="#6f7f8f" stroked="f">
                <v:path arrowok="t"/>
              </v:shape>
            </v:group>
            <v:group id="_x0000_s1041" style="position:absolute;left:5107;width:4252;height:567" coordorigin="5107" coordsize="4252,567">
              <v:shape id="_x0000_s1042" style="position:absolute;left:5107;width:4252;height:567" coordorigin="5107" coordsize="4252,567" path="m5107,567r4252,l9359,,5107,r,567xe" fillcolor="#6f7f8f" stroked="f">
                <v:path arrowok="t"/>
              </v:shape>
            </v:group>
            <v:group id="_x0000_s1039" style="position:absolute;left:9359;width:1133;height:567" coordorigin="9359" coordsize="1133,567">
              <v:shape id="_x0000_s1040" style="position:absolute;left:9359;width:1133;height:567" coordorigin="9359" coordsize="1133,567" path="m9359,567r1132,l10491,,9359,r,567xe" fillcolor="#6f7f8f" stroked="f">
                <v:path arrowok="t"/>
              </v:shape>
            </v:group>
            <v:group id="_x0000_s1037" style="position:absolute;left:10;top:5;width:10476;height:2" coordorigin="10,5" coordsize="10476,2">
              <v:shape id="_x0000_s1038" style="position:absolute;left:10;top:5;width:10476;height:2" coordorigin="10,5" coordsize="10476,0" path="m10,5r10476,e" filled="f" strokeweight=".5pt">
                <v:path arrowok="t"/>
              </v:shape>
            </v:group>
            <v:group id="_x0000_s1035" style="position:absolute;left:10;top:5;width:2;height:997" coordorigin="10,5" coordsize="2,997">
              <v:shape id="_x0000_s1036" style="position:absolute;left:10;top:5;width:2;height:997" coordorigin="10,5" coordsize="0,997" path="m10,5r,997e" filled="f" strokeweight=".5pt">
                <v:path arrowok="t"/>
              </v:shape>
            </v:group>
            <v:group id="_x0000_s1033" style="position:absolute;left:10;top:567;width:10476;height:2" coordorigin="10,567" coordsize="10476,2">
              <v:shape id="_x0000_s1034" style="position:absolute;left:10;top:567;width:10476;height:2" coordorigin="10,567" coordsize="10476,0" path="m10,567r10476,e" filled="f" strokeweight="1pt">
                <v:path arrowok="t"/>
              </v:shape>
            </v:group>
            <v:group id="_x0000_s1031" style="position:absolute;left:10486;top:5;width:2;height:997" coordorigin="10486,5" coordsize="2,997">
              <v:shape id="_x0000_s1032" style="position:absolute;left:10486;top:5;width:2;height:997" coordorigin="10486,5" coordsize="0,997" path="m10486,5r,997e" filled="f" strokeweight=".5pt">
                <v:path arrowok="t"/>
              </v:shape>
            </v:group>
            <v:group id="_x0000_s1027" style="position:absolute;left:10;top:1002;width:10476;height:2" coordorigin="10,1002" coordsize="10476,2">
              <v:shape id="_x0000_s1030" style="position:absolute;left:10;top:1002;width:10476;height:2" coordorigin="10,1002" coordsize="10476,0" path="m10,1002r10476,e" filled="f" strokeweight=".5pt">
                <v:path arrowok="t"/>
              </v:shape>
              <v:shape id="_x0000_s1029" type="#_x0000_t202" style="position:absolute;left:10;top:5;width:10476;height:562" filled="f" stroked="f">
                <v:textbox inset="0,0,0,0">
                  <w:txbxContent>
                    <w:p w:rsidR="00763163" w:rsidRDefault="00546A5B">
                      <w:pPr>
                        <w:tabs>
                          <w:tab w:val="left" w:pos="600"/>
                          <w:tab w:val="left" w:pos="5136"/>
                          <w:tab w:val="left" w:pos="9388"/>
                        </w:tabs>
                        <w:spacing w:before="36" w:line="180" w:lineRule="exact"/>
                        <w:ind w:left="24" w:right="4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Cód.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>Artículo</w:t>
                      </w:r>
                      <w:r>
                        <w:rPr>
                          <w:rFonts w:ascii="Arial" w:hAnsi="Arial"/>
                          <w:b/>
                          <w:spacing w:val="-1"/>
                          <w:sz w:val="16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Oficina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ab/>
                        <w:t>Cantidad</w:t>
                      </w:r>
                      <w:r>
                        <w:rPr>
                          <w:rFonts w:ascii="Arial" w:hAnsi="Arial"/>
                          <w:b/>
                          <w:spacing w:val="22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>Det.</w:t>
                      </w:r>
                    </w:p>
                  </w:txbxContent>
                </v:textbox>
              </v:shape>
              <v:shape id="_x0000_s1028" type="#_x0000_t202" style="position:absolute;left:10;top:567;width:10476;height:435" filled="f" stroked="f">
                <v:textbox inset="0,0,0,0">
                  <w:txbxContent>
                    <w:p w:rsidR="00763163" w:rsidRDefault="00546A5B">
                      <w:pPr>
                        <w:tabs>
                          <w:tab w:val="left" w:pos="600"/>
                          <w:tab w:val="right" w:pos="9477"/>
                        </w:tabs>
                        <w:spacing w:before="35" w:line="182" w:lineRule="exact"/>
                        <w:ind w:left="2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1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 xml:space="preserve">19549 - MANTENIMIENTO Y REPARACION DE EQUIPO DE  </w:t>
                      </w:r>
                      <w:r>
                        <w:rPr>
                          <w:rFonts w:ascii="Arial"/>
                          <w:spacing w:val="19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/>
                          <w:sz w:val="16"/>
                        </w:rPr>
                        <w:t>62 - DELEGACION REGIONAL DE CIUDAD NEILLY</w:t>
                      </w:r>
                      <w:r>
                        <w:rPr>
                          <w:rFonts w:ascii="Arial"/>
                          <w:sz w:val="16"/>
                        </w:rPr>
                        <w:tab/>
                        <w:t>1</w:t>
                      </w:r>
                    </w:p>
                    <w:p w:rsidR="00763163" w:rsidRDefault="00546A5B">
                      <w:pPr>
                        <w:spacing w:line="182" w:lineRule="exact"/>
                        <w:ind w:left="600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TRANSPORTE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sectPr w:rsidR="00763163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6A5B">
      <w:r>
        <w:separator/>
      </w:r>
    </w:p>
  </w:endnote>
  <w:endnote w:type="continuationSeparator" w:id="0">
    <w:p w:rsidR="00000000" w:rsidRDefault="00546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63" w:rsidRDefault="00546A5B">
    <w:pPr>
      <w:spacing w:line="14" w:lineRule="auto"/>
      <w:rPr>
        <w:sz w:val="20"/>
        <w:szCs w:val="20"/>
      </w:rPr>
    </w:pPr>
    <w:r>
      <w:pict>
        <v:group id="_x0000_s2061" style="position:absolute;margin-left:38.25pt;margin-top:661.45pt;width:127.6pt;height:.1pt;z-index:-9112;mso-position-horizontal-relative:page;mso-position-vertical-relative:page" coordorigin="765,13229" coordsize="2552,2">
          <v:shape id="_x0000_s2062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2059" style="position:absolute;margin-left:177.15pt;margin-top:661.45pt;width:134.65pt;height:.1pt;z-index:-9088;mso-position-horizontal-relative:page;mso-position-vertical-relative:page" coordorigin="3543,13229" coordsize="2693,2">
          <v:shape id="_x0000_s2060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2057" style="position:absolute;margin-left:323.15pt;margin-top:661.45pt;width:113.4pt;height:.1pt;z-index:-9064;mso-position-horizontal-relative:page;mso-position-vertical-relative:page" coordorigin="6463,13229" coordsize="2268,2">
          <v:shape id="_x0000_s2058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2055" style="position:absolute;margin-left:446.45pt;margin-top:661.45pt;width:106.3pt;height:.1pt;z-index:-9040;mso-position-horizontal-relative:page;mso-position-vertical-relative:page" coordorigin="8929,13229" coordsize="2126,2">
          <v:shape id="_x0000_s2056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.65pt;margin-top:665.3pt;width:92.7pt;height:18.7pt;z-index:-9016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763163" w:rsidRDefault="00546A5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8.15pt;margin-top:665.3pt;width:92.7pt;height:18.7pt;z-index:-8992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763163" w:rsidRDefault="00546A5B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329.45pt;margin-top:665.3pt;width:102.95pt;height:19pt;z-index:-8968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53.8pt;margin-top:665.3pt;width:93.15pt;height:19pt;z-index:-8944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.4pt;margin-top:698.1pt;width:246.95pt;height:17.45pt;z-index:-8920;mso-position-horizontal-relative:page;mso-position-vertical-relative:page" filled="f" stroked="f">
          <v:textbox inset="0,0,0,0">
            <w:txbxContent>
              <w:p w:rsidR="00763163" w:rsidRDefault="00546A5B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763163" w:rsidRDefault="00546A5B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6.4pt;margin-top:725.35pt;width:522.95pt;height:47pt;z-index:-8896;mso-position-horizontal-relative:page;mso-position-vertical-relative:page" filled="f" stroked="f">
          <v:textbox inset="0,0,0,0">
            <w:txbxContent>
              <w:p w:rsidR="00763163" w:rsidRDefault="00546A5B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763163" w:rsidRDefault="00546A5B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</w:t>
                </w:r>
                <w:r>
                  <w:rPr>
                    <w:spacing w:val="-1"/>
                  </w:rPr>
                  <w:t>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</w:t>
                </w:r>
                <w:r>
                  <w:t xml:space="preserve"> DEL PODER JUDICIAL ESTÁ EXENTA DE IMPUESTOS DE VENTA Y CONSUMO POR INMUNIDAD FISCAL.</w:t>
                </w:r>
              </w:p>
              <w:p w:rsidR="00763163" w:rsidRDefault="00546A5B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6A5B">
      <w:r>
        <w:separator/>
      </w:r>
    </w:p>
  </w:footnote>
  <w:footnote w:type="continuationSeparator" w:id="0">
    <w:p w:rsidR="00000000" w:rsidRDefault="00546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163" w:rsidRDefault="00546A5B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36.4pt;margin-top:23.65pt;width:85.6pt;height:20.3pt;z-index:-9232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763163" w:rsidRDefault="00546A5B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279.5pt;margin-top:24pt;width:36.3pt;height:12pt;z-index:-9208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461.45pt;margin-top:23.65pt;width:69.25pt;height:10pt;z-index:-9184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2019-091092</w:t>
                </w:r>
              </w:p>
            </w:txbxContent>
          </v:textbox>
          <w10:wrap anchorx="page" anchory="page"/>
        </v:shape>
      </w:pict>
    </w:r>
    <w:r>
      <w:pict>
        <v:shape id="_x0000_s2064" type="#_x0000_t202" style="position:absolute;margin-left:475.85pt;margin-top:49pt;width:69.05pt;height:10pt;z-index:-9160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06/03/2019</w:t>
                </w:r>
              </w:p>
            </w:txbxContent>
          </v:textbox>
          <w10:wrap anchorx="page" anchory="page"/>
        </v:shape>
      </w:pict>
    </w:r>
    <w:r>
      <w:pict>
        <v:shape id="_x0000_s2063" type="#_x0000_t202" style="position:absolute;margin-left:36.4pt;margin-top:51.35pt;width:28.8pt;height:10pt;z-index:-9136;mso-position-horizontal-relative:page;mso-position-vertical-relative:page" filled="f" stroked="f">
          <v:textbox inset="0,0,0,0">
            <w:txbxContent>
              <w:p w:rsidR="00763163" w:rsidRDefault="00546A5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3163"/>
    <w:rsid w:val="00546A5B"/>
    <w:rsid w:val="0076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1602</Characters>
  <Application>Microsoft Office Word</Application>
  <DocSecurity>4</DocSecurity>
  <Lines>105</Lines>
  <Paragraphs>67</Paragraphs>
  <ScaleCrop>false</ScaleCrop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2019-05-16T13:45:00Z</dcterms:created>
  <dcterms:modified xsi:type="dcterms:W3CDTF">2019-05-16T13:45:00Z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2019-05-16T00:00:00Z</vt:filetime>
  </property>
  <property fmtid="{D5CDD505-2E9C-101B-9397-08002B2CF9AE}" pid="3" name="LastSaved">
    <vt:filetime>2019-05-16T00:00:00Z</vt:filetime>
  </property>
</Properties>
</file>