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40" w:rsidRDefault="005A7B40">
      <w:pPr>
        <w:spacing w:before="11"/>
        <w:rPr>
          <w:rFonts w:ascii="Times New Roman" w:eastAsia="Times New Roman" w:hAnsi="Times New Roman" w:cs="Times New Roman"/>
          <w:sz w:val="19"/>
          <w:szCs w:val="19"/>
        </w:rPr>
      </w:pPr>
      <w:bookmarkStart w:id="0" w:name="_GoBack"/>
      <w:bookmarkEnd w:id="0"/>
    </w:p>
    <w:tbl>
      <w:tblPr>
        <w:tblStyle w:val="TableNormal"/>
        <w:tblW w:w="0" w:type="auto"/>
        <w:tblInd w:w="98" w:type="dxa"/>
        <w:tblLayout w:type="fixed"/>
        <w:tblLook w:val="01E0" w:firstRow="1" w:lastRow="1" w:firstColumn="1" w:lastColumn="1" w:noHBand="0" w:noVBand="0"/>
      </w:tblPr>
      <w:tblGrid>
        <w:gridCol w:w="3260"/>
        <w:gridCol w:w="4394"/>
        <w:gridCol w:w="2835"/>
      </w:tblGrid>
      <w:tr w:rsidR="005A7B40">
        <w:trPr>
          <w:trHeight w:hRule="exact" w:val="723"/>
        </w:trPr>
        <w:tc>
          <w:tcPr>
            <w:tcW w:w="3260"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29"/>
              <w:rPr>
                <w:rFonts w:ascii="Arial" w:eastAsia="Arial" w:hAnsi="Arial" w:cs="Arial"/>
                <w:sz w:val="16"/>
                <w:szCs w:val="16"/>
              </w:rPr>
            </w:pPr>
            <w:r>
              <w:rPr>
                <w:rFonts w:ascii="Arial" w:hAnsi="Arial"/>
                <w:b/>
                <w:sz w:val="16"/>
              </w:rPr>
              <w:t>TÍTULO</w:t>
            </w:r>
          </w:p>
          <w:p w:rsidR="005A7B40" w:rsidRDefault="00904584">
            <w:pPr>
              <w:pStyle w:val="TableParagraph"/>
              <w:spacing w:before="99"/>
              <w:ind w:left="880"/>
              <w:rPr>
                <w:rFonts w:ascii="Arial" w:eastAsia="Arial" w:hAnsi="Arial" w:cs="Arial"/>
                <w:sz w:val="16"/>
                <w:szCs w:val="16"/>
              </w:rPr>
            </w:pPr>
            <w:r>
              <w:rPr>
                <w:rFonts w:ascii="Arial"/>
                <w:sz w:val="16"/>
              </w:rPr>
              <w:t>301- PODER JUDICIAL</w:t>
            </w:r>
          </w:p>
        </w:tc>
        <w:tc>
          <w:tcPr>
            <w:tcW w:w="4394"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30"/>
              <w:rPr>
                <w:rFonts w:ascii="Arial" w:eastAsia="Arial" w:hAnsi="Arial" w:cs="Arial"/>
                <w:sz w:val="16"/>
                <w:szCs w:val="16"/>
              </w:rPr>
            </w:pPr>
            <w:r>
              <w:rPr>
                <w:rFonts w:ascii="Arial"/>
                <w:b/>
                <w:sz w:val="16"/>
              </w:rPr>
              <w:t>SUBPARTIDA</w:t>
            </w:r>
          </w:p>
          <w:p w:rsidR="005A7B40" w:rsidRDefault="00904584">
            <w:pPr>
              <w:pStyle w:val="TableParagraph"/>
              <w:spacing w:before="105" w:line="180" w:lineRule="exact"/>
              <w:ind w:left="171" w:right="492"/>
              <w:rPr>
                <w:rFonts w:ascii="Arial" w:eastAsia="Arial" w:hAnsi="Arial" w:cs="Arial"/>
                <w:sz w:val="16"/>
                <w:szCs w:val="16"/>
              </w:rPr>
            </w:pPr>
            <w:r>
              <w:rPr>
                <w:rFonts w:ascii="Arial" w:hAnsi="Arial"/>
                <w:sz w:val="16"/>
              </w:rPr>
              <w:t>29902 - Útiles y materiales médico, hospitalario y de investigación</w:t>
            </w:r>
          </w:p>
        </w:tc>
        <w:tc>
          <w:tcPr>
            <w:tcW w:w="2835"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30"/>
              <w:ind w:left="29"/>
              <w:rPr>
                <w:rFonts w:ascii="Tahoma" w:eastAsia="Tahoma" w:hAnsi="Tahoma" w:cs="Tahoma"/>
                <w:sz w:val="16"/>
                <w:szCs w:val="16"/>
              </w:rPr>
            </w:pPr>
            <w:r>
              <w:rPr>
                <w:rFonts w:ascii="Tahoma"/>
                <w:b/>
                <w:spacing w:val="-1"/>
                <w:sz w:val="16"/>
              </w:rPr>
              <w:t>TIPO</w:t>
            </w:r>
            <w:r>
              <w:rPr>
                <w:rFonts w:ascii="Tahoma"/>
                <w:b/>
                <w:spacing w:val="-3"/>
                <w:sz w:val="16"/>
              </w:rPr>
              <w:t xml:space="preserve"> </w:t>
            </w:r>
            <w:r>
              <w:rPr>
                <w:rFonts w:ascii="Tahoma"/>
                <w:b/>
                <w:spacing w:val="-1"/>
                <w:sz w:val="16"/>
              </w:rPr>
              <w:t>DE</w:t>
            </w:r>
            <w:r>
              <w:rPr>
                <w:rFonts w:ascii="Tahoma"/>
                <w:b/>
                <w:spacing w:val="-3"/>
                <w:sz w:val="16"/>
              </w:rPr>
              <w:t xml:space="preserve"> </w:t>
            </w:r>
            <w:r>
              <w:rPr>
                <w:rFonts w:ascii="Tahoma"/>
                <w:b/>
                <w:spacing w:val="-1"/>
                <w:sz w:val="16"/>
              </w:rPr>
              <w:t>GRUPO</w:t>
            </w:r>
          </w:p>
          <w:p w:rsidR="005A7B40" w:rsidRDefault="00904584">
            <w:pPr>
              <w:pStyle w:val="TableParagraph"/>
              <w:spacing w:before="86" w:line="182" w:lineRule="exact"/>
              <w:ind w:left="172"/>
              <w:rPr>
                <w:rFonts w:ascii="Arial" w:eastAsia="Arial" w:hAnsi="Arial" w:cs="Arial"/>
                <w:sz w:val="16"/>
                <w:szCs w:val="16"/>
              </w:rPr>
            </w:pPr>
            <w:r>
              <w:rPr>
                <w:rFonts w:ascii="Arial"/>
                <w:sz w:val="16"/>
              </w:rPr>
              <w:t>8 - 928-Organismo de</w:t>
            </w:r>
          </w:p>
          <w:p w:rsidR="005A7B40" w:rsidRDefault="00904584">
            <w:pPr>
              <w:pStyle w:val="TableParagraph"/>
              <w:spacing w:line="182" w:lineRule="exact"/>
              <w:ind w:left="172"/>
              <w:rPr>
                <w:rFonts w:ascii="Arial" w:eastAsia="Arial" w:hAnsi="Arial" w:cs="Arial"/>
                <w:sz w:val="16"/>
                <w:szCs w:val="16"/>
              </w:rPr>
            </w:pPr>
            <w:r>
              <w:rPr>
                <w:rFonts w:ascii="Arial" w:hAnsi="Arial"/>
                <w:sz w:val="16"/>
              </w:rPr>
              <w:t>Investigación Judicial</w:t>
            </w:r>
          </w:p>
        </w:tc>
      </w:tr>
      <w:tr w:rsidR="005A7B40">
        <w:trPr>
          <w:trHeight w:hRule="exact" w:val="567"/>
        </w:trPr>
        <w:tc>
          <w:tcPr>
            <w:tcW w:w="3260"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29"/>
              <w:rPr>
                <w:rFonts w:ascii="Arial" w:eastAsia="Arial" w:hAnsi="Arial" w:cs="Arial"/>
                <w:sz w:val="16"/>
                <w:szCs w:val="16"/>
              </w:rPr>
            </w:pPr>
            <w:r>
              <w:rPr>
                <w:rFonts w:ascii="Arial" w:hAnsi="Arial"/>
                <w:b/>
                <w:sz w:val="16"/>
              </w:rPr>
              <w:t>SOLICITUD Nº</w:t>
            </w:r>
          </w:p>
          <w:p w:rsidR="005A7B40" w:rsidRDefault="00904584">
            <w:pPr>
              <w:pStyle w:val="TableParagraph"/>
              <w:spacing w:before="99"/>
              <w:ind w:left="880"/>
              <w:rPr>
                <w:rFonts w:ascii="Arial" w:eastAsia="Arial" w:hAnsi="Arial" w:cs="Arial"/>
                <w:sz w:val="16"/>
                <w:szCs w:val="16"/>
              </w:rPr>
            </w:pPr>
            <w:r>
              <w:rPr>
                <w:rFonts w:ascii="Arial"/>
                <w:sz w:val="16"/>
              </w:rPr>
              <w:t>301-290142-19</w:t>
            </w:r>
          </w:p>
        </w:tc>
        <w:tc>
          <w:tcPr>
            <w:tcW w:w="4394"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30"/>
              <w:rPr>
                <w:rFonts w:ascii="Arial" w:eastAsia="Arial" w:hAnsi="Arial" w:cs="Arial"/>
                <w:sz w:val="16"/>
                <w:szCs w:val="16"/>
              </w:rPr>
            </w:pPr>
            <w:r>
              <w:rPr>
                <w:rFonts w:ascii="Arial"/>
                <w:b/>
                <w:sz w:val="16"/>
              </w:rPr>
              <w:t>MONTO DE LA SOLICITUD</w:t>
            </w:r>
          </w:p>
          <w:p w:rsidR="005A7B40" w:rsidRDefault="00904584">
            <w:pPr>
              <w:pStyle w:val="TableParagraph"/>
              <w:spacing w:before="99"/>
              <w:ind w:left="2155"/>
              <w:rPr>
                <w:rFonts w:ascii="Arial" w:eastAsia="Arial" w:hAnsi="Arial" w:cs="Arial"/>
                <w:sz w:val="16"/>
                <w:szCs w:val="16"/>
              </w:rPr>
            </w:pPr>
            <w:r>
              <w:rPr>
                <w:rFonts w:ascii="Arial" w:hAnsi="Arial"/>
                <w:sz w:val="16"/>
              </w:rPr>
              <w:t>¢ 60,000,000.00</w:t>
            </w:r>
          </w:p>
        </w:tc>
        <w:tc>
          <w:tcPr>
            <w:tcW w:w="2835"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29"/>
              <w:rPr>
                <w:rFonts w:ascii="Arial" w:eastAsia="Arial" w:hAnsi="Arial" w:cs="Arial"/>
                <w:sz w:val="16"/>
                <w:szCs w:val="16"/>
              </w:rPr>
            </w:pPr>
            <w:r>
              <w:rPr>
                <w:rFonts w:ascii="Arial"/>
                <w:b/>
                <w:sz w:val="16"/>
              </w:rPr>
              <w:t>SALDO DE LA SOLICITUD</w:t>
            </w:r>
          </w:p>
          <w:p w:rsidR="005A7B40" w:rsidRDefault="00904584">
            <w:pPr>
              <w:pStyle w:val="TableParagraph"/>
              <w:spacing w:before="99"/>
              <w:ind w:left="738"/>
              <w:rPr>
                <w:rFonts w:ascii="Arial" w:eastAsia="Arial" w:hAnsi="Arial" w:cs="Arial"/>
                <w:sz w:val="16"/>
                <w:szCs w:val="16"/>
              </w:rPr>
            </w:pPr>
            <w:r>
              <w:rPr>
                <w:rFonts w:ascii="Arial" w:hAnsi="Arial"/>
                <w:sz w:val="16"/>
              </w:rPr>
              <w:t>¢ 53,650,848.06</w:t>
            </w:r>
          </w:p>
        </w:tc>
      </w:tr>
      <w:tr w:rsidR="005A7B40">
        <w:trPr>
          <w:trHeight w:hRule="exact" w:val="570"/>
        </w:trPr>
        <w:tc>
          <w:tcPr>
            <w:tcW w:w="3260"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29"/>
              <w:rPr>
                <w:rFonts w:ascii="Arial" w:eastAsia="Arial" w:hAnsi="Arial" w:cs="Arial"/>
                <w:sz w:val="16"/>
                <w:szCs w:val="16"/>
              </w:rPr>
            </w:pPr>
            <w:r>
              <w:rPr>
                <w:rFonts w:ascii="Arial"/>
                <w:b/>
                <w:sz w:val="16"/>
              </w:rPr>
              <w:t>PROVEEDOR</w:t>
            </w:r>
          </w:p>
          <w:p w:rsidR="005A7B40" w:rsidRDefault="00904584">
            <w:pPr>
              <w:pStyle w:val="TableParagraph"/>
              <w:spacing w:before="99"/>
              <w:ind w:left="172"/>
              <w:rPr>
                <w:rFonts w:ascii="Arial" w:eastAsia="Arial" w:hAnsi="Arial" w:cs="Arial"/>
                <w:sz w:val="16"/>
                <w:szCs w:val="16"/>
              </w:rPr>
            </w:pPr>
            <w:r>
              <w:rPr>
                <w:rFonts w:ascii="Arial"/>
                <w:sz w:val="16"/>
              </w:rPr>
              <w:t>Abbott Healthcare Costa Rica S.A.</w:t>
            </w:r>
          </w:p>
        </w:tc>
        <w:tc>
          <w:tcPr>
            <w:tcW w:w="4394"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30"/>
              <w:rPr>
                <w:rFonts w:ascii="Arial" w:eastAsia="Arial" w:hAnsi="Arial" w:cs="Arial"/>
                <w:sz w:val="16"/>
                <w:szCs w:val="16"/>
              </w:rPr>
            </w:pPr>
            <w:r>
              <w:rPr>
                <w:rFonts w:ascii="Arial" w:hAnsi="Arial"/>
                <w:b/>
                <w:sz w:val="16"/>
              </w:rPr>
              <w:t>CÉDULA</w:t>
            </w:r>
            <w:r>
              <w:rPr>
                <w:rFonts w:ascii="Arial" w:hAnsi="Arial"/>
                <w:b/>
                <w:spacing w:val="-6"/>
                <w:sz w:val="16"/>
              </w:rPr>
              <w:t xml:space="preserve"> </w:t>
            </w:r>
            <w:r>
              <w:rPr>
                <w:rFonts w:ascii="Arial" w:hAnsi="Arial"/>
                <w:b/>
                <w:sz w:val="16"/>
              </w:rPr>
              <w:t>JURÍDICA</w:t>
            </w:r>
          </w:p>
          <w:p w:rsidR="005A7B40" w:rsidRDefault="00904584">
            <w:pPr>
              <w:pStyle w:val="TableParagraph"/>
              <w:spacing w:before="99"/>
              <w:ind w:left="2155"/>
              <w:rPr>
                <w:rFonts w:ascii="Arial" w:eastAsia="Arial" w:hAnsi="Arial" w:cs="Arial"/>
                <w:sz w:val="16"/>
                <w:szCs w:val="16"/>
              </w:rPr>
            </w:pPr>
            <w:r>
              <w:rPr>
                <w:rFonts w:ascii="Arial"/>
                <w:sz w:val="16"/>
              </w:rPr>
              <w:t>3-101-352750</w:t>
            </w:r>
          </w:p>
        </w:tc>
        <w:tc>
          <w:tcPr>
            <w:tcW w:w="2835"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29"/>
              <w:rPr>
                <w:rFonts w:ascii="Arial" w:eastAsia="Arial" w:hAnsi="Arial" w:cs="Arial"/>
                <w:sz w:val="16"/>
                <w:szCs w:val="16"/>
              </w:rPr>
            </w:pPr>
            <w:r>
              <w:rPr>
                <w:rFonts w:ascii="Arial" w:hAnsi="Arial"/>
                <w:b/>
                <w:sz w:val="16"/>
              </w:rPr>
              <w:t>TELÉFONO</w:t>
            </w:r>
          </w:p>
        </w:tc>
      </w:tr>
      <w:tr w:rsidR="005A7B40">
        <w:trPr>
          <w:trHeight w:hRule="exact" w:val="570"/>
        </w:trPr>
        <w:tc>
          <w:tcPr>
            <w:tcW w:w="3260"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29"/>
              <w:rPr>
                <w:rFonts w:ascii="Arial" w:eastAsia="Arial" w:hAnsi="Arial" w:cs="Arial"/>
                <w:sz w:val="16"/>
                <w:szCs w:val="16"/>
              </w:rPr>
            </w:pPr>
            <w:r>
              <w:rPr>
                <w:rFonts w:ascii="Arial"/>
                <w:b/>
                <w:sz w:val="16"/>
              </w:rPr>
              <w:t>FUENTE DE FINANCIAMIENTO</w:t>
            </w:r>
          </w:p>
          <w:p w:rsidR="005A7B40" w:rsidRDefault="00904584">
            <w:pPr>
              <w:pStyle w:val="TableParagraph"/>
              <w:spacing w:before="99"/>
              <w:ind w:left="172"/>
              <w:rPr>
                <w:rFonts w:ascii="Arial" w:eastAsia="Arial" w:hAnsi="Arial" w:cs="Arial"/>
                <w:sz w:val="16"/>
                <w:szCs w:val="16"/>
              </w:rPr>
            </w:pPr>
            <w:r>
              <w:rPr>
                <w:rFonts w:ascii="Arial"/>
                <w:sz w:val="16"/>
              </w:rPr>
              <w:t>001 - Ingresos Corrientes</w:t>
            </w:r>
          </w:p>
        </w:tc>
        <w:tc>
          <w:tcPr>
            <w:tcW w:w="4394"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30"/>
              <w:rPr>
                <w:rFonts w:ascii="Arial" w:eastAsia="Arial" w:hAnsi="Arial" w:cs="Arial"/>
                <w:sz w:val="16"/>
                <w:szCs w:val="16"/>
              </w:rPr>
            </w:pPr>
            <w:r>
              <w:rPr>
                <w:rFonts w:ascii="Arial" w:hAnsi="Arial"/>
                <w:b/>
                <w:sz w:val="16"/>
              </w:rPr>
              <w:t xml:space="preserve">TÉRMINO DE </w:t>
            </w:r>
            <w:r>
              <w:rPr>
                <w:rFonts w:ascii="Arial" w:hAnsi="Arial"/>
                <w:b/>
                <w:spacing w:val="-5"/>
                <w:sz w:val="16"/>
              </w:rPr>
              <w:t>PAGO</w:t>
            </w:r>
          </w:p>
          <w:p w:rsidR="005A7B40" w:rsidRDefault="00904584">
            <w:pPr>
              <w:pStyle w:val="TableParagraph"/>
              <w:spacing w:before="99"/>
              <w:ind w:left="165"/>
              <w:rPr>
                <w:rFonts w:ascii="Arial" w:eastAsia="Arial" w:hAnsi="Arial" w:cs="Arial"/>
                <w:sz w:val="16"/>
                <w:szCs w:val="16"/>
              </w:rPr>
            </w:pPr>
            <w:r>
              <w:rPr>
                <w:rFonts w:ascii="Arial"/>
                <w:sz w:val="16"/>
              </w:rPr>
              <w:t>Transferencia bancaria nacional</w:t>
            </w:r>
          </w:p>
        </w:tc>
        <w:tc>
          <w:tcPr>
            <w:tcW w:w="2835"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29"/>
              <w:rPr>
                <w:rFonts w:ascii="Arial" w:eastAsia="Arial" w:hAnsi="Arial" w:cs="Arial"/>
                <w:sz w:val="16"/>
                <w:szCs w:val="16"/>
              </w:rPr>
            </w:pPr>
            <w:r>
              <w:rPr>
                <w:rFonts w:ascii="Arial"/>
                <w:b/>
                <w:sz w:val="16"/>
              </w:rPr>
              <w:t>T.C USD $ al 18/03/2019</w:t>
            </w:r>
          </w:p>
          <w:p w:rsidR="005A7B40" w:rsidRDefault="00904584">
            <w:pPr>
              <w:pStyle w:val="TableParagraph"/>
              <w:spacing w:before="99"/>
              <w:ind w:left="738"/>
              <w:rPr>
                <w:rFonts w:ascii="Arial" w:eastAsia="Arial" w:hAnsi="Arial" w:cs="Arial"/>
                <w:sz w:val="16"/>
                <w:szCs w:val="16"/>
              </w:rPr>
            </w:pPr>
            <w:r>
              <w:rPr>
                <w:rFonts w:ascii="Arial" w:hAnsi="Arial"/>
                <w:sz w:val="16"/>
              </w:rPr>
              <w:t>¢ 600.62</w:t>
            </w:r>
          </w:p>
        </w:tc>
      </w:tr>
      <w:tr w:rsidR="005A7B40">
        <w:trPr>
          <w:trHeight w:hRule="exact" w:val="724"/>
        </w:trPr>
        <w:tc>
          <w:tcPr>
            <w:tcW w:w="3260"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6"/>
              <w:ind w:left="29"/>
              <w:rPr>
                <w:rFonts w:ascii="Arial" w:eastAsia="Arial" w:hAnsi="Arial" w:cs="Arial"/>
                <w:sz w:val="16"/>
                <w:szCs w:val="16"/>
              </w:rPr>
            </w:pPr>
            <w:r>
              <w:rPr>
                <w:rFonts w:ascii="Arial" w:hAnsi="Arial"/>
                <w:b/>
                <w:sz w:val="16"/>
              </w:rPr>
              <w:t>ÁREA</w:t>
            </w:r>
            <w:r>
              <w:rPr>
                <w:rFonts w:ascii="Arial" w:hAnsi="Arial"/>
                <w:b/>
                <w:spacing w:val="-6"/>
                <w:sz w:val="16"/>
              </w:rPr>
              <w:t xml:space="preserve"> </w:t>
            </w:r>
            <w:r>
              <w:rPr>
                <w:rFonts w:ascii="Arial" w:hAnsi="Arial"/>
                <w:b/>
                <w:spacing w:val="-2"/>
                <w:sz w:val="16"/>
              </w:rPr>
              <w:t>TRAMITADORA</w:t>
            </w:r>
          </w:p>
          <w:p w:rsidR="005A7B40" w:rsidRDefault="00904584">
            <w:pPr>
              <w:pStyle w:val="TableParagraph"/>
              <w:spacing w:before="98"/>
              <w:ind w:left="172"/>
              <w:rPr>
                <w:rFonts w:ascii="Arial" w:eastAsia="Arial" w:hAnsi="Arial" w:cs="Arial"/>
                <w:sz w:val="16"/>
                <w:szCs w:val="16"/>
              </w:rPr>
            </w:pPr>
            <w:r>
              <w:rPr>
                <w:rFonts w:ascii="Arial"/>
                <w:sz w:val="16"/>
              </w:rPr>
              <w:t>3 - Gobierno Compras Menores</w:t>
            </w:r>
          </w:p>
        </w:tc>
        <w:tc>
          <w:tcPr>
            <w:tcW w:w="4394"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6"/>
              <w:ind w:left="30"/>
              <w:rPr>
                <w:rFonts w:ascii="Arial" w:eastAsia="Arial" w:hAnsi="Arial" w:cs="Arial"/>
                <w:sz w:val="16"/>
                <w:szCs w:val="16"/>
              </w:rPr>
            </w:pPr>
            <w:r>
              <w:rPr>
                <w:rFonts w:ascii="Arial"/>
                <w:b/>
                <w:sz w:val="16"/>
              </w:rPr>
              <w:t>ENTE EMISOR</w:t>
            </w:r>
          </w:p>
          <w:p w:rsidR="005A7B40" w:rsidRDefault="00904584">
            <w:pPr>
              <w:pStyle w:val="TableParagraph"/>
              <w:spacing w:before="104" w:line="180" w:lineRule="exact"/>
              <w:ind w:left="165" w:right="881"/>
              <w:rPr>
                <w:rFonts w:ascii="Arial" w:eastAsia="Arial" w:hAnsi="Arial" w:cs="Arial"/>
                <w:sz w:val="16"/>
                <w:szCs w:val="16"/>
              </w:rPr>
            </w:pPr>
            <w:r>
              <w:rPr>
                <w:rFonts w:ascii="Arial"/>
                <w:sz w:val="16"/>
              </w:rPr>
              <w:t>667 - ADMINISTRACION REGIONAL CIUDAD JUDICIAL SAN JOAQUIN DE FLORES</w:t>
            </w:r>
          </w:p>
        </w:tc>
        <w:tc>
          <w:tcPr>
            <w:tcW w:w="2835"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6"/>
              <w:ind w:left="29"/>
              <w:rPr>
                <w:rFonts w:ascii="Arial" w:eastAsia="Arial" w:hAnsi="Arial" w:cs="Arial"/>
                <w:sz w:val="16"/>
                <w:szCs w:val="16"/>
              </w:rPr>
            </w:pPr>
            <w:r>
              <w:rPr>
                <w:rFonts w:ascii="Arial"/>
                <w:b/>
                <w:sz w:val="16"/>
              </w:rPr>
              <w:t>RUBRO</w:t>
            </w:r>
          </w:p>
        </w:tc>
      </w:tr>
      <w:tr w:rsidR="005A7B40">
        <w:trPr>
          <w:trHeight w:hRule="exact" w:val="286"/>
        </w:trPr>
        <w:tc>
          <w:tcPr>
            <w:tcW w:w="10488" w:type="dxa"/>
            <w:gridSpan w:val="3"/>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29"/>
              <w:rPr>
                <w:rFonts w:ascii="Arial" w:eastAsia="Arial" w:hAnsi="Arial" w:cs="Arial"/>
                <w:sz w:val="16"/>
                <w:szCs w:val="16"/>
              </w:rPr>
            </w:pPr>
            <w:r>
              <w:rPr>
                <w:rFonts w:ascii="Arial"/>
                <w:sz w:val="16"/>
              </w:rPr>
              <w:t>SIRVASE DESPACHAR POR NUESTRA CUENTA LOS BIENES O SERVICIOS SIGUIENTES</w:t>
            </w:r>
          </w:p>
        </w:tc>
      </w:tr>
    </w:tbl>
    <w:p w:rsidR="005A7B40" w:rsidRDefault="005A7B40">
      <w:pPr>
        <w:spacing w:before="3"/>
        <w:rPr>
          <w:rFonts w:ascii="Times New Roman" w:eastAsia="Times New Roman" w:hAnsi="Times New Roman" w:cs="Times New Roman"/>
          <w:sz w:val="15"/>
          <w:szCs w:val="15"/>
        </w:rPr>
      </w:pPr>
    </w:p>
    <w:tbl>
      <w:tblPr>
        <w:tblStyle w:val="TableNormal"/>
        <w:tblW w:w="0" w:type="auto"/>
        <w:tblInd w:w="98" w:type="dxa"/>
        <w:tblLayout w:type="fixed"/>
        <w:tblLook w:val="01E0" w:firstRow="1" w:lastRow="1" w:firstColumn="1" w:lastColumn="1" w:noHBand="0" w:noVBand="0"/>
      </w:tblPr>
      <w:tblGrid>
        <w:gridCol w:w="454"/>
        <w:gridCol w:w="652"/>
        <w:gridCol w:w="482"/>
        <w:gridCol w:w="482"/>
        <w:gridCol w:w="850"/>
        <w:gridCol w:w="4439"/>
        <w:gridCol w:w="1559"/>
        <w:gridCol w:w="1576"/>
      </w:tblGrid>
      <w:tr w:rsidR="005A7B40">
        <w:trPr>
          <w:trHeight w:hRule="exact" w:val="510"/>
        </w:trPr>
        <w:tc>
          <w:tcPr>
            <w:tcW w:w="454" w:type="dxa"/>
            <w:tcBorders>
              <w:top w:val="single" w:sz="8" w:space="0" w:color="000000"/>
              <w:left w:val="single" w:sz="8" w:space="0" w:color="000000"/>
              <w:bottom w:val="single" w:sz="8" w:space="0" w:color="000000"/>
              <w:right w:val="single" w:sz="8" w:space="0" w:color="000000"/>
            </w:tcBorders>
            <w:shd w:val="clear" w:color="auto" w:fill="6F7F8F"/>
          </w:tcPr>
          <w:p w:rsidR="005A7B40" w:rsidRDefault="00904584">
            <w:pPr>
              <w:pStyle w:val="TableParagraph"/>
              <w:spacing w:before="24" w:line="182" w:lineRule="exact"/>
              <w:ind w:left="-5"/>
              <w:rPr>
                <w:rFonts w:ascii="Arial" w:eastAsia="Arial" w:hAnsi="Arial" w:cs="Arial"/>
                <w:sz w:val="16"/>
                <w:szCs w:val="16"/>
              </w:rPr>
            </w:pPr>
            <w:r>
              <w:rPr>
                <w:rFonts w:ascii="Arial" w:hAnsi="Arial"/>
                <w:b/>
                <w:sz w:val="16"/>
              </w:rPr>
              <w:t>Cód.</w:t>
            </w:r>
          </w:p>
          <w:p w:rsidR="005A7B40" w:rsidRDefault="00904584">
            <w:pPr>
              <w:pStyle w:val="TableParagraph"/>
              <w:spacing w:line="182" w:lineRule="exact"/>
              <w:ind w:left="-5"/>
              <w:rPr>
                <w:rFonts w:ascii="Arial" w:eastAsia="Arial" w:hAnsi="Arial" w:cs="Arial"/>
                <w:sz w:val="16"/>
                <w:szCs w:val="16"/>
              </w:rPr>
            </w:pPr>
            <w:r>
              <w:rPr>
                <w:rFonts w:ascii="Arial"/>
                <w:b/>
                <w:sz w:val="16"/>
              </w:rPr>
              <w:t>Det.</w:t>
            </w:r>
          </w:p>
        </w:tc>
        <w:tc>
          <w:tcPr>
            <w:tcW w:w="652" w:type="dxa"/>
            <w:tcBorders>
              <w:top w:val="single" w:sz="8" w:space="0" w:color="000000"/>
              <w:left w:val="single" w:sz="8" w:space="0" w:color="000000"/>
              <w:bottom w:val="single" w:sz="8" w:space="0" w:color="000000"/>
              <w:right w:val="single" w:sz="8" w:space="0" w:color="000000"/>
            </w:tcBorders>
            <w:shd w:val="clear" w:color="auto" w:fill="6F7F8F"/>
          </w:tcPr>
          <w:p w:rsidR="005A7B40" w:rsidRDefault="00904584">
            <w:pPr>
              <w:pStyle w:val="TableParagraph"/>
              <w:spacing w:before="24"/>
              <w:ind w:left="-1"/>
              <w:rPr>
                <w:rFonts w:ascii="Arial" w:eastAsia="Arial" w:hAnsi="Arial" w:cs="Arial"/>
                <w:sz w:val="16"/>
                <w:szCs w:val="16"/>
              </w:rPr>
            </w:pPr>
            <w:r>
              <w:rPr>
                <w:rFonts w:ascii="Arial"/>
                <w:b/>
                <w:sz w:val="16"/>
              </w:rPr>
              <w:t>Cant.</w:t>
            </w:r>
          </w:p>
        </w:tc>
        <w:tc>
          <w:tcPr>
            <w:tcW w:w="482" w:type="dxa"/>
            <w:tcBorders>
              <w:top w:val="single" w:sz="8" w:space="0" w:color="000000"/>
              <w:left w:val="single" w:sz="8" w:space="0" w:color="000000"/>
              <w:bottom w:val="single" w:sz="8" w:space="0" w:color="000000"/>
              <w:right w:val="single" w:sz="8" w:space="0" w:color="000000"/>
            </w:tcBorders>
            <w:shd w:val="clear" w:color="auto" w:fill="6F7F8F"/>
          </w:tcPr>
          <w:p w:rsidR="005A7B40" w:rsidRDefault="00904584">
            <w:pPr>
              <w:pStyle w:val="TableParagraph"/>
              <w:spacing w:before="24"/>
              <w:ind w:left="-1"/>
              <w:rPr>
                <w:rFonts w:ascii="Arial" w:eastAsia="Arial" w:hAnsi="Arial" w:cs="Arial"/>
                <w:sz w:val="16"/>
                <w:szCs w:val="16"/>
              </w:rPr>
            </w:pPr>
            <w:r>
              <w:rPr>
                <w:rFonts w:ascii="Arial"/>
                <w:b/>
                <w:sz w:val="16"/>
              </w:rPr>
              <w:t>Unid.</w:t>
            </w:r>
          </w:p>
        </w:tc>
        <w:tc>
          <w:tcPr>
            <w:tcW w:w="482" w:type="dxa"/>
            <w:tcBorders>
              <w:top w:val="single" w:sz="8" w:space="0" w:color="000000"/>
              <w:left w:val="single" w:sz="8" w:space="0" w:color="000000"/>
              <w:bottom w:val="single" w:sz="8" w:space="0" w:color="000000"/>
              <w:right w:val="single" w:sz="8" w:space="0" w:color="000000"/>
            </w:tcBorders>
            <w:shd w:val="clear" w:color="auto" w:fill="6F7F8F"/>
          </w:tcPr>
          <w:p w:rsidR="005A7B40" w:rsidRDefault="00904584">
            <w:pPr>
              <w:pStyle w:val="TableParagraph"/>
              <w:spacing w:before="31" w:line="180" w:lineRule="exact"/>
              <w:ind w:right="59"/>
              <w:rPr>
                <w:rFonts w:ascii="Arial" w:eastAsia="Arial" w:hAnsi="Arial" w:cs="Arial"/>
                <w:sz w:val="16"/>
                <w:szCs w:val="16"/>
              </w:rPr>
            </w:pPr>
            <w:r>
              <w:rPr>
                <w:rFonts w:ascii="Arial"/>
                <w:b/>
                <w:sz w:val="16"/>
              </w:rPr>
              <w:t>Cant. Per.</w:t>
            </w:r>
          </w:p>
        </w:tc>
        <w:tc>
          <w:tcPr>
            <w:tcW w:w="850" w:type="dxa"/>
            <w:tcBorders>
              <w:top w:val="single" w:sz="8" w:space="0" w:color="000000"/>
              <w:left w:val="single" w:sz="8" w:space="0" w:color="000000"/>
              <w:bottom w:val="single" w:sz="8" w:space="0" w:color="000000"/>
              <w:right w:val="single" w:sz="8" w:space="0" w:color="000000"/>
            </w:tcBorders>
            <w:shd w:val="clear" w:color="auto" w:fill="6F7F8F"/>
          </w:tcPr>
          <w:p w:rsidR="005A7B40" w:rsidRDefault="00904584">
            <w:pPr>
              <w:pStyle w:val="TableParagraph"/>
              <w:spacing w:before="24"/>
              <w:ind w:left="29"/>
              <w:rPr>
                <w:rFonts w:ascii="Arial" w:eastAsia="Arial" w:hAnsi="Arial" w:cs="Arial"/>
                <w:sz w:val="16"/>
                <w:szCs w:val="16"/>
              </w:rPr>
            </w:pPr>
            <w:r>
              <w:rPr>
                <w:rFonts w:ascii="Arial"/>
                <w:b/>
                <w:sz w:val="16"/>
              </w:rPr>
              <w:t>Periodic.</w:t>
            </w:r>
          </w:p>
        </w:tc>
        <w:tc>
          <w:tcPr>
            <w:tcW w:w="4439" w:type="dxa"/>
            <w:tcBorders>
              <w:top w:val="single" w:sz="8" w:space="0" w:color="000000"/>
              <w:left w:val="single" w:sz="8" w:space="0" w:color="000000"/>
              <w:bottom w:val="single" w:sz="8" w:space="0" w:color="000000"/>
              <w:right w:val="single" w:sz="8" w:space="0" w:color="000000"/>
            </w:tcBorders>
            <w:shd w:val="clear" w:color="auto" w:fill="6F7F8F"/>
          </w:tcPr>
          <w:p w:rsidR="005A7B40" w:rsidRDefault="00904584">
            <w:pPr>
              <w:pStyle w:val="TableParagraph"/>
              <w:spacing w:before="24"/>
              <w:jc w:val="center"/>
              <w:rPr>
                <w:rFonts w:ascii="Arial" w:eastAsia="Arial" w:hAnsi="Arial" w:cs="Arial"/>
                <w:sz w:val="16"/>
                <w:szCs w:val="16"/>
              </w:rPr>
            </w:pPr>
            <w:r>
              <w:rPr>
                <w:rFonts w:ascii="Arial" w:hAnsi="Arial"/>
                <w:b/>
                <w:sz w:val="16"/>
              </w:rPr>
              <w:t>Descripción</w:t>
            </w:r>
          </w:p>
        </w:tc>
        <w:tc>
          <w:tcPr>
            <w:tcW w:w="1559" w:type="dxa"/>
            <w:tcBorders>
              <w:top w:val="single" w:sz="8" w:space="0" w:color="000000"/>
              <w:left w:val="single" w:sz="8" w:space="0" w:color="000000"/>
              <w:bottom w:val="single" w:sz="8" w:space="0" w:color="000000"/>
              <w:right w:val="single" w:sz="8" w:space="0" w:color="000000"/>
            </w:tcBorders>
            <w:shd w:val="clear" w:color="auto" w:fill="6F7F8F"/>
          </w:tcPr>
          <w:p w:rsidR="005A7B40" w:rsidRDefault="00904584">
            <w:pPr>
              <w:pStyle w:val="TableParagraph"/>
              <w:spacing w:before="24"/>
              <w:ind w:left="200"/>
              <w:rPr>
                <w:rFonts w:ascii="Arial" w:eastAsia="Arial" w:hAnsi="Arial" w:cs="Arial"/>
                <w:sz w:val="16"/>
                <w:szCs w:val="16"/>
              </w:rPr>
            </w:pPr>
            <w:r>
              <w:rPr>
                <w:rFonts w:ascii="Arial"/>
                <w:b/>
                <w:sz w:val="16"/>
              </w:rPr>
              <w:t>Precio Unitario</w:t>
            </w:r>
          </w:p>
        </w:tc>
        <w:tc>
          <w:tcPr>
            <w:tcW w:w="1576" w:type="dxa"/>
            <w:tcBorders>
              <w:top w:val="single" w:sz="8" w:space="0" w:color="000000"/>
              <w:left w:val="single" w:sz="8" w:space="0" w:color="000000"/>
              <w:bottom w:val="single" w:sz="8" w:space="0" w:color="000000"/>
              <w:right w:val="single" w:sz="8" w:space="0" w:color="000000"/>
            </w:tcBorders>
            <w:shd w:val="clear" w:color="auto" w:fill="6F7F8F"/>
          </w:tcPr>
          <w:p w:rsidR="005A7B40" w:rsidRDefault="00904584">
            <w:pPr>
              <w:pStyle w:val="TableParagraph"/>
              <w:spacing w:before="24"/>
              <w:ind w:left="325"/>
              <w:rPr>
                <w:rFonts w:ascii="Arial" w:eastAsia="Arial" w:hAnsi="Arial" w:cs="Arial"/>
                <w:sz w:val="16"/>
                <w:szCs w:val="16"/>
              </w:rPr>
            </w:pPr>
            <w:r>
              <w:rPr>
                <w:rFonts w:ascii="Arial"/>
                <w:b/>
                <w:sz w:val="16"/>
              </w:rPr>
              <w:t>Precio Total</w:t>
            </w:r>
          </w:p>
        </w:tc>
      </w:tr>
      <w:tr w:rsidR="005A7B40">
        <w:trPr>
          <w:trHeight w:hRule="exact" w:val="5760"/>
        </w:trPr>
        <w:tc>
          <w:tcPr>
            <w:tcW w:w="454"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5"/>
              <w:rPr>
                <w:rFonts w:ascii="Arial" w:eastAsia="Arial" w:hAnsi="Arial" w:cs="Arial"/>
                <w:sz w:val="16"/>
                <w:szCs w:val="16"/>
              </w:rPr>
            </w:pPr>
            <w:r>
              <w:rPr>
                <w:rFonts w:ascii="Arial"/>
                <w:sz w:val="16"/>
              </w:rPr>
              <w:t>1</w:t>
            </w:r>
          </w:p>
        </w:tc>
        <w:tc>
          <w:tcPr>
            <w:tcW w:w="652"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9"/>
              <w:rPr>
                <w:rFonts w:ascii="Arial" w:eastAsia="Arial" w:hAnsi="Arial" w:cs="Arial"/>
                <w:sz w:val="16"/>
                <w:szCs w:val="16"/>
              </w:rPr>
            </w:pPr>
            <w:r>
              <w:rPr>
                <w:rFonts w:ascii="Arial"/>
                <w:sz w:val="16"/>
              </w:rPr>
              <w:t>4</w:t>
            </w:r>
          </w:p>
        </w:tc>
        <w:tc>
          <w:tcPr>
            <w:tcW w:w="482"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5"/>
              <w:rPr>
                <w:rFonts w:ascii="Arial" w:eastAsia="Arial" w:hAnsi="Arial" w:cs="Arial"/>
                <w:sz w:val="16"/>
                <w:szCs w:val="16"/>
              </w:rPr>
            </w:pPr>
            <w:r>
              <w:rPr>
                <w:rFonts w:ascii="Arial"/>
                <w:sz w:val="16"/>
              </w:rPr>
              <w:t>UNI</w:t>
            </w:r>
          </w:p>
        </w:tc>
        <w:tc>
          <w:tcPr>
            <w:tcW w:w="482"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10"/>
              <w:rPr>
                <w:rFonts w:ascii="Arial" w:eastAsia="Arial" w:hAnsi="Arial" w:cs="Arial"/>
                <w:sz w:val="16"/>
                <w:szCs w:val="16"/>
              </w:rPr>
            </w:pPr>
            <w:r>
              <w:rPr>
                <w:rFonts w:ascii="Arial"/>
                <w:sz w:val="16"/>
              </w:rPr>
              <w:t>1</w:t>
            </w:r>
          </w:p>
        </w:tc>
        <w:tc>
          <w:tcPr>
            <w:tcW w:w="850" w:type="dxa"/>
            <w:tcBorders>
              <w:top w:val="single" w:sz="8" w:space="0" w:color="000000"/>
              <w:left w:val="single" w:sz="8" w:space="0" w:color="000000"/>
              <w:bottom w:val="single" w:sz="8" w:space="0" w:color="000000"/>
              <w:right w:val="single" w:sz="8" w:space="0" w:color="000000"/>
            </w:tcBorders>
          </w:tcPr>
          <w:p w:rsidR="005A7B40" w:rsidRDefault="005A7B40"/>
        </w:tc>
        <w:tc>
          <w:tcPr>
            <w:tcW w:w="4439"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line="182" w:lineRule="exact"/>
              <w:ind w:left="10"/>
              <w:rPr>
                <w:rFonts w:ascii="Arial" w:eastAsia="Arial" w:hAnsi="Arial" w:cs="Arial"/>
                <w:sz w:val="16"/>
                <w:szCs w:val="16"/>
              </w:rPr>
            </w:pPr>
            <w:r>
              <w:rPr>
                <w:rFonts w:ascii="Arial"/>
                <w:sz w:val="16"/>
              </w:rPr>
              <w:t>22088 - CONTROL DE HEMOGLOBINA</w:t>
            </w:r>
          </w:p>
          <w:p w:rsidR="005A7B40" w:rsidRDefault="00904584">
            <w:pPr>
              <w:pStyle w:val="TableParagraph"/>
              <w:spacing w:before="4" w:line="180" w:lineRule="exact"/>
              <w:ind w:left="10" w:right="39"/>
              <w:rPr>
                <w:rFonts w:ascii="Arial" w:eastAsia="Arial" w:hAnsi="Arial" w:cs="Arial"/>
                <w:sz w:val="16"/>
                <w:szCs w:val="16"/>
              </w:rPr>
            </w:pPr>
            <w:r>
              <w:rPr>
                <w:rFonts w:ascii="Arial"/>
                <w:sz w:val="16"/>
              </w:rPr>
              <w:t>Kit de Controles internos Cell-Dyn</w:t>
            </w:r>
            <w:r>
              <w:rPr>
                <w:rFonts w:ascii="Arial"/>
                <w:spacing w:val="-1"/>
                <w:sz w:val="16"/>
              </w:rPr>
              <w:t xml:space="preserve"> </w:t>
            </w:r>
            <w:r>
              <w:rPr>
                <w:rFonts w:ascii="Arial"/>
                <w:sz w:val="16"/>
              </w:rPr>
              <w:t>18 Plus Control, Referencia</w:t>
            </w:r>
            <w:r>
              <w:rPr>
                <w:rFonts w:ascii="Arial"/>
                <w:spacing w:val="-1"/>
                <w:sz w:val="16"/>
              </w:rPr>
              <w:t xml:space="preserve"> 09H69N</w:t>
            </w:r>
            <w:r>
              <w:rPr>
                <w:rFonts w:ascii="Arial"/>
                <w:sz w:val="16"/>
              </w:rPr>
              <w:t xml:space="preserve"> de Abbott Laboratories de</w:t>
            </w:r>
            <w:r>
              <w:rPr>
                <w:rFonts w:ascii="Arial"/>
                <w:spacing w:val="-8"/>
                <w:sz w:val="16"/>
              </w:rPr>
              <w:t xml:space="preserve"> </w:t>
            </w:r>
            <w:r>
              <w:rPr>
                <w:rFonts w:ascii="Arial"/>
                <w:sz w:val="16"/>
              </w:rPr>
              <w:t>2,5</w:t>
            </w:r>
            <w:r>
              <w:rPr>
                <w:rFonts w:ascii="Arial"/>
                <w:spacing w:val="-1"/>
                <w:sz w:val="16"/>
              </w:rPr>
              <w:t xml:space="preserve"> </w:t>
            </w:r>
            <w:r>
              <w:rPr>
                <w:rFonts w:ascii="Arial"/>
                <w:sz w:val="16"/>
              </w:rPr>
              <w:t>ml, que</w:t>
            </w:r>
            <w:r>
              <w:rPr>
                <w:rFonts w:ascii="Arial"/>
                <w:spacing w:val="25"/>
                <w:sz w:val="16"/>
              </w:rPr>
              <w:t xml:space="preserve"> </w:t>
            </w:r>
            <w:r>
              <w:rPr>
                <w:rFonts w:ascii="Arial"/>
                <w:sz w:val="16"/>
              </w:rPr>
              <w:t>incluya 2 viales de cada nivel: bajo, medio y alto. Para equipo</w:t>
            </w:r>
            <w:r>
              <w:rPr>
                <w:rFonts w:ascii="Arial"/>
                <w:sz w:val="16"/>
              </w:rPr>
              <w:t xml:space="preserve"> Cell Dyn Emerald. Plan anual.</w:t>
            </w:r>
          </w:p>
          <w:p w:rsidR="005A7B40" w:rsidRDefault="005A7B40">
            <w:pPr>
              <w:pStyle w:val="TableParagraph"/>
              <w:spacing w:before="8"/>
              <w:rPr>
                <w:rFonts w:ascii="Times New Roman" w:eastAsia="Times New Roman" w:hAnsi="Times New Roman" w:cs="Times New Roman"/>
                <w:sz w:val="15"/>
                <w:szCs w:val="15"/>
              </w:rPr>
            </w:pPr>
          </w:p>
          <w:p w:rsidR="005A7B40" w:rsidRDefault="00904584">
            <w:pPr>
              <w:pStyle w:val="TableParagraph"/>
              <w:spacing w:line="180" w:lineRule="exact"/>
              <w:ind w:left="10" w:right="147"/>
              <w:rPr>
                <w:rFonts w:ascii="Arial" w:eastAsia="Arial" w:hAnsi="Arial" w:cs="Arial"/>
                <w:sz w:val="16"/>
                <w:szCs w:val="16"/>
              </w:rPr>
            </w:pPr>
            <w:r>
              <w:rPr>
                <w:rFonts w:ascii="Arial" w:hAnsi="Arial"/>
                <w:sz w:val="16"/>
              </w:rPr>
              <w:t>Igual a la marca Emerald de Abbott Laboratories ya que se utilizan como parte de la programación de los rangos de referencia del equipo, por lo que deben ser compatibles con el equipo Cell Dyn Emerald de Abbot Laboratories q</w:t>
            </w:r>
            <w:r>
              <w:rPr>
                <w:rFonts w:ascii="Arial" w:hAnsi="Arial"/>
                <w:sz w:val="16"/>
              </w:rPr>
              <w:t>ue tiene la Sección de Bioquímica y así garantizar su buen funcionamiento.</w:t>
            </w:r>
          </w:p>
          <w:p w:rsidR="005A7B40" w:rsidRDefault="005A7B40">
            <w:pPr>
              <w:pStyle w:val="TableParagraph"/>
              <w:spacing w:before="8"/>
              <w:rPr>
                <w:rFonts w:ascii="Times New Roman" w:eastAsia="Times New Roman" w:hAnsi="Times New Roman" w:cs="Times New Roman"/>
                <w:sz w:val="15"/>
                <w:szCs w:val="15"/>
              </w:rPr>
            </w:pPr>
          </w:p>
          <w:p w:rsidR="005A7B40" w:rsidRDefault="00904584">
            <w:pPr>
              <w:pStyle w:val="TableParagraph"/>
              <w:spacing w:line="180" w:lineRule="exact"/>
              <w:ind w:left="10" w:right="111"/>
              <w:rPr>
                <w:rFonts w:ascii="Arial" w:eastAsia="Arial" w:hAnsi="Arial" w:cs="Arial"/>
                <w:sz w:val="16"/>
                <w:szCs w:val="16"/>
              </w:rPr>
            </w:pPr>
            <w:r>
              <w:rPr>
                <w:rFonts w:ascii="Arial"/>
                <w:sz w:val="16"/>
              </w:rPr>
              <w:t xml:space="preserve">Se solicitan cuatro entregas: una unidad la primera semana de mayo, una unidad la primera semana de julio, una unidad la primera semana de setiembre y una unidad la primera semana </w:t>
            </w:r>
            <w:r>
              <w:rPr>
                <w:rFonts w:ascii="Arial"/>
                <w:sz w:val="16"/>
              </w:rPr>
              <w:t xml:space="preserve">de noviembre </w:t>
            </w:r>
            <w:r>
              <w:rPr>
                <w:rFonts w:ascii="Arial"/>
                <w:spacing w:val="-1"/>
                <w:sz w:val="16"/>
              </w:rPr>
              <w:t>2019.</w:t>
            </w:r>
          </w:p>
          <w:p w:rsidR="005A7B40" w:rsidRDefault="005A7B40">
            <w:pPr>
              <w:pStyle w:val="TableParagraph"/>
              <w:spacing w:before="8"/>
              <w:rPr>
                <w:rFonts w:ascii="Times New Roman" w:eastAsia="Times New Roman" w:hAnsi="Times New Roman" w:cs="Times New Roman"/>
                <w:sz w:val="15"/>
                <w:szCs w:val="15"/>
              </w:rPr>
            </w:pPr>
          </w:p>
          <w:p w:rsidR="005A7B40" w:rsidRDefault="00904584">
            <w:pPr>
              <w:pStyle w:val="TableParagraph"/>
              <w:spacing w:line="180" w:lineRule="exact"/>
              <w:ind w:left="10" w:right="1515"/>
              <w:rPr>
                <w:rFonts w:ascii="Arial" w:eastAsia="Arial" w:hAnsi="Arial" w:cs="Arial"/>
                <w:sz w:val="16"/>
                <w:szCs w:val="16"/>
              </w:rPr>
            </w:pPr>
            <w:r>
              <w:rPr>
                <w:rFonts w:ascii="Arial" w:hAnsi="Arial"/>
                <w:sz w:val="16"/>
              </w:rPr>
              <w:t>Precio Unitario moneda cotizada:</w:t>
            </w:r>
            <w:r>
              <w:rPr>
                <w:rFonts w:ascii="Arial" w:hAnsi="Arial"/>
                <w:spacing w:val="1"/>
                <w:sz w:val="16"/>
              </w:rPr>
              <w:t xml:space="preserve"> </w:t>
            </w:r>
            <w:r>
              <w:rPr>
                <w:rFonts w:ascii="Arial" w:hAnsi="Arial"/>
                <w:sz w:val="16"/>
              </w:rPr>
              <w:t>$98.00 Monto Total moneda cotizada:</w:t>
            </w:r>
            <w:r>
              <w:rPr>
                <w:rFonts w:ascii="Arial" w:hAnsi="Arial"/>
                <w:spacing w:val="-21"/>
                <w:sz w:val="16"/>
              </w:rPr>
              <w:t xml:space="preserve"> </w:t>
            </w:r>
            <w:r>
              <w:rPr>
                <w:rFonts w:ascii="Arial" w:hAnsi="Arial"/>
                <w:sz w:val="16"/>
              </w:rPr>
              <w:t>$392.00 Garantía:</w:t>
            </w:r>
            <w:r>
              <w:rPr>
                <w:rFonts w:ascii="Arial" w:hAnsi="Arial"/>
                <w:spacing w:val="-1"/>
                <w:sz w:val="16"/>
              </w:rPr>
              <w:t xml:space="preserve"> </w:t>
            </w:r>
            <w:r>
              <w:rPr>
                <w:rFonts w:ascii="Arial" w:hAnsi="Arial"/>
                <w:sz w:val="16"/>
              </w:rPr>
              <w:t>12 Meses</w:t>
            </w:r>
          </w:p>
          <w:p w:rsidR="005A7B40" w:rsidRDefault="00904584">
            <w:pPr>
              <w:pStyle w:val="TableParagraph"/>
              <w:spacing w:line="176" w:lineRule="exact"/>
              <w:ind w:left="10"/>
              <w:rPr>
                <w:rFonts w:ascii="Arial" w:eastAsia="Arial" w:hAnsi="Arial" w:cs="Arial"/>
                <w:sz w:val="16"/>
                <w:szCs w:val="16"/>
              </w:rPr>
            </w:pPr>
            <w:r>
              <w:rPr>
                <w:rFonts w:ascii="Arial" w:hAnsi="Arial"/>
                <w:sz w:val="16"/>
              </w:rPr>
              <w:t>Plazo de entrega: 40 días hábiles</w:t>
            </w:r>
          </w:p>
          <w:p w:rsidR="005A7B40" w:rsidRDefault="00904584">
            <w:pPr>
              <w:pStyle w:val="TableParagraph"/>
              <w:spacing w:before="4" w:line="180" w:lineRule="exact"/>
              <w:ind w:left="10" w:right="245"/>
              <w:rPr>
                <w:rFonts w:ascii="Arial" w:eastAsia="Arial" w:hAnsi="Arial" w:cs="Arial"/>
                <w:sz w:val="16"/>
                <w:szCs w:val="16"/>
              </w:rPr>
            </w:pPr>
            <w:r>
              <w:rPr>
                <w:rFonts w:ascii="Arial" w:hAnsi="Arial"/>
                <w:sz w:val="16"/>
              </w:rPr>
              <w:t>Lugar de entrega: Sección Bioquímica - San Joaquín de Flores - Heredia. Coordinar con Xinia Barrantes al t</w:t>
            </w:r>
            <w:r>
              <w:rPr>
                <w:rFonts w:ascii="Arial" w:hAnsi="Arial"/>
                <w:sz w:val="16"/>
              </w:rPr>
              <w:t>eléfono 2267-1051</w:t>
            </w:r>
          </w:p>
          <w:p w:rsidR="005A7B40" w:rsidRDefault="00904584">
            <w:pPr>
              <w:pStyle w:val="TableParagraph"/>
              <w:spacing w:before="20" w:line="180" w:lineRule="exact"/>
              <w:ind w:left="10" w:right="2370"/>
              <w:rPr>
                <w:rFonts w:ascii="Arial" w:eastAsia="Arial" w:hAnsi="Arial" w:cs="Arial"/>
                <w:sz w:val="16"/>
                <w:szCs w:val="16"/>
              </w:rPr>
            </w:pPr>
            <w:r>
              <w:rPr>
                <w:rFonts w:ascii="Arial"/>
                <w:sz w:val="16"/>
              </w:rPr>
              <w:t>Tipo Moneda Cotizada: USD Factor de Cambio: 1.0000</w:t>
            </w:r>
          </w:p>
          <w:p w:rsidR="005A7B40" w:rsidRDefault="00904584">
            <w:pPr>
              <w:pStyle w:val="TableParagraph"/>
              <w:spacing w:line="247" w:lineRule="auto"/>
              <w:ind w:left="10" w:right="1125"/>
              <w:rPr>
                <w:rFonts w:ascii="Arial" w:eastAsia="Arial" w:hAnsi="Arial" w:cs="Arial"/>
                <w:sz w:val="16"/>
                <w:szCs w:val="16"/>
              </w:rPr>
            </w:pPr>
            <w:r>
              <w:rPr>
                <w:rFonts w:ascii="Arial"/>
                <w:sz w:val="16"/>
              </w:rPr>
              <w:t>Precio Unitario Moneda Cotizada: $ 98.00 Monto Total Moneda Cotizada: $ 392.00 Subtotal a girar en moneda cotizada: $ 392.00</w:t>
            </w:r>
          </w:p>
          <w:p w:rsidR="005A7B40" w:rsidRDefault="00904584">
            <w:pPr>
              <w:pStyle w:val="TableParagraph"/>
              <w:spacing w:before="49"/>
              <w:ind w:left="10"/>
              <w:rPr>
                <w:rFonts w:ascii="Arial" w:eastAsia="Arial" w:hAnsi="Arial" w:cs="Arial"/>
                <w:sz w:val="16"/>
                <w:szCs w:val="16"/>
              </w:rPr>
            </w:pPr>
            <w:r>
              <w:rPr>
                <w:rFonts w:ascii="Arial"/>
                <w:sz w:val="16"/>
              </w:rPr>
              <w:t>Subtotal a girar en colones:</w:t>
            </w:r>
          </w:p>
        </w:tc>
        <w:tc>
          <w:tcPr>
            <w:tcW w:w="1559"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516"/>
              <w:rPr>
                <w:rFonts w:ascii="Arial" w:eastAsia="Arial" w:hAnsi="Arial" w:cs="Arial"/>
                <w:sz w:val="16"/>
                <w:szCs w:val="16"/>
              </w:rPr>
            </w:pPr>
            <w:r>
              <w:rPr>
                <w:rFonts w:ascii="Arial" w:hAnsi="Arial"/>
                <w:sz w:val="16"/>
              </w:rPr>
              <w:t>¢ 58,860.7600</w:t>
            </w:r>
          </w:p>
        </w:tc>
        <w:tc>
          <w:tcPr>
            <w:tcW w:w="1576" w:type="dxa"/>
            <w:tcBorders>
              <w:top w:val="single" w:sz="8" w:space="0" w:color="000000"/>
              <w:left w:val="single" w:sz="8" w:space="0" w:color="000000"/>
              <w:bottom w:val="single" w:sz="8" w:space="0" w:color="000000"/>
              <w:right w:val="single" w:sz="8" w:space="0" w:color="000000"/>
            </w:tcBorders>
          </w:tcPr>
          <w:p w:rsidR="005A7B40" w:rsidRDefault="00904584">
            <w:pPr>
              <w:pStyle w:val="TableParagraph"/>
              <w:spacing w:before="25"/>
              <w:ind w:left="621"/>
              <w:rPr>
                <w:rFonts w:ascii="Arial" w:eastAsia="Arial" w:hAnsi="Arial" w:cs="Arial"/>
                <w:sz w:val="16"/>
                <w:szCs w:val="16"/>
              </w:rPr>
            </w:pPr>
            <w:r>
              <w:rPr>
                <w:rFonts w:ascii="Arial" w:hAnsi="Arial"/>
                <w:sz w:val="16"/>
              </w:rPr>
              <w:t>¢ 235,443.04</w:t>
            </w: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spacing w:before="10"/>
              <w:rPr>
                <w:rFonts w:ascii="Times New Roman" w:eastAsia="Times New Roman" w:hAnsi="Times New Roman" w:cs="Times New Roman"/>
                <w:sz w:val="13"/>
                <w:szCs w:val="13"/>
              </w:rPr>
            </w:pPr>
          </w:p>
          <w:p w:rsidR="005A7B40" w:rsidRDefault="00904584">
            <w:pPr>
              <w:pStyle w:val="TableParagraph"/>
              <w:ind w:left="607"/>
              <w:rPr>
                <w:rFonts w:ascii="Arial" w:eastAsia="Arial" w:hAnsi="Arial" w:cs="Arial"/>
                <w:sz w:val="16"/>
                <w:szCs w:val="16"/>
              </w:rPr>
            </w:pPr>
            <w:r>
              <w:rPr>
                <w:rFonts w:ascii="Arial" w:hAnsi="Arial"/>
                <w:sz w:val="16"/>
              </w:rPr>
              <w:t>¢ 235,443.04</w:t>
            </w:r>
          </w:p>
        </w:tc>
      </w:tr>
    </w:tbl>
    <w:p w:rsidR="005A7B40" w:rsidRDefault="005A7B40">
      <w:pPr>
        <w:rPr>
          <w:rFonts w:ascii="Arial" w:eastAsia="Arial" w:hAnsi="Arial" w:cs="Arial"/>
          <w:sz w:val="16"/>
          <w:szCs w:val="16"/>
        </w:rPr>
        <w:sectPr w:rsidR="005A7B40">
          <w:headerReference w:type="default" r:id="rId7"/>
          <w:footerReference w:type="default" r:id="rId8"/>
          <w:type w:val="continuous"/>
          <w:pgSz w:w="11910" w:h="16840"/>
          <w:pgMar w:top="1200" w:right="600" w:bottom="3600" w:left="600" w:header="493" w:footer="3418" w:gutter="0"/>
          <w:pgNumType w:start="1"/>
          <w:cols w:space="720"/>
        </w:sectPr>
      </w:pPr>
    </w:p>
    <w:p w:rsidR="005A7B40" w:rsidRDefault="005A7B40">
      <w:pPr>
        <w:spacing w:before="11"/>
        <w:rPr>
          <w:rFonts w:ascii="Times New Roman" w:eastAsia="Times New Roman" w:hAnsi="Times New Roman" w:cs="Times New Roman"/>
          <w:sz w:val="5"/>
          <w:szCs w:val="5"/>
        </w:rPr>
      </w:pPr>
    </w:p>
    <w:tbl>
      <w:tblPr>
        <w:tblStyle w:val="TableNormal"/>
        <w:tblW w:w="0" w:type="auto"/>
        <w:tblInd w:w="98" w:type="dxa"/>
        <w:tblLayout w:type="fixed"/>
        <w:tblLook w:val="01E0" w:firstRow="1" w:lastRow="1" w:firstColumn="1" w:lastColumn="1" w:noHBand="0" w:noVBand="0"/>
      </w:tblPr>
      <w:tblGrid>
        <w:gridCol w:w="454"/>
        <w:gridCol w:w="652"/>
        <w:gridCol w:w="482"/>
        <w:gridCol w:w="482"/>
        <w:gridCol w:w="850"/>
        <w:gridCol w:w="1906"/>
        <w:gridCol w:w="2533"/>
        <w:gridCol w:w="1559"/>
        <w:gridCol w:w="1576"/>
      </w:tblGrid>
      <w:tr w:rsidR="005A7B40">
        <w:trPr>
          <w:trHeight w:hRule="exact" w:val="4336"/>
        </w:trPr>
        <w:tc>
          <w:tcPr>
            <w:tcW w:w="454" w:type="dxa"/>
            <w:tcBorders>
              <w:top w:val="single" w:sz="4" w:space="0" w:color="000000"/>
              <w:left w:val="single" w:sz="8" w:space="0" w:color="000000"/>
              <w:bottom w:val="single" w:sz="25" w:space="0" w:color="000000"/>
              <w:right w:val="single" w:sz="8" w:space="0" w:color="000000"/>
            </w:tcBorders>
          </w:tcPr>
          <w:p w:rsidR="005A7B40" w:rsidRDefault="00904584">
            <w:pPr>
              <w:pStyle w:val="TableParagraph"/>
              <w:spacing w:before="25"/>
              <w:ind w:left="-5"/>
              <w:rPr>
                <w:rFonts w:ascii="Arial" w:eastAsia="Arial" w:hAnsi="Arial" w:cs="Arial"/>
                <w:sz w:val="16"/>
                <w:szCs w:val="16"/>
              </w:rPr>
            </w:pPr>
            <w:r>
              <w:rPr>
                <w:rFonts w:ascii="Arial"/>
                <w:sz w:val="16"/>
              </w:rPr>
              <w:t>2</w:t>
            </w:r>
          </w:p>
        </w:tc>
        <w:tc>
          <w:tcPr>
            <w:tcW w:w="652" w:type="dxa"/>
            <w:tcBorders>
              <w:top w:val="single" w:sz="4" w:space="0" w:color="000000"/>
              <w:left w:val="single" w:sz="8" w:space="0" w:color="000000"/>
              <w:bottom w:val="single" w:sz="25" w:space="0" w:color="000000"/>
              <w:right w:val="single" w:sz="8" w:space="0" w:color="000000"/>
            </w:tcBorders>
          </w:tcPr>
          <w:p w:rsidR="005A7B40" w:rsidRDefault="00904584">
            <w:pPr>
              <w:pStyle w:val="TableParagraph"/>
              <w:spacing w:before="25"/>
              <w:ind w:left="9"/>
              <w:rPr>
                <w:rFonts w:ascii="Arial" w:eastAsia="Arial" w:hAnsi="Arial" w:cs="Arial"/>
                <w:sz w:val="16"/>
                <w:szCs w:val="16"/>
              </w:rPr>
            </w:pPr>
            <w:r>
              <w:rPr>
                <w:rFonts w:ascii="Arial"/>
                <w:sz w:val="16"/>
              </w:rPr>
              <w:t>1</w:t>
            </w:r>
          </w:p>
        </w:tc>
        <w:tc>
          <w:tcPr>
            <w:tcW w:w="482" w:type="dxa"/>
            <w:tcBorders>
              <w:top w:val="single" w:sz="4" w:space="0" w:color="000000"/>
              <w:left w:val="single" w:sz="8" w:space="0" w:color="000000"/>
              <w:bottom w:val="single" w:sz="25" w:space="0" w:color="000000"/>
              <w:right w:val="single" w:sz="8" w:space="0" w:color="000000"/>
            </w:tcBorders>
          </w:tcPr>
          <w:p w:rsidR="005A7B40" w:rsidRDefault="00904584">
            <w:pPr>
              <w:pStyle w:val="TableParagraph"/>
              <w:spacing w:before="25"/>
              <w:ind w:left="-5"/>
              <w:rPr>
                <w:rFonts w:ascii="Arial" w:eastAsia="Arial" w:hAnsi="Arial" w:cs="Arial"/>
                <w:sz w:val="16"/>
                <w:szCs w:val="16"/>
              </w:rPr>
            </w:pPr>
            <w:r>
              <w:rPr>
                <w:rFonts w:ascii="Arial"/>
                <w:sz w:val="16"/>
              </w:rPr>
              <w:t>UNI</w:t>
            </w:r>
          </w:p>
        </w:tc>
        <w:tc>
          <w:tcPr>
            <w:tcW w:w="482" w:type="dxa"/>
            <w:tcBorders>
              <w:top w:val="single" w:sz="4" w:space="0" w:color="000000"/>
              <w:left w:val="single" w:sz="8" w:space="0" w:color="000000"/>
              <w:bottom w:val="single" w:sz="25" w:space="0" w:color="000000"/>
              <w:right w:val="single" w:sz="8" w:space="0" w:color="000000"/>
            </w:tcBorders>
          </w:tcPr>
          <w:p w:rsidR="005A7B40" w:rsidRDefault="00904584">
            <w:pPr>
              <w:pStyle w:val="TableParagraph"/>
              <w:spacing w:before="25"/>
              <w:ind w:left="10"/>
              <w:rPr>
                <w:rFonts w:ascii="Arial" w:eastAsia="Arial" w:hAnsi="Arial" w:cs="Arial"/>
                <w:sz w:val="16"/>
                <w:szCs w:val="16"/>
              </w:rPr>
            </w:pPr>
            <w:r>
              <w:rPr>
                <w:rFonts w:ascii="Arial"/>
                <w:sz w:val="16"/>
              </w:rPr>
              <w:t>1</w:t>
            </w:r>
          </w:p>
        </w:tc>
        <w:tc>
          <w:tcPr>
            <w:tcW w:w="850" w:type="dxa"/>
            <w:tcBorders>
              <w:top w:val="single" w:sz="4" w:space="0" w:color="000000"/>
              <w:left w:val="single" w:sz="8" w:space="0" w:color="000000"/>
              <w:bottom w:val="single" w:sz="25" w:space="0" w:color="000000"/>
              <w:right w:val="single" w:sz="8" w:space="0" w:color="000000"/>
            </w:tcBorders>
          </w:tcPr>
          <w:p w:rsidR="005A7B40" w:rsidRDefault="005A7B40"/>
        </w:tc>
        <w:tc>
          <w:tcPr>
            <w:tcW w:w="4439" w:type="dxa"/>
            <w:gridSpan w:val="2"/>
            <w:tcBorders>
              <w:top w:val="single" w:sz="4" w:space="0" w:color="000000"/>
              <w:left w:val="single" w:sz="8" w:space="0" w:color="000000"/>
              <w:bottom w:val="single" w:sz="25" w:space="0" w:color="000000"/>
              <w:right w:val="single" w:sz="8" w:space="0" w:color="000000"/>
            </w:tcBorders>
          </w:tcPr>
          <w:p w:rsidR="005A7B40" w:rsidRDefault="00904584">
            <w:pPr>
              <w:pStyle w:val="TableParagraph"/>
              <w:spacing w:before="25" w:line="182" w:lineRule="exact"/>
              <w:ind w:left="10"/>
              <w:rPr>
                <w:rFonts w:ascii="Arial" w:eastAsia="Arial" w:hAnsi="Arial" w:cs="Arial"/>
                <w:sz w:val="16"/>
                <w:szCs w:val="16"/>
              </w:rPr>
            </w:pPr>
            <w:r>
              <w:rPr>
                <w:rFonts w:ascii="Arial"/>
                <w:sz w:val="16"/>
              </w:rPr>
              <w:t>24235 - KIT PARA REALIZACION DE HEMOGRAMAS</w:t>
            </w:r>
          </w:p>
          <w:p w:rsidR="005A7B40" w:rsidRDefault="00904584">
            <w:pPr>
              <w:pStyle w:val="TableParagraph"/>
              <w:spacing w:line="180" w:lineRule="exact"/>
              <w:ind w:left="10"/>
              <w:rPr>
                <w:rFonts w:ascii="Arial" w:eastAsia="Arial" w:hAnsi="Arial" w:cs="Arial"/>
                <w:sz w:val="16"/>
                <w:szCs w:val="16"/>
              </w:rPr>
            </w:pPr>
            <w:r>
              <w:rPr>
                <w:rFonts w:ascii="Arial" w:hAnsi="Arial"/>
                <w:sz w:val="16"/>
              </w:rPr>
              <w:t>Kit para realización de hemogramas que incluya Emerald</w:t>
            </w:r>
          </w:p>
          <w:p w:rsidR="005A7B40" w:rsidRDefault="00904584">
            <w:pPr>
              <w:pStyle w:val="TableParagraph"/>
              <w:spacing w:line="182" w:lineRule="exact"/>
              <w:ind w:left="10"/>
              <w:rPr>
                <w:rFonts w:ascii="Arial" w:eastAsia="Arial" w:hAnsi="Arial" w:cs="Arial"/>
                <w:sz w:val="16"/>
                <w:szCs w:val="16"/>
              </w:rPr>
            </w:pPr>
            <w:r>
              <w:rPr>
                <w:rFonts w:ascii="Arial"/>
                <w:sz w:val="16"/>
              </w:rPr>
              <w:t>Cleaner 960</w:t>
            </w:r>
            <w:r>
              <w:rPr>
                <w:rFonts w:ascii="Arial"/>
                <w:spacing w:val="-1"/>
                <w:sz w:val="16"/>
              </w:rPr>
              <w:t xml:space="preserve"> </w:t>
            </w:r>
            <w:r>
              <w:rPr>
                <w:rFonts w:ascii="Arial"/>
                <w:sz w:val="16"/>
              </w:rPr>
              <w:t>ml, Emerald Lyse</w:t>
            </w:r>
            <w:r>
              <w:rPr>
                <w:rFonts w:ascii="Arial"/>
                <w:spacing w:val="-6"/>
                <w:sz w:val="16"/>
              </w:rPr>
              <w:t xml:space="preserve"> </w:t>
            </w:r>
            <w:r>
              <w:rPr>
                <w:rFonts w:ascii="Arial"/>
                <w:sz w:val="16"/>
              </w:rPr>
              <w:t>960</w:t>
            </w:r>
            <w:r>
              <w:rPr>
                <w:rFonts w:ascii="Arial"/>
                <w:spacing w:val="-1"/>
                <w:sz w:val="16"/>
              </w:rPr>
              <w:t xml:space="preserve"> </w:t>
            </w:r>
            <w:r>
              <w:rPr>
                <w:rFonts w:ascii="Arial"/>
                <w:sz w:val="16"/>
              </w:rPr>
              <w:t>ml y Emerald Diluent 10 L.</w:t>
            </w: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spacing w:before="6"/>
              <w:rPr>
                <w:rFonts w:ascii="Times New Roman" w:eastAsia="Times New Roman" w:hAnsi="Times New Roman" w:cs="Times New Roman"/>
                <w:sz w:val="15"/>
                <w:szCs w:val="15"/>
              </w:rPr>
            </w:pPr>
          </w:p>
          <w:p w:rsidR="005A7B40" w:rsidRDefault="00904584">
            <w:pPr>
              <w:pStyle w:val="TableParagraph"/>
              <w:spacing w:line="180" w:lineRule="exact"/>
              <w:ind w:left="10" w:right="405"/>
              <w:rPr>
                <w:rFonts w:ascii="Arial" w:eastAsia="Arial" w:hAnsi="Arial" w:cs="Arial"/>
                <w:sz w:val="16"/>
                <w:szCs w:val="16"/>
              </w:rPr>
            </w:pPr>
            <w:r>
              <w:rPr>
                <w:rFonts w:ascii="Arial" w:hAnsi="Arial"/>
                <w:sz w:val="16"/>
              </w:rPr>
              <w:t>Igual a la marca Emerald ya que se necesitan para el correcto funcionamiento del equipo Cell Dyn Emerald de Abbot Laboratories que tiene la Sección de Bioquímica.</w:t>
            </w: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spacing w:before="4"/>
              <w:rPr>
                <w:rFonts w:ascii="Times New Roman" w:eastAsia="Times New Roman" w:hAnsi="Times New Roman" w:cs="Times New Roman"/>
                <w:sz w:val="15"/>
                <w:szCs w:val="15"/>
              </w:rPr>
            </w:pPr>
          </w:p>
          <w:p w:rsidR="005A7B40" w:rsidRDefault="00904584">
            <w:pPr>
              <w:pStyle w:val="TableParagraph"/>
              <w:spacing w:line="180" w:lineRule="exact"/>
              <w:ind w:left="10" w:right="1426"/>
              <w:rPr>
                <w:rFonts w:ascii="Arial" w:eastAsia="Arial" w:hAnsi="Arial" w:cs="Arial"/>
                <w:sz w:val="16"/>
                <w:szCs w:val="16"/>
              </w:rPr>
            </w:pPr>
            <w:r>
              <w:rPr>
                <w:rFonts w:ascii="Arial" w:hAnsi="Arial"/>
                <w:sz w:val="16"/>
              </w:rPr>
              <w:t>Precio Unitario moneda cotizada:</w:t>
            </w:r>
            <w:r>
              <w:rPr>
                <w:rFonts w:ascii="Arial" w:hAnsi="Arial"/>
                <w:spacing w:val="1"/>
                <w:sz w:val="16"/>
              </w:rPr>
              <w:t xml:space="preserve"> </w:t>
            </w:r>
            <w:r>
              <w:rPr>
                <w:rFonts w:ascii="Arial" w:hAnsi="Arial"/>
                <w:sz w:val="16"/>
              </w:rPr>
              <w:t>$180.00 Monto Total moneda cotizada:</w:t>
            </w:r>
            <w:r>
              <w:rPr>
                <w:rFonts w:ascii="Arial" w:hAnsi="Arial"/>
                <w:spacing w:val="-21"/>
                <w:sz w:val="16"/>
              </w:rPr>
              <w:t xml:space="preserve"> </w:t>
            </w:r>
            <w:r>
              <w:rPr>
                <w:rFonts w:ascii="Arial" w:hAnsi="Arial"/>
                <w:sz w:val="16"/>
              </w:rPr>
              <w:t>$180.00 Garantía:</w:t>
            </w:r>
            <w:r>
              <w:rPr>
                <w:rFonts w:ascii="Arial" w:hAnsi="Arial"/>
                <w:spacing w:val="-1"/>
                <w:sz w:val="16"/>
              </w:rPr>
              <w:t xml:space="preserve"> </w:t>
            </w:r>
            <w:r>
              <w:rPr>
                <w:rFonts w:ascii="Arial" w:hAnsi="Arial"/>
                <w:sz w:val="16"/>
              </w:rPr>
              <w:t>12 Meses</w:t>
            </w:r>
          </w:p>
          <w:p w:rsidR="005A7B40" w:rsidRDefault="00904584">
            <w:pPr>
              <w:pStyle w:val="TableParagraph"/>
              <w:spacing w:line="176" w:lineRule="exact"/>
              <w:ind w:left="10"/>
              <w:rPr>
                <w:rFonts w:ascii="Arial" w:eastAsia="Arial" w:hAnsi="Arial" w:cs="Arial"/>
                <w:sz w:val="16"/>
                <w:szCs w:val="16"/>
              </w:rPr>
            </w:pPr>
            <w:r>
              <w:rPr>
                <w:rFonts w:ascii="Arial" w:hAnsi="Arial"/>
                <w:sz w:val="16"/>
              </w:rPr>
              <w:t>Plazo de entrega: 40 días hábiles</w:t>
            </w:r>
          </w:p>
          <w:p w:rsidR="005A7B40" w:rsidRDefault="00904584">
            <w:pPr>
              <w:pStyle w:val="TableParagraph"/>
              <w:spacing w:before="4" w:line="180" w:lineRule="exact"/>
              <w:ind w:left="10" w:right="245"/>
              <w:rPr>
                <w:rFonts w:ascii="Arial" w:eastAsia="Arial" w:hAnsi="Arial" w:cs="Arial"/>
                <w:sz w:val="16"/>
                <w:szCs w:val="16"/>
              </w:rPr>
            </w:pPr>
            <w:r>
              <w:rPr>
                <w:rFonts w:ascii="Arial" w:hAnsi="Arial"/>
                <w:sz w:val="16"/>
              </w:rPr>
              <w:t>Lugar de entrega: Sección Bioquímica - San Joaquín de Flores - Heredia. Coordinar con Xinia Barrantes al teléfono 2267-1051</w:t>
            </w:r>
          </w:p>
          <w:p w:rsidR="005A7B40" w:rsidRDefault="00904584">
            <w:pPr>
              <w:pStyle w:val="TableParagraph"/>
              <w:spacing w:before="20" w:line="180" w:lineRule="exact"/>
              <w:ind w:left="10" w:right="2370"/>
              <w:rPr>
                <w:rFonts w:ascii="Arial" w:eastAsia="Arial" w:hAnsi="Arial" w:cs="Arial"/>
                <w:sz w:val="16"/>
                <w:szCs w:val="16"/>
              </w:rPr>
            </w:pPr>
            <w:r>
              <w:rPr>
                <w:rFonts w:ascii="Arial"/>
                <w:sz w:val="16"/>
              </w:rPr>
              <w:t>Tipo Moneda Cotizada: USD Factor de Cambio: 1.0000</w:t>
            </w:r>
          </w:p>
          <w:p w:rsidR="005A7B40" w:rsidRDefault="00904584">
            <w:pPr>
              <w:pStyle w:val="TableParagraph"/>
              <w:spacing w:line="247" w:lineRule="auto"/>
              <w:ind w:left="10" w:right="1125"/>
              <w:rPr>
                <w:rFonts w:ascii="Arial" w:eastAsia="Arial" w:hAnsi="Arial" w:cs="Arial"/>
                <w:sz w:val="16"/>
                <w:szCs w:val="16"/>
              </w:rPr>
            </w:pPr>
            <w:r>
              <w:rPr>
                <w:rFonts w:ascii="Arial"/>
                <w:sz w:val="16"/>
              </w:rPr>
              <w:t>Precio Unitario Moneda Cotizada: $ 180</w:t>
            </w:r>
            <w:r>
              <w:rPr>
                <w:rFonts w:ascii="Arial"/>
                <w:sz w:val="16"/>
              </w:rPr>
              <w:t>.00 Monto Total Moneda Cotizada: $ 180.00 Subtotal a girar en moneda cotizada: $ 180.00</w:t>
            </w:r>
          </w:p>
          <w:p w:rsidR="005A7B40" w:rsidRDefault="00904584">
            <w:pPr>
              <w:pStyle w:val="TableParagraph"/>
              <w:spacing w:before="49"/>
              <w:ind w:left="10"/>
              <w:rPr>
                <w:rFonts w:ascii="Arial" w:eastAsia="Arial" w:hAnsi="Arial" w:cs="Arial"/>
                <w:sz w:val="16"/>
                <w:szCs w:val="16"/>
              </w:rPr>
            </w:pPr>
            <w:r>
              <w:rPr>
                <w:rFonts w:ascii="Arial"/>
                <w:sz w:val="16"/>
              </w:rPr>
              <w:t>Subtotal a girar en colones:</w:t>
            </w:r>
          </w:p>
        </w:tc>
        <w:tc>
          <w:tcPr>
            <w:tcW w:w="1559" w:type="dxa"/>
            <w:tcBorders>
              <w:top w:val="single" w:sz="4" w:space="0" w:color="000000"/>
              <w:left w:val="single" w:sz="8" w:space="0" w:color="000000"/>
              <w:bottom w:val="single" w:sz="25" w:space="0" w:color="000000"/>
              <w:right w:val="single" w:sz="8" w:space="0" w:color="000000"/>
            </w:tcBorders>
          </w:tcPr>
          <w:p w:rsidR="005A7B40" w:rsidRDefault="00904584">
            <w:pPr>
              <w:pStyle w:val="TableParagraph"/>
              <w:spacing w:before="25"/>
              <w:ind w:left="451" w:right="-25"/>
              <w:rPr>
                <w:rFonts w:ascii="Arial" w:eastAsia="Arial" w:hAnsi="Arial" w:cs="Arial"/>
                <w:sz w:val="16"/>
                <w:szCs w:val="16"/>
              </w:rPr>
            </w:pPr>
            <w:r>
              <w:rPr>
                <w:rFonts w:ascii="Arial" w:hAnsi="Arial"/>
                <w:sz w:val="16"/>
              </w:rPr>
              <w:t>¢ 108,111.6000</w:t>
            </w:r>
          </w:p>
        </w:tc>
        <w:tc>
          <w:tcPr>
            <w:tcW w:w="1576" w:type="dxa"/>
            <w:tcBorders>
              <w:top w:val="single" w:sz="4" w:space="0" w:color="000000"/>
              <w:left w:val="single" w:sz="8" w:space="0" w:color="000000"/>
              <w:bottom w:val="single" w:sz="25" w:space="0" w:color="000000"/>
              <w:right w:val="single" w:sz="8" w:space="0" w:color="000000"/>
            </w:tcBorders>
          </w:tcPr>
          <w:p w:rsidR="005A7B40" w:rsidRDefault="00904584">
            <w:pPr>
              <w:pStyle w:val="TableParagraph"/>
              <w:spacing w:before="25"/>
              <w:ind w:left="646" w:right="-25"/>
              <w:rPr>
                <w:rFonts w:ascii="Arial" w:eastAsia="Arial" w:hAnsi="Arial" w:cs="Arial"/>
                <w:sz w:val="16"/>
                <w:szCs w:val="16"/>
              </w:rPr>
            </w:pPr>
            <w:r>
              <w:rPr>
                <w:rFonts w:ascii="Arial" w:hAnsi="Arial"/>
                <w:sz w:val="16"/>
              </w:rPr>
              <w:t>¢ 108,111.60</w:t>
            </w: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rPr>
                <w:rFonts w:ascii="Times New Roman" w:eastAsia="Times New Roman" w:hAnsi="Times New Roman" w:cs="Times New Roman"/>
                <w:sz w:val="16"/>
                <w:szCs w:val="16"/>
              </w:rPr>
            </w:pPr>
          </w:p>
          <w:p w:rsidR="005A7B40" w:rsidRDefault="005A7B40">
            <w:pPr>
              <w:pStyle w:val="TableParagraph"/>
              <w:spacing w:before="7"/>
              <w:rPr>
                <w:rFonts w:ascii="Times New Roman" w:eastAsia="Times New Roman" w:hAnsi="Times New Roman" w:cs="Times New Roman"/>
                <w:sz w:val="16"/>
                <w:szCs w:val="16"/>
              </w:rPr>
            </w:pPr>
          </w:p>
          <w:p w:rsidR="005A7B40" w:rsidRDefault="00904584">
            <w:pPr>
              <w:pStyle w:val="TableParagraph"/>
              <w:ind w:left="631" w:right="-10"/>
              <w:rPr>
                <w:rFonts w:ascii="Arial" w:eastAsia="Arial" w:hAnsi="Arial" w:cs="Arial"/>
                <w:sz w:val="16"/>
                <w:szCs w:val="16"/>
              </w:rPr>
            </w:pPr>
            <w:r>
              <w:rPr>
                <w:rFonts w:ascii="Arial" w:hAnsi="Arial"/>
                <w:sz w:val="16"/>
              </w:rPr>
              <w:t>¢ 108,111.60</w:t>
            </w:r>
          </w:p>
        </w:tc>
      </w:tr>
      <w:tr w:rsidR="005A7B40">
        <w:trPr>
          <w:trHeight w:hRule="exact" w:val="1296"/>
        </w:trPr>
        <w:tc>
          <w:tcPr>
            <w:tcW w:w="4826" w:type="dxa"/>
            <w:gridSpan w:val="6"/>
            <w:tcBorders>
              <w:top w:val="single" w:sz="25" w:space="0" w:color="000000"/>
              <w:left w:val="single" w:sz="4" w:space="0" w:color="000000"/>
              <w:bottom w:val="single" w:sz="4" w:space="0" w:color="000000"/>
              <w:right w:val="single" w:sz="8" w:space="0" w:color="000000"/>
            </w:tcBorders>
          </w:tcPr>
          <w:p w:rsidR="005A7B40" w:rsidRDefault="00904584">
            <w:pPr>
              <w:pStyle w:val="TableParagraph"/>
              <w:spacing w:before="25"/>
              <w:ind w:left="75"/>
              <w:rPr>
                <w:rFonts w:ascii="Arial" w:eastAsia="Arial" w:hAnsi="Arial" w:cs="Arial"/>
                <w:sz w:val="16"/>
                <w:szCs w:val="16"/>
              </w:rPr>
            </w:pPr>
            <w:r>
              <w:rPr>
                <w:rFonts w:ascii="Arial"/>
                <w:b/>
                <w:sz w:val="16"/>
              </w:rPr>
              <w:t>TOTAL EN LETRAS:</w:t>
            </w:r>
          </w:p>
          <w:p w:rsidR="005A7B40" w:rsidRDefault="00904584">
            <w:pPr>
              <w:pStyle w:val="TableParagraph"/>
              <w:spacing w:before="121" w:line="180" w:lineRule="exact"/>
              <w:ind w:left="75" w:right="645"/>
              <w:rPr>
                <w:rFonts w:ascii="Arial" w:eastAsia="Arial" w:hAnsi="Arial" w:cs="Arial"/>
                <w:sz w:val="16"/>
                <w:szCs w:val="16"/>
              </w:rPr>
            </w:pPr>
            <w:r>
              <w:rPr>
                <w:rFonts w:ascii="Arial"/>
                <w:sz w:val="16"/>
              </w:rPr>
              <w:t>(TRESCIENTOS CUARENTA Y TRES MIL QUINIENTOS CINCUENTA Y CUATRO COLONES 64/100)</w:t>
            </w:r>
          </w:p>
        </w:tc>
        <w:tc>
          <w:tcPr>
            <w:tcW w:w="5668" w:type="dxa"/>
            <w:gridSpan w:val="3"/>
            <w:tcBorders>
              <w:top w:val="single" w:sz="25" w:space="0" w:color="000000"/>
              <w:left w:val="single" w:sz="8" w:space="0" w:color="000000"/>
              <w:bottom w:val="single" w:sz="4" w:space="0" w:color="000000"/>
              <w:right w:val="single" w:sz="4" w:space="0" w:color="000000"/>
            </w:tcBorders>
          </w:tcPr>
          <w:p w:rsidR="005A7B40" w:rsidRDefault="00904584">
            <w:pPr>
              <w:pStyle w:val="TableParagraph"/>
              <w:tabs>
                <w:tab w:val="left" w:pos="4693"/>
              </w:tabs>
              <w:spacing w:before="25"/>
              <w:ind w:left="10"/>
              <w:rPr>
                <w:rFonts w:ascii="Arial" w:eastAsia="Arial" w:hAnsi="Arial" w:cs="Arial"/>
                <w:sz w:val="16"/>
                <w:szCs w:val="16"/>
              </w:rPr>
            </w:pPr>
            <w:r>
              <w:rPr>
                <w:rFonts w:ascii="Arial" w:hAnsi="Arial"/>
                <w:b/>
                <w:sz w:val="16"/>
              </w:rPr>
              <w:t>MONTO TOTAL ARTICULOS EN COLONES</w:t>
            </w:r>
            <w:r>
              <w:rPr>
                <w:rFonts w:ascii="Arial" w:hAnsi="Arial"/>
                <w:b/>
                <w:sz w:val="16"/>
              </w:rPr>
              <w:tab/>
              <w:t>¢ 343,554.64</w:t>
            </w:r>
          </w:p>
          <w:p w:rsidR="005A7B40" w:rsidRDefault="00904584">
            <w:pPr>
              <w:pStyle w:val="TableParagraph"/>
              <w:tabs>
                <w:tab w:val="left" w:pos="4703"/>
              </w:tabs>
              <w:spacing w:before="75"/>
              <w:ind w:left="30"/>
              <w:rPr>
                <w:rFonts w:ascii="Arial" w:eastAsia="Arial" w:hAnsi="Arial" w:cs="Arial"/>
                <w:sz w:val="16"/>
                <w:szCs w:val="16"/>
              </w:rPr>
            </w:pPr>
            <w:r>
              <w:rPr>
                <w:rFonts w:ascii="Arial" w:hAnsi="Arial"/>
                <w:b/>
                <w:sz w:val="16"/>
              </w:rPr>
              <w:t>MONTO DE ESTE PEDIDO</w:t>
            </w:r>
            <w:r>
              <w:rPr>
                <w:rFonts w:ascii="Arial" w:hAnsi="Arial"/>
                <w:b/>
                <w:sz w:val="16"/>
              </w:rPr>
              <w:tab/>
              <w:t>¢ 343,554.64</w:t>
            </w:r>
          </w:p>
          <w:p w:rsidR="005A7B40" w:rsidRDefault="00904584">
            <w:pPr>
              <w:pStyle w:val="TableParagraph"/>
              <w:tabs>
                <w:tab w:val="left" w:pos="4703"/>
                <w:tab w:val="left" w:pos="5192"/>
              </w:tabs>
              <w:spacing w:before="76" w:line="338" w:lineRule="auto"/>
              <w:ind w:left="30" w:right="13"/>
              <w:rPr>
                <w:rFonts w:ascii="Arial" w:eastAsia="Arial" w:hAnsi="Arial" w:cs="Arial"/>
                <w:sz w:val="16"/>
                <w:szCs w:val="16"/>
              </w:rPr>
            </w:pPr>
            <w:r>
              <w:rPr>
                <w:rFonts w:ascii="Arial" w:hAnsi="Arial"/>
                <w:b/>
                <w:sz w:val="16"/>
              </w:rPr>
              <w:t>0.00 % RENTA (S/ESTE PEDIDO MAS B.P.P.)</w:t>
            </w:r>
            <w:r>
              <w:rPr>
                <w:rFonts w:ascii="Arial" w:hAnsi="Arial"/>
                <w:b/>
                <w:sz w:val="16"/>
              </w:rPr>
              <w:tab/>
            </w:r>
            <w:r>
              <w:rPr>
                <w:rFonts w:ascii="Arial" w:hAnsi="Arial"/>
                <w:b/>
                <w:sz w:val="16"/>
              </w:rPr>
              <w:tab/>
              <w:t>¢ 0.00 NETO A</w:t>
            </w:r>
            <w:r>
              <w:rPr>
                <w:rFonts w:ascii="Arial" w:hAnsi="Arial"/>
                <w:b/>
                <w:spacing w:val="-6"/>
                <w:sz w:val="16"/>
              </w:rPr>
              <w:t xml:space="preserve"> </w:t>
            </w:r>
            <w:r>
              <w:rPr>
                <w:rFonts w:ascii="Arial" w:hAnsi="Arial"/>
                <w:b/>
                <w:spacing w:val="-2"/>
                <w:sz w:val="16"/>
              </w:rPr>
              <w:t>CANCELAR</w:t>
            </w:r>
            <w:r>
              <w:rPr>
                <w:rFonts w:ascii="Arial" w:hAnsi="Arial"/>
                <w:b/>
                <w:sz w:val="16"/>
              </w:rPr>
              <w:t xml:space="preserve"> </w:t>
            </w:r>
            <w:r>
              <w:rPr>
                <w:rFonts w:ascii="Arial" w:hAnsi="Arial"/>
                <w:b/>
                <w:spacing w:val="-3"/>
                <w:sz w:val="16"/>
              </w:rPr>
              <w:t>AL</w:t>
            </w:r>
            <w:r>
              <w:rPr>
                <w:rFonts w:ascii="Arial" w:hAnsi="Arial"/>
                <w:b/>
                <w:sz w:val="16"/>
              </w:rPr>
              <w:t xml:space="preserve"> </w:t>
            </w:r>
            <w:r>
              <w:rPr>
                <w:rFonts w:ascii="Arial" w:hAnsi="Arial"/>
                <w:b/>
                <w:spacing w:val="-2"/>
                <w:sz w:val="16"/>
              </w:rPr>
              <w:t>PROVEEDOR</w:t>
            </w:r>
            <w:r>
              <w:rPr>
                <w:rFonts w:ascii="Arial" w:hAnsi="Arial"/>
                <w:b/>
                <w:sz w:val="16"/>
              </w:rPr>
              <w:t xml:space="preserve"> ¢</w:t>
            </w:r>
            <w:r>
              <w:rPr>
                <w:rFonts w:ascii="Arial" w:hAnsi="Arial"/>
                <w:b/>
                <w:sz w:val="16"/>
              </w:rPr>
              <w:tab/>
              <w:t>¢ 343,554.64</w:t>
            </w:r>
          </w:p>
        </w:tc>
      </w:tr>
    </w:tbl>
    <w:p w:rsidR="005A7B40" w:rsidRDefault="00904584">
      <w:pPr>
        <w:pStyle w:val="berschrift1"/>
        <w:spacing w:before="51"/>
        <w:ind w:left="4968"/>
        <w:rPr>
          <w:b w:val="0"/>
          <w:bCs w:val="0"/>
        </w:rPr>
      </w:pPr>
      <w:r>
        <w:t>PARA USO EXCLUSIVO DEL PODER JUDICIAL</w:t>
      </w:r>
    </w:p>
    <w:p w:rsidR="005A7B40" w:rsidRDefault="005A7B40">
      <w:pPr>
        <w:spacing w:before="6"/>
        <w:rPr>
          <w:rFonts w:ascii="Arial" w:eastAsia="Arial" w:hAnsi="Arial" w:cs="Arial"/>
          <w:b/>
          <w:bCs/>
          <w:sz w:val="4"/>
          <w:szCs w:val="4"/>
        </w:rPr>
      </w:pPr>
    </w:p>
    <w:p w:rsidR="005A7B40" w:rsidRDefault="00904584">
      <w:pPr>
        <w:spacing w:line="200" w:lineRule="atLeast"/>
        <w:ind w:left="4915"/>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2065" style="width:284.35pt;height:43.25pt;mso-position-horizontal-relative:char;mso-position-vertical-relative:line" coordsize="5687,865">
            <v:group id="_x0000_s2074" style="position:absolute;left:10;top:12;width:5667;height:2" coordorigin="10,12" coordsize="5667,2">
              <v:shape id="_x0000_s2075" style="position:absolute;left:10;top:12;width:5667;height:2" coordorigin="10,12" coordsize="5667,0" path="m10,12r5667,e" filled="f" strokeweight="1pt">
                <v:path arrowok="t"/>
              </v:shape>
            </v:group>
            <v:group id="_x0000_s2072" style="position:absolute;left:12;top:10;width:2;height:845" coordorigin="12,10" coordsize="2,845">
              <v:shape id="_x0000_s2073" style="position:absolute;left:12;top:10;width:2;height:845" coordorigin="12,10" coordsize="0,845" path="m12,10r,844e" filled="f" strokeweight="1pt">
                <v:path arrowok="t"/>
              </v:shape>
            </v:group>
            <v:group id="_x0000_s2070" style="position:absolute;left:10;top:852;width:5667;height:2" coordorigin="10,852" coordsize="5667,2">
              <v:shape id="_x0000_s2071" style="position:absolute;left:10;top:852;width:5667;height:2" coordorigin="10,852" coordsize="5667,0" path="m10,852r5667,e" filled="f" strokeweight="1pt">
                <v:path arrowok="t"/>
              </v:shape>
            </v:group>
            <v:group id="_x0000_s2066" style="position:absolute;left:5677;top:10;width:2;height:845" coordorigin="5677,10" coordsize="2,845">
              <v:shape id="_x0000_s2069" style="position:absolute;left:5677;top:10;width:2;height:845" coordorigin="5677,10" coordsize="0,845" path="m5677,10r,844e" filled="f" strokeweight=".5pt">
                <v:path arrowok="t"/>
              </v:shape>
              <v:shapetype id="_x0000_t202" coordsize="21600,21600" o:spt="202" path="m,l,21600r21600,l21600,xe">
                <v:stroke joinstyle="miter"/>
                <v:path gradientshapeok="t" o:connecttype="rect"/>
              </v:shapetype>
              <v:shape id="_x0000_s2068" type="#_x0000_t202" style="position:absolute;left:53;top:71;width:3573;height:718" filled="f" stroked="f">
                <v:textbox inset="0,0,0,0">
                  <w:txbxContent>
                    <w:p w:rsidR="005A7B40" w:rsidRDefault="00904584">
                      <w:pPr>
                        <w:spacing w:line="161" w:lineRule="exact"/>
                        <w:rPr>
                          <w:rFonts w:ascii="Arial" w:eastAsia="Arial" w:hAnsi="Arial" w:cs="Arial"/>
                          <w:sz w:val="16"/>
                          <w:szCs w:val="16"/>
                        </w:rPr>
                      </w:pPr>
                      <w:r>
                        <w:rPr>
                          <w:rFonts w:ascii="Arial"/>
                          <w:b/>
                          <w:sz w:val="16"/>
                        </w:rPr>
                        <w:t>MONTO DE ESTE PEDIDO</w:t>
                      </w:r>
                    </w:p>
                    <w:p w:rsidR="005A7B40" w:rsidRDefault="00904584">
                      <w:pPr>
                        <w:spacing w:before="97"/>
                        <w:rPr>
                          <w:rFonts w:ascii="Arial" w:eastAsia="Arial" w:hAnsi="Arial" w:cs="Arial"/>
                          <w:sz w:val="16"/>
                          <w:szCs w:val="16"/>
                        </w:rPr>
                      </w:pPr>
                      <w:r>
                        <w:rPr>
                          <w:rFonts w:ascii="Arial"/>
                          <w:b/>
                          <w:sz w:val="16"/>
                        </w:rPr>
                        <w:t>MONTO TOTAL RESERVA DE DIF. CAMBIARIO</w:t>
                      </w:r>
                    </w:p>
                    <w:p w:rsidR="005A7B40" w:rsidRDefault="00904584">
                      <w:pPr>
                        <w:spacing w:before="95" w:line="180" w:lineRule="exact"/>
                        <w:rPr>
                          <w:rFonts w:ascii="Arial" w:eastAsia="Arial" w:hAnsi="Arial" w:cs="Arial"/>
                          <w:sz w:val="16"/>
                          <w:szCs w:val="16"/>
                        </w:rPr>
                      </w:pPr>
                      <w:r>
                        <w:rPr>
                          <w:rFonts w:ascii="Arial" w:hAnsi="Arial"/>
                          <w:b/>
                          <w:spacing w:val="-2"/>
                          <w:sz w:val="16"/>
                        </w:rPr>
                        <w:t>TOTAL</w:t>
                      </w:r>
                      <w:r>
                        <w:rPr>
                          <w:rFonts w:ascii="Arial" w:hAnsi="Arial"/>
                          <w:b/>
                          <w:sz w:val="16"/>
                        </w:rPr>
                        <w:t xml:space="preserve"> CON RESERVA</w:t>
                      </w:r>
                      <w:r>
                        <w:rPr>
                          <w:rFonts w:ascii="Arial" w:hAnsi="Arial"/>
                          <w:b/>
                          <w:spacing w:val="-6"/>
                          <w:sz w:val="16"/>
                        </w:rPr>
                        <w:t xml:space="preserve"> </w:t>
                      </w:r>
                      <w:r>
                        <w:rPr>
                          <w:rFonts w:ascii="Arial" w:hAnsi="Arial"/>
                          <w:b/>
                          <w:sz w:val="16"/>
                        </w:rPr>
                        <w:t xml:space="preserve">DE DIF. </w:t>
                      </w:r>
                      <w:r>
                        <w:rPr>
                          <w:rFonts w:ascii="Arial" w:hAnsi="Arial"/>
                          <w:b/>
                          <w:spacing w:val="-2"/>
                          <w:sz w:val="16"/>
                        </w:rPr>
                        <w:t>CAMBIARIO</w:t>
                      </w:r>
                      <w:r>
                        <w:rPr>
                          <w:rFonts w:ascii="Arial" w:hAnsi="Arial"/>
                          <w:b/>
                          <w:sz w:val="16"/>
                        </w:rPr>
                        <w:t xml:space="preserve"> ¢</w:t>
                      </w:r>
                    </w:p>
                  </w:txbxContent>
                </v:textbox>
              </v:shape>
              <v:shape id="_x0000_s2067" type="#_x0000_t202" style="position:absolute;left:4707;top:68;width:935;height:721" filled="f" stroked="f">
                <v:textbox inset="0,0,0,0">
                  <w:txbxContent>
                    <w:p w:rsidR="005A7B40" w:rsidRDefault="00904584">
                      <w:pPr>
                        <w:spacing w:line="164" w:lineRule="exact"/>
                        <w:rPr>
                          <w:rFonts w:ascii="Arial" w:eastAsia="Arial" w:hAnsi="Arial" w:cs="Arial"/>
                          <w:sz w:val="16"/>
                          <w:szCs w:val="16"/>
                        </w:rPr>
                      </w:pPr>
                      <w:r>
                        <w:rPr>
                          <w:rFonts w:ascii="Arial" w:hAnsi="Arial"/>
                          <w:b/>
                          <w:sz w:val="16"/>
                        </w:rPr>
                        <w:t>¢ 343,554.64</w:t>
                      </w:r>
                    </w:p>
                    <w:p w:rsidR="005A7B40" w:rsidRDefault="00904584">
                      <w:pPr>
                        <w:spacing w:before="97"/>
                        <w:ind w:left="489"/>
                        <w:rPr>
                          <w:rFonts w:ascii="Arial" w:eastAsia="Arial" w:hAnsi="Arial" w:cs="Arial"/>
                          <w:sz w:val="16"/>
                          <w:szCs w:val="16"/>
                        </w:rPr>
                      </w:pPr>
                      <w:r>
                        <w:rPr>
                          <w:rFonts w:ascii="Arial" w:hAnsi="Arial"/>
                          <w:b/>
                          <w:sz w:val="16"/>
                        </w:rPr>
                        <w:t>¢ 0.00</w:t>
                      </w:r>
                    </w:p>
                    <w:p w:rsidR="005A7B40" w:rsidRDefault="00904584">
                      <w:pPr>
                        <w:spacing w:before="95" w:line="180" w:lineRule="exact"/>
                        <w:rPr>
                          <w:rFonts w:ascii="Arial" w:eastAsia="Arial" w:hAnsi="Arial" w:cs="Arial"/>
                          <w:sz w:val="16"/>
                          <w:szCs w:val="16"/>
                        </w:rPr>
                      </w:pPr>
                      <w:r>
                        <w:rPr>
                          <w:rFonts w:ascii="Arial" w:hAnsi="Arial"/>
                          <w:b/>
                          <w:sz w:val="16"/>
                        </w:rPr>
                        <w:t>¢ 343,554.64</w:t>
                      </w:r>
                    </w:p>
                  </w:txbxContent>
                </v:textbox>
              </v:shape>
            </v:group>
            <w10:wrap type="none"/>
            <w10:anchorlock/>
          </v:group>
        </w:pict>
      </w:r>
    </w:p>
    <w:p w:rsidR="005A7B40" w:rsidRDefault="005A7B40">
      <w:pPr>
        <w:rPr>
          <w:rFonts w:ascii="Arial" w:eastAsia="Arial" w:hAnsi="Arial" w:cs="Arial"/>
          <w:b/>
          <w:bCs/>
          <w:sz w:val="20"/>
          <w:szCs w:val="20"/>
        </w:rPr>
      </w:pPr>
    </w:p>
    <w:p w:rsidR="005A7B40" w:rsidRDefault="005A7B40">
      <w:pPr>
        <w:spacing w:before="2"/>
        <w:rPr>
          <w:rFonts w:ascii="Arial" w:eastAsia="Arial" w:hAnsi="Arial" w:cs="Arial"/>
          <w:b/>
          <w:bCs/>
        </w:rPr>
      </w:pPr>
    </w:p>
    <w:p w:rsidR="005A7B40" w:rsidRDefault="00904584">
      <w:pPr>
        <w:pStyle w:val="berschrift2"/>
        <w:tabs>
          <w:tab w:val="left" w:pos="3454"/>
          <w:tab w:val="left" w:pos="5353"/>
          <w:tab w:val="left" w:pos="7620"/>
        </w:tabs>
        <w:ind w:left="116"/>
      </w:pPr>
      <w:r>
        <w:t xml:space="preserve">Nº Expediente:   </w:t>
      </w:r>
      <w:r>
        <w:rPr>
          <w:spacing w:val="10"/>
        </w:rPr>
        <w:t xml:space="preserve"> </w:t>
      </w:r>
      <w:r>
        <w:t>2019CD-000028-CJCM</w:t>
      </w:r>
      <w:r>
        <w:tab/>
        <w:t>Tipo de Procedimiento:</w:t>
      </w:r>
      <w:r>
        <w:tab/>
        <w:t>Gobierno, Compras Menores</w:t>
      </w:r>
      <w:r>
        <w:tab/>
        <w:t>Oficio Refrendo:</w:t>
      </w:r>
    </w:p>
    <w:p w:rsidR="005A7B40" w:rsidRDefault="00904584">
      <w:pPr>
        <w:tabs>
          <w:tab w:val="left" w:pos="3454"/>
          <w:tab w:val="left" w:pos="7620"/>
        </w:tabs>
        <w:spacing w:before="99"/>
        <w:ind w:left="116"/>
        <w:rPr>
          <w:rFonts w:ascii="Arial" w:eastAsia="Arial" w:hAnsi="Arial" w:cs="Arial"/>
          <w:sz w:val="16"/>
          <w:szCs w:val="16"/>
        </w:rPr>
      </w:pPr>
      <w:r>
        <w:rPr>
          <w:rFonts w:ascii="Arial" w:hAnsi="Arial"/>
          <w:sz w:val="16"/>
        </w:rPr>
        <w:t>Autorización Nº:</w:t>
      </w:r>
      <w:r>
        <w:rPr>
          <w:rFonts w:ascii="Arial" w:hAnsi="Arial"/>
          <w:sz w:val="16"/>
        </w:rPr>
        <w:tab/>
        <w:t>Adjudicado en la Gaceta:</w:t>
      </w:r>
      <w:r>
        <w:rPr>
          <w:rFonts w:ascii="Arial" w:hAnsi="Arial"/>
          <w:sz w:val="16"/>
        </w:rPr>
        <w:tab/>
        <w:t>Fecha de Refrendo:</w:t>
      </w:r>
    </w:p>
    <w:p w:rsidR="005A7B40" w:rsidRDefault="00904584">
      <w:pPr>
        <w:tabs>
          <w:tab w:val="left" w:pos="1412"/>
          <w:tab w:val="left" w:pos="3454"/>
          <w:tab w:val="left" w:pos="5353"/>
        </w:tabs>
        <w:spacing w:before="109"/>
        <w:ind w:left="116"/>
        <w:rPr>
          <w:rFonts w:ascii="Arial" w:eastAsia="Arial" w:hAnsi="Arial" w:cs="Arial"/>
          <w:sz w:val="16"/>
          <w:szCs w:val="16"/>
        </w:rPr>
      </w:pPr>
      <w:r>
        <w:rPr>
          <w:rFonts w:ascii="Arial" w:hAnsi="Arial"/>
          <w:sz w:val="16"/>
        </w:rPr>
        <w:t>Contrato:</w:t>
      </w:r>
      <w:r>
        <w:rPr>
          <w:rFonts w:ascii="Arial" w:hAnsi="Arial"/>
          <w:sz w:val="16"/>
        </w:rPr>
        <w:tab/>
        <w:t>-</w:t>
      </w:r>
      <w:r>
        <w:rPr>
          <w:rFonts w:ascii="Arial" w:hAnsi="Arial"/>
          <w:sz w:val="16"/>
        </w:rPr>
        <w:tab/>
        <w:t>Garantía Cumplimiento:</w:t>
      </w:r>
      <w:r>
        <w:rPr>
          <w:rFonts w:ascii="Arial" w:hAnsi="Arial"/>
          <w:sz w:val="16"/>
        </w:rPr>
        <w:tab/>
        <w:t>No</w:t>
      </w:r>
    </w:p>
    <w:p w:rsidR="005A7B40" w:rsidRDefault="005A7B40">
      <w:pPr>
        <w:rPr>
          <w:rFonts w:ascii="Arial" w:eastAsia="Arial" w:hAnsi="Arial" w:cs="Arial"/>
          <w:sz w:val="20"/>
          <w:szCs w:val="20"/>
        </w:rPr>
      </w:pPr>
    </w:p>
    <w:p w:rsidR="005A7B40" w:rsidRDefault="005A7B40">
      <w:pPr>
        <w:rPr>
          <w:rFonts w:ascii="Arial" w:eastAsia="Arial" w:hAnsi="Arial" w:cs="Arial"/>
          <w:sz w:val="20"/>
          <w:szCs w:val="20"/>
        </w:rPr>
      </w:pPr>
    </w:p>
    <w:p w:rsidR="005A7B40" w:rsidRDefault="00904584">
      <w:pPr>
        <w:spacing w:line="200" w:lineRule="atLeast"/>
        <w:ind w:left="102"/>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2050" style="width:525.65pt;height:90.2pt;mso-position-horizontal-relative:char;mso-position-vertical-relative:line" coordsize="10513,1804">
            <v:group id="_x0000_s2063" style="position:absolute;left:5;width:10503;height:284" coordorigin="5" coordsize="10503,284">
              <v:shape id="_x0000_s2064" style="position:absolute;left:5;width:10503;height:284" coordorigin="5" coordsize="10503,284" path="m5,283r10502,l10507,,5,r,283xe" fillcolor="#6f7f8f" stroked="f">
                <v:path arrowok="t"/>
              </v:shape>
            </v:group>
            <v:group id="_x0000_s2061" style="position:absolute;left:10;top:5;width:10493;height:2" coordorigin="10,5" coordsize="10493,2">
              <v:shape id="_x0000_s2062" style="position:absolute;left:10;top:5;width:10493;height:2" coordorigin="10,5" coordsize="10493,0" path="m10,5r10492,e" filled="f" strokeweight=".5pt">
                <v:path arrowok="t"/>
              </v:shape>
            </v:group>
            <v:group id="_x0000_s2059" style="position:absolute;left:10;top:5;width:2;height:1794" coordorigin="10,5" coordsize="2,1794">
              <v:shape id="_x0000_s2060" style="position:absolute;left:10;top:5;width:2;height:1794" coordorigin="10,5" coordsize="0,1794" path="m10,5r,1793e" filled="f" strokeweight=".5pt">
                <v:path arrowok="t"/>
              </v:shape>
            </v:group>
            <v:group id="_x0000_s2057" style="position:absolute;left:10;top:283;width:10493;height:2" coordorigin="10,283" coordsize="10493,2">
              <v:shape id="_x0000_s2058" style="position:absolute;left:10;top:283;width:10493;height:2" coordorigin="10,283" coordsize="10493,0" path="m10,283r10492,e" filled="f" strokeweight="1pt">
                <v:path arrowok="t"/>
              </v:shape>
            </v:group>
            <v:group id="_x0000_s2055" style="position:absolute;left:10502;top:5;width:2;height:1794" coordorigin="10502,5" coordsize="2,1794">
              <v:shape id="_x0000_s2056" style="position:absolute;left:10502;top:5;width:2;height:1794" coordorigin="10502,5" coordsize="0,1794" path="m10502,5r,1793e" filled="f" strokeweight=".5pt">
                <v:path arrowok="t"/>
              </v:shape>
            </v:group>
            <v:group id="_x0000_s2051" style="position:absolute;left:10;top:1798;width:10493;height:2" coordorigin="10,1798" coordsize="10493,2">
              <v:shape id="_x0000_s2054" style="position:absolute;left:10;top:1798;width:10493;height:2" coordorigin="10,1798" coordsize="10493,0" path="m10,1798r10492,e" filled="f" strokeweight=".5pt">
                <v:path arrowok="t"/>
              </v:shape>
              <v:shape id="_x0000_s2053" type="#_x0000_t202" style="position:absolute;left:10;top:5;width:10493;height:279" filled="f" stroked="f">
                <v:textbox inset="0,0,0,0">
                  <w:txbxContent>
                    <w:p w:rsidR="005A7B40" w:rsidRDefault="00904584">
                      <w:pPr>
                        <w:spacing w:before="30"/>
                        <w:ind w:left="1"/>
                        <w:jc w:val="center"/>
                        <w:rPr>
                          <w:rFonts w:ascii="Arial" w:eastAsia="Arial" w:hAnsi="Arial" w:cs="Arial"/>
                          <w:sz w:val="16"/>
                          <w:szCs w:val="16"/>
                        </w:rPr>
                      </w:pPr>
                      <w:r>
                        <w:rPr>
                          <w:rFonts w:ascii="Arial"/>
                          <w:b/>
                          <w:sz w:val="16"/>
                        </w:rPr>
                        <w:t>Observaciones del Pedido</w:t>
                      </w:r>
                    </w:p>
                  </w:txbxContent>
                </v:textbox>
              </v:shape>
              <v:shape id="_x0000_s2052" type="#_x0000_t202" style="position:absolute;left:10;top:283;width:10493;height:1516" filled="f" stroked="f">
                <v:textbox inset="0,0,0,0">
                  <w:txbxContent>
                    <w:p w:rsidR="005A7B40" w:rsidRDefault="00904584">
                      <w:pPr>
                        <w:spacing w:before="35" w:line="182" w:lineRule="exact"/>
                        <w:ind w:left="34"/>
                        <w:rPr>
                          <w:rFonts w:ascii="Arial" w:eastAsia="Arial" w:hAnsi="Arial" w:cs="Arial"/>
                          <w:sz w:val="16"/>
                          <w:szCs w:val="16"/>
                        </w:rPr>
                      </w:pPr>
                      <w:r>
                        <w:rPr>
                          <w:rFonts w:ascii="Arial" w:hAnsi="Arial"/>
                          <w:sz w:val="16"/>
                        </w:rPr>
                        <w:t>Resumen de Adjudicación No.</w:t>
                      </w:r>
                      <w:r>
                        <w:rPr>
                          <w:rFonts w:ascii="Arial" w:hAnsi="Arial"/>
                          <w:spacing w:val="-9"/>
                          <w:sz w:val="16"/>
                        </w:rPr>
                        <w:t xml:space="preserve"> </w:t>
                      </w:r>
                      <w:r>
                        <w:rPr>
                          <w:rFonts w:ascii="Arial" w:hAnsi="Arial"/>
                          <w:sz w:val="16"/>
                        </w:rPr>
                        <w:t>000025-ARCJ</w:t>
                      </w:r>
                    </w:p>
                    <w:p w:rsidR="005A7B40" w:rsidRDefault="00904584">
                      <w:pPr>
                        <w:spacing w:line="180" w:lineRule="exact"/>
                        <w:ind w:left="34"/>
                        <w:rPr>
                          <w:rFonts w:ascii="Arial" w:eastAsia="Arial" w:hAnsi="Arial" w:cs="Arial"/>
                          <w:sz w:val="16"/>
                          <w:szCs w:val="16"/>
                        </w:rPr>
                      </w:pPr>
                      <w:r>
                        <w:rPr>
                          <w:rFonts w:ascii="Arial" w:hAnsi="Arial"/>
                          <w:sz w:val="16"/>
                        </w:rPr>
                        <w:t xml:space="preserve">Requisición No. </w:t>
                      </w:r>
                      <w:r>
                        <w:rPr>
                          <w:rFonts w:ascii="Arial" w:hAnsi="Arial"/>
                          <w:spacing w:val="-1"/>
                          <w:sz w:val="16"/>
                        </w:rPr>
                        <w:t>001124-SR-2019</w:t>
                      </w:r>
                    </w:p>
                    <w:p w:rsidR="005A7B40" w:rsidRDefault="00904584">
                      <w:pPr>
                        <w:spacing w:line="182" w:lineRule="exact"/>
                        <w:ind w:left="34"/>
                        <w:rPr>
                          <w:rFonts w:ascii="Arial" w:eastAsia="Arial" w:hAnsi="Arial" w:cs="Arial"/>
                          <w:sz w:val="16"/>
                          <w:szCs w:val="16"/>
                        </w:rPr>
                      </w:pPr>
                      <w:r>
                        <w:rPr>
                          <w:rFonts w:ascii="Arial" w:hAnsi="Arial"/>
                          <w:sz w:val="16"/>
                        </w:rPr>
                        <w:t>Oficina que Requiere: Sección Bioquímica</w:t>
                      </w:r>
                    </w:p>
                    <w:p w:rsidR="005A7B40" w:rsidRDefault="005A7B40">
                      <w:pPr>
                        <w:spacing w:before="4"/>
                        <w:rPr>
                          <w:rFonts w:ascii="Arial" w:eastAsia="Arial" w:hAnsi="Arial" w:cs="Arial"/>
                          <w:sz w:val="15"/>
                          <w:szCs w:val="15"/>
                        </w:rPr>
                      </w:pPr>
                    </w:p>
                    <w:p w:rsidR="005A7B40" w:rsidRDefault="00904584">
                      <w:pPr>
                        <w:ind w:left="34"/>
                        <w:rPr>
                          <w:rFonts w:ascii="Arial" w:eastAsia="Arial" w:hAnsi="Arial" w:cs="Arial"/>
                          <w:sz w:val="16"/>
                          <w:szCs w:val="16"/>
                        </w:rPr>
                      </w:pPr>
                      <w:r>
                        <w:rPr>
                          <w:rFonts w:ascii="Arial"/>
                          <w:sz w:val="16"/>
                        </w:rPr>
                        <w:t>Analista: Kattia Cordero Solano</w:t>
                      </w:r>
                    </w:p>
                    <w:p w:rsidR="005A7B40" w:rsidRDefault="005A7B40">
                      <w:pPr>
                        <w:spacing w:before="10"/>
                        <w:rPr>
                          <w:rFonts w:ascii="Arial" w:eastAsia="Arial" w:hAnsi="Arial" w:cs="Arial"/>
                          <w:sz w:val="15"/>
                          <w:szCs w:val="15"/>
                        </w:rPr>
                      </w:pPr>
                    </w:p>
                    <w:p w:rsidR="005A7B40" w:rsidRDefault="00904584">
                      <w:pPr>
                        <w:spacing w:line="180" w:lineRule="exact"/>
                        <w:ind w:left="34" w:right="103"/>
                        <w:rPr>
                          <w:rFonts w:ascii="Arial" w:eastAsia="Arial" w:hAnsi="Arial" w:cs="Arial"/>
                          <w:sz w:val="16"/>
                          <w:szCs w:val="16"/>
                        </w:rPr>
                      </w:pPr>
                      <w:r>
                        <w:rPr>
                          <w:rFonts w:ascii="Arial" w:hAnsi="Arial"/>
                          <w:sz w:val="16"/>
                        </w:rPr>
                        <w:t>Las casas comerciales adjudicadas deberán aportar ante esta Proveeduría los timbres fiscales o entero de gobierno correspondiente al</w:t>
                      </w:r>
                      <w:r>
                        <w:rPr>
                          <w:rFonts w:ascii="Arial" w:hAnsi="Arial"/>
                          <w:spacing w:val="1"/>
                          <w:sz w:val="16"/>
                        </w:rPr>
                        <w:t xml:space="preserve"> </w:t>
                      </w:r>
                      <w:r>
                        <w:rPr>
                          <w:rFonts w:ascii="Arial" w:hAnsi="Arial"/>
                          <w:sz w:val="16"/>
                        </w:rPr>
                        <w:t>0.25% del monto total adjudicado para lo cual contaran con un plazo de</w:t>
                      </w:r>
                      <w:r>
                        <w:rPr>
                          <w:rFonts w:ascii="Arial" w:hAnsi="Arial"/>
                          <w:spacing w:val="1"/>
                          <w:sz w:val="16"/>
                        </w:rPr>
                        <w:t xml:space="preserve"> </w:t>
                      </w:r>
                      <w:r>
                        <w:rPr>
                          <w:rFonts w:ascii="Arial" w:hAnsi="Arial"/>
                          <w:sz w:val="16"/>
                        </w:rPr>
                        <w:t>2 días hábiles después de recibido el pedido.</w:t>
                      </w:r>
                    </w:p>
                  </w:txbxContent>
                </v:textbox>
              </v:shape>
            </v:group>
            <w10:wrap type="none"/>
            <w10:anchorlock/>
          </v:group>
        </w:pict>
      </w:r>
    </w:p>
    <w:p w:rsidR="005A7B40" w:rsidRDefault="005A7B40">
      <w:pPr>
        <w:spacing w:line="200" w:lineRule="atLeast"/>
        <w:rPr>
          <w:rFonts w:ascii="Arial" w:eastAsia="Arial" w:hAnsi="Arial" w:cs="Arial"/>
          <w:sz w:val="20"/>
          <w:szCs w:val="20"/>
        </w:rPr>
        <w:sectPr w:rsidR="005A7B40">
          <w:pgSz w:w="11910" w:h="16840"/>
          <w:pgMar w:top="1200" w:right="580" w:bottom="3600" w:left="600" w:header="493" w:footer="3418" w:gutter="0"/>
          <w:cols w:space="720"/>
        </w:sectPr>
      </w:pPr>
    </w:p>
    <w:p w:rsidR="005A7B40" w:rsidRDefault="005A7B40">
      <w:pPr>
        <w:rPr>
          <w:rFonts w:ascii="Arial" w:eastAsia="Arial" w:hAnsi="Arial" w:cs="Arial"/>
          <w:sz w:val="20"/>
          <w:szCs w:val="20"/>
        </w:rPr>
      </w:pPr>
    </w:p>
    <w:p w:rsidR="005A7B40" w:rsidRDefault="005A7B40">
      <w:pPr>
        <w:rPr>
          <w:rFonts w:ascii="Arial" w:eastAsia="Arial" w:hAnsi="Arial" w:cs="Arial"/>
          <w:sz w:val="20"/>
          <w:szCs w:val="20"/>
        </w:rPr>
      </w:pPr>
    </w:p>
    <w:p w:rsidR="005A7B40" w:rsidRDefault="005A7B40">
      <w:pPr>
        <w:spacing w:before="4"/>
        <w:rPr>
          <w:rFonts w:ascii="Arial" w:eastAsia="Arial" w:hAnsi="Arial" w:cs="Arial"/>
          <w:sz w:val="18"/>
          <w:szCs w:val="18"/>
        </w:rPr>
      </w:pPr>
    </w:p>
    <w:p w:rsidR="005A7B40" w:rsidRDefault="00904584">
      <w:pPr>
        <w:ind w:left="148"/>
        <w:rPr>
          <w:rFonts w:ascii="Arial" w:eastAsia="Arial" w:hAnsi="Arial" w:cs="Arial"/>
          <w:sz w:val="16"/>
          <w:szCs w:val="16"/>
        </w:rPr>
      </w:pPr>
      <w:r>
        <w:rPr>
          <w:rFonts w:ascii="Arial"/>
          <w:b/>
          <w:sz w:val="16"/>
        </w:rPr>
        <w:t>Oficinas Usuarias</w:t>
      </w:r>
    </w:p>
    <w:p w:rsidR="005A7B40" w:rsidRDefault="005A7B40">
      <w:pPr>
        <w:spacing w:before="7"/>
        <w:rPr>
          <w:rFonts w:ascii="Arial" w:eastAsia="Arial" w:hAnsi="Arial" w:cs="Arial"/>
          <w:b/>
          <w:bCs/>
          <w:sz w:val="5"/>
          <w:szCs w:val="5"/>
        </w:rPr>
      </w:pPr>
    </w:p>
    <w:tbl>
      <w:tblPr>
        <w:tblStyle w:val="TableNormal"/>
        <w:tblW w:w="0" w:type="auto"/>
        <w:tblInd w:w="108" w:type="dxa"/>
        <w:tblLayout w:type="fixed"/>
        <w:tblLook w:val="01E0" w:firstRow="1" w:lastRow="1" w:firstColumn="1" w:lastColumn="1" w:noHBand="0" w:noVBand="0"/>
      </w:tblPr>
      <w:tblGrid>
        <w:gridCol w:w="357"/>
        <w:gridCol w:w="4467"/>
        <w:gridCol w:w="3510"/>
        <w:gridCol w:w="2142"/>
      </w:tblGrid>
      <w:tr w:rsidR="005A7B40">
        <w:trPr>
          <w:trHeight w:hRule="exact" w:val="562"/>
        </w:trPr>
        <w:tc>
          <w:tcPr>
            <w:tcW w:w="4824" w:type="dxa"/>
            <w:gridSpan w:val="2"/>
            <w:tcBorders>
              <w:top w:val="single" w:sz="4" w:space="0" w:color="000000"/>
              <w:left w:val="single" w:sz="4" w:space="0" w:color="000000"/>
              <w:bottom w:val="single" w:sz="8" w:space="0" w:color="000000"/>
              <w:right w:val="nil"/>
            </w:tcBorders>
            <w:shd w:val="clear" w:color="auto" w:fill="6F7F8F"/>
          </w:tcPr>
          <w:p w:rsidR="005A7B40" w:rsidRDefault="00904584">
            <w:pPr>
              <w:pStyle w:val="TableParagraph"/>
              <w:tabs>
                <w:tab w:val="left" w:pos="595"/>
              </w:tabs>
              <w:spacing w:before="25" w:line="182" w:lineRule="exact"/>
              <w:ind w:left="19"/>
              <w:rPr>
                <w:rFonts w:ascii="Arial" w:eastAsia="Arial" w:hAnsi="Arial" w:cs="Arial"/>
                <w:sz w:val="16"/>
                <w:szCs w:val="16"/>
              </w:rPr>
            </w:pPr>
            <w:r>
              <w:rPr>
                <w:rFonts w:ascii="Arial" w:hAnsi="Arial"/>
                <w:b/>
                <w:sz w:val="16"/>
              </w:rPr>
              <w:t>Cód.</w:t>
            </w:r>
            <w:r>
              <w:rPr>
                <w:rFonts w:ascii="Arial" w:hAnsi="Arial"/>
                <w:b/>
                <w:sz w:val="16"/>
              </w:rPr>
              <w:tab/>
            </w:r>
            <w:r>
              <w:rPr>
                <w:rFonts w:ascii="Arial" w:hAnsi="Arial"/>
                <w:b/>
                <w:spacing w:val="-1"/>
                <w:sz w:val="16"/>
              </w:rPr>
              <w:t>Artículo</w:t>
            </w:r>
          </w:p>
          <w:p w:rsidR="005A7B40" w:rsidRDefault="00904584">
            <w:pPr>
              <w:pStyle w:val="TableParagraph"/>
              <w:spacing w:line="182" w:lineRule="exact"/>
              <w:ind w:left="19"/>
              <w:rPr>
                <w:rFonts w:ascii="Arial" w:eastAsia="Arial" w:hAnsi="Arial" w:cs="Arial"/>
                <w:sz w:val="16"/>
                <w:szCs w:val="16"/>
              </w:rPr>
            </w:pPr>
            <w:r>
              <w:rPr>
                <w:rFonts w:ascii="Arial"/>
                <w:b/>
                <w:sz w:val="16"/>
              </w:rPr>
              <w:t>Det.</w:t>
            </w:r>
          </w:p>
        </w:tc>
        <w:tc>
          <w:tcPr>
            <w:tcW w:w="3510" w:type="dxa"/>
            <w:tcBorders>
              <w:top w:val="single" w:sz="4" w:space="0" w:color="000000"/>
              <w:left w:val="nil"/>
              <w:bottom w:val="single" w:sz="8" w:space="0" w:color="000000"/>
              <w:right w:val="nil"/>
            </w:tcBorders>
            <w:shd w:val="clear" w:color="auto" w:fill="6F7F8F"/>
          </w:tcPr>
          <w:p w:rsidR="005A7B40" w:rsidRDefault="00904584">
            <w:pPr>
              <w:pStyle w:val="TableParagraph"/>
              <w:spacing w:before="25"/>
              <w:ind w:left="312"/>
              <w:rPr>
                <w:rFonts w:ascii="Arial" w:eastAsia="Arial" w:hAnsi="Arial" w:cs="Arial"/>
                <w:sz w:val="16"/>
                <w:szCs w:val="16"/>
              </w:rPr>
            </w:pPr>
            <w:r>
              <w:rPr>
                <w:rFonts w:ascii="Arial"/>
                <w:b/>
                <w:sz w:val="16"/>
              </w:rPr>
              <w:t>Oficina</w:t>
            </w:r>
          </w:p>
        </w:tc>
        <w:tc>
          <w:tcPr>
            <w:tcW w:w="2142" w:type="dxa"/>
            <w:tcBorders>
              <w:top w:val="single" w:sz="4" w:space="0" w:color="000000"/>
              <w:left w:val="nil"/>
              <w:bottom w:val="single" w:sz="8" w:space="0" w:color="000000"/>
              <w:right w:val="single" w:sz="4" w:space="0" w:color="000000"/>
            </w:tcBorders>
            <w:shd w:val="clear" w:color="auto" w:fill="6F7F8F"/>
          </w:tcPr>
          <w:p w:rsidR="005A7B40" w:rsidRDefault="00904584">
            <w:pPr>
              <w:pStyle w:val="TableParagraph"/>
              <w:spacing w:before="25"/>
              <w:ind w:left="1054"/>
              <w:rPr>
                <w:rFonts w:ascii="Arial" w:eastAsia="Arial" w:hAnsi="Arial" w:cs="Arial"/>
                <w:sz w:val="16"/>
                <w:szCs w:val="16"/>
              </w:rPr>
            </w:pPr>
            <w:r>
              <w:rPr>
                <w:rFonts w:ascii="Arial"/>
                <w:b/>
                <w:sz w:val="16"/>
              </w:rPr>
              <w:t>Cantidad</w:t>
            </w:r>
          </w:p>
        </w:tc>
      </w:tr>
      <w:tr w:rsidR="005A7B40">
        <w:trPr>
          <w:trHeight w:hRule="exact" w:val="283"/>
        </w:trPr>
        <w:tc>
          <w:tcPr>
            <w:tcW w:w="357" w:type="dxa"/>
            <w:tcBorders>
              <w:top w:val="single" w:sz="8" w:space="0" w:color="000000"/>
              <w:left w:val="single" w:sz="4" w:space="0" w:color="000000"/>
              <w:bottom w:val="single" w:sz="8" w:space="0" w:color="000000"/>
              <w:right w:val="nil"/>
            </w:tcBorders>
          </w:tcPr>
          <w:p w:rsidR="005A7B40" w:rsidRDefault="00904584">
            <w:pPr>
              <w:pStyle w:val="TableParagraph"/>
              <w:spacing w:before="26"/>
              <w:ind w:left="19"/>
              <w:rPr>
                <w:rFonts w:ascii="Arial" w:eastAsia="Arial" w:hAnsi="Arial" w:cs="Arial"/>
                <w:sz w:val="16"/>
                <w:szCs w:val="16"/>
              </w:rPr>
            </w:pPr>
            <w:r>
              <w:rPr>
                <w:rFonts w:ascii="Arial"/>
                <w:sz w:val="16"/>
              </w:rPr>
              <w:t>1</w:t>
            </w:r>
          </w:p>
        </w:tc>
        <w:tc>
          <w:tcPr>
            <w:tcW w:w="4467" w:type="dxa"/>
            <w:tcBorders>
              <w:top w:val="single" w:sz="8" w:space="0" w:color="000000"/>
              <w:left w:val="nil"/>
              <w:bottom w:val="single" w:sz="8" w:space="0" w:color="000000"/>
              <w:right w:val="nil"/>
            </w:tcBorders>
          </w:tcPr>
          <w:p w:rsidR="005A7B40" w:rsidRDefault="00904584">
            <w:pPr>
              <w:pStyle w:val="TableParagraph"/>
              <w:spacing w:before="26"/>
              <w:ind w:left="243"/>
              <w:rPr>
                <w:rFonts w:ascii="Arial" w:eastAsia="Arial" w:hAnsi="Arial" w:cs="Arial"/>
                <w:sz w:val="16"/>
                <w:szCs w:val="16"/>
              </w:rPr>
            </w:pPr>
            <w:r>
              <w:rPr>
                <w:rFonts w:ascii="Arial"/>
                <w:sz w:val="16"/>
              </w:rPr>
              <w:t>22088 - CONTROL DE HEMOGLOBINA</w:t>
            </w:r>
          </w:p>
        </w:tc>
        <w:tc>
          <w:tcPr>
            <w:tcW w:w="3510" w:type="dxa"/>
            <w:tcBorders>
              <w:top w:val="single" w:sz="8" w:space="0" w:color="000000"/>
              <w:left w:val="nil"/>
              <w:bottom w:val="single" w:sz="8" w:space="0" w:color="000000"/>
              <w:right w:val="nil"/>
            </w:tcBorders>
          </w:tcPr>
          <w:p w:rsidR="005A7B40" w:rsidRDefault="00904584">
            <w:pPr>
              <w:pStyle w:val="TableParagraph"/>
              <w:spacing w:before="26"/>
              <w:ind w:left="312"/>
              <w:rPr>
                <w:rFonts w:ascii="Arial" w:eastAsia="Arial" w:hAnsi="Arial" w:cs="Arial"/>
                <w:sz w:val="16"/>
                <w:szCs w:val="16"/>
              </w:rPr>
            </w:pPr>
            <w:r>
              <w:rPr>
                <w:rFonts w:ascii="Arial"/>
                <w:sz w:val="16"/>
              </w:rPr>
              <w:t>662 - SECCION BIOQUIMICA</w:t>
            </w:r>
          </w:p>
        </w:tc>
        <w:tc>
          <w:tcPr>
            <w:tcW w:w="2142" w:type="dxa"/>
            <w:tcBorders>
              <w:top w:val="single" w:sz="8" w:space="0" w:color="000000"/>
              <w:left w:val="nil"/>
              <w:bottom w:val="single" w:sz="8" w:space="0" w:color="000000"/>
              <w:right w:val="single" w:sz="4" w:space="0" w:color="000000"/>
            </w:tcBorders>
          </w:tcPr>
          <w:p w:rsidR="005A7B40" w:rsidRDefault="00904584">
            <w:pPr>
              <w:pStyle w:val="TableParagraph"/>
              <w:spacing w:before="26"/>
              <w:ind w:left="61"/>
              <w:jc w:val="center"/>
              <w:rPr>
                <w:rFonts w:ascii="Arial" w:eastAsia="Arial" w:hAnsi="Arial" w:cs="Arial"/>
                <w:sz w:val="16"/>
                <w:szCs w:val="16"/>
              </w:rPr>
            </w:pPr>
            <w:r>
              <w:rPr>
                <w:rFonts w:ascii="Arial"/>
                <w:sz w:val="16"/>
              </w:rPr>
              <w:t>4</w:t>
            </w:r>
          </w:p>
        </w:tc>
      </w:tr>
      <w:tr w:rsidR="005A7B40">
        <w:trPr>
          <w:trHeight w:hRule="exact" w:val="278"/>
        </w:trPr>
        <w:tc>
          <w:tcPr>
            <w:tcW w:w="357" w:type="dxa"/>
            <w:tcBorders>
              <w:top w:val="single" w:sz="8" w:space="0" w:color="000000"/>
              <w:left w:val="single" w:sz="4" w:space="0" w:color="000000"/>
              <w:bottom w:val="single" w:sz="4" w:space="0" w:color="000000"/>
              <w:right w:val="nil"/>
            </w:tcBorders>
          </w:tcPr>
          <w:p w:rsidR="005A7B40" w:rsidRDefault="00904584">
            <w:pPr>
              <w:pStyle w:val="TableParagraph"/>
              <w:spacing w:before="24"/>
              <w:ind w:left="19"/>
              <w:rPr>
                <w:rFonts w:ascii="Arial" w:eastAsia="Arial" w:hAnsi="Arial" w:cs="Arial"/>
                <w:sz w:val="16"/>
                <w:szCs w:val="16"/>
              </w:rPr>
            </w:pPr>
            <w:r>
              <w:rPr>
                <w:rFonts w:ascii="Arial"/>
                <w:sz w:val="16"/>
              </w:rPr>
              <w:t>2</w:t>
            </w:r>
          </w:p>
        </w:tc>
        <w:tc>
          <w:tcPr>
            <w:tcW w:w="4467" w:type="dxa"/>
            <w:tcBorders>
              <w:top w:val="single" w:sz="8" w:space="0" w:color="000000"/>
              <w:left w:val="nil"/>
              <w:bottom w:val="single" w:sz="4" w:space="0" w:color="000000"/>
              <w:right w:val="nil"/>
            </w:tcBorders>
          </w:tcPr>
          <w:p w:rsidR="005A7B40" w:rsidRDefault="00904584">
            <w:pPr>
              <w:pStyle w:val="TableParagraph"/>
              <w:spacing w:before="24"/>
              <w:ind w:left="243"/>
              <w:rPr>
                <w:rFonts w:ascii="Arial" w:eastAsia="Arial" w:hAnsi="Arial" w:cs="Arial"/>
                <w:sz w:val="16"/>
                <w:szCs w:val="16"/>
              </w:rPr>
            </w:pPr>
            <w:r>
              <w:rPr>
                <w:rFonts w:ascii="Arial"/>
                <w:sz w:val="16"/>
              </w:rPr>
              <w:t>24235 - KIT PARA REALIZACION DE HEMOGRAMAS</w:t>
            </w:r>
          </w:p>
        </w:tc>
        <w:tc>
          <w:tcPr>
            <w:tcW w:w="3510" w:type="dxa"/>
            <w:tcBorders>
              <w:top w:val="single" w:sz="8" w:space="0" w:color="000000"/>
              <w:left w:val="nil"/>
              <w:bottom w:val="single" w:sz="4" w:space="0" w:color="000000"/>
              <w:right w:val="nil"/>
            </w:tcBorders>
          </w:tcPr>
          <w:p w:rsidR="005A7B40" w:rsidRDefault="00904584">
            <w:pPr>
              <w:pStyle w:val="TableParagraph"/>
              <w:spacing w:before="24"/>
              <w:ind w:left="312"/>
              <w:rPr>
                <w:rFonts w:ascii="Arial" w:eastAsia="Arial" w:hAnsi="Arial" w:cs="Arial"/>
                <w:sz w:val="16"/>
                <w:szCs w:val="16"/>
              </w:rPr>
            </w:pPr>
            <w:r>
              <w:rPr>
                <w:rFonts w:ascii="Arial"/>
                <w:sz w:val="16"/>
              </w:rPr>
              <w:t>662 - SECCION BIOQUIMICA</w:t>
            </w:r>
          </w:p>
        </w:tc>
        <w:tc>
          <w:tcPr>
            <w:tcW w:w="2142" w:type="dxa"/>
            <w:tcBorders>
              <w:top w:val="single" w:sz="8" w:space="0" w:color="000000"/>
              <w:left w:val="nil"/>
              <w:bottom w:val="single" w:sz="4" w:space="0" w:color="000000"/>
              <w:right w:val="single" w:sz="4" w:space="0" w:color="000000"/>
            </w:tcBorders>
          </w:tcPr>
          <w:p w:rsidR="005A7B40" w:rsidRDefault="00904584">
            <w:pPr>
              <w:pStyle w:val="TableParagraph"/>
              <w:spacing w:before="24"/>
              <w:ind w:left="61"/>
              <w:jc w:val="center"/>
              <w:rPr>
                <w:rFonts w:ascii="Arial" w:eastAsia="Arial" w:hAnsi="Arial" w:cs="Arial"/>
                <w:sz w:val="16"/>
                <w:szCs w:val="16"/>
              </w:rPr>
            </w:pPr>
            <w:r>
              <w:rPr>
                <w:rFonts w:ascii="Arial"/>
                <w:sz w:val="16"/>
              </w:rPr>
              <w:t>1</w:t>
            </w:r>
          </w:p>
        </w:tc>
      </w:tr>
    </w:tbl>
    <w:p w:rsidR="00000000" w:rsidRDefault="00904584"/>
    <w:sectPr w:rsidR="00000000">
      <w:pgSz w:w="11910" w:h="16840"/>
      <w:pgMar w:top="1200" w:right="600" w:bottom="3600" w:left="600" w:header="493" w:footer="3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4584">
      <w:r>
        <w:separator/>
      </w:r>
    </w:p>
  </w:endnote>
  <w:endnote w:type="continuationSeparator" w:id="0">
    <w:p w:rsidR="00000000" w:rsidRDefault="0090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40" w:rsidRDefault="00904584">
    <w:pPr>
      <w:spacing w:line="14" w:lineRule="auto"/>
      <w:rPr>
        <w:sz w:val="20"/>
        <w:szCs w:val="20"/>
      </w:rPr>
    </w:pPr>
    <w:r>
      <w:pict>
        <v:group id="_x0000_s1037" style="position:absolute;margin-left:38.25pt;margin-top:661.45pt;width:127.6pt;height:.1pt;z-index:-11296;mso-position-horizontal-relative:page;mso-position-vertical-relative:page" coordorigin="765,13229" coordsize="2552,2">
          <v:shape id="_x0000_s1038" style="position:absolute;left:765;top:13229;width:2552;height:2" coordorigin="765,13229" coordsize="2552,0" path="m765,13229r2552,e" filled="f" strokeweight="1pt">
            <v:path arrowok="t"/>
          </v:shape>
          <w10:wrap anchorx="page" anchory="page"/>
        </v:group>
      </w:pict>
    </w:r>
    <w:r>
      <w:pict>
        <v:group id="_x0000_s1035" style="position:absolute;margin-left:177.15pt;margin-top:661.45pt;width:134.65pt;height:.1pt;z-index:-11272;mso-position-horizontal-relative:page;mso-position-vertical-relative:page" coordorigin="3543,13229" coordsize="2693,2">
          <v:shape id="_x0000_s1036" style="position:absolute;left:3543;top:13229;width:2693;height:2" coordorigin="3543,13229" coordsize="2693,0" path="m3543,13229r2693,e" filled="f" strokeweight="1pt">
            <v:path arrowok="t"/>
          </v:shape>
          <w10:wrap anchorx="page" anchory="page"/>
        </v:group>
      </w:pict>
    </w:r>
    <w:r>
      <w:pict>
        <v:group id="_x0000_s1033" style="position:absolute;margin-left:323.15pt;margin-top:661.45pt;width:113.4pt;height:.1pt;z-index:-11248;mso-position-horizontal-relative:page;mso-position-vertical-relative:page" coordorigin="6463,13229" coordsize="2268,2">
          <v:shape id="_x0000_s1034" style="position:absolute;left:6463;top:13229;width:2268;height:2" coordorigin="6463,13229" coordsize="2268,0" path="m6463,13229r2268,e" filled="f" strokeweight="1pt">
            <v:path arrowok="t"/>
          </v:shape>
          <w10:wrap anchorx="page" anchory="page"/>
        </v:group>
      </w:pict>
    </w:r>
    <w:r>
      <w:pict>
        <v:group id="_x0000_s1031" style="position:absolute;margin-left:446.45pt;margin-top:661.45pt;width:106.3pt;height:.1pt;z-index:-11224;mso-position-horizontal-relative:page;mso-position-vertical-relative:page" coordorigin="8929,13229" coordsize="2126,2">
          <v:shape id="_x0000_s1032" style="position:absolute;left:8929;top:13229;width:2126;height:2" coordorigin="8929,13229" coordsize="2126,0" path="m8929,13229r2126,e" filled="f" strokeweight="1pt">
            <v:path arrowok="t"/>
          </v:shape>
          <w10:wrap anchorx="page" anchory="page"/>
        </v:group>
      </w:pict>
    </w:r>
    <w:r>
      <w:pict>
        <v:shapetype id="_x0000_t202" coordsize="21600,21600" o:spt="202" path="m,l,21600r21600,l21600,xe">
          <v:stroke joinstyle="miter"/>
          <v:path gradientshapeok="t" o:connecttype="rect"/>
        </v:shapetype>
        <v:shape id="_x0000_s1030" type="#_x0000_t202" style="position:absolute;margin-left:54.65pt;margin-top:665.25pt;width:92.7pt;height:18.8pt;z-index:-11200;mso-position-horizontal-relative:page;mso-position-vertical-relative:page" filled="f" stroked="f">
          <v:textbox inset="0,0,0,0">
            <w:txbxContent>
              <w:p w:rsidR="005A7B40" w:rsidRDefault="00904584">
                <w:pPr>
                  <w:spacing w:line="177" w:lineRule="exact"/>
                  <w:ind w:left="43"/>
                  <w:jc w:val="center"/>
                  <w:rPr>
                    <w:rFonts w:ascii="Arial" w:eastAsia="Arial" w:hAnsi="Arial" w:cs="Arial"/>
                    <w:sz w:val="16"/>
                    <w:szCs w:val="16"/>
                  </w:rPr>
                </w:pPr>
                <w:r>
                  <w:rPr>
                    <w:rFonts w:ascii="Arial"/>
                    <w:sz w:val="16"/>
                  </w:rPr>
                  <w:t>Elaborado por</w:t>
                </w:r>
              </w:p>
              <w:p w:rsidR="005A7B40" w:rsidRDefault="00904584">
                <w:pPr>
                  <w:spacing w:line="182" w:lineRule="exact"/>
                  <w:jc w:val="center"/>
                  <w:rPr>
                    <w:rFonts w:ascii="Arial" w:eastAsia="Arial" w:hAnsi="Arial" w:cs="Arial"/>
                    <w:sz w:val="16"/>
                    <w:szCs w:val="16"/>
                  </w:rPr>
                </w:pPr>
                <w:r>
                  <w:rPr>
                    <w:rFonts w:ascii="Arial" w:hAnsi="Arial"/>
                    <w:sz w:val="16"/>
                  </w:rPr>
                  <w:t>Depto. Proveeduría/ UAR</w:t>
                </w:r>
              </w:p>
            </w:txbxContent>
          </v:textbox>
          <w10:wrap anchorx="page" anchory="page"/>
        </v:shape>
      </w:pict>
    </w:r>
    <w:r>
      <w:pict>
        <v:shape id="_x0000_s1029" type="#_x0000_t202" style="position:absolute;margin-left:198.15pt;margin-top:665.25pt;width:92.7pt;height:18.8pt;z-index:-11176;mso-position-horizontal-relative:page;mso-position-vertical-relative:page" filled="f" stroked="f">
          <v:textbox inset="0,0,0,0">
            <w:txbxContent>
              <w:p w:rsidR="005A7B40" w:rsidRDefault="00904584">
                <w:pPr>
                  <w:spacing w:line="177" w:lineRule="exact"/>
                  <w:ind w:left="2"/>
                  <w:jc w:val="center"/>
                  <w:rPr>
                    <w:rFonts w:ascii="Arial" w:eastAsia="Arial" w:hAnsi="Arial" w:cs="Arial"/>
                    <w:sz w:val="16"/>
                    <w:szCs w:val="16"/>
                  </w:rPr>
                </w:pPr>
                <w:r>
                  <w:rPr>
                    <w:rFonts w:ascii="Arial"/>
                    <w:sz w:val="16"/>
                  </w:rPr>
                  <w:t>Aprobado por</w:t>
                </w:r>
              </w:p>
              <w:p w:rsidR="005A7B40" w:rsidRDefault="00904584">
                <w:pPr>
                  <w:spacing w:line="182" w:lineRule="exact"/>
                  <w:jc w:val="center"/>
                  <w:rPr>
                    <w:rFonts w:ascii="Arial" w:eastAsia="Arial" w:hAnsi="Arial" w:cs="Arial"/>
                    <w:sz w:val="16"/>
                    <w:szCs w:val="16"/>
                  </w:rPr>
                </w:pPr>
                <w:r>
                  <w:rPr>
                    <w:rFonts w:ascii="Arial" w:hAnsi="Arial"/>
                    <w:sz w:val="16"/>
                  </w:rPr>
                  <w:t>Depto. Proveeduría/ UAR</w:t>
                </w:r>
              </w:p>
            </w:txbxContent>
          </v:textbox>
          <w10:wrap anchorx="page" anchory="page"/>
        </v:shape>
      </w:pict>
    </w:r>
    <w:r>
      <w:pict>
        <v:shape id="_x0000_s1028" type="#_x0000_t202" style="position:absolute;margin-left:329.45pt;margin-top:665.25pt;width:102.95pt;height:19pt;z-index:-11152;mso-position-horizontal-relative:page;mso-position-vertical-relative:page" filled="f" stroked="f">
          <v:textbox inset="0,0,0,0">
            <w:txbxContent>
              <w:p w:rsidR="005A7B40" w:rsidRDefault="00904584">
                <w:pPr>
                  <w:spacing w:line="180" w:lineRule="exact"/>
                  <w:ind w:left="20" w:right="18" w:firstLine="502"/>
                  <w:rPr>
                    <w:rFonts w:ascii="Arial" w:eastAsia="Arial" w:hAnsi="Arial" w:cs="Arial"/>
                    <w:sz w:val="16"/>
                    <w:szCs w:val="16"/>
                  </w:rPr>
                </w:pPr>
                <w:r>
                  <w:rPr>
                    <w:rFonts w:ascii="Arial"/>
                    <w:sz w:val="16"/>
                  </w:rPr>
                  <w:t>Aprobado por Subproceso de Presupuesto</w:t>
                </w:r>
              </w:p>
            </w:txbxContent>
          </v:textbox>
          <w10:wrap anchorx="page" anchory="page"/>
        </v:shape>
      </w:pict>
    </w:r>
    <w:r>
      <w:pict>
        <v:shape id="_x0000_s1027" type="#_x0000_t202" style="position:absolute;margin-left:453.8pt;margin-top:665.25pt;width:93.15pt;height:19pt;z-index:-11128;mso-position-horizontal-relative:page;mso-position-vertical-relative:page" filled="f" stroked="f">
          <v:textbox inset="0,0,0,0">
            <w:txbxContent>
              <w:p w:rsidR="005A7B40" w:rsidRDefault="00904584">
                <w:pPr>
                  <w:spacing w:line="180" w:lineRule="exact"/>
                  <w:ind w:left="237" w:right="18" w:hanging="218"/>
                  <w:rPr>
                    <w:rFonts w:ascii="Arial" w:eastAsia="Arial" w:hAnsi="Arial" w:cs="Arial"/>
                    <w:sz w:val="16"/>
                    <w:szCs w:val="16"/>
                  </w:rPr>
                </w:pPr>
                <w:r>
                  <w:rPr>
                    <w:rFonts w:ascii="Arial"/>
                    <w:sz w:val="16"/>
                  </w:rPr>
                  <w:t>Visado por Macroproceso Financiero Contable</w:t>
                </w:r>
              </w:p>
            </w:txbxContent>
          </v:textbox>
          <w10:wrap anchorx="page" anchory="page"/>
        </v:shape>
      </w:pict>
    </w:r>
    <w:r>
      <w:pict>
        <v:shape id="_x0000_s1026" type="#_x0000_t202" style="position:absolute;margin-left:36.4pt;margin-top:698.1pt;width:246.95pt;height:17.45pt;z-index:-11104;mso-position-horizontal-relative:page;mso-position-vertical-relative:page" filled="f" stroked="f">
          <v:textbox inset="0,0,0,0">
            <w:txbxContent>
              <w:p w:rsidR="005A7B40" w:rsidRDefault="00904584">
                <w:pPr>
                  <w:pStyle w:val="Textkrper"/>
                  <w:spacing w:line="165" w:lineRule="exact"/>
                  <w:rPr>
                    <w:rFonts w:cs="Tahoma"/>
                  </w:rPr>
                </w:pPr>
                <w:r>
                  <w:rPr>
                    <w:spacing w:val="-1"/>
                  </w:rPr>
                  <w:t>NOTAS:</w:t>
                </w:r>
              </w:p>
              <w:p w:rsidR="005A7B40" w:rsidRDefault="00904584">
                <w:pPr>
                  <w:pStyle w:val="Textkrper"/>
                  <w:spacing w:line="169" w:lineRule="exact"/>
                  <w:rPr>
                    <w:rFonts w:cs="Tahoma"/>
                  </w:rPr>
                </w:pPr>
                <w:r>
                  <w:t>EL</w:t>
                </w:r>
                <w:r>
                  <w:rPr>
                    <w:spacing w:val="-4"/>
                  </w:rPr>
                  <w:t xml:space="preserve"> </w:t>
                </w:r>
                <w:r>
                  <w:rPr>
                    <w:spacing w:val="-1"/>
                  </w:rPr>
                  <w:t>MONTO</w:t>
                </w:r>
                <w:r>
                  <w:rPr>
                    <w:spacing w:val="-4"/>
                  </w:rPr>
                  <w:t xml:space="preserve"> </w:t>
                </w:r>
                <w:r>
                  <w:rPr>
                    <w:spacing w:val="-1"/>
                  </w:rPr>
                  <w:t>DE</w:t>
                </w:r>
                <w:r>
                  <w:rPr>
                    <w:spacing w:val="-4"/>
                  </w:rPr>
                  <w:t xml:space="preserve"> </w:t>
                </w:r>
                <w:r>
                  <w:rPr>
                    <w:spacing w:val="-1"/>
                  </w:rPr>
                  <w:t>HOLGURA</w:t>
                </w:r>
                <w:r>
                  <w:rPr>
                    <w:spacing w:val="-4"/>
                  </w:rPr>
                  <w:t xml:space="preserve"> </w:t>
                </w:r>
                <w:r>
                  <w:t>ES</w:t>
                </w:r>
                <w:r>
                  <w:rPr>
                    <w:spacing w:val="-4"/>
                  </w:rPr>
                  <w:t xml:space="preserve"> </w:t>
                </w:r>
                <w:r>
                  <w:rPr>
                    <w:spacing w:val="-1"/>
                  </w:rPr>
                  <w:t>UNA</w:t>
                </w:r>
                <w:r>
                  <w:rPr>
                    <w:spacing w:val="-4"/>
                  </w:rPr>
                  <w:t xml:space="preserve"> </w:t>
                </w:r>
                <w:r>
                  <w:rPr>
                    <w:spacing w:val="-1"/>
                  </w:rPr>
                  <w:t>COBERTURA</w:t>
                </w:r>
                <w:r>
                  <w:rPr>
                    <w:spacing w:val="-4"/>
                  </w:rPr>
                  <w:t xml:space="preserve"> </w:t>
                </w:r>
                <w:r>
                  <w:rPr>
                    <w:spacing w:val="-1"/>
                  </w:rPr>
                  <w:t>POR</w:t>
                </w:r>
                <w:r>
                  <w:rPr>
                    <w:spacing w:val="-4"/>
                  </w:rPr>
                  <w:t xml:space="preserve"> </w:t>
                </w:r>
                <w:r>
                  <w:rPr>
                    <w:spacing w:val="-1"/>
                  </w:rPr>
                  <w:t>DIFERENCIAL</w:t>
                </w:r>
                <w:r>
                  <w:rPr>
                    <w:spacing w:val="-4"/>
                  </w:rPr>
                  <w:t xml:space="preserve"> </w:t>
                </w:r>
                <w:r>
                  <w:rPr>
                    <w:spacing w:val="-1"/>
                  </w:rPr>
                  <w:t>CAMBIARIO.</w:t>
                </w:r>
              </w:p>
            </w:txbxContent>
          </v:textbox>
          <w10:wrap anchorx="page" anchory="page"/>
        </v:shape>
      </w:pict>
    </w:r>
    <w:r>
      <w:pict>
        <v:shape id="_x0000_s1025" type="#_x0000_t202" style="position:absolute;margin-left:36.4pt;margin-top:725.35pt;width:522.95pt;height:46.95pt;z-index:-11080;mso-position-horizontal-relative:page;mso-position-vertical-relative:page" filled="f" stroked="f">
          <v:textbox inset="0,0,0,0">
            <w:txbxContent>
              <w:p w:rsidR="005A7B40" w:rsidRDefault="00904584">
                <w:pPr>
                  <w:pStyle w:val="Textkrper"/>
                  <w:spacing w:line="165" w:lineRule="exact"/>
                </w:pPr>
                <w:r>
                  <w:t>EL IMPUESTO DE RENTA SE CALCULARÁ SOBRE EL MONTO EN COLONES UTILIZANDO EL TIPO DE CAMBIO DEL DÍA DE PAGO.</w:t>
                </w:r>
              </w:p>
              <w:p w:rsidR="005A7B40" w:rsidRDefault="00904584">
                <w:pPr>
                  <w:pStyle w:val="Textkrper"/>
                  <w:spacing w:before="29"/>
                  <w:ind w:right="146"/>
                </w:pPr>
                <w:r>
                  <w:rPr>
                    <w:spacing w:val="-1"/>
                  </w:rPr>
                  <w:t>ADJUNTAR</w:t>
                </w:r>
                <w:r>
                  <w:rPr>
                    <w:spacing w:val="-4"/>
                  </w:rPr>
                  <w:t xml:space="preserve"> </w:t>
                </w:r>
                <w:r>
                  <w:t>A</w:t>
                </w:r>
                <w:r>
                  <w:rPr>
                    <w:spacing w:val="-4"/>
                  </w:rPr>
                  <w:t xml:space="preserve"> </w:t>
                </w:r>
                <w:r>
                  <w:rPr>
                    <w:spacing w:val="-1"/>
                  </w:rPr>
                  <w:t>ESTE</w:t>
                </w:r>
                <w:r>
                  <w:rPr>
                    <w:spacing w:val="-3"/>
                  </w:rPr>
                  <w:t xml:space="preserve"> </w:t>
                </w:r>
                <w:r>
                  <w:rPr>
                    <w:spacing w:val="-1"/>
                  </w:rPr>
                  <w:t>PEDIDO</w:t>
                </w:r>
                <w:r>
                  <w:rPr>
                    <w:spacing w:val="-4"/>
                  </w:rPr>
                  <w:t xml:space="preserve"> </w:t>
                </w:r>
                <w:r>
                  <w:t>EL</w:t>
                </w:r>
                <w:r>
                  <w:rPr>
                    <w:spacing w:val="-3"/>
                  </w:rPr>
                  <w:t xml:space="preserve"> </w:t>
                </w:r>
                <w:r>
                  <w:rPr>
                    <w:spacing w:val="-1"/>
                  </w:rPr>
                  <w:t>ORIGINAL</w:t>
                </w:r>
                <w:r>
                  <w:rPr>
                    <w:spacing w:val="-4"/>
                  </w:rPr>
                  <w:t xml:space="preserve"> </w:t>
                </w:r>
                <w:r>
                  <w:rPr>
                    <w:spacing w:val="-1"/>
                  </w:rPr>
                  <w:t>DE</w:t>
                </w:r>
                <w:r>
                  <w:rPr>
                    <w:spacing w:val="-3"/>
                  </w:rPr>
                  <w:t xml:space="preserve"> </w:t>
                </w:r>
                <w:r>
                  <w:rPr>
                    <w:spacing w:val="-1"/>
                  </w:rPr>
                  <w:t>LAS</w:t>
                </w:r>
                <w:r>
                  <w:rPr>
                    <w:spacing w:val="-4"/>
                  </w:rPr>
                  <w:t xml:space="preserve"> </w:t>
                </w:r>
                <w:r>
                  <w:rPr>
                    <w:spacing w:val="-1"/>
                  </w:rPr>
                  <w:t>FACTURAS</w:t>
                </w:r>
                <w:r>
                  <w:rPr>
                    <w:spacing w:val="-3"/>
                  </w:rPr>
                  <w:t xml:space="preserve"> </w:t>
                </w:r>
                <w:r>
                  <w:rPr>
                    <w:spacing w:val="-1"/>
                  </w:rPr>
                  <w:t>COMERCIALES</w:t>
                </w:r>
                <w:r>
                  <w:rPr>
                    <w:spacing w:val="-4"/>
                  </w:rPr>
                  <w:t xml:space="preserve"> </w:t>
                </w:r>
                <w:r>
                  <w:rPr>
                    <w:spacing w:val="-1"/>
                  </w:rPr>
                  <w:t>(TIMBRADAS)</w:t>
                </w:r>
                <w:r>
                  <w:rPr>
                    <w:spacing w:val="-3"/>
                  </w:rPr>
                  <w:t xml:space="preserve"> </w:t>
                </w:r>
                <w:r>
                  <w:t>Y</w:t>
                </w:r>
                <w:r>
                  <w:rPr>
                    <w:spacing w:val="-4"/>
                  </w:rPr>
                  <w:t xml:space="preserve"> </w:t>
                </w:r>
                <w:r>
                  <w:rPr>
                    <w:spacing w:val="-1"/>
                  </w:rPr>
                  <w:t>PRESENTARLAS</w:t>
                </w:r>
                <w:r>
                  <w:rPr>
                    <w:spacing w:val="-4"/>
                  </w:rPr>
                  <w:t xml:space="preserve"> </w:t>
                </w:r>
                <w:r>
                  <w:t>EN</w:t>
                </w:r>
                <w:r>
                  <w:rPr>
                    <w:spacing w:val="-3"/>
                  </w:rPr>
                  <w:t xml:space="preserve"> </w:t>
                </w:r>
                <w:r>
                  <w:t>EL</w:t>
                </w:r>
                <w:r>
                  <w:rPr>
                    <w:spacing w:val="-4"/>
                  </w:rPr>
                  <w:t xml:space="preserve"> </w:t>
                </w:r>
                <w:r>
                  <w:rPr>
                    <w:spacing w:val="-1"/>
                  </w:rPr>
                  <w:t>DEPTO.</w:t>
                </w:r>
                <w:r>
                  <w:rPr>
                    <w:spacing w:val="-3"/>
                  </w:rPr>
                  <w:t xml:space="preserve"> </w:t>
                </w:r>
                <w:r>
                  <w:rPr>
                    <w:spacing w:val="-1"/>
                  </w:rPr>
                  <w:t>FINANCIERO</w:t>
                </w:r>
                <w:r>
                  <w:rPr>
                    <w:spacing w:val="-4"/>
                  </w:rPr>
                  <w:t xml:space="preserve"> </w:t>
                </w:r>
                <w:r>
                  <w:rPr>
                    <w:spacing w:val="-1"/>
                  </w:rPr>
                  <w:t>CONTABLE</w:t>
                </w:r>
                <w:r>
                  <w:rPr>
                    <w:spacing w:val="-3"/>
                  </w:rPr>
                  <w:t xml:space="preserve"> </w:t>
                </w:r>
                <w:r>
                  <w:rPr>
                    <w:spacing w:val="-1"/>
                  </w:rPr>
                  <w:t>PARA</w:t>
                </w:r>
                <w:r>
                  <w:rPr>
                    <w:spacing w:val="-4"/>
                  </w:rPr>
                  <w:t xml:space="preserve"> </w:t>
                </w:r>
                <w:r>
                  <w:t>EL</w:t>
                </w:r>
                <w:r>
                  <w:rPr>
                    <w:rFonts w:ascii="Times New Roman" w:hAnsi="Times New Roman"/>
                    <w:w w:val="99"/>
                  </w:rPr>
                  <w:t xml:space="preserve"> </w:t>
                </w:r>
                <w:r>
                  <w:rPr>
                    <w:rFonts w:ascii="Times New Roman" w:hAnsi="Times New Roman"/>
                    <w:spacing w:val="63"/>
                    <w:w w:val="99"/>
                  </w:rPr>
                  <w:t xml:space="preserve"> </w:t>
                </w:r>
                <w:r>
                  <w:t>TRÁMITE DE PAGO. LAS FACTURAS NO TENDRÁN VALIDEZ SI PRESENTAN BORRONES O TACHONES Y DEBEN TENER EL NÚMERO DE ESTE PEDIDO. TODA COMPRA DEL PODER JUDICIAL ESTÁ EXENTA DE IMPUESTOS DE VENTA Y CONSUMO POR INMUNIDAD FISCAL.</w:t>
                </w:r>
              </w:p>
              <w:p w:rsidR="005A7B40" w:rsidRDefault="00904584">
                <w:pPr>
                  <w:pStyle w:val="Textkrper"/>
                  <w:spacing w:before="55"/>
                  <w:ind w:left="0" w:right="18"/>
                  <w:jc w:val="right"/>
                  <w:rPr>
                    <w:rFonts w:ascii="Arial" w:eastAsia="Arial" w:hAnsi="Arial" w:cs="Arial"/>
                  </w:rPr>
                </w:pPr>
                <w:r>
                  <w:rPr>
                    <w:rFonts w:ascii="Arial"/>
                  </w:rPr>
                  <w:t>Pla.Rev.(12-2007) F-341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4584">
      <w:r>
        <w:separator/>
      </w:r>
    </w:p>
  </w:footnote>
  <w:footnote w:type="continuationSeparator" w:id="0">
    <w:p w:rsidR="00000000" w:rsidRDefault="00904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40" w:rsidRDefault="00904584">
    <w:pPr>
      <w:spacing w:line="14" w:lineRule="auto"/>
      <w:rPr>
        <w:sz w:val="20"/>
        <w:szCs w:val="20"/>
      </w:rPr>
    </w:pPr>
    <w:r>
      <w:pict>
        <v:shapetype id="_x0000_t202" coordsize="21600,21600" o:spt="202" path="m,l,21600r21600,l21600,xe">
          <v:stroke joinstyle="miter"/>
          <v:path gradientshapeok="t" o:connecttype="rect"/>
        </v:shapetype>
        <v:shape id="_x0000_s1043" type="#_x0000_t202" style="position:absolute;margin-left:36.4pt;margin-top:23.65pt;width:85.6pt;height:20.3pt;z-index:-11416;mso-position-horizontal-relative:page;mso-position-vertical-relative:page" filled="f" stroked="f">
          <v:textbox inset="0,0,0,0">
            <w:txbxContent>
              <w:p w:rsidR="005A7B40" w:rsidRDefault="00904584">
                <w:pPr>
                  <w:spacing w:line="186" w:lineRule="exact"/>
                  <w:ind w:left="20"/>
                  <w:rPr>
                    <w:rFonts w:ascii="Tahoma" w:eastAsia="Tahoma" w:hAnsi="Tahoma" w:cs="Tahoma"/>
                    <w:sz w:val="16"/>
                    <w:szCs w:val="16"/>
                  </w:rPr>
                </w:pPr>
                <w:r>
                  <w:rPr>
                    <w:rFonts w:ascii="Tahoma"/>
                    <w:spacing w:val="-1"/>
                    <w:sz w:val="16"/>
                  </w:rPr>
                  <w:t>PODER</w:t>
                </w:r>
                <w:r>
                  <w:rPr>
                    <w:rFonts w:ascii="Tahoma"/>
                    <w:spacing w:val="-13"/>
                    <w:sz w:val="16"/>
                  </w:rPr>
                  <w:t xml:space="preserve"> </w:t>
                </w:r>
                <w:r>
                  <w:rPr>
                    <w:rFonts w:ascii="Tahoma"/>
                    <w:spacing w:val="-1"/>
                    <w:sz w:val="16"/>
                  </w:rPr>
                  <w:t>JUDICIAL</w:t>
                </w:r>
              </w:p>
              <w:p w:rsidR="005A7B40" w:rsidRDefault="00904584">
                <w:pPr>
                  <w:spacing w:before="12"/>
                  <w:ind w:left="20"/>
                  <w:rPr>
                    <w:rFonts w:ascii="Tahoma" w:eastAsia="Tahoma" w:hAnsi="Tahoma" w:cs="Tahoma"/>
                    <w:sz w:val="16"/>
                    <w:szCs w:val="16"/>
                  </w:rPr>
                </w:pPr>
                <w:r>
                  <w:rPr>
                    <w:rFonts w:ascii="Tahoma" w:hAnsi="Tahoma"/>
                    <w:sz w:val="16"/>
                  </w:rPr>
                  <w:t>DIRECCIÓN EJECUTIVA</w:t>
                </w:r>
              </w:p>
            </w:txbxContent>
          </v:textbox>
          <w10:wrap anchorx="page" anchory="page"/>
        </v:shape>
      </w:pict>
    </w:r>
    <w:r>
      <w:pict>
        <v:shape id="_x0000_s1042" type="#_x0000_t202" style="position:absolute;margin-left:279.5pt;margin-top:24pt;width:36.3pt;height:12pt;z-index:-11392;mso-position-horizontal-relative:page;mso-position-vertical-relative:page" filled="f" stroked="f">
          <v:textbox inset="0,0,0,0">
            <w:txbxContent>
              <w:p w:rsidR="005A7B40" w:rsidRDefault="00904584">
                <w:pPr>
                  <w:spacing w:line="227" w:lineRule="exact"/>
                  <w:ind w:left="20"/>
                  <w:rPr>
                    <w:rFonts w:ascii="Tahoma" w:eastAsia="Tahoma" w:hAnsi="Tahoma" w:cs="Tahoma"/>
                    <w:sz w:val="20"/>
                    <w:szCs w:val="20"/>
                  </w:rPr>
                </w:pPr>
                <w:r>
                  <w:rPr>
                    <w:rFonts w:ascii="Tahoma"/>
                    <w:b/>
                    <w:spacing w:val="-1"/>
                    <w:sz w:val="20"/>
                  </w:rPr>
                  <w:t>Pedido</w:t>
                </w:r>
              </w:p>
            </w:txbxContent>
          </v:textbox>
          <w10:wrap anchorx="page" anchory="page"/>
        </v:shape>
      </w:pict>
    </w:r>
    <w:r>
      <w:pict>
        <v:shape id="_x0000_s1041" type="#_x0000_t202" style="position:absolute;margin-left:461.45pt;margin-top:23.65pt;width:69.25pt;height:10pt;z-index:-11368;mso-position-horizontal-relative:page;mso-position-vertical-relative:page" filled="f" stroked="f">
          <v:textbox inset="0,0,0,0">
            <w:txbxContent>
              <w:p w:rsidR="005A7B40" w:rsidRDefault="00904584">
                <w:pPr>
                  <w:spacing w:line="186" w:lineRule="exact"/>
                  <w:ind w:left="20"/>
                  <w:rPr>
                    <w:rFonts w:ascii="Tahoma" w:eastAsia="Tahoma" w:hAnsi="Tahoma" w:cs="Tahoma"/>
                    <w:sz w:val="16"/>
                    <w:szCs w:val="16"/>
                  </w:rPr>
                </w:pPr>
                <w:r>
                  <w:rPr>
                    <w:rFonts w:ascii="Tahoma" w:hAnsi="Tahoma"/>
                    <w:b/>
                    <w:sz w:val="16"/>
                  </w:rPr>
                  <w:t>Nº</w:t>
                </w:r>
                <w:r>
                  <w:rPr>
                    <w:rFonts w:ascii="Tahoma" w:hAnsi="Tahoma"/>
                    <w:b/>
                    <w:spacing w:val="-11"/>
                    <w:sz w:val="16"/>
                  </w:rPr>
                  <w:t xml:space="preserve"> </w:t>
                </w:r>
                <w:r>
                  <w:rPr>
                    <w:rFonts w:ascii="Tahoma" w:hAnsi="Tahoma"/>
                    <w:b/>
                    <w:sz w:val="16"/>
                  </w:rPr>
                  <w:t>2019-091354</w:t>
                </w:r>
              </w:p>
            </w:txbxContent>
          </v:textbox>
          <w10:wrap anchorx="page" anchory="page"/>
        </v:shape>
      </w:pict>
    </w:r>
    <w:r>
      <w:pict>
        <v:shape id="_x0000_s1040" type="#_x0000_t202" style="position:absolute;margin-left:475.85pt;margin-top:49pt;width:69.05pt;height:10pt;z-index:-11344;mso-position-horizontal-relative:page;mso-position-vertical-relative:page" filled="f" stroked="f">
          <v:textbox inset="0,0,0,0">
            <w:txbxContent>
              <w:p w:rsidR="005A7B40" w:rsidRDefault="00904584">
                <w:pPr>
                  <w:spacing w:line="186" w:lineRule="exact"/>
                  <w:ind w:left="20"/>
                  <w:rPr>
                    <w:rFonts w:ascii="Tahoma" w:eastAsia="Tahoma" w:hAnsi="Tahoma" w:cs="Tahoma"/>
                    <w:sz w:val="16"/>
                    <w:szCs w:val="16"/>
                  </w:rPr>
                </w:pPr>
                <w:r>
                  <w:rPr>
                    <w:rFonts w:ascii="Tahoma"/>
                    <w:spacing w:val="-1"/>
                    <w:sz w:val="16"/>
                  </w:rPr>
                  <w:t>Fecha:</w:t>
                </w:r>
                <w:r>
                  <w:rPr>
                    <w:rFonts w:ascii="Tahoma"/>
                    <w:spacing w:val="-8"/>
                    <w:sz w:val="16"/>
                  </w:rPr>
                  <w:t xml:space="preserve"> </w:t>
                </w:r>
                <w:r>
                  <w:rPr>
                    <w:rFonts w:ascii="Tahoma"/>
                    <w:spacing w:val="-1"/>
                    <w:sz w:val="16"/>
                  </w:rPr>
                  <w:t>22/03/2019</w:t>
                </w:r>
              </w:p>
            </w:txbxContent>
          </v:textbox>
          <w10:wrap anchorx="page" anchory="page"/>
        </v:shape>
      </w:pict>
    </w:r>
    <w:r>
      <w:pict>
        <v:shape id="_x0000_s1039" type="#_x0000_t202" style="position:absolute;margin-left:36.4pt;margin-top:51.35pt;width:28.8pt;height:10pt;z-index:-11320;mso-position-horizontal-relative:page;mso-position-vertical-relative:page" filled="f" stroked="f">
          <v:textbox inset="0,0,0,0">
            <w:txbxContent>
              <w:p w:rsidR="005A7B40" w:rsidRDefault="00904584">
                <w:pPr>
                  <w:spacing w:line="184" w:lineRule="exact"/>
                  <w:ind w:left="20"/>
                  <w:rPr>
                    <w:rFonts w:ascii="Arial" w:eastAsia="Arial" w:hAnsi="Arial" w:cs="Arial"/>
                    <w:sz w:val="16"/>
                    <w:szCs w:val="16"/>
                  </w:rPr>
                </w:pPr>
                <w:r>
                  <w:rPr>
                    <w:rFonts w:ascii="Arial" w:hAnsi="Arial"/>
                    <w:sz w:val="16"/>
                  </w:rPr>
                  <w:t xml:space="preserve">PÁG. </w:t>
                </w:r>
                <w:r>
                  <w:fldChar w:fldCharType="begin"/>
                </w:r>
                <w:r>
                  <w:rPr>
                    <w:rFonts w:ascii="Arial" w:hAnsi="Arial"/>
                    <w:sz w:val="16"/>
                  </w:rPr>
                  <w:instrText xml:space="preserve"> PAGE </w:instrText>
                </w:r>
                <w:r>
                  <w:fldChar w:fldCharType="separate"/>
                </w:r>
                <w:r>
                  <w:rPr>
                    <w:rFonts w:ascii="Arial" w:hAnsi="Arial"/>
                    <w:noProof/>
                    <w:sz w:val="16"/>
                  </w:rPr>
                  <w:t>3</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hyphenationZone w:val="425"/>
  <w:drawingGridHorizontalSpacing w:val="110"/>
  <w:displayHorizontalDrawingGridEvery w:val="2"/>
  <w:characterSpacingControl w:val="doNotCompress"/>
  <w:hdrShapeDefaults>
    <o:shapedefaults v:ext="edit" spidmax="207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5A7B40"/>
    <w:rsid w:val="005A7B40"/>
    <w:rsid w:val="009045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20"/>
      <w:outlineLvl w:val="0"/>
    </w:pPr>
    <w:rPr>
      <w:rFonts w:ascii="Arial" w:eastAsia="Arial" w:hAnsi="Arial"/>
      <w:b/>
      <w:bCs/>
      <w:sz w:val="16"/>
      <w:szCs w:val="16"/>
    </w:rPr>
  </w:style>
  <w:style w:type="paragraph" w:styleId="berschrift2">
    <w:name w:val="heading 2"/>
    <w:basedOn w:val="Standard"/>
    <w:uiPriority w:val="1"/>
    <w:qFormat/>
    <w:pPr>
      <w:ind w:left="20"/>
      <w:outlineLvl w:val="1"/>
    </w:pPr>
    <w:rPr>
      <w:rFonts w:ascii="Arial" w:eastAsia="Arial" w:hAnsi="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0"/>
    </w:pPr>
    <w:rPr>
      <w:rFonts w:ascii="Tahoma" w:eastAsia="Tahoma" w:hAnsi="Tahoma"/>
      <w:sz w:val="14"/>
      <w:szCs w:val="1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2974</Characters>
  <Application>Microsoft Office Word</Application>
  <DocSecurity>4</DocSecurity>
  <Lines>203</Lines>
  <Paragraphs>95</Paragraphs>
  <ScaleCrop>false</ScaleCrop>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Online2PDF.com</cp:lastModifiedBy>
  <cp:revision>2</cp:revision>
  <dcterms:created xsi:type="dcterms:W3CDTF">2019-05-15T14:13:00Z</dcterms:created>
  <dcterms:modified xsi:type="dcterms:W3CDTF">2019-05-15T14:13:00Z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LastSaved">
    <vt:filetime>2019-05-15T00:00:00Z</vt:filetime>
  </property>
</Properties>
</file>