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FF" w:rsidRDefault="00C577F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4394"/>
        <w:gridCol w:w="2835"/>
      </w:tblGrid>
      <w:tr w:rsidR="00C577FF">
        <w:trPr>
          <w:trHeight w:hRule="exact" w:val="7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C577FF" w:rsidRDefault="00AC711B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C577FF" w:rsidRDefault="00AC711B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10899 - Mantenimiento y reparación de otros equipos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C577FF" w:rsidRDefault="00AC711B">
            <w:pPr>
              <w:pStyle w:val="TableParagraph"/>
              <w:spacing w:before="86"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C577FF" w:rsidRDefault="00AC711B">
            <w:pPr>
              <w:pStyle w:val="TableParagraph"/>
              <w:spacing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C577FF">
        <w:trPr>
          <w:trHeight w:hRule="exact" w:val="56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C577FF" w:rsidRDefault="00AC711B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301-291083-19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C577FF" w:rsidRDefault="00AC711B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261,250.00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C577FF" w:rsidRDefault="00AC711B">
            <w:pPr>
              <w:pStyle w:val="TableParagraph"/>
              <w:spacing w:before="99"/>
              <w:ind w:right="8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0.00</w:t>
            </w:r>
          </w:p>
        </w:tc>
      </w:tr>
      <w:tr w:rsidR="00C577FF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C577FF" w:rsidRDefault="00AC711B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Taller</w:t>
            </w:r>
            <w:r>
              <w:rPr>
                <w:rFonts w:ascii="Arial" w:hAnsi="Arial"/>
                <w:sz w:val="16"/>
              </w:rPr>
              <w:t xml:space="preserve"> de Equipos Fotográficos S. A.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C577FF" w:rsidRDefault="00AC711B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3-101-040656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C577FF" w:rsidRDefault="00AC711B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22330176</w:t>
            </w:r>
          </w:p>
        </w:tc>
      </w:tr>
      <w:tr w:rsidR="00C577FF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C577FF" w:rsidRDefault="00AC711B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C577FF" w:rsidRDefault="00AC711B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right="9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T.C CRC ¢ al 20/03/2019</w:t>
            </w:r>
          </w:p>
          <w:p w:rsidR="00C577FF" w:rsidRDefault="00AC711B">
            <w:pPr>
              <w:pStyle w:val="TableParagraph"/>
              <w:spacing w:before="99"/>
              <w:ind w:right="8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0.00</w:t>
            </w:r>
          </w:p>
        </w:tc>
      </w:tr>
      <w:tr w:rsidR="00C577FF">
        <w:trPr>
          <w:trHeight w:hRule="exact" w:val="7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C577FF" w:rsidRDefault="00AC711B">
            <w:pPr>
              <w:pStyle w:val="TableParagraph"/>
              <w:spacing w:before="98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C577FF" w:rsidRDefault="00AC711B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458 - ADMINISTRACION REGIONAL PUNTARENAS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C577FF">
        <w:trPr>
          <w:trHeight w:hRule="exact" w:val="286"/>
        </w:trPr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C577FF" w:rsidRDefault="00C577F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4439"/>
        <w:gridCol w:w="1559"/>
        <w:gridCol w:w="1576"/>
      </w:tblGrid>
      <w:tr w:rsidR="00C577FF">
        <w:trPr>
          <w:trHeight w:hRule="exact" w:val="5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4"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C577FF" w:rsidRDefault="00AC711B">
            <w:pPr>
              <w:pStyle w:val="TableParagraph"/>
              <w:spacing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31" w:line="180" w:lineRule="exact"/>
              <w:ind w:righ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4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4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C577FF">
        <w:trPr>
          <w:trHeight w:hRule="exact" w:val="23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C577FF"/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Reparación cámara fotográfica marca Canon, modelo EOS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REBEL </w:t>
            </w:r>
            <w:r>
              <w:rPr>
                <w:rFonts w:ascii="Arial"/>
                <w:spacing w:val="-3"/>
                <w:sz w:val="16"/>
              </w:rPr>
              <w:t>T5i</w:t>
            </w:r>
            <w:r>
              <w:rPr>
                <w:rFonts w:ascii="Arial"/>
                <w:sz w:val="16"/>
              </w:rPr>
              <w:t xml:space="preserve"> Serie 182032007238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Activo PJ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586341 del OIJ</w:t>
            </w:r>
          </w:p>
          <w:p w:rsidR="00C577FF" w:rsidRDefault="00AC711B">
            <w:pPr>
              <w:pStyle w:val="TableParagraph"/>
              <w:spacing w:before="4" w:line="180" w:lineRule="exact"/>
              <w:ind w:left="10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Puntarenas  (según anexo especificaciones técnicas)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 Días</w:t>
            </w:r>
          </w:p>
          <w:p w:rsidR="00C577FF" w:rsidRDefault="00AC711B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Plazo de entrega: 30 </w:t>
            </w:r>
            <w:r>
              <w:rPr>
                <w:rFonts w:ascii="Arial" w:hAnsi="Arial"/>
                <w:sz w:val="16"/>
              </w:rPr>
              <w:t>días hábiles después de recibido el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pedido.</w:t>
            </w:r>
          </w:p>
          <w:p w:rsidR="00C577FF" w:rsidRDefault="00AC711B">
            <w:pPr>
              <w:pStyle w:val="TableParagraph"/>
              <w:spacing w:line="252" w:lineRule="auto"/>
              <w:ind w:left="10" w:right="8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Instalaciones del oferente Precio Unitario Moneda Cotizada: ¢ 126,000.00 Monto </w:t>
            </w:r>
            <w:r>
              <w:rPr>
                <w:rFonts w:ascii="Arial" w:hAnsi="Arial"/>
                <w:spacing w:val="-4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  <w:t xml:space="preserve"> Moneda Cotizada: ¢ 126,000.00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 a girar en moneda cotizada: ¢ 126,000.00</w:t>
            </w:r>
          </w:p>
          <w:p w:rsidR="00C577FF" w:rsidRDefault="00AC711B">
            <w:pPr>
              <w:pStyle w:val="TableParagraph"/>
              <w:spacing w:before="46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428" w:righ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126,000.0000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126,000.00</w:t>
            </w: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7FF" w:rsidRDefault="00AC711B">
            <w:pPr>
              <w:pStyle w:val="TableParagraph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126,000.00</w:t>
            </w:r>
          </w:p>
        </w:tc>
      </w:tr>
      <w:tr w:rsidR="00C577FF">
        <w:trPr>
          <w:trHeight w:hRule="exact" w:val="252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C577FF"/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Reparación cámara fotográfica marca Canon, modelo EOS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REBEL </w:t>
            </w:r>
            <w:r>
              <w:rPr>
                <w:rFonts w:ascii="Arial"/>
                <w:spacing w:val="-3"/>
                <w:sz w:val="16"/>
              </w:rPr>
              <w:t>T4i</w:t>
            </w:r>
            <w:r>
              <w:rPr>
                <w:rFonts w:ascii="Arial"/>
                <w:sz w:val="16"/>
              </w:rPr>
              <w:t xml:space="preserve"> Serie 032021000345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Activo PJ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574764 del OIJ</w:t>
            </w:r>
          </w:p>
          <w:p w:rsidR="00C577FF" w:rsidRDefault="00AC711B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Puntarenas (según anexo especificaciones técnicas)</w:t>
            </w:r>
          </w:p>
          <w:p w:rsidR="00C577FF" w:rsidRDefault="00C577F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577FF" w:rsidRDefault="00AC711B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 Días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30 días hábiles después de recibido el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pedido.</w:t>
            </w:r>
          </w:p>
          <w:p w:rsidR="00C577FF" w:rsidRDefault="00AC711B">
            <w:pPr>
              <w:pStyle w:val="TableParagraph"/>
              <w:spacing w:line="252" w:lineRule="auto"/>
              <w:ind w:left="10" w:right="9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Instalaciones del oferente Precio Unitario Moneda Cotizada: ¢ 47,500.00 Monto </w:t>
            </w:r>
            <w:r>
              <w:rPr>
                <w:rFonts w:ascii="Arial" w:hAnsi="Arial"/>
                <w:spacing w:val="-4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  <w:t xml:space="preserve"> Moneda Cotizada: ¢ 47,500.00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 a girar en moneda cotizada: ¢ 47,500.00</w:t>
            </w:r>
          </w:p>
          <w:p w:rsidR="00C577FF" w:rsidRDefault="00AC711B">
            <w:pPr>
              <w:pStyle w:val="TableParagraph"/>
              <w:spacing w:before="46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47,500.0000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7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47,500.00</w:t>
            </w: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7FF" w:rsidRDefault="00AC711B">
            <w:pPr>
              <w:pStyle w:val="TableParagraph"/>
              <w:ind w:left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47,500.00</w:t>
            </w:r>
          </w:p>
        </w:tc>
      </w:tr>
    </w:tbl>
    <w:p w:rsidR="00C577FF" w:rsidRDefault="00C577FF">
      <w:pPr>
        <w:rPr>
          <w:rFonts w:ascii="Arial" w:eastAsia="Arial" w:hAnsi="Arial" w:cs="Arial"/>
          <w:sz w:val="16"/>
          <w:szCs w:val="16"/>
        </w:rPr>
        <w:sectPr w:rsidR="00C577FF">
          <w:headerReference w:type="default" r:id="rId7"/>
          <w:footerReference w:type="default" r:id="rId8"/>
          <w:type w:val="continuous"/>
          <w:pgSz w:w="11910" w:h="16840"/>
          <w:pgMar w:top="1200" w:right="600" w:bottom="3600" w:left="600" w:header="493" w:footer="3418" w:gutter="0"/>
          <w:pgNumType w:start="1"/>
          <w:cols w:space="720"/>
        </w:sectPr>
      </w:pPr>
    </w:p>
    <w:p w:rsidR="00C577FF" w:rsidRDefault="00C577F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1906"/>
        <w:gridCol w:w="2533"/>
        <w:gridCol w:w="1559"/>
        <w:gridCol w:w="1576"/>
      </w:tblGrid>
      <w:tr w:rsidR="00C577FF">
        <w:trPr>
          <w:trHeight w:hRule="exact" w:val="2335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C577FF"/>
        </w:tc>
        <w:tc>
          <w:tcPr>
            <w:tcW w:w="443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  <w:p w:rsidR="00C577FF" w:rsidRDefault="00AC711B">
            <w:pPr>
              <w:pStyle w:val="TableParagraph"/>
              <w:spacing w:before="4" w:line="180" w:lineRule="exact"/>
              <w:ind w:left="10" w:righ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Reparación cámara fotográfica marca Canon, modelo EOS </w:t>
            </w:r>
            <w:r>
              <w:rPr>
                <w:rFonts w:ascii="Arial" w:hAnsi="Arial"/>
                <w:sz w:val="16"/>
              </w:rPr>
              <w:t>REBEL XTi Serie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2571214086 Activo PJ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482929 del OIJ Puntarenas (según anexo especificaciones técnicas)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 Días</w:t>
            </w:r>
          </w:p>
          <w:p w:rsidR="00C577FF" w:rsidRDefault="00AC711B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30 días hábiles después de recibido el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pedido.</w:t>
            </w:r>
          </w:p>
          <w:p w:rsidR="00C577FF" w:rsidRDefault="00AC711B">
            <w:pPr>
              <w:pStyle w:val="TableParagraph"/>
              <w:spacing w:line="252" w:lineRule="auto"/>
              <w:ind w:left="10" w:right="9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Instalaciones del oferente </w:t>
            </w:r>
            <w:r>
              <w:rPr>
                <w:rFonts w:ascii="Arial" w:hAnsi="Arial"/>
                <w:sz w:val="16"/>
              </w:rPr>
              <w:t xml:space="preserve">Precio Unitario Moneda Cotizada: ¢ 82,018.00 Monto </w:t>
            </w:r>
            <w:r>
              <w:rPr>
                <w:rFonts w:ascii="Arial" w:hAnsi="Arial"/>
                <w:spacing w:val="-4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  <w:t xml:space="preserve"> Moneda Cotizada: ¢ 82,018.00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 a girar en moneda cotizada: ¢ 82,018.00</w:t>
            </w:r>
          </w:p>
          <w:p w:rsidR="00C577FF" w:rsidRDefault="00AC711B">
            <w:pPr>
              <w:pStyle w:val="TableParagraph"/>
              <w:spacing w:before="46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82,018.0000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7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82,018.00</w:t>
            </w: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7FF" w:rsidRDefault="00AC711B">
            <w:pPr>
              <w:pStyle w:val="TableParagraph"/>
              <w:ind w:left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82,018.00</w:t>
            </w:r>
          </w:p>
        </w:tc>
      </w:tr>
      <w:tr w:rsidR="00C577FF">
        <w:trPr>
          <w:trHeight w:hRule="exact" w:val="236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C577FF"/>
        </w:tc>
        <w:tc>
          <w:tcPr>
            <w:tcW w:w="4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Reparación cámara fotográfica marca Canon, modelo EOS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REBEL </w:t>
            </w:r>
            <w:r>
              <w:rPr>
                <w:rFonts w:ascii="Arial"/>
                <w:spacing w:val="-3"/>
                <w:sz w:val="16"/>
              </w:rPr>
              <w:t>T3i</w:t>
            </w:r>
            <w:r>
              <w:rPr>
                <w:rFonts w:ascii="Arial"/>
                <w:sz w:val="16"/>
              </w:rPr>
              <w:t xml:space="preserve"> Serie 162037019751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Activo PJ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555502 del OIJ</w:t>
            </w:r>
          </w:p>
          <w:p w:rsidR="00C577FF" w:rsidRDefault="00AC711B">
            <w:pPr>
              <w:pStyle w:val="TableParagraph"/>
              <w:spacing w:before="4" w:line="180" w:lineRule="exact"/>
              <w:ind w:left="10" w:right="6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Puntarenas (según anexo especificaciones técnicas)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 Días</w:t>
            </w:r>
          </w:p>
          <w:p w:rsidR="00C577FF" w:rsidRDefault="00AC711B">
            <w:pPr>
              <w:pStyle w:val="TableParagraph"/>
              <w:spacing w:line="176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Plazo de entrega: 30 </w:t>
            </w:r>
            <w:r>
              <w:rPr>
                <w:rFonts w:ascii="Arial" w:hAnsi="Arial"/>
                <w:sz w:val="16"/>
              </w:rPr>
              <w:t>días hábiles después de recibido el</w:t>
            </w:r>
          </w:p>
          <w:p w:rsidR="00C577FF" w:rsidRDefault="00AC711B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pedido.</w:t>
            </w:r>
          </w:p>
          <w:p w:rsidR="00C577FF" w:rsidRDefault="00AC711B">
            <w:pPr>
              <w:pStyle w:val="TableParagraph"/>
              <w:spacing w:line="252" w:lineRule="auto"/>
              <w:ind w:left="10" w:right="9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Instalaciones del oferente Precio Unitario Moneda Cotizada: ¢ 93,075.00 Monto </w:t>
            </w:r>
            <w:r>
              <w:rPr>
                <w:rFonts w:ascii="Arial" w:hAnsi="Arial"/>
                <w:spacing w:val="-4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  <w:t xml:space="preserve"> Moneda Cotizada: ¢ 93,075.00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 a girar en moneda cotizada: ¢ 93,075.00</w:t>
            </w:r>
          </w:p>
          <w:p w:rsidR="00C577FF" w:rsidRDefault="00AC711B">
            <w:pPr>
              <w:pStyle w:val="TableParagraph"/>
              <w:spacing w:before="46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9</w:t>
            </w:r>
            <w:r>
              <w:rPr>
                <w:rFonts w:ascii="Arial" w:hAnsi="Arial"/>
                <w:sz w:val="16"/>
              </w:rPr>
              <w:t>3,075.0000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7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93,075.00</w:t>
            </w: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77FF" w:rsidRDefault="00C577F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7FF" w:rsidRDefault="00AC711B">
            <w:pPr>
              <w:pStyle w:val="TableParagraph"/>
              <w:ind w:left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93,075.00</w:t>
            </w:r>
          </w:p>
        </w:tc>
      </w:tr>
      <w:tr w:rsidR="00C577FF">
        <w:trPr>
          <w:trHeight w:hRule="exact" w:val="1316"/>
        </w:trPr>
        <w:tc>
          <w:tcPr>
            <w:tcW w:w="4826" w:type="dxa"/>
            <w:gridSpan w:val="6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C577FF" w:rsidRDefault="00AC711B">
            <w:pPr>
              <w:pStyle w:val="TableParagraph"/>
              <w:spacing w:before="121" w:line="180" w:lineRule="exact"/>
              <w:ind w:left="75" w:righ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(DOSCIENTOS SESENTA Y UN MIL DOSCIENTOS CINCUENT COLONES 00/100)</w:t>
            </w:r>
          </w:p>
        </w:tc>
        <w:tc>
          <w:tcPr>
            <w:tcW w:w="5668" w:type="dxa"/>
            <w:gridSpan w:val="3"/>
            <w:tcBorders>
              <w:top w:val="single" w:sz="25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7FF" w:rsidRDefault="00AC711B">
            <w:pPr>
              <w:pStyle w:val="TableParagraph"/>
              <w:tabs>
                <w:tab w:val="left" w:pos="4693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348,593.00</w:t>
            </w:r>
          </w:p>
          <w:p w:rsidR="00C577FF" w:rsidRDefault="00AC711B">
            <w:pPr>
              <w:pStyle w:val="TableParagraph"/>
              <w:tabs>
                <w:tab w:val="left" w:pos="4703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261,250.00</w:t>
            </w:r>
          </w:p>
          <w:p w:rsidR="00C577FF" w:rsidRDefault="00AC711B">
            <w:pPr>
              <w:pStyle w:val="TableParagraph"/>
              <w:tabs>
                <w:tab w:val="left" w:pos="4792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POR COMPLEMENTOS</w:t>
            </w:r>
            <w:r>
              <w:rPr>
                <w:rFonts w:ascii="Arial" w:hAnsi="Arial"/>
                <w:b/>
                <w:sz w:val="16"/>
              </w:rPr>
              <w:tab/>
              <w:t>¢ 87,343.00</w:t>
            </w:r>
          </w:p>
          <w:p w:rsidR="00C577FF" w:rsidRDefault="00AC711B">
            <w:pPr>
              <w:pStyle w:val="TableParagraph"/>
              <w:tabs>
                <w:tab w:val="left" w:pos="4703"/>
                <w:tab w:val="left" w:pos="5192"/>
              </w:tabs>
              <w:spacing w:before="17" w:line="260" w:lineRule="exact"/>
              <w:ind w:left="30" w:righ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0.00 %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0.00 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261,250.00</w:t>
            </w:r>
          </w:p>
        </w:tc>
      </w:tr>
    </w:tbl>
    <w:p w:rsidR="00C577FF" w:rsidRDefault="00AC711B">
      <w:pPr>
        <w:pStyle w:val="berschrift1"/>
        <w:spacing w:before="52"/>
        <w:ind w:left="4968"/>
        <w:rPr>
          <w:b w:val="0"/>
          <w:bCs w:val="0"/>
        </w:rPr>
      </w:pPr>
      <w:r>
        <w:t>PARA USO EXCLUSIVO DEL PODER JUDICIAL</w:t>
      </w:r>
    </w:p>
    <w:p w:rsidR="00C577FF" w:rsidRDefault="00C577FF">
      <w:pPr>
        <w:spacing w:before="6"/>
        <w:rPr>
          <w:rFonts w:ascii="Arial" w:eastAsia="Arial" w:hAnsi="Arial" w:cs="Arial"/>
          <w:b/>
          <w:bCs/>
          <w:sz w:val="4"/>
          <w:szCs w:val="4"/>
        </w:rPr>
      </w:pPr>
    </w:p>
    <w:p w:rsidR="00C577FF" w:rsidRDefault="00AC711B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65" style="width:284.35pt;height:43.25pt;mso-position-horizontal-relative:char;mso-position-vertical-relative:line" coordsize="5687,865">
            <v:group id="_x0000_s2074" style="position:absolute;left:10;top:12;width:5667;height:2" coordorigin="10,12" coordsize="5667,2">
              <v:shape id="_x0000_s2075" style="position:absolute;left:10;top:12;width:5667;height:2" coordorigin="10,12" coordsize="5667,0" path="m10,12r5667,e" filled="f" strokeweight="1pt">
                <v:path arrowok="t"/>
              </v:shape>
            </v:group>
            <v:group id="_x0000_s2072" style="position:absolute;left:12;top:10;width:2;height:845" coordorigin="12,10" coordsize="2,845">
              <v:shape id="_x0000_s2073" style="position:absolute;left:12;top:10;width:2;height:845" coordorigin="12,10" coordsize="0,845" path="m12,10r,844e" filled="f" strokeweight="1pt">
                <v:path arrowok="t"/>
              </v:shape>
            </v:group>
            <v:group id="_x0000_s2070" style="position:absolute;left:10;top:852;width:5667;height:2" coordorigin="10,852" coordsize="5667,2">
              <v:shape id="_x0000_s2071" style="position:absolute;left:10;top:852;width:5667;height:2" coordorigin="10,852" coordsize="5667,0" path="m10,852r5667,e" filled="f" strokeweight="1pt">
                <v:path arrowok="t"/>
              </v:shape>
            </v:group>
            <v:group id="_x0000_s2066" style="position:absolute;left:5677;top:10;width:2;height:845" coordorigin="5677,10" coordsize="2,845">
              <v:shape id="_x0000_s2069" style="position:absolute;left:5677;top:10;width:2;height:845" coordorigin="5677,10" coordsize="0,845" path="m5677,10r,844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8" type="#_x0000_t202" style="position:absolute;left:53;top:72;width:3573;height:716" filled="f" stroked="f">
                <v:textbox inset="0,0,0,0">
                  <w:txbxContent>
                    <w:p w:rsidR="00C577FF" w:rsidRDefault="00AC711B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DE ESTE PEDIDO</w:t>
                      </w:r>
                    </w:p>
                    <w:p w:rsidR="00C577FF" w:rsidRDefault="00AC711B">
                      <w:pPr>
                        <w:spacing w:before="9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TOTAL RESERVA DE DIF. CAMBIARIO</w:t>
                      </w:r>
                    </w:p>
                    <w:p w:rsidR="00C577FF" w:rsidRDefault="00AC711B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</w:p>
                  </w:txbxContent>
                </v:textbox>
              </v:shape>
              <v:shape id="_x0000_s2067" type="#_x0000_t202" style="position:absolute;left:4707;top:69;width:935;height:719" filled="f" stroked="f">
                <v:textbox inset="0,0,0,0">
                  <w:txbxContent>
                    <w:p w:rsidR="00C577FF" w:rsidRDefault="00AC711B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261,250.00</w:t>
                      </w:r>
                    </w:p>
                    <w:p w:rsidR="00C577FF" w:rsidRDefault="00AC711B">
                      <w:pPr>
                        <w:spacing w:before="95"/>
                        <w:ind w:left="48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0.00</w:t>
                      </w:r>
                    </w:p>
                    <w:p w:rsidR="00C577FF" w:rsidRDefault="00AC711B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261,250.00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577FF" w:rsidRDefault="00C577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C577FF" w:rsidRDefault="00C577FF">
      <w:pPr>
        <w:spacing w:before="1"/>
        <w:rPr>
          <w:rFonts w:ascii="Arial" w:eastAsia="Arial" w:hAnsi="Arial" w:cs="Arial"/>
          <w:b/>
          <w:bCs/>
        </w:rPr>
      </w:pPr>
    </w:p>
    <w:p w:rsidR="00C577FF" w:rsidRDefault="00AC711B">
      <w:pPr>
        <w:pStyle w:val="berschrift2"/>
        <w:tabs>
          <w:tab w:val="left" w:pos="3454"/>
          <w:tab w:val="left" w:pos="5353"/>
          <w:tab w:val="left" w:pos="7620"/>
        </w:tabs>
        <w:ind w:left="116"/>
      </w:pPr>
      <w:r>
        <w:t xml:space="preserve">Nº Expediente:   </w:t>
      </w:r>
      <w:r>
        <w:rPr>
          <w:spacing w:val="10"/>
        </w:rPr>
        <w:t xml:space="preserve"> </w:t>
      </w:r>
      <w:r>
        <w:t>2019CD-000013-ARPCM</w:t>
      </w:r>
      <w:r>
        <w:tab/>
        <w:t>Tipo de Procedimiento:</w:t>
      </w:r>
      <w:r>
        <w:tab/>
        <w:t>Gobierno, Compras Menores</w:t>
      </w:r>
      <w:r>
        <w:tab/>
        <w:t>Oficio Refrendo:</w:t>
      </w:r>
    </w:p>
    <w:p w:rsidR="00C577FF" w:rsidRDefault="00AC711B">
      <w:pPr>
        <w:tabs>
          <w:tab w:val="left" w:pos="3454"/>
          <w:tab w:val="left" w:pos="7620"/>
        </w:tabs>
        <w:spacing w:before="99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Refrendo:</w:t>
      </w:r>
    </w:p>
    <w:p w:rsidR="00C577FF" w:rsidRDefault="00AC711B">
      <w:pPr>
        <w:tabs>
          <w:tab w:val="left" w:pos="1412"/>
          <w:tab w:val="left" w:pos="3454"/>
          <w:tab w:val="left" w:pos="5353"/>
        </w:tabs>
        <w:spacing w:before="111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>Garantía Cumplimiento:</w:t>
      </w:r>
      <w:r>
        <w:rPr>
          <w:rFonts w:ascii="Arial" w:hAnsi="Arial"/>
          <w:sz w:val="16"/>
        </w:rPr>
        <w:tab/>
        <w:t>No</w:t>
      </w:r>
    </w:p>
    <w:p w:rsidR="00C577FF" w:rsidRDefault="00C577FF">
      <w:pPr>
        <w:spacing w:before="9"/>
        <w:rPr>
          <w:rFonts w:ascii="Arial" w:eastAsia="Arial" w:hAnsi="Arial" w:cs="Arial"/>
          <w:sz w:val="14"/>
          <w:szCs w:val="14"/>
        </w:rPr>
      </w:pPr>
    </w:p>
    <w:p w:rsidR="00C577FF" w:rsidRDefault="00AC711B">
      <w:pPr>
        <w:spacing w:before="79"/>
        <w:ind w:left="14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Este pedido se complementa con el pedido 2019-091320</w:t>
      </w:r>
      <w:r>
        <w:rPr>
          <w:rFonts w:ascii="Arial" w:hAnsi="Arial"/>
          <w:spacing w:val="44"/>
          <w:sz w:val="16"/>
        </w:rPr>
        <w:t xml:space="preserve"> </w:t>
      </w:r>
      <w:r>
        <w:rPr>
          <w:rFonts w:ascii="Arial" w:hAnsi="Arial"/>
          <w:sz w:val="16"/>
        </w:rPr>
        <w:t>de ¢ 87,343.00 del 21/03/2019</w:t>
      </w:r>
    </w:p>
    <w:p w:rsidR="00C577FF" w:rsidRDefault="00C577FF">
      <w:pPr>
        <w:spacing w:before="11"/>
        <w:rPr>
          <w:rFonts w:ascii="Arial" w:eastAsia="Arial" w:hAnsi="Arial" w:cs="Arial"/>
          <w:sz w:val="26"/>
          <w:szCs w:val="26"/>
        </w:rPr>
      </w:pPr>
    </w:p>
    <w:p w:rsidR="00C577FF" w:rsidRDefault="00AC711B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5.65pt;height:54.2pt;mso-position-horizontal-relative:char;mso-position-vertical-relative:line" coordsize="10513,1084">
            <v:group id="_x0000_s2063" style="position:absolute;left:5;width:10503;height:284" coordorigin="5" coordsize="10503,284">
              <v:shape id="_x0000_s2064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61" style="position:absolute;left:10;top:5;width:10493;height:2" coordorigin="10,5" coordsize="10493,2">
              <v:shape id="_x0000_s2062" style="position:absolute;left:10;top:5;width:10493;height:2" coordorigin="10,5" coordsize="10493,0" path="m10,5r10492,e" filled="f" strokeweight=".5pt">
                <v:path arrowok="t"/>
              </v:shape>
            </v:group>
            <v:group id="_x0000_s2059" style="position:absolute;left:10;top:5;width:2;height:1074" coordorigin="10,5" coordsize="2,1074">
              <v:shape id="_x0000_s2060" style="position:absolute;left:10;top:5;width:2;height:1074" coordorigin="10,5" coordsize="0,1074" path="m10,5r,1073e" filled="f" strokeweight=".5pt">
                <v:path arrowok="t"/>
              </v:shape>
            </v:group>
            <v:group id="_x0000_s2057" style="position:absolute;left:10;top:283;width:10493;height:2" coordorigin="10,283" coordsize="10493,2">
              <v:shape id="_x0000_s2058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55" style="position:absolute;left:10502;top:5;width:2;height:1074" coordorigin="10502,5" coordsize="2,1074">
              <v:shape id="_x0000_s2056" style="position:absolute;left:10502;top:5;width:2;height:1074" coordorigin="10502,5" coordsize="0,1074" path="m10502,5r,1073e" filled="f" strokeweight=".5pt">
                <v:path arrowok="t"/>
              </v:shape>
            </v:group>
            <v:group id="_x0000_s2051" style="position:absolute;left:10;top:1078;width:10493;height:2" coordorigin="10,1078" coordsize="10493,2">
              <v:shape id="_x0000_s2054" style="position:absolute;left:10;top:1078;width:10493;height:2" coordorigin="10,1078" coordsize="10493,0" path="m10,1078r10492,e" filled="f" strokeweight=".5pt">
                <v:path arrowok="t"/>
              </v:shape>
              <v:shape id="_x0000_s2053" type="#_x0000_t202" style="position:absolute;left:10;top:5;width:10493;height:279" filled="f" stroked="f">
                <v:textbox inset="0,0,0,0">
                  <w:txbxContent>
                    <w:p w:rsidR="00C577FF" w:rsidRDefault="00AC711B">
                      <w:pPr>
                        <w:spacing w:before="30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52" type="#_x0000_t202" style="position:absolute;left:10;top:283;width:10493;height:795" filled="f" stroked="f">
                <v:textbox inset="0,0,0,0">
                  <w:txbxContent>
                    <w:p w:rsidR="00C577FF" w:rsidRDefault="00AC711B">
                      <w:pPr>
                        <w:spacing w:before="35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Resumen de adjudicación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11-ARP/CM2019</w:t>
                      </w:r>
                    </w:p>
                    <w:p w:rsidR="00C577FF" w:rsidRDefault="00C577FF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C577FF" w:rsidRDefault="00AC711B">
                      <w:pPr>
                        <w:spacing w:line="180" w:lineRule="exact"/>
                        <w:ind w:left="34" w:right="10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577FF" w:rsidRDefault="00C577F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577FF">
          <w:pgSz w:w="11910" w:h="16840"/>
          <w:pgMar w:top="1200" w:right="580" w:bottom="3600" w:left="600" w:header="493" w:footer="3418" w:gutter="0"/>
          <w:cols w:space="720"/>
        </w:sectPr>
      </w:pPr>
    </w:p>
    <w:p w:rsidR="00C577FF" w:rsidRDefault="00C577FF">
      <w:pPr>
        <w:rPr>
          <w:rFonts w:ascii="Arial" w:eastAsia="Arial" w:hAnsi="Arial" w:cs="Arial"/>
          <w:sz w:val="20"/>
          <w:szCs w:val="20"/>
        </w:rPr>
      </w:pPr>
    </w:p>
    <w:p w:rsidR="00C577FF" w:rsidRDefault="00C577FF">
      <w:pPr>
        <w:rPr>
          <w:rFonts w:ascii="Arial" w:eastAsia="Arial" w:hAnsi="Arial" w:cs="Arial"/>
          <w:sz w:val="20"/>
          <w:szCs w:val="20"/>
        </w:rPr>
      </w:pPr>
    </w:p>
    <w:p w:rsidR="00C577FF" w:rsidRDefault="00C577FF">
      <w:pPr>
        <w:spacing w:before="4"/>
        <w:rPr>
          <w:rFonts w:ascii="Arial" w:eastAsia="Arial" w:hAnsi="Arial" w:cs="Arial"/>
          <w:sz w:val="18"/>
          <w:szCs w:val="18"/>
        </w:rPr>
      </w:pPr>
    </w:p>
    <w:p w:rsidR="00C577FF" w:rsidRDefault="00AC711B">
      <w:pPr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C577FF" w:rsidRDefault="00C577FF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7"/>
        <w:gridCol w:w="4432"/>
        <w:gridCol w:w="4296"/>
        <w:gridCol w:w="1391"/>
      </w:tblGrid>
      <w:tr w:rsidR="00C577FF">
        <w:trPr>
          <w:trHeight w:hRule="exact" w:val="562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6F7F8F"/>
          </w:tcPr>
          <w:p w:rsidR="00C577FF" w:rsidRDefault="00AC711B">
            <w:pPr>
              <w:pStyle w:val="TableParagraph"/>
              <w:tabs>
                <w:tab w:val="left" w:pos="595"/>
              </w:tabs>
              <w:spacing w:before="25"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Artículo</w:t>
            </w:r>
          </w:p>
          <w:p w:rsidR="00C577FF" w:rsidRDefault="00AC711B">
            <w:pPr>
              <w:pStyle w:val="TableParagraph"/>
              <w:spacing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429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5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Oficina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F7F8F"/>
          </w:tcPr>
          <w:p w:rsidR="00C577FF" w:rsidRDefault="00AC711B">
            <w:pPr>
              <w:pStyle w:val="TableParagraph"/>
              <w:spacing w:before="25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</w:tr>
      <w:tr w:rsidR="00C577FF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6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</w:tc>
        <w:tc>
          <w:tcPr>
            <w:tcW w:w="4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6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61 - DELEGACION REGIONAL DE PUNTARENAS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577FF" w:rsidRDefault="00AC711B">
            <w:pPr>
              <w:pStyle w:val="TableParagraph"/>
              <w:spacing w:before="26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  <w:tr w:rsidR="00C577FF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4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</w:tc>
        <w:tc>
          <w:tcPr>
            <w:tcW w:w="4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4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61 - DELEGACION REGIONAL DE PUNTARENAS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577FF" w:rsidRDefault="00AC711B">
            <w:pPr>
              <w:pStyle w:val="TableParagraph"/>
              <w:spacing w:before="24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  <w:tr w:rsidR="00C577FF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4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</w:tc>
        <w:tc>
          <w:tcPr>
            <w:tcW w:w="4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5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61 - DELEGACION REGIONAL DE PUNTARENAS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  <w:tr w:rsidR="00C577FF">
        <w:trPr>
          <w:trHeight w:hRule="exact" w:val="278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44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23568 - REPARACION DE CAMARA FOTOGRAFICA</w:t>
            </w:r>
          </w:p>
        </w:tc>
        <w:tc>
          <w:tcPr>
            <w:tcW w:w="429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C577FF" w:rsidRDefault="00AC711B">
            <w:pPr>
              <w:pStyle w:val="TableParagraph"/>
              <w:spacing w:before="25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61 - DELEGACION REGIONAL DE PUNTARENAS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7FF" w:rsidRDefault="00AC711B">
            <w:pPr>
              <w:pStyle w:val="TableParagraph"/>
              <w:spacing w:before="25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</w:tbl>
    <w:p w:rsidR="00000000" w:rsidRDefault="00AC711B"/>
    <w:sectPr w:rsidR="00000000">
      <w:pgSz w:w="11910" w:h="16840"/>
      <w:pgMar w:top="1200" w:right="600" w:bottom="3600" w:left="600" w:header="493" w:footer="3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711B">
      <w:r>
        <w:separator/>
      </w:r>
    </w:p>
  </w:endnote>
  <w:endnote w:type="continuationSeparator" w:id="0">
    <w:p w:rsidR="00000000" w:rsidRDefault="00AC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FF" w:rsidRDefault="00AC711B">
    <w:pPr>
      <w:spacing w:line="14" w:lineRule="auto"/>
      <w:rPr>
        <w:sz w:val="20"/>
        <w:szCs w:val="20"/>
      </w:rPr>
    </w:pPr>
    <w:r>
      <w:pict>
        <v:group id="_x0000_s1037" style="position:absolute;margin-left:38.25pt;margin-top:661.45pt;width:127.6pt;height:.1pt;z-index:-12904;mso-position-horizontal-relative:page;mso-position-vertical-relative:page" coordorigin="765,13229" coordsize="2552,2">
          <v:shape id="_x0000_s1038" style="position:absolute;left:765;top:13229;width:2552;height:2" coordorigin="765,13229" coordsize="2552,0" path="m765,1322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61.45pt;width:134.65pt;height:.1pt;z-index:-12880;mso-position-horizontal-relative:page;mso-position-vertical-relative:page" coordorigin="3543,13229" coordsize="2693,2">
          <v:shape id="_x0000_s1036" style="position:absolute;left:3543;top:13229;width:2693;height:2" coordorigin="3543,13229" coordsize="2693,0" path="m3543,1322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61.45pt;width:113.4pt;height:.1pt;z-index:-12856;mso-position-horizontal-relative:page;mso-position-vertical-relative:page" coordorigin="6463,13229" coordsize="2268,2">
          <v:shape id="_x0000_s1034" style="position:absolute;left:6463;top:13229;width:2268;height:2" coordorigin="6463,13229" coordsize="2268,0" path="m6463,1322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61.45pt;width:106.3pt;height:.1pt;z-index:-12832;mso-position-horizontal-relative:page;mso-position-vertical-relative:page" coordorigin="8929,13229" coordsize="2126,2">
          <v:shape id="_x0000_s1032" style="position:absolute;left:8929;top:13229;width:2126;height:2" coordorigin="8929,13229" coordsize="2126,0" path="m8929,1322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65.3pt;width:92.7pt;height:18.7pt;z-index:-12808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176" w:lineRule="exact"/>
                  <w:ind w:left="4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C577FF" w:rsidRDefault="00AC711B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65.3pt;width:92.7pt;height:18.7pt;z-index:-12784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176" w:lineRule="exact"/>
                  <w:ind w:left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C577FF" w:rsidRDefault="00AC711B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65.3pt;width:102.95pt;height:19pt;z-index:-12760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234" w:lineRule="auto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8pt;margin-top:665.3pt;width:93.15pt;height:19pt;z-index:-12736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234" w:lineRule="auto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98.1pt;width:246.95pt;height:17.45pt;z-index:-12712;mso-position-horizontal-relative:page;mso-position-vertical-relative:page" filled="f" stroked="f">
          <v:textbox inset="0,0,0,0">
            <w:txbxContent>
              <w:p w:rsidR="00C577FF" w:rsidRDefault="00AC711B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C577FF" w:rsidRDefault="00AC711B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25.35pt;width:522.95pt;height:47pt;z-index:-12688;mso-position-horizontal-relative:page;mso-position-vertical-relative:page" filled="f" stroked="f">
          <v:textbox inset="0,0,0,0">
            <w:txbxContent>
              <w:p w:rsidR="00C577FF" w:rsidRDefault="00AC711B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C577FF" w:rsidRDefault="00AC711B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</w:t>
                </w:r>
                <w:r>
                  <w:rPr>
                    <w:spacing w:val="-1"/>
                  </w:rPr>
                  <w:t>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</w:t>
                </w:r>
                <w:r>
                  <w:t xml:space="preserve"> DEL PODER JUDICIAL ESTÁ EXENTA DE IMPUESTOS DE VENTA Y CONSUMO POR INMUNIDAD FISCAL.</w:t>
                </w:r>
              </w:p>
              <w:p w:rsidR="00C577FF" w:rsidRDefault="00AC711B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711B">
      <w:r>
        <w:separator/>
      </w:r>
    </w:p>
  </w:footnote>
  <w:footnote w:type="continuationSeparator" w:id="0">
    <w:p w:rsidR="00000000" w:rsidRDefault="00AC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FF" w:rsidRDefault="00AC711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13024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C577FF" w:rsidRDefault="00AC711B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13000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12976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2019-091319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9pt;width:69.05pt;height:10pt;z-index:-12952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21/03/2019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12928;mso-position-horizontal-relative:page;mso-position-vertical-relative:page" filled="f" stroked="f">
          <v:textbox inset="0,0,0,0">
            <w:txbxContent>
              <w:p w:rsidR="00C577FF" w:rsidRDefault="00AC711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77FF"/>
    <w:rsid w:val="00AC711B"/>
    <w:rsid w:val="00C5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3298</Characters>
  <Application>Microsoft Office Word</Application>
  <DocSecurity>4</DocSecurity>
  <Lines>216</Lines>
  <Paragraphs>131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2019-05-15T14:25:00Z</dcterms:created>
  <dcterms:modified xsi:type="dcterms:W3CDTF">2019-05-15T14:25:00Z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2019-05-15T00:00:00Z</vt:filetime>
  </property>
</Properties>
</file>