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FE" w:rsidRDefault="00DF44FE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DF44FE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4FE" w:rsidRDefault="00327934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DF44FE" w:rsidRDefault="00327934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4FE" w:rsidRDefault="00327934">
            <w:pPr>
              <w:pStyle w:val="TableParagraph"/>
              <w:spacing w:before="25"/>
              <w:ind w:right="32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DF44FE" w:rsidRDefault="00327934">
            <w:pPr>
              <w:pStyle w:val="TableParagraph"/>
              <w:spacing w:before="99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10805 - Mantenimiento y reparación de equipo de</w:t>
            </w:r>
          </w:p>
          <w:p w:rsidR="00DF44FE" w:rsidRDefault="00327934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4FE" w:rsidRDefault="0032793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DF44FE" w:rsidRDefault="00327934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DF44FE" w:rsidRDefault="00327934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DF44FE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4FE" w:rsidRDefault="00327934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DF44FE" w:rsidRDefault="00327934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301-290920-19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4FE" w:rsidRDefault="00327934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DF44FE" w:rsidRDefault="00327934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5,000,000.00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4FE" w:rsidRDefault="00327934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DF44FE" w:rsidRDefault="00327934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2,751,848.56</w:t>
            </w:r>
          </w:p>
        </w:tc>
      </w:tr>
      <w:tr w:rsidR="00DF44FE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4FE" w:rsidRDefault="00327934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DF44FE" w:rsidRDefault="00327934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Vehículos</w:t>
            </w:r>
            <w:r>
              <w:rPr>
                <w:rFonts w:ascii="Arial" w:hAnsi="Arial"/>
                <w:sz w:val="16"/>
              </w:rPr>
              <w:t xml:space="preserve"> Internacionales </w:t>
            </w:r>
            <w:r>
              <w:rPr>
                <w:rFonts w:ascii="Arial" w:hAnsi="Arial"/>
                <w:spacing w:val="-2"/>
                <w:sz w:val="16"/>
              </w:rPr>
              <w:t>VEINSA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S. </w:t>
            </w:r>
            <w:r>
              <w:rPr>
                <w:rFonts w:ascii="Arial" w:hAnsi="Arial"/>
                <w:spacing w:val="-5"/>
                <w:sz w:val="16"/>
              </w:rPr>
              <w:t>A.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4FE" w:rsidRDefault="00327934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DF44FE" w:rsidRDefault="00327934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3-101-025416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4FE" w:rsidRDefault="00327934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DF44FE" w:rsidRDefault="00327934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22020100</w:t>
            </w:r>
          </w:p>
        </w:tc>
      </w:tr>
      <w:tr w:rsidR="00DF44FE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4FE" w:rsidRDefault="00327934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DF44FE" w:rsidRDefault="00327934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4FE" w:rsidRDefault="00327934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DF44FE" w:rsidRDefault="00327934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4FE" w:rsidRDefault="00327934">
            <w:pPr>
              <w:pStyle w:val="TableParagraph"/>
              <w:spacing w:before="25"/>
              <w:ind w:right="9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25/03/2019</w:t>
            </w:r>
          </w:p>
          <w:p w:rsidR="00DF44FE" w:rsidRDefault="00327934">
            <w:pPr>
              <w:pStyle w:val="TableParagraph"/>
              <w:spacing w:before="99"/>
              <w:ind w:right="8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DF44FE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4FE" w:rsidRDefault="00327934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DF44FE" w:rsidRDefault="00327934">
            <w:pPr>
              <w:pStyle w:val="TableParagraph"/>
              <w:spacing w:before="98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4FE" w:rsidRDefault="00327934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DF44FE" w:rsidRDefault="00327934">
            <w:pPr>
              <w:pStyle w:val="TableParagraph"/>
              <w:spacing w:before="104" w:line="180" w:lineRule="exact"/>
              <w:ind w:left="165" w:right="6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284 - ADMINISTRACION REGIONAL I CIRCUITO JUDICIAL ZONA SUR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4FE" w:rsidRDefault="00327934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DF44FE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4FE" w:rsidRDefault="00327934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DF44FE" w:rsidRDefault="00DF44FE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4439"/>
        <w:gridCol w:w="1559"/>
        <w:gridCol w:w="1576"/>
      </w:tblGrid>
      <w:tr w:rsidR="00DF44FE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DF44FE" w:rsidRDefault="00327934">
            <w:pPr>
              <w:pStyle w:val="TableParagraph"/>
              <w:spacing w:before="24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DF44FE" w:rsidRDefault="00327934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DF44FE" w:rsidRDefault="00327934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DF44FE" w:rsidRDefault="00327934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DF44FE" w:rsidRDefault="00327934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DF44FE" w:rsidRDefault="00327934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DF44FE" w:rsidRDefault="00327934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DF44FE" w:rsidRDefault="00327934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DF44FE" w:rsidRDefault="00327934">
            <w:pPr>
              <w:pStyle w:val="TableParagraph"/>
              <w:spacing w:before="24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DF44FE">
        <w:trPr>
          <w:trHeight w:hRule="exact" w:val="342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4FE" w:rsidRDefault="00327934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4FE" w:rsidRDefault="00327934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4FE" w:rsidRDefault="00327934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4FE" w:rsidRDefault="00327934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4FE" w:rsidRDefault="00327934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4FE" w:rsidRDefault="00327934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DF44FE" w:rsidRDefault="00327934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Servicio de Mantenimiento y reparacion de vehiculo (Unidad</w:t>
            </w:r>
          </w:p>
          <w:p w:rsidR="00DF44FE" w:rsidRDefault="00327934">
            <w:pPr>
              <w:pStyle w:val="TableParagraph"/>
              <w:spacing w:before="4" w:line="180" w:lineRule="exact"/>
              <w:ind w:left="10" w:righ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549)</w:t>
            </w:r>
            <w:r>
              <w:rPr>
                <w:rFonts w:ascii="Arial" w:hAnsi="Arial"/>
                <w:sz w:val="16"/>
              </w:rPr>
              <w:t xml:space="preserve"> placa XSP066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marca Mitsubishi estilo Sedan modelo</w:t>
            </w:r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201S,</w:t>
            </w:r>
            <w:r>
              <w:rPr>
                <w:rFonts w:ascii="Arial" w:hAnsi="Arial"/>
                <w:sz w:val="16"/>
              </w:rPr>
              <w:t xml:space="preserve"> para la revision correspondiente a los 20.000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Kilometros 6 seis meses transcurridos después del mantenimiento de los 15.000 km (lo que ocurra primero), se debe incluir los suministros, repuestos y mano de obra para brindar un adecuado servicio según la Ma</w:t>
            </w:r>
            <w:r>
              <w:rPr>
                <w:rFonts w:ascii="Arial" w:hAnsi="Arial"/>
                <w:sz w:val="16"/>
              </w:rPr>
              <w:t>triz de mantenimiento de los 20.000 kilometros de la Casa Matriz del vehiculo.</w:t>
            </w:r>
          </w:p>
          <w:p w:rsidR="00DF44FE" w:rsidRDefault="00327934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 Meses</w:t>
            </w:r>
          </w:p>
          <w:p w:rsidR="00DF44FE" w:rsidRDefault="00327934">
            <w:pPr>
              <w:pStyle w:val="TableParagraph"/>
              <w:spacing w:before="4" w:line="180" w:lineRule="exact"/>
              <w:ind w:left="10" w:right="20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1 día Hábil Lugar de entrega: Pérez Zeledón</w:t>
            </w:r>
          </w:p>
          <w:p w:rsidR="00DF44FE" w:rsidRDefault="00327934">
            <w:pPr>
              <w:pStyle w:val="TableParagraph"/>
              <w:spacing w:before="14" w:line="247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309,836.00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309,836.00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Subtotal </w:t>
            </w:r>
            <w:r>
              <w:rPr>
                <w:rFonts w:ascii="Arial" w:hAnsi="Arial"/>
                <w:sz w:val="16"/>
              </w:rPr>
              <w:t>a girar en moneda cotizada: ¢ 309,836.00</w:t>
            </w:r>
          </w:p>
          <w:p w:rsidR="00DF44FE" w:rsidRDefault="00327934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4FE" w:rsidRDefault="00327934">
            <w:pPr>
              <w:pStyle w:val="TableParagraph"/>
              <w:spacing w:before="25"/>
              <w:ind w:left="428" w:right="-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309,836.0000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4FE" w:rsidRDefault="00327934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309,836.00</w:t>
            </w:r>
          </w:p>
          <w:p w:rsidR="00DF44FE" w:rsidRDefault="00DF44F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44FE" w:rsidRDefault="00DF44F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44FE" w:rsidRDefault="00DF44F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44FE" w:rsidRDefault="00DF44F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44FE" w:rsidRDefault="00DF44F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44FE" w:rsidRDefault="00DF44F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44FE" w:rsidRDefault="00DF44F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44FE" w:rsidRDefault="00DF44F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44FE" w:rsidRDefault="00DF44F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44FE" w:rsidRDefault="00DF44F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44FE" w:rsidRDefault="00DF44F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44FE" w:rsidRDefault="00DF44F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44FE" w:rsidRDefault="00DF44F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44FE" w:rsidRDefault="00DF44F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44FE" w:rsidRDefault="00DF44F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44FE" w:rsidRDefault="00DF44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F44FE" w:rsidRDefault="00327934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309,836.00</w:t>
            </w:r>
          </w:p>
        </w:tc>
      </w:tr>
      <w:tr w:rsidR="00DF44FE">
        <w:trPr>
          <w:trHeight w:hRule="exact" w:val="276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4FE" w:rsidRDefault="00327934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4FE" w:rsidRDefault="00327934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4FE" w:rsidRDefault="00327934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4FE" w:rsidRDefault="00327934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4FE" w:rsidRDefault="00327934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4FE" w:rsidRDefault="00327934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DF44FE" w:rsidRDefault="00327934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Servicio de Mantenimiento y reparacion de vehiculo (Unidad</w:t>
            </w:r>
          </w:p>
          <w:p w:rsidR="00DF44FE" w:rsidRDefault="00327934">
            <w:pPr>
              <w:pStyle w:val="TableParagraph"/>
              <w:spacing w:before="4" w:line="180" w:lineRule="exact"/>
              <w:ind w:left="10" w:right="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425)</w:t>
            </w:r>
            <w:r>
              <w:rPr>
                <w:rFonts w:ascii="Arial" w:hAnsi="Arial"/>
                <w:sz w:val="16"/>
              </w:rPr>
              <w:t xml:space="preserve"> placa </w:t>
            </w:r>
            <w:r>
              <w:rPr>
                <w:rFonts w:ascii="Arial" w:hAnsi="Arial"/>
                <w:spacing w:val="-1"/>
                <w:sz w:val="16"/>
              </w:rPr>
              <w:t xml:space="preserve">JPS764 </w:t>
            </w:r>
            <w:r>
              <w:rPr>
                <w:rFonts w:ascii="Arial" w:hAnsi="Arial"/>
                <w:sz w:val="16"/>
              </w:rPr>
              <w:t>marca Mitsubishi estilo Sedan modelo</w:t>
            </w:r>
            <w:r>
              <w:rPr>
                <w:rFonts w:ascii="Arial" w:hAnsi="Arial"/>
                <w:spacing w:val="2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2018,</w:t>
            </w:r>
            <w:r>
              <w:rPr>
                <w:rFonts w:ascii="Arial" w:hAnsi="Arial"/>
                <w:sz w:val="16"/>
              </w:rPr>
              <w:t xml:space="preserve"> para la revisión correspondiente a los 20000 Kilometros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 seis meses transcurridos después del mantenimiento de los</w:t>
            </w:r>
          </w:p>
          <w:p w:rsidR="00DF44FE" w:rsidRDefault="00327934">
            <w:pPr>
              <w:pStyle w:val="TableParagraph"/>
              <w:spacing w:line="180" w:lineRule="exact"/>
              <w:ind w:left="10" w:right="2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15.000 km (lo que ocurra primero), se debe incluir los suministros, repuestos y mano de obra para brindar un adecuado servicio segtin la Matriz de mantenimiento de los</w:t>
            </w:r>
          </w:p>
          <w:p w:rsidR="00DF44FE" w:rsidRDefault="00327934">
            <w:pPr>
              <w:pStyle w:val="TableParagraph"/>
              <w:spacing w:line="180" w:lineRule="exact"/>
              <w:ind w:left="10" w:right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20.000 kilometros de la Casa Matriz del vehiculo. Y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demás especificaciones técnicas del </w:t>
            </w:r>
            <w:r>
              <w:rPr>
                <w:rFonts w:ascii="Arial" w:hAnsi="Arial"/>
                <w:sz w:val="16"/>
              </w:rPr>
              <w:t>cartel y de la oferta presentada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 Meses</w:t>
            </w:r>
          </w:p>
          <w:p w:rsidR="00DF44FE" w:rsidRDefault="00327934">
            <w:pPr>
              <w:pStyle w:val="TableParagraph"/>
              <w:spacing w:line="180" w:lineRule="exact"/>
              <w:ind w:left="10" w:right="20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1 día Hábil Lugar de entrega: Pérez Zeledón</w:t>
            </w:r>
          </w:p>
          <w:p w:rsidR="00DF44FE" w:rsidRDefault="00327934">
            <w:pPr>
              <w:pStyle w:val="TableParagraph"/>
              <w:spacing w:before="14" w:line="174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Precio Unitario Moneda Cotizada: ¢ 309,836.00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4FE" w:rsidRDefault="00327934">
            <w:pPr>
              <w:pStyle w:val="TableParagraph"/>
              <w:spacing w:before="25"/>
              <w:ind w:left="428" w:right="-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309,836.0000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4FE" w:rsidRDefault="00327934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309,836.00</w:t>
            </w:r>
          </w:p>
        </w:tc>
      </w:tr>
    </w:tbl>
    <w:p w:rsidR="00DF44FE" w:rsidRDefault="00DF44FE">
      <w:pPr>
        <w:rPr>
          <w:rFonts w:ascii="Arial" w:eastAsia="Arial" w:hAnsi="Arial" w:cs="Arial"/>
          <w:sz w:val="16"/>
          <w:szCs w:val="16"/>
        </w:rPr>
        <w:sectPr w:rsidR="00DF44FE">
          <w:headerReference w:type="default" r:id="rId7"/>
          <w:footerReference w:type="default" r:id="rId8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DF44FE" w:rsidRDefault="00DF44FE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49"/>
        <w:gridCol w:w="652"/>
        <w:gridCol w:w="482"/>
        <w:gridCol w:w="482"/>
        <w:gridCol w:w="850"/>
        <w:gridCol w:w="1906"/>
        <w:gridCol w:w="2533"/>
        <w:gridCol w:w="1559"/>
        <w:gridCol w:w="1572"/>
      </w:tblGrid>
      <w:tr w:rsidR="00DF44FE">
        <w:trPr>
          <w:trHeight w:hRule="exact" w:val="681"/>
        </w:trPr>
        <w:tc>
          <w:tcPr>
            <w:tcW w:w="449" w:type="dxa"/>
            <w:tcBorders>
              <w:top w:val="nil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DF44FE" w:rsidRDefault="00DF44FE"/>
        </w:tc>
        <w:tc>
          <w:tcPr>
            <w:tcW w:w="652" w:type="dxa"/>
            <w:tcBorders>
              <w:top w:val="nil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DF44FE" w:rsidRDefault="00DF44FE"/>
        </w:tc>
        <w:tc>
          <w:tcPr>
            <w:tcW w:w="482" w:type="dxa"/>
            <w:tcBorders>
              <w:top w:val="nil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DF44FE" w:rsidRDefault="00DF44FE"/>
        </w:tc>
        <w:tc>
          <w:tcPr>
            <w:tcW w:w="482" w:type="dxa"/>
            <w:tcBorders>
              <w:top w:val="nil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DF44FE" w:rsidRDefault="00DF44FE"/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DF44FE" w:rsidRDefault="00DF44FE"/>
        </w:tc>
        <w:tc>
          <w:tcPr>
            <w:tcW w:w="4439" w:type="dxa"/>
            <w:gridSpan w:val="2"/>
            <w:tcBorders>
              <w:top w:val="nil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DF44FE" w:rsidRDefault="00327934">
            <w:pPr>
              <w:pStyle w:val="TableParagraph"/>
              <w:spacing w:line="261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309,836.00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309,836.00</w:t>
            </w:r>
          </w:p>
          <w:p w:rsidR="00DF44FE" w:rsidRDefault="00327934">
            <w:pPr>
              <w:pStyle w:val="TableParagraph"/>
              <w:spacing w:before="40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DF44FE" w:rsidRDefault="00DF44FE"/>
        </w:tc>
        <w:tc>
          <w:tcPr>
            <w:tcW w:w="1572" w:type="dxa"/>
            <w:tcBorders>
              <w:top w:val="nil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DF44FE" w:rsidRDefault="00DF44F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44FE" w:rsidRDefault="00DF44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F44FE" w:rsidRDefault="00327934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309,836.00</w:t>
            </w:r>
          </w:p>
        </w:tc>
      </w:tr>
      <w:tr w:rsidR="00DF44FE">
        <w:trPr>
          <w:trHeight w:hRule="exact" w:val="1296"/>
        </w:trPr>
        <w:tc>
          <w:tcPr>
            <w:tcW w:w="4821" w:type="dxa"/>
            <w:gridSpan w:val="6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44FE" w:rsidRDefault="00327934">
            <w:pPr>
              <w:pStyle w:val="TableParagraph"/>
              <w:spacing w:before="25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DF44FE" w:rsidRDefault="00327934">
            <w:pPr>
              <w:pStyle w:val="TableParagraph"/>
              <w:spacing w:before="121" w:line="180" w:lineRule="exact"/>
              <w:ind w:left="70" w:right="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(SEISCIENTOS DIECINUEVE MIL SEISCIENTOS SETENTA Y DOS COLONES 00/100)</w:t>
            </w:r>
          </w:p>
        </w:tc>
        <w:tc>
          <w:tcPr>
            <w:tcW w:w="5664" w:type="dxa"/>
            <w:gridSpan w:val="3"/>
            <w:tcBorders>
              <w:top w:val="single" w:sz="2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F44FE" w:rsidRDefault="00327934">
            <w:pPr>
              <w:pStyle w:val="TableParagraph"/>
              <w:tabs>
                <w:tab w:val="left" w:pos="4693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619,672.00</w:t>
            </w:r>
          </w:p>
          <w:p w:rsidR="00DF44FE" w:rsidRDefault="00327934">
            <w:pPr>
              <w:pStyle w:val="TableParagraph"/>
              <w:tabs>
                <w:tab w:val="left" w:pos="4703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619,672.00</w:t>
            </w:r>
          </w:p>
          <w:p w:rsidR="00DF44FE" w:rsidRDefault="00327934">
            <w:pPr>
              <w:pStyle w:val="TableParagraph"/>
              <w:tabs>
                <w:tab w:val="left" w:pos="4792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¢ 12,393.44</w:t>
            </w:r>
          </w:p>
          <w:p w:rsidR="00DF44FE" w:rsidRDefault="00327934">
            <w:pPr>
              <w:pStyle w:val="TableParagraph"/>
              <w:tabs>
                <w:tab w:val="left" w:pos="4703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607,278.56</w:t>
            </w:r>
          </w:p>
        </w:tc>
      </w:tr>
    </w:tbl>
    <w:p w:rsidR="00DF44FE" w:rsidRDefault="00327934">
      <w:pPr>
        <w:pStyle w:val="berschrift1"/>
        <w:spacing w:before="52"/>
        <w:ind w:left="4968"/>
        <w:rPr>
          <w:b w:val="0"/>
          <w:bCs w:val="0"/>
        </w:rPr>
      </w:pPr>
      <w:r>
        <w:t>PARA USO EXCLUSIVO DEL PODER JUDICIAL</w:t>
      </w:r>
    </w:p>
    <w:p w:rsidR="00DF44FE" w:rsidRDefault="00DF44FE">
      <w:pPr>
        <w:spacing w:before="5"/>
        <w:rPr>
          <w:rFonts w:ascii="Arial" w:eastAsia="Arial" w:hAnsi="Arial" w:cs="Arial"/>
          <w:b/>
          <w:bCs/>
          <w:sz w:val="4"/>
          <w:szCs w:val="4"/>
        </w:rPr>
      </w:pPr>
    </w:p>
    <w:p w:rsidR="00DF44FE" w:rsidRDefault="00327934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65" style="width:284.35pt;height:43.25pt;mso-position-horizontal-relative:char;mso-position-vertical-relative:line" coordsize="5687,865">
            <v:group id="_x0000_s2074" style="position:absolute;left:10;top:12;width:5667;height:2" coordorigin="10,12" coordsize="5667,2">
              <v:shape id="_x0000_s2075" style="position:absolute;left:10;top:12;width:5667;height:2" coordorigin="10,12" coordsize="5667,0" path="m10,12r5667,e" filled="f" strokeweight="1pt">
                <v:path arrowok="t"/>
              </v:shape>
            </v:group>
            <v:group id="_x0000_s2072" style="position:absolute;left:12;top:10;width:2;height:845" coordorigin="12,10" coordsize="2,845">
              <v:shape id="_x0000_s2073" style="position:absolute;left:12;top:10;width:2;height:845" coordorigin="12,10" coordsize="0,845" path="m12,10r,844e" filled="f" strokeweight="1pt">
                <v:path arrowok="t"/>
              </v:shape>
            </v:group>
            <v:group id="_x0000_s2070" style="position:absolute;left:10;top:852;width:5667;height:2" coordorigin="10,852" coordsize="5667,2">
              <v:shape id="_x0000_s2071" style="position:absolute;left:10;top:852;width:5667;height:2" coordorigin="10,852" coordsize="5667,0" path="m10,852r5667,e" filled="f" strokeweight="1pt">
                <v:path arrowok="t"/>
              </v:shape>
            </v:group>
            <v:group id="_x0000_s2066" style="position:absolute;left:5677;top:10;width:2;height:845" coordorigin="5677,10" coordsize="2,845">
              <v:shape id="_x0000_s2069" style="position:absolute;left:5677;top:10;width:2;height:845" coordorigin="5677,10" coordsize="0,845" path="m5677,10r,844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8" type="#_x0000_t202" style="position:absolute;left:53;top:72;width:3573;height:716" filled="f" stroked="f">
                <v:textbox inset="0,0,0,0">
                  <w:txbxContent>
                    <w:p w:rsidR="00DF44FE" w:rsidRDefault="00327934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DF44FE" w:rsidRDefault="00327934">
                      <w:pPr>
                        <w:spacing w:before="9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DF44FE" w:rsidRDefault="00327934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67" type="#_x0000_t202" style="position:absolute;left:4707;top:69;width:935;height:719" filled="f" stroked="f">
                <v:textbox inset="0,0,0,0">
                  <w:txbxContent>
                    <w:p w:rsidR="00DF44FE" w:rsidRDefault="00327934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619,672.00</w:t>
                      </w:r>
                    </w:p>
                    <w:p w:rsidR="00DF44FE" w:rsidRDefault="00327934">
                      <w:pPr>
                        <w:spacing w:before="95"/>
                        <w:ind w:left="48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DF44FE" w:rsidRDefault="00327934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619,672.00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F44FE" w:rsidRDefault="00DF44FE">
      <w:pPr>
        <w:rPr>
          <w:rFonts w:ascii="Arial" w:eastAsia="Arial" w:hAnsi="Arial" w:cs="Arial"/>
          <w:b/>
          <w:bCs/>
          <w:sz w:val="20"/>
          <w:szCs w:val="20"/>
        </w:rPr>
      </w:pPr>
    </w:p>
    <w:p w:rsidR="00DF44FE" w:rsidRDefault="00DF44FE">
      <w:pPr>
        <w:spacing w:before="2"/>
        <w:rPr>
          <w:rFonts w:ascii="Arial" w:eastAsia="Arial" w:hAnsi="Arial" w:cs="Arial"/>
          <w:b/>
          <w:bCs/>
        </w:rPr>
      </w:pPr>
    </w:p>
    <w:p w:rsidR="00DF44FE" w:rsidRDefault="00327934">
      <w:pPr>
        <w:pStyle w:val="berschrift2"/>
        <w:tabs>
          <w:tab w:val="left" w:pos="5353"/>
          <w:tab w:val="left" w:pos="7620"/>
        </w:tabs>
        <w:ind w:left="116"/>
      </w:pPr>
      <w:r>
        <w:t xml:space="preserve">Nº Expediente:   </w:t>
      </w:r>
      <w:r>
        <w:rPr>
          <w:spacing w:val="10"/>
        </w:rPr>
        <w:t xml:space="preserve"> </w:t>
      </w:r>
      <w:r>
        <w:t xml:space="preserve">2019CD-000003-ARPZCM   </w:t>
      </w:r>
      <w:r>
        <w:rPr>
          <w:spacing w:val="6"/>
        </w:rPr>
        <w:t xml:space="preserve"> </w:t>
      </w:r>
      <w:r>
        <w:t>Tipo de Procedimiento:</w:t>
      </w:r>
      <w:r>
        <w:tab/>
        <w:t>Gobierno, Compras Menores</w:t>
      </w:r>
      <w:r>
        <w:tab/>
        <w:t>Oficio Refrendo:</w:t>
      </w:r>
    </w:p>
    <w:p w:rsidR="00DF44FE" w:rsidRDefault="00327934">
      <w:pPr>
        <w:tabs>
          <w:tab w:val="left" w:pos="3454"/>
          <w:tab w:val="left" w:pos="7620"/>
        </w:tabs>
        <w:spacing w:before="99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pacing w:val="-1"/>
          <w:sz w:val="16"/>
        </w:rPr>
        <w:t>Autorización</w:t>
      </w:r>
      <w:r>
        <w:rPr>
          <w:rFonts w:ascii="Arial" w:hAnsi="Arial"/>
          <w:sz w:val="16"/>
        </w:rPr>
        <w:t xml:space="preserve">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DF44FE" w:rsidRDefault="00327934">
      <w:pPr>
        <w:tabs>
          <w:tab w:val="left" w:pos="1412"/>
          <w:tab w:val="left" w:pos="3454"/>
          <w:tab w:val="left" w:pos="5353"/>
        </w:tabs>
        <w:spacing w:before="111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 xml:space="preserve">Garantía </w:t>
      </w:r>
      <w:r>
        <w:rPr>
          <w:rFonts w:ascii="Arial" w:hAnsi="Arial"/>
          <w:sz w:val="16"/>
        </w:rPr>
        <w:t>Cumplimiento:</w:t>
      </w:r>
      <w:r>
        <w:rPr>
          <w:rFonts w:ascii="Arial" w:hAnsi="Arial"/>
          <w:sz w:val="16"/>
        </w:rPr>
        <w:tab/>
        <w:t>No</w:t>
      </w:r>
    </w:p>
    <w:p w:rsidR="00DF44FE" w:rsidRDefault="00DF44FE">
      <w:pPr>
        <w:rPr>
          <w:rFonts w:ascii="Arial" w:eastAsia="Arial" w:hAnsi="Arial" w:cs="Arial"/>
          <w:sz w:val="20"/>
          <w:szCs w:val="20"/>
        </w:rPr>
      </w:pPr>
    </w:p>
    <w:p w:rsidR="00DF44FE" w:rsidRDefault="00DF44FE">
      <w:pPr>
        <w:spacing w:before="11"/>
        <w:rPr>
          <w:rFonts w:ascii="Arial" w:eastAsia="Arial" w:hAnsi="Arial" w:cs="Arial"/>
          <w:sz w:val="19"/>
          <w:szCs w:val="19"/>
        </w:rPr>
      </w:pPr>
    </w:p>
    <w:p w:rsidR="00DF44FE" w:rsidRDefault="00327934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5.65pt;height:72.2pt;mso-position-horizontal-relative:char;mso-position-vertical-relative:line" coordsize="10513,1444">
            <v:group id="_x0000_s2063" style="position:absolute;left:5;width:10503;height:284" coordorigin="5" coordsize="10503,284">
              <v:shape id="_x0000_s2064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61" style="position:absolute;left:10;top:5;width:10493;height:2" coordorigin="10,5" coordsize="10493,2">
              <v:shape id="_x0000_s2062" style="position:absolute;left:10;top:5;width:10493;height:2" coordorigin="10,5" coordsize="10493,0" path="m10,5r10492,e" filled="f" strokeweight=".5pt">
                <v:path arrowok="t"/>
              </v:shape>
            </v:group>
            <v:group id="_x0000_s2059" style="position:absolute;left:10;top:5;width:2;height:1434" coordorigin="10,5" coordsize="2,1434">
              <v:shape id="_x0000_s2060" style="position:absolute;left:10;top:5;width:2;height:1434" coordorigin="10,5" coordsize="0,1434" path="m10,5r,1433e" filled="f" strokeweight=".5pt">
                <v:path arrowok="t"/>
              </v:shape>
            </v:group>
            <v:group id="_x0000_s2057" style="position:absolute;left:10;top:283;width:10493;height:2" coordorigin="10,283" coordsize="10493,2">
              <v:shape id="_x0000_s2058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55" style="position:absolute;left:10502;top:5;width:2;height:1434" coordorigin="10502,5" coordsize="2,1434">
              <v:shape id="_x0000_s2056" style="position:absolute;left:10502;top:5;width:2;height:1434" coordorigin="10502,5" coordsize="0,1434" path="m10502,5r,1433e" filled="f" strokeweight=".5pt">
                <v:path arrowok="t"/>
              </v:shape>
            </v:group>
            <v:group id="_x0000_s2051" style="position:absolute;left:10;top:1438;width:10493;height:2" coordorigin="10,1438" coordsize="10493,2">
              <v:shape id="_x0000_s2054" style="position:absolute;left:10;top:1438;width:10493;height:2" coordorigin="10,1438" coordsize="10493,0" path="m10,1438r10492,e" filled="f" strokeweight=".5pt">
                <v:path arrowok="t"/>
              </v:shape>
              <v:shape id="_x0000_s2053" type="#_x0000_t202" style="position:absolute;left:10;top:5;width:10493;height:279" filled="f" stroked="f">
                <v:textbox inset="0,0,0,0">
                  <w:txbxContent>
                    <w:p w:rsidR="00DF44FE" w:rsidRDefault="00327934">
                      <w:pPr>
                        <w:spacing w:before="30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52" type="#_x0000_t202" style="position:absolute;left:10;top:283;width:10493;height:1156" filled="f" stroked="f">
                <v:textbox inset="0,0,0,0">
                  <w:txbxContent>
                    <w:p w:rsidR="00DF44FE" w:rsidRDefault="00327934">
                      <w:pPr>
                        <w:spacing w:before="41" w:line="180" w:lineRule="exact"/>
                        <w:ind w:left="34" w:right="46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Recursos provienen presupuesto 2019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Resumen de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Adjudicación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consecutivo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N°03-2019,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Compra Menor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2019CD-000003-ARPZCM.-</w:t>
                      </w:r>
                      <w:r>
                        <w:rPr>
                          <w:rFonts w:ascii="Arial" w:eastAsia="Arial" w:hAnsi="Arial" w:cs="Arial"/>
                          <w:spacing w:val="6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(Mantenimiento y reparación de los equipos de transporte (Unidad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549)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placa XSP066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vehículo marca Mitsubishi estilo Sedan</w:t>
                      </w:r>
                      <w:r>
                        <w:rPr>
                          <w:rFonts w:ascii="Arial" w:eastAsia="Arial" w:hAnsi="Arial" w:cs="Arial"/>
                          <w:spacing w:val="4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modelo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2018,</w:t>
                      </w:r>
                      <w:r>
                        <w:rPr>
                          <w:rFonts w:ascii="Arial" w:eastAsia="Arial" w:hAnsi="Arial" w:cs="Arial"/>
                          <w:spacing w:val="2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(Unidad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425)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placa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JPS764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vehículo marca Mitsubishi estilo Sedan modelo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2018,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de la Delegación Regional del O.I.J. de Pérez Zeledón)</w:t>
                      </w:r>
                    </w:p>
                    <w:p w:rsidR="00DF44FE" w:rsidRDefault="00DF44FE">
                      <w:pPr>
                        <w:spacing w:before="8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DF44FE" w:rsidRDefault="00327934">
                      <w:pPr>
                        <w:spacing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F44FE" w:rsidRDefault="00DF44FE">
      <w:pPr>
        <w:rPr>
          <w:rFonts w:ascii="Arial" w:eastAsia="Arial" w:hAnsi="Arial" w:cs="Arial"/>
          <w:sz w:val="20"/>
          <w:szCs w:val="20"/>
        </w:rPr>
      </w:pPr>
    </w:p>
    <w:p w:rsidR="00DF44FE" w:rsidRDefault="00DF44FE">
      <w:pPr>
        <w:rPr>
          <w:rFonts w:ascii="Arial" w:eastAsia="Arial" w:hAnsi="Arial" w:cs="Arial"/>
          <w:sz w:val="20"/>
          <w:szCs w:val="20"/>
        </w:rPr>
      </w:pPr>
    </w:p>
    <w:p w:rsidR="00DF44FE" w:rsidRDefault="00DF44FE">
      <w:pPr>
        <w:spacing w:before="1"/>
        <w:rPr>
          <w:rFonts w:ascii="Arial" w:eastAsia="Arial" w:hAnsi="Arial" w:cs="Arial"/>
          <w:sz w:val="18"/>
          <w:szCs w:val="18"/>
        </w:rPr>
      </w:pPr>
    </w:p>
    <w:p w:rsidR="00DF44FE" w:rsidRDefault="00327934">
      <w:pPr>
        <w:spacing w:before="76"/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DF44FE" w:rsidRDefault="00DF44FE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57"/>
        <w:gridCol w:w="4703"/>
        <w:gridCol w:w="4145"/>
        <w:gridCol w:w="1271"/>
      </w:tblGrid>
      <w:tr w:rsidR="00DF44FE">
        <w:trPr>
          <w:trHeight w:hRule="exact" w:val="562"/>
        </w:trPr>
        <w:tc>
          <w:tcPr>
            <w:tcW w:w="5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6F7F8F"/>
          </w:tcPr>
          <w:p w:rsidR="00DF44FE" w:rsidRDefault="00327934">
            <w:pPr>
              <w:pStyle w:val="TableParagraph"/>
              <w:tabs>
                <w:tab w:val="left" w:pos="595"/>
              </w:tabs>
              <w:spacing w:before="25"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Artículo</w:t>
            </w:r>
          </w:p>
          <w:p w:rsidR="00DF44FE" w:rsidRDefault="00327934">
            <w:pPr>
              <w:pStyle w:val="TableParagraph"/>
              <w:spacing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414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6F7F8F"/>
          </w:tcPr>
          <w:p w:rsidR="00DF44FE" w:rsidRDefault="00327934">
            <w:pPr>
              <w:pStyle w:val="TableParagraph"/>
              <w:spacing w:before="2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Oficina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6F7F8F"/>
          </w:tcPr>
          <w:p w:rsidR="00DF44FE" w:rsidRDefault="00327934">
            <w:pPr>
              <w:pStyle w:val="TableParagraph"/>
              <w:spacing w:before="25"/>
              <w:ind w:lef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</w:p>
        </w:tc>
      </w:tr>
      <w:tr w:rsidR="00DF44FE">
        <w:trPr>
          <w:trHeight w:hRule="exact" w:val="232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DF44FE" w:rsidRDefault="00327934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7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F44FE" w:rsidRDefault="00327934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</w:t>
            </w:r>
          </w:p>
        </w:tc>
        <w:tc>
          <w:tcPr>
            <w:tcW w:w="414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F44FE" w:rsidRDefault="00327934">
            <w:pPr>
              <w:pStyle w:val="TableParagraph"/>
              <w:spacing w:before="2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64 - DELEGACION REGIONAL DE PEREZ ZELEDON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DF44FE" w:rsidRDefault="00327934">
            <w:pPr>
              <w:pStyle w:val="TableParagraph"/>
              <w:spacing w:before="25"/>
              <w:ind w:lef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DF44FE">
        <w:trPr>
          <w:trHeight w:hRule="exact" w:val="208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DF44FE" w:rsidRDefault="00DF44FE"/>
        </w:tc>
        <w:tc>
          <w:tcPr>
            <w:tcW w:w="47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F44FE" w:rsidRDefault="00327934">
            <w:pPr>
              <w:pStyle w:val="TableParagraph"/>
              <w:spacing w:line="168" w:lineRule="exact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F44FE" w:rsidRDefault="00DF44FE"/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DF44FE" w:rsidRDefault="00DF44FE"/>
        </w:tc>
      </w:tr>
      <w:tr w:rsidR="00DF44FE">
        <w:trPr>
          <w:trHeight w:hRule="exact" w:val="231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DF44FE" w:rsidRDefault="00327934">
            <w:pPr>
              <w:pStyle w:val="TableParagraph"/>
              <w:spacing w:before="24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7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F44FE" w:rsidRDefault="00327934">
            <w:pPr>
              <w:pStyle w:val="TableParagraph"/>
              <w:spacing w:before="24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</w:t>
            </w:r>
          </w:p>
        </w:tc>
        <w:tc>
          <w:tcPr>
            <w:tcW w:w="414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F44FE" w:rsidRDefault="00327934">
            <w:pPr>
              <w:pStyle w:val="TableParagraph"/>
              <w:spacing w:before="24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64 - DELEGACION REGIONAL DE PEREZ ZELEDON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DF44FE" w:rsidRDefault="00327934">
            <w:pPr>
              <w:pStyle w:val="TableParagraph"/>
              <w:spacing w:before="24"/>
              <w:ind w:lef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DF44FE">
        <w:trPr>
          <w:trHeight w:hRule="exact" w:val="204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44FE" w:rsidRDefault="00DF44FE"/>
        </w:tc>
        <w:tc>
          <w:tcPr>
            <w:tcW w:w="47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44FE" w:rsidRDefault="00327934">
            <w:pPr>
              <w:pStyle w:val="TableParagraph"/>
              <w:spacing w:line="168" w:lineRule="exact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44FE" w:rsidRDefault="00DF44FE"/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44FE" w:rsidRDefault="00DF44FE"/>
        </w:tc>
      </w:tr>
    </w:tbl>
    <w:p w:rsidR="00000000" w:rsidRDefault="00327934"/>
    <w:sectPr w:rsidR="00000000">
      <w:pgSz w:w="11910" w:h="16840"/>
      <w:pgMar w:top="1200" w:right="58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27934">
      <w:r>
        <w:separator/>
      </w:r>
    </w:p>
  </w:endnote>
  <w:endnote w:type="continuationSeparator" w:id="0">
    <w:p w:rsidR="00000000" w:rsidRDefault="0032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4FE" w:rsidRDefault="00327934">
    <w:pPr>
      <w:spacing w:line="14" w:lineRule="auto"/>
      <w:rPr>
        <w:sz w:val="20"/>
        <w:szCs w:val="20"/>
      </w:rPr>
    </w:pPr>
    <w:r>
      <w:pict>
        <v:group id="_x0000_s1037" style="position:absolute;margin-left:38.25pt;margin-top:661.45pt;width:127.6pt;height:.1pt;z-index:-11056;mso-position-horizontal-relative:page;mso-position-vertical-relative:page" coordorigin="765,13229" coordsize="2552,2">
          <v:shape id="_x0000_s1038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1035" style="position:absolute;margin-left:177.15pt;margin-top:661.45pt;width:134.65pt;height:.1pt;z-index:-11032;mso-position-horizontal-relative:page;mso-position-vertical-relative:page" coordorigin="3543,13229" coordsize="2693,2">
          <v:shape id="_x0000_s1036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1033" style="position:absolute;margin-left:323.15pt;margin-top:661.45pt;width:113.4pt;height:.1pt;z-index:-11008;mso-position-horizontal-relative:page;mso-position-vertical-relative:page" coordorigin="6463,13229" coordsize="2268,2">
          <v:shape id="_x0000_s1034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1031" style="position:absolute;margin-left:446.45pt;margin-top:661.45pt;width:106.3pt;height:.1pt;z-index:-10984;mso-position-horizontal-relative:page;mso-position-vertical-relative:page" coordorigin="8929,13229" coordsize="2126,2">
          <v:shape id="_x0000_s1032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65.3pt;width:92.3pt;height:18.7pt;z-index:-10960;mso-position-horizontal-relative:page;mso-position-vertical-relative:page" filled="f" stroked="f">
          <v:textbox inset="0,0,0,0">
            <w:txbxContent>
              <w:p w:rsidR="00DF44FE" w:rsidRDefault="00327934">
                <w:pPr>
                  <w:spacing w:line="176" w:lineRule="exact"/>
                  <w:ind w:left="5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DF44FE" w:rsidRDefault="00327934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Depto. Proveeduría/ </w:t>
                </w:r>
                <w:r>
                  <w:rPr>
                    <w:rFonts w:ascii="Arial" w:hAnsi="Arial"/>
                    <w:spacing w:val="-3"/>
                    <w:sz w:val="16"/>
                  </w:rPr>
                  <w:t>UAR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98.15pt;margin-top:665.3pt;width:92.3pt;height:18.7pt;z-index:-10936;mso-position-horizontal-relative:page;mso-position-vertical-relative:page" filled="f" stroked="f">
          <v:textbox inset="0,0,0,0">
            <w:txbxContent>
              <w:p w:rsidR="00DF44FE" w:rsidRDefault="00327934">
                <w:pPr>
                  <w:spacing w:line="176" w:lineRule="exact"/>
                  <w:ind w:left="10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DF44FE" w:rsidRDefault="00327934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Depto. Proveeduría/ </w:t>
                </w:r>
                <w:r>
                  <w:rPr>
                    <w:rFonts w:ascii="Arial" w:hAnsi="Arial"/>
                    <w:spacing w:val="-3"/>
                    <w:sz w:val="16"/>
                  </w:rPr>
                  <w:t>UAR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29.45pt;margin-top:665.3pt;width:102.95pt;height:19pt;z-index:-10912;mso-position-horizontal-relative:page;mso-position-vertical-relative:page" filled="f" stroked="f">
          <v:textbox inset="0,0,0,0">
            <w:txbxContent>
              <w:p w:rsidR="00DF44FE" w:rsidRDefault="00327934">
                <w:pPr>
                  <w:spacing w:line="234" w:lineRule="auto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3.8pt;margin-top:665.3pt;width:93.15pt;height:19pt;z-index:-10888;mso-position-horizontal-relative:page;mso-position-vertical-relative:page" filled="f" stroked="f">
          <v:textbox inset="0,0,0,0">
            <w:txbxContent>
              <w:p w:rsidR="00DF44FE" w:rsidRDefault="00327934">
                <w:pPr>
                  <w:spacing w:line="234" w:lineRule="auto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98.1pt;width:246.95pt;height:17.45pt;z-index:-10864;mso-position-horizontal-relative:page;mso-position-vertical-relative:page" filled="f" stroked="f">
          <v:textbox inset="0,0,0,0">
            <w:txbxContent>
              <w:p w:rsidR="00DF44FE" w:rsidRDefault="00327934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DF44FE" w:rsidRDefault="00327934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25.35pt;width:522.95pt;height:47pt;z-index:-10840;mso-position-horizontal-relative:page;mso-position-vertical-relative:page" filled="f" stroked="f">
          <v:textbox inset="0,0,0,0">
            <w:txbxContent>
              <w:p w:rsidR="00DF44FE" w:rsidRDefault="00327934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DF44FE" w:rsidRDefault="00327934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</w:t>
                </w:r>
                <w:r>
                  <w:rPr>
                    <w:spacing w:val="-1"/>
                  </w:rPr>
                  <w:t>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</w:t>
                </w:r>
                <w:r>
                  <w:t xml:space="preserve"> DEL PODER JUDICIAL ESTÁ EXENTA DE IMPUESTOS DE VENTA Y CONSUMO POR INMUNIDAD FISCAL.</w:t>
                </w:r>
              </w:p>
              <w:p w:rsidR="00DF44FE" w:rsidRDefault="00327934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27934">
      <w:r>
        <w:separator/>
      </w:r>
    </w:p>
  </w:footnote>
  <w:footnote w:type="continuationSeparator" w:id="0">
    <w:p w:rsidR="00000000" w:rsidRDefault="00327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4FE" w:rsidRDefault="0032793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6.4pt;margin-top:23.65pt;width:85.6pt;height:20.3pt;z-index:-11176;mso-position-horizontal-relative:page;mso-position-vertical-relative:page" filled="f" stroked="f">
          <v:textbox inset="0,0,0,0">
            <w:txbxContent>
              <w:p w:rsidR="00DF44FE" w:rsidRDefault="00327934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DF44FE" w:rsidRDefault="00327934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79.5pt;margin-top:24pt;width:36.3pt;height:12pt;z-index:-11152;mso-position-horizontal-relative:page;mso-position-vertical-relative:page" filled="f" stroked="f">
          <v:textbox inset="0,0,0,0">
            <w:txbxContent>
              <w:p w:rsidR="00DF44FE" w:rsidRDefault="00327934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1.45pt;margin-top:23.65pt;width:69.25pt;height:10pt;z-index:-11128;mso-position-horizontal-relative:page;mso-position-vertical-relative:page" filled="f" stroked="f">
          <v:textbox inset="0,0,0,0">
            <w:txbxContent>
              <w:p w:rsidR="00DF44FE" w:rsidRDefault="00327934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2019-091511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5.85pt;margin-top:49pt;width:69.05pt;height:10pt;z-index:-11104;mso-position-horizontal-relative:page;mso-position-vertical-relative:page" filled="f" stroked="f">
          <v:textbox inset="0,0,0,0">
            <w:txbxContent>
              <w:p w:rsidR="00DF44FE" w:rsidRDefault="00327934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29/03/2019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6.4pt;margin-top:51.35pt;width:28.8pt;height:10pt;z-index:-11080;mso-position-horizontal-relative:page;mso-position-vertical-relative:page" filled="f" stroked="f">
          <v:textbox inset="0,0,0,0">
            <w:txbxContent>
              <w:p w:rsidR="00DF44FE" w:rsidRDefault="00327934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F44FE"/>
    <w:rsid w:val="00327934"/>
    <w:rsid w:val="00DF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2736</Characters>
  <Application>Microsoft Office Word</Application>
  <DocSecurity>4</DocSecurity>
  <Lines>166</Lines>
  <Paragraphs>98</Paragraphs>
  <ScaleCrop>false</ScaleCrop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2019-05-15T14:30:00Z</dcterms:created>
  <dcterms:modified xsi:type="dcterms:W3CDTF">2019-05-15T14:30:00Z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LastSaved">
    <vt:filetime>2019-05-15T00:00:00Z</vt:filetime>
  </property>
</Properties>
</file>