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080" w:rsidRDefault="00C2308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C23080" w:rsidRDefault="00EB0D4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549.1pt;height:1.25pt;mso-position-horizontal-relative:char;mso-position-vertical-relative:line" coordsize="10982,25">
            <v:group id="_x0000_s1069" style="position:absolute;left:7;top:7;width:10967;height:10" coordorigin="7,7" coordsize="10967,10">
              <v:shape id="_x0000_s1070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C23080" w:rsidRDefault="00EB0D42">
      <w:pPr>
        <w:spacing w:before="56"/>
        <w:ind w:left="1973" w:right="1308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2019CD-000013-ARPCM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spacing w:val="47"/>
        </w:rPr>
        <w:t xml:space="preserve"> </w:t>
      </w:r>
      <w:r>
        <w:rPr>
          <w:rFonts w:ascii="Calibri" w:hAnsi="Calibri"/>
          <w:b/>
          <w:spacing w:val="-1"/>
        </w:rPr>
        <w:t xml:space="preserve">Reparación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1"/>
        </w:rPr>
        <w:t>cámaras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fotográficas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OIJ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b/>
          <w:spacing w:val="49"/>
        </w:rPr>
        <w:t xml:space="preserve"> </w:t>
      </w:r>
      <w:r>
        <w:rPr>
          <w:rFonts w:ascii="Calibri" w:hAnsi="Calibri"/>
          <w:b/>
          <w:spacing w:val="-1"/>
        </w:rPr>
        <w:t>Puntarenas</w:t>
      </w:r>
    </w:p>
    <w:p w:rsidR="00C23080" w:rsidRDefault="00C23080">
      <w:pPr>
        <w:spacing w:before="8"/>
        <w:rPr>
          <w:rFonts w:ascii="Calibri" w:eastAsia="Calibri" w:hAnsi="Calibri" w:cs="Calibri"/>
          <w:b/>
          <w:bCs/>
        </w:rPr>
      </w:pPr>
    </w:p>
    <w:p w:rsidR="00C23080" w:rsidRDefault="00EB0D42">
      <w:pPr>
        <w:ind w:left="1973" w:right="130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</w:rPr>
        <w:t>Reparación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cámaras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fotográficas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del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1"/>
        </w:rPr>
        <w:t>OIJ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Times New Roman" w:hAnsi="Times New Roman"/>
          <w:b/>
          <w:spacing w:val="71"/>
        </w:rPr>
        <w:t xml:space="preserve"> </w:t>
      </w:r>
      <w:r>
        <w:rPr>
          <w:rFonts w:ascii="Calibri" w:hAnsi="Calibri"/>
          <w:b/>
          <w:spacing w:val="-1"/>
        </w:rPr>
        <w:t>Puntarenas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 xml:space="preserve">14:00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4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18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marzo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3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2019.</w:t>
      </w:r>
    </w:p>
    <w:p w:rsidR="00C23080" w:rsidRDefault="00C23080">
      <w:pPr>
        <w:spacing w:before="10"/>
        <w:rPr>
          <w:rFonts w:ascii="Calibri" w:eastAsia="Calibri" w:hAnsi="Calibri" w:cs="Calibri"/>
          <w:b/>
          <w:bCs/>
        </w:rPr>
      </w:pPr>
    </w:p>
    <w:p w:rsidR="00C23080" w:rsidRDefault="00EB0D42">
      <w:pPr>
        <w:pStyle w:val="Textkrper"/>
        <w:tabs>
          <w:tab w:val="left" w:pos="7539"/>
        </w:tabs>
        <w:ind w:left="1702"/>
        <w:jc w:val="both"/>
      </w:pPr>
      <w:r>
        <w:rPr>
          <w:spacing w:val="-1"/>
        </w:rPr>
        <w:t>Fecha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Invitación: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13/03/2019</w:t>
      </w:r>
    </w:p>
    <w:p w:rsidR="00C23080" w:rsidRDefault="00C23080">
      <w:pPr>
        <w:rPr>
          <w:rFonts w:ascii="Calibri" w:eastAsia="Calibri" w:hAnsi="Calibri" w:cs="Calibri"/>
          <w:sz w:val="26"/>
          <w:szCs w:val="26"/>
        </w:rPr>
      </w:pPr>
    </w:p>
    <w:p w:rsidR="00C23080" w:rsidRDefault="00EB0D42">
      <w:pPr>
        <w:pStyle w:val="Textkrper"/>
        <w:ind w:left="1702" w:right="1035"/>
        <w:jc w:val="both"/>
      </w:pPr>
      <w:r>
        <w:rPr>
          <w:spacing w:val="-1"/>
        </w:rPr>
        <w:t>Las</w:t>
      </w:r>
      <w:r>
        <w:rPr>
          <w:spacing w:val="35"/>
        </w:rPr>
        <w:t xml:space="preserve"> </w:t>
      </w:r>
      <w:r>
        <w:t>ofertas</w:t>
      </w:r>
      <w:r>
        <w:rPr>
          <w:spacing w:val="37"/>
        </w:rPr>
        <w:t xml:space="preserve"> </w:t>
      </w:r>
      <w:r>
        <w:rPr>
          <w:spacing w:val="-1"/>
        </w:rPr>
        <w:t>pueden</w:t>
      </w:r>
      <w:r>
        <w:rPr>
          <w:spacing w:val="39"/>
        </w:rPr>
        <w:t xml:space="preserve"> </w:t>
      </w:r>
      <w:r>
        <w:t>entregarse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sobre</w:t>
      </w:r>
      <w:r>
        <w:rPr>
          <w:spacing w:val="37"/>
        </w:rPr>
        <w:t xml:space="preserve"> </w:t>
      </w:r>
      <w:r>
        <w:rPr>
          <w:spacing w:val="-1"/>
        </w:rPr>
        <w:t>cerrado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Recepción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Administración</w:t>
      </w:r>
      <w:r>
        <w:rPr>
          <w:spacing w:val="36"/>
        </w:rPr>
        <w:t xml:space="preserve"> </w:t>
      </w:r>
      <w:r>
        <w:rPr>
          <w:spacing w:val="-1"/>
        </w:rPr>
        <w:t>Regional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Puntarenas,</w:t>
      </w:r>
      <w:r>
        <w:rPr>
          <w:spacing w:val="22"/>
        </w:rPr>
        <w:t xml:space="preserve"> </w:t>
      </w:r>
      <w:r>
        <w:rPr>
          <w:spacing w:val="-1"/>
        </w:rPr>
        <w:t>sito</w:t>
      </w:r>
      <w:r>
        <w:rPr>
          <w:spacing w:val="23"/>
        </w:rPr>
        <w:t xml:space="preserve"> </w:t>
      </w:r>
      <w:r>
        <w:t>frente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t>Tribunales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Justicia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Puntarenas,</w:t>
      </w:r>
      <w:r>
        <w:rPr>
          <w:spacing w:val="23"/>
        </w:rPr>
        <w:t xml:space="preserve"> </w:t>
      </w:r>
      <w:r>
        <w:t>ubicado</w:t>
      </w:r>
      <w:r>
        <w:rPr>
          <w:spacing w:val="22"/>
        </w:rPr>
        <w:t xml:space="preserve"> </w:t>
      </w:r>
      <w:r>
        <w:t>100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metros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oeste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50 al</w:t>
      </w:r>
      <w:r>
        <w:rPr>
          <w:spacing w:val="2"/>
        </w:rPr>
        <w:t xml:space="preserve"> </w:t>
      </w:r>
      <w:r>
        <w:rPr>
          <w:spacing w:val="-1"/>
        </w:rPr>
        <w:t>sur</w:t>
      </w:r>
      <w:r>
        <w:rPr>
          <w:spacing w:val="-2"/>
        </w:rPr>
        <w:t xml:space="preserve"> </w:t>
      </w:r>
      <w:r>
        <w:t xml:space="preserve">de la </w:t>
      </w:r>
      <w:r>
        <w:rPr>
          <w:spacing w:val="-1"/>
        </w:rPr>
        <w:t>Catedral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Puntarenas,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color</w:t>
      </w:r>
      <w:r>
        <w:rPr>
          <w:spacing w:val="-1"/>
        </w:rPr>
        <w:t xml:space="preserve"> </w:t>
      </w:r>
      <w:r>
        <w:t>crema</w:t>
      </w:r>
      <w:r>
        <w:rPr>
          <w:spacing w:val="1"/>
        </w:rPr>
        <w:t xml:space="preserve"> </w:t>
      </w:r>
      <w:r>
        <w:t>)</w:t>
      </w:r>
      <w:r>
        <w:rPr>
          <w:spacing w:val="6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t xml:space="preserve"> caso </w:t>
      </w:r>
      <w:r>
        <w:rPr>
          <w:spacing w:val="-1"/>
        </w:rPr>
        <w:t>es</w:t>
      </w:r>
      <w:r>
        <w:t xml:space="preserve"> indispensable</w:t>
      </w:r>
      <w:r>
        <w:rPr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especifique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9"/>
        </w:rPr>
        <w:t xml:space="preserve"> </w:t>
      </w:r>
      <w:r>
        <w:rPr>
          <w:spacing w:val="-1"/>
        </w:rPr>
        <w:t>cédula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oferente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número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contratación</w:t>
      </w:r>
      <w:r>
        <w:rPr>
          <w:spacing w:val="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b/>
          <w:spacing w:val="-1"/>
          <w:u w:val="single" w:color="000000"/>
        </w:rPr>
        <w:t>bien</w:t>
      </w:r>
      <w:r>
        <w:rPr>
          <w:b/>
          <w:spacing w:val="10"/>
          <w:u w:val="single" w:color="000000"/>
        </w:rPr>
        <w:t xml:space="preserve"> </w:t>
      </w:r>
      <w:r>
        <w:rPr>
          <w:b/>
          <w:u w:val="single" w:color="000000"/>
        </w:rPr>
        <w:t>puede</w:t>
      </w:r>
      <w:r>
        <w:rPr>
          <w:b/>
          <w:spacing w:val="6"/>
          <w:u w:val="single" w:color="000000"/>
        </w:rPr>
        <w:t xml:space="preserve"> </w:t>
      </w:r>
      <w:r>
        <w:rPr>
          <w:b/>
          <w:u w:val="single" w:color="000000"/>
        </w:rPr>
        <w:t>por</w:t>
      </w:r>
      <w:r>
        <w:rPr>
          <w:b/>
          <w:spacing w:val="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b/>
          <w:w w:val="99"/>
        </w:rPr>
        <w:t xml:space="preserve">  </w:t>
      </w:r>
      <w:r>
        <w:rPr>
          <w:b/>
          <w:spacing w:val="-1"/>
          <w:u w:val="single" w:color="000000"/>
        </w:rPr>
        <w:t>electrónico</w:t>
      </w:r>
      <w:r>
        <w:rPr>
          <w:b/>
          <w:spacing w:val="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siempre</w:t>
      </w:r>
      <w:r>
        <w:rPr>
          <w:b/>
          <w:spacing w:val="2"/>
          <w:u w:val="single" w:color="000000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cuando</w:t>
      </w:r>
      <w:r>
        <w:rPr>
          <w:b/>
          <w:spacing w:val="3"/>
          <w:u w:val="single" w:color="000000"/>
        </w:rPr>
        <w:t xml:space="preserve"> </w:t>
      </w:r>
      <w:r>
        <w:rPr>
          <w:b/>
          <w:u w:val="single" w:color="000000"/>
        </w:rPr>
        <w:t>el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documento</w:t>
      </w:r>
      <w:r>
        <w:rPr>
          <w:b/>
          <w:spacing w:val="3"/>
          <w:u w:val="single" w:color="000000"/>
        </w:rPr>
        <w:t xml:space="preserve"> </w:t>
      </w:r>
      <w:r>
        <w:rPr>
          <w:b/>
          <w:u w:val="single" w:color="000000"/>
        </w:rPr>
        <w:t>sea</w:t>
      </w:r>
      <w:r>
        <w:rPr>
          <w:b/>
          <w:spacing w:val="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firmado</w:t>
      </w:r>
      <w:r>
        <w:rPr>
          <w:b/>
          <w:spacing w:val="-2"/>
          <w:u w:val="single" w:color="000000"/>
        </w:rPr>
        <w:t xml:space="preserve"> </w:t>
      </w:r>
      <w:r>
        <w:rPr>
          <w:b/>
          <w:u w:val="single" w:color="000000"/>
        </w:rPr>
        <w:t>digitalmente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último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considerar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3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envío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1"/>
        </w:rPr>
        <w:t>Megas.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berschrift1"/>
        <w:numPr>
          <w:ilvl w:val="0"/>
          <w:numId w:val="6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C23080" w:rsidRDefault="00C23080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EB0D42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width:467.75pt;height:39.1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23080" w:rsidRDefault="00EB0D42">
                  <w:pPr>
                    <w:spacing w:before="19" w:line="243" w:lineRule="exact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Alvarado,</w:t>
                  </w:r>
                  <w:r>
                    <w:rPr>
                      <w:rFonts w:ascii="Calibri" w:hAnsi="Calibri"/>
                      <w:b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</w:p>
                <w:p w:rsidR="00C23080" w:rsidRDefault="00EB0D42">
                  <w:pPr>
                    <w:spacing w:line="243" w:lineRule="exact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</w:rPr>
                      <w:t>apena</w:t>
                    </w:r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  <w:p w:rsidR="00C23080" w:rsidRDefault="00EB0D42">
                  <w:pPr>
                    <w:spacing w:before="3"/>
                    <w:ind w:lef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facturas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electrónicas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deben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remitir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>feca-puntarenas@poder-judicial.go.cr</w:t>
                    </w:r>
                  </w:hyperlink>
                </w:p>
              </w:txbxContent>
            </v:textbox>
          </v:shape>
        </w:pict>
      </w:r>
    </w:p>
    <w:p w:rsidR="00C23080" w:rsidRDefault="00C2308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C23080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C23080" w:rsidRDefault="00EB0D42">
      <w:pPr>
        <w:numPr>
          <w:ilvl w:val="0"/>
          <w:numId w:val="6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C23080" w:rsidRDefault="00C23080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744"/>
      </w:tblGrid>
      <w:tr w:rsidR="00C2308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  <w:tr w:rsidR="00C23080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23080" w:rsidRDefault="00C23080"/>
        </w:tc>
      </w:tr>
    </w:tbl>
    <w:p w:rsidR="00C23080" w:rsidRDefault="00C23080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C23080" w:rsidRDefault="00EB0D42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23080" w:rsidRDefault="00C2308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EB0D42">
      <w:pPr>
        <w:pStyle w:val="Textkrper"/>
        <w:ind w:left="1702" w:right="1031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1"/>
        </w:rPr>
        <w:t>Registro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2"/>
        </w:rPr>
        <w:t xml:space="preserve"> </w:t>
      </w:r>
      <w:r>
        <w:t>ya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ind w:left="1702" w:right="103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2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 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Notificaciones".</w:t>
      </w:r>
      <w:r>
        <w:rPr>
          <w:rFonts w:cs="Calibri"/>
          <w:spacing w:val="51"/>
          <w:w w:val="99"/>
        </w:rPr>
        <w:t xml:space="preserve"> </w:t>
      </w:r>
      <w:r>
        <w:t xml:space="preserve">Para </w:t>
      </w:r>
      <w:r>
        <w:rPr>
          <w:spacing w:val="5"/>
        </w:rPr>
        <w:t xml:space="preserve"> </w:t>
      </w:r>
      <w:r>
        <w:t xml:space="preserve">cualquier </w:t>
      </w:r>
      <w:r>
        <w:rPr>
          <w:spacing w:val="4"/>
        </w:rPr>
        <w:t xml:space="preserve"> </w:t>
      </w:r>
      <w:r>
        <w:t xml:space="preserve">duda </w:t>
      </w:r>
      <w:r>
        <w:rPr>
          <w:spacing w:val="6"/>
        </w:rPr>
        <w:t xml:space="preserve"> 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5"/>
        </w:rPr>
        <w:t xml:space="preserve"> </w:t>
      </w:r>
      <w:r>
        <w:t xml:space="preserve">trámite </w:t>
      </w:r>
      <w:r>
        <w:rPr>
          <w:spacing w:val="4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t xml:space="preserve"> </w:t>
      </w:r>
      <w:r>
        <w:rPr>
          <w:spacing w:val="6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rPr>
          <w:spacing w:val="-1"/>
        </w:rPr>
        <w:t>cuentas</w:t>
      </w:r>
      <w:r>
        <w:t xml:space="preserve"> </w:t>
      </w:r>
      <w:r>
        <w:rPr>
          <w:spacing w:val="4"/>
        </w:rPr>
        <w:t xml:space="preserve"> </w:t>
      </w:r>
      <w:r>
        <w:t xml:space="preserve">de </w:t>
      </w:r>
      <w:r>
        <w:rPr>
          <w:spacing w:val="3"/>
        </w:rPr>
        <w:t xml:space="preserve"> </w:t>
      </w:r>
      <w:r>
        <w:t xml:space="preserve">correo </w:t>
      </w:r>
      <w:r>
        <w:rPr>
          <w:spacing w:val="5"/>
        </w:rPr>
        <w:t xml:space="preserve"> </w:t>
      </w:r>
      <w:r>
        <w:t xml:space="preserve">electrónico </w:t>
      </w:r>
      <w:r>
        <w:rPr>
          <w:spacing w:val="4"/>
        </w:rPr>
        <w:t xml:space="preserve"> </w:t>
      </w:r>
      <w:r>
        <w:rPr>
          <w:spacing w:val="-1"/>
        </w:rPr>
        <w:t>deberá</w:t>
      </w:r>
    </w:p>
    <w:p w:rsidR="00C23080" w:rsidRDefault="00C23080">
      <w:pPr>
        <w:jc w:val="both"/>
        <w:sectPr w:rsidR="00C23080">
          <w:headerReference w:type="default" r:id="rId11"/>
          <w:footerReference w:type="default" r:id="rId12"/>
          <w:type w:val="continuous"/>
          <w:pgSz w:w="11910" w:h="16840"/>
          <w:pgMar w:top="1600" w:right="40" w:bottom="1200" w:left="0" w:header="0" w:footer="1003" w:gutter="0"/>
          <w:pgNumType w:start="1"/>
          <w:cols w:space="720"/>
        </w:sectPr>
      </w:pPr>
    </w:p>
    <w:p w:rsidR="00C23080" w:rsidRDefault="00C23080">
      <w:pPr>
        <w:spacing w:before="8"/>
        <w:rPr>
          <w:rFonts w:ascii="Calibri" w:eastAsia="Calibri" w:hAnsi="Calibri" w:cs="Calibri"/>
          <w:sz w:val="5"/>
          <w:szCs w:val="5"/>
        </w:rPr>
      </w:pPr>
    </w:p>
    <w:p w:rsidR="00C23080" w:rsidRDefault="00EB0D4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4" style="width:549.1pt;height:1.25pt;mso-position-horizontal-relative:char;mso-position-vertical-relative:line" coordsize="10982,25">
            <v:group id="_x0000_s1065" style="position:absolute;left:7;top:7;width:10967;height:10" coordorigin="7,7" coordsize="10967,10">
              <v:shape id="_x0000_s1066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rPr>
          <w:rFonts w:ascii="Calibri" w:eastAsia="Calibri" w:hAnsi="Calibri" w:cs="Calibri"/>
          <w:sz w:val="6"/>
          <w:szCs w:val="6"/>
        </w:rPr>
      </w:pPr>
    </w:p>
    <w:p w:rsidR="00C23080" w:rsidRDefault="00EB0D42">
      <w:pPr>
        <w:pStyle w:val="Textkrper"/>
        <w:spacing w:before="59"/>
        <w:ind w:left="1702" w:right="1034"/>
        <w:jc w:val="both"/>
      </w:pP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ind w:left="1702" w:right="1036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1"/>
        </w:rPr>
        <w:t>señala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oferta como </w:t>
      </w:r>
      <w:r>
        <w:t>medio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-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apertura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5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23080" w:rsidRDefault="00C2308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berschrift1"/>
        <w:numPr>
          <w:ilvl w:val="0"/>
          <w:numId w:val="6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23080" w:rsidRDefault="00C23080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324"/>
      </w:tblGrid>
      <w:tr w:rsidR="00C23080">
        <w:trPr>
          <w:trHeight w:hRule="exact" w:val="499"/>
        </w:trPr>
        <w:tc>
          <w:tcPr>
            <w:tcW w:w="9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modelo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C23080">
        <w:trPr>
          <w:trHeight w:hRule="exact" w:val="497"/>
        </w:trPr>
        <w:tc>
          <w:tcPr>
            <w:tcW w:w="9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23080">
        <w:trPr>
          <w:trHeight w:hRule="exact" w:val="254"/>
        </w:trPr>
        <w:tc>
          <w:tcPr>
            <w:tcW w:w="9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  <w:tr w:rsidR="00C23080">
        <w:trPr>
          <w:trHeight w:hRule="exact" w:val="254"/>
        </w:trPr>
        <w:tc>
          <w:tcPr>
            <w:tcW w:w="9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</w:p>
        </w:tc>
      </w:tr>
      <w:tr w:rsidR="00C23080">
        <w:trPr>
          <w:trHeight w:hRule="exact" w:val="1231"/>
        </w:trPr>
        <w:tc>
          <w:tcPr>
            <w:tcW w:w="9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 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 deben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z w:val="20"/>
              </w:rPr>
              <w:t xml:space="preserve"> debe incorporar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23080" w:rsidRDefault="00C23080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23080" w:rsidRDefault="00EB0D42">
      <w:pPr>
        <w:numPr>
          <w:ilvl w:val="0"/>
          <w:numId w:val="6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23080" w:rsidRDefault="00C2308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9"/>
      </w:tblGrid>
      <w:tr w:rsidR="00C23080">
        <w:trPr>
          <w:trHeight w:hRule="exact" w:val="288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23080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Instalaciones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oferente.</w:t>
            </w:r>
          </w:p>
        </w:tc>
      </w:tr>
      <w:tr w:rsidR="00C23080">
        <w:trPr>
          <w:trHeight w:hRule="exact" w:val="1718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 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23080" w:rsidRDefault="00C2308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23080" w:rsidRDefault="00EB0D42">
            <w:pPr>
              <w:pStyle w:val="TableParagraph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C23080">
        <w:trPr>
          <w:trHeight w:hRule="exact" w:val="500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23080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spacing w:before="12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C23080">
        <w:trPr>
          <w:trHeight w:hRule="exact" w:val="742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30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23080">
        <w:trPr>
          <w:trHeight w:hRule="exact" w:val="499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 w:right="-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23080">
        <w:trPr>
          <w:trHeight w:hRule="exact" w:val="742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 w:righ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C23080">
        <w:trPr>
          <w:trHeight w:hRule="exact" w:val="499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oferta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C23080">
        <w:trPr>
          <w:trHeight w:hRule="exact" w:val="497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C23080">
        <w:trPr>
          <w:trHeight w:hRule="exact" w:val="744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23080" w:rsidRDefault="00EB0D42">
            <w:pPr>
              <w:pStyle w:val="TableParagraph"/>
              <w:ind w:left="-2" w:right="-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</w:p>
        </w:tc>
      </w:tr>
    </w:tbl>
    <w:p w:rsidR="00C23080" w:rsidRDefault="00C23080">
      <w:pPr>
        <w:jc w:val="both"/>
        <w:rPr>
          <w:rFonts w:ascii="Calibri" w:eastAsia="Calibri" w:hAnsi="Calibri" w:cs="Calibri"/>
          <w:sz w:val="20"/>
          <w:szCs w:val="20"/>
        </w:rPr>
        <w:sectPr w:rsidR="00C23080">
          <w:pgSz w:w="11910" w:h="16840"/>
          <w:pgMar w:top="1600" w:right="40" w:bottom="1200" w:left="0" w:header="0" w:footer="1003" w:gutter="0"/>
          <w:cols w:space="720"/>
        </w:sectPr>
      </w:pPr>
    </w:p>
    <w:p w:rsidR="00C23080" w:rsidRDefault="00C2308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p w:rsidR="00C23080" w:rsidRDefault="00EB0D4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549.1pt;height:1.25pt;mso-position-horizontal-relative:char;mso-position-vertical-relative:line" coordsize="10982,25">
            <v:group id="_x0000_s1062" style="position:absolute;left:7;top:7;width:10967;height:10" coordorigin="7,7" coordsize="10967,10">
              <v:shape id="_x0000_s1063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168"/>
        <w:gridCol w:w="6916"/>
      </w:tblGrid>
      <w:tr w:rsidR="00C23080">
        <w:trPr>
          <w:trHeight w:hRule="exact" w:val="497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2" w:right="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responsabilidad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23080">
        <w:trPr>
          <w:trHeight w:hRule="exact" w:val="742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23080">
        <w:trPr>
          <w:trHeight w:hRule="exact" w:val="98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23080">
        <w:trPr>
          <w:trHeight w:hRule="exact" w:val="1474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C23080" w:rsidRDefault="00EB0D42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12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23080">
        <w:trPr>
          <w:trHeight w:hRule="exact" w:val="1476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C23080">
        <w:trPr>
          <w:trHeight w:hRule="exact" w:val="497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23080" w:rsidRDefault="00EB0D42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C23080">
        <w:trPr>
          <w:trHeight w:hRule="exact" w:val="500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1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4.17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C23080">
        <w:trPr>
          <w:trHeight w:hRule="exact" w:val="286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C23080">
        <w:trPr>
          <w:trHeight w:hRule="exact" w:val="286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C23080">
        <w:trPr>
          <w:trHeight w:hRule="exact" w:val="1476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por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electrónico,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firmado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contrario se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C23080">
        <w:trPr>
          <w:trHeight w:hRule="exact" w:val="2451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2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C23080">
        <w:trPr>
          <w:trHeight w:hRule="exact" w:val="49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1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23080">
        <w:trPr>
          <w:trHeight w:hRule="exact" w:val="70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-1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empresas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bienes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https://www.poder-</w:t>
            </w:r>
          </w:p>
        </w:tc>
      </w:tr>
      <w:tr w:rsidR="00C23080">
        <w:trPr>
          <w:trHeight w:hRule="exact" w:val="245"/>
        </w:trPr>
        <w:tc>
          <w:tcPr>
            <w:tcW w:w="908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C23080">
        <w:trPr>
          <w:trHeight w:hRule="exact" w:val="278"/>
        </w:trPr>
        <w:tc>
          <w:tcPr>
            <w:tcW w:w="2168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C23080" w:rsidRDefault="00EB0D42">
            <w:pPr>
              <w:pStyle w:val="TableParagraph"/>
              <w:spacing w:before="20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</w:tbl>
    <w:p w:rsidR="00C23080" w:rsidRDefault="00C23080">
      <w:pPr>
        <w:sectPr w:rsidR="00C23080">
          <w:pgSz w:w="11910" w:h="16840"/>
          <w:pgMar w:top="1600" w:right="40" w:bottom="1200" w:left="0" w:header="0" w:footer="1003" w:gutter="0"/>
          <w:cols w:space="720"/>
        </w:sectPr>
      </w:pPr>
    </w:p>
    <w:p w:rsidR="00C23080" w:rsidRDefault="00C2308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927" w:type="dxa"/>
        <w:tblLayout w:type="fixed"/>
        <w:tblLook w:val="01E0" w:firstRow="1" w:lastRow="1" w:firstColumn="1" w:lastColumn="1" w:noHBand="0" w:noVBand="0"/>
      </w:tblPr>
      <w:tblGrid>
        <w:gridCol w:w="629"/>
        <w:gridCol w:w="675"/>
        <w:gridCol w:w="101"/>
        <w:gridCol w:w="125"/>
        <w:gridCol w:w="574"/>
        <w:gridCol w:w="125"/>
        <w:gridCol w:w="119"/>
        <w:gridCol w:w="1080"/>
        <w:gridCol w:w="3044"/>
        <w:gridCol w:w="1510"/>
        <w:gridCol w:w="3044"/>
        <w:gridCol w:w="1440"/>
        <w:gridCol w:w="1687"/>
      </w:tblGrid>
      <w:tr w:rsidR="00C23080">
        <w:trPr>
          <w:trHeight w:hRule="exact" w:val="307"/>
        </w:trPr>
        <w:tc>
          <w:tcPr>
            <w:tcW w:w="3404" w:type="dxa"/>
            <w:gridSpan w:val="8"/>
            <w:tcBorders>
              <w:top w:val="single" w:sz="5" w:space="0" w:color="000000"/>
              <w:left w:val="single" w:sz="31" w:space="0" w:color="3298FF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0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1" w:space="0" w:color="3298FF"/>
            </w:tcBorders>
            <w:shd w:val="clear" w:color="auto" w:fill="3298FF"/>
          </w:tcPr>
          <w:p w:rsidR="00C23080" w:rsidRDefault="00EB0D42">
            <w:pPr>
              <w:pStyle w:val="TableParagraph"/>
              <w:spacing w:before="36"/>
              <w:ind w:left="35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5.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Oferta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económica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técnicas</w:t>
            </w:r>
          </w:p>
        </w:tc>
      </w:tr>
      <w:tr w:rsidR="00C23080">
        <w:trPr>
          <w:trHeight w:hRule="exact" w:val="305"/>
        </w:trPr>
        <w:tc>
          <w:tcPr>
            <w:tcW w:w="3404" w:type="dxa"/>
            <w:gridSpan w:val="8"/>
            <w:tcBorders>
              <w:top w:val="single" w:sz="5" w:space="0" w:color="000000"/>
              <w:left w:val="single" w:sz="31" w:space="0" w:color="3298FF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0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1" w:space="0" w:color="3298FF"/>
            </w:tcBorders>
            <w:shd w:val="clear" w:color="auto" w:fill="3298FF"/>
          </w:tcPr>
          <w:p w:rsidR="00C23080" w:rsidRDefault="00EB0D42">
            <w:pPr>
              <w:pStyle w:val="TableParagraph"/>
              <w:spacing w:before="36"/>
              <w:ind w:left="3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Menor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2019CD-000013-ARPCM</w:t>
            </w:r>
          </w:p>
        </w:tc>
      </w:tr>
      <w:tr w:rsidR="00C23080">
        <w:trPr>
          <w:trHeight w:hRule="exact" w:val="355"/>
        </w:trPr>
        <w:tc>
          <w:tcPr>
            <w:tcW w:w="6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32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1080" w:type="dxa"/>
            <w:vMerge w:val="restart"/>
            <w:tcBorders>
              <w:top w:val="single" w:sz="13" w:space="0" w:color="3298FF"/>
              <w:left w:val="single" w:sz="32" w:space="0" w:color="3298FF"/>
              <w:right w:val="single" w:sz="30" w:space="0" w:color="3298FF"/>
            </w:tcBorders>
            <w:shd w:val="clear" w:color="auto" w:fill="3298FF"/>
          </w:tcPr>
          <w:p w:rsidR="00C23080" w:rsidRDefault="00EB0D42">
            <w:pPr>
              <w:pStyle w:val="TableParagraph"/>
              <w:spacing w:before="9"/>
              <w:ind w:left="39" w:right="34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Código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95"/>
                <w:sz w:val="18"/>
              </w:rPr>
              <w:t>Instituciónal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(Uso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exclusivo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P.J.)</w:t>
            </w:r>
          </w:p>
        </w:tc>
        <w:tc>
          <w:tcPr>
            <w:tcW w:w="7598" w:type="dxa"/>
            <w:gridSpan w:val="3"/>
            <w:vMerge w:val="restart"/>
            <w:tcBorders>
              <w:top w:val="single" w:sz="5" w:space="0" w:color="000000"/>
              <w:left w:val="single" w:sz="30" w:space="0" w:color="3298FF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080" w:rsidRDefault="00EB0D42">
            <w:pPr>
              <w:pStyle w:val="TableParagraph"/>
              <w:ind w:left="370" w:right="90" w:hanging="2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1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080" w:rsidRDefault="00EB0D42">
            <w:pPr>
              <w:pStyle w:val="TableParagraph"/>
              <w:ind w:left="478" w:right="342" w:hanging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C23080">
        <w:trPr>
          <w:trHeight w:hRule="exact" w:val="110"/>
        </w:trPr>
        <w:tc>
          <w:tcPr>
            <w:tcW w:w="62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67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01" w:type="dxa"/>
            <w:vMerge w:val="restart"/>
            <w:tcBorders>
              <w:top w:val="nil"/>
              <w:left w:val="single" w:sz="32" w:space="0" w:color="3298FF"/>
              <w:right w:val="nil"/>
            </w:tcBorders>
          </w:tcPr>
          <w:p w:rsidR="00C23080" w:rsidRDefault="00C23080"/>
        </w:tc>
        <w:tc>
          <w:tcPr>
            <w:tcW w:w="823" w:type="dxa"/>
            <w:gridSpan w:val="3"/>
            <w:vMerge w:val="restart"/>
            <w:tcBorders>
              <w:top w:val="nil"/>
              <w:left w:val="single" w:sz="23" w:space="0" w:color="3298FF"/>
              <w:right w:val="single" w:sz="23" w:space="0" w:color="3298FF"/>
            </w:tcBorders>
            <w:shd w:val="clear" w:color="auto" w:fill="007F7F"/>
          </w:tcPr>
          <w:p w:rsidR="00C23080" w:rsidRDefault="00EB0D42">
            <w:pPr>
              <w:pStyle w:val="TableParagraph"/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</w:p>
        </w:tc>
        <w:tc>
          <w:tcPr>
            <w:tcW w:w="96" w:type="dxa"/>
            <w:vMerge w:val="restart"/>
            <w:tcBorders>
              <w:top w:val="nil"/>
              <w:left w:val="nil"/>
              <w:right w:val="single" w:sz="56" w:space="0" w:color="3298FF"/>
            </w:tcBorders>
          </w:tcPr>
          <w:p w:rsidR="00C23080" w:rsidRDefault="00C23080"/>
        </w:tc>
        <w:tc>
          <w:tcPr>
            <w:tcW w:w="1080" w:type="dxa"/>
            <w:vMerge/>
            <w:tcBorders>
              <w:left w:val="single" w:sz="32" w:space="0" w:color="3298FF"/>
              <w:right w:val="single" w:sz="30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7598" w:type="dxa"/>
            <w:gridSpan w:val="3"/>
            <w:vMerge/>
            <w:tcBorders>
              <w:left w:val="single" w:sz="30" w:space="0" w:color="3298FF"/>
              <w:bottom w:val="nil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6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</w:tr>
      <w:tr w:rsidR="00C23080">
        <w:trPr>
          <w:trHeight w:hRule="exact" w:val="110"/>
        </w:trPr>
        <w:tc>
          <w:tcPr>
            <w:tcW w:w="629" w:type="dxa"/>
            <w:vMerge w:val="restart"/>
            <w:tcBorders>
              <w:top w:val="nil"/>
              <w:left w:val="single" w:sz="31" w:space="0" w:color="3298FF"/>
              <w:right w:val="single" w:sz="5" w:space="0" w:color="000000"/>
            </w:tcBorders>
            <w:shd w:val="clear" w:color="auto" w:fill="3298FF"/>
          </w:tcPr>
          <w:p w:rsidR="00C23080" w:rsidRDefault="00EB0D42">
            <w:pPr>
              <w:pStyle w:val="TableParagraph"/>
              <w:spacing w:line="219" w:lineRule="exact"/>
              <w:ind w:left="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5" w:space="0" w:color="000000"/>
              <w:right w:val="single" w:sz="56" w:space="0" w:color="3298FF"/>
            </w:tcBorders>
            <w:shd w:val="clear" w:color="auto" w:fill="3298FF"/>
          </w:tcPr>
          <w:p w:rsidR="00C23080" w:rsidRDefault="00EB0D42">
            <w:pPr>
              <w:pStyle w:val="TableParagraph"/>
              <w:spacing w:line="219" w:lineRule="exact"/>
              <w:ind w:left="1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</w:t>
            </w:r>
          </w:p>
        </w:tc>
        <w:tc>
          <w:tcPr>
            <w:tcW w:w="101" w:type="dxa"/>
            <w:vMerge/>
            <w:tcBorders>
              <w:left w:val="single" w:sz="32" w:space="0" w:color="3298FF"/>
              <w:right w:val="nil"/>
            </w:tcBorders>
          </w:tcPr>
          <w:p w:rsidR="00C23080" w:rsidRDefault="00C23080"/>
        </w:tc>
        <w:tc>
          <w:tcPr>
            <w:tcW w:w="823" w:type="dxa"/>
            <w:gridSpan w:val="3"/>
            <w:vMerge/>
            <w:tcBorders>
              <w:left w:val="single" w:sz="23" w:space="0" w:color="3298FF"/>
              <w:bottom w:val="nil"/>
              <w:right w:val="single" w:sz="23" w:space="0" w:color="3298FF"/>
            </w:tcBorders>
            <w:shd w:val="clear" w:color="auto" w:fill="007F7F"/>
          </w:tcPr>
          <w:p w:rsidR="00C23080" w:rsidRDefault="00C23080"/>
        </w:tc>
        <w:tc>
          <w:tcPr>
            <w:tcW w:w="96" w:type="dxa"/>
            <w:vMerge/>
            <w:tcBorders>
              <w:left w:val="nil"/>
              <w:right w:val="single" w:sz="56" w:space="0" w:color="3298FF"/>
            </w:tcBorders>
          </w:tcPr>
          <w:p w:rsidR="00C23080" w:rsidRDefault="00C23080"/>
        </w:tc>
        <w:tc>
          <w:tcPr>
            <w:tcW w:w="1080" w:type="dxa"/>
            <w:vMerge/>
            <w:tcBorders>
              <w:left w:val="single" w:sz="32" w:space="0" w:color="3298FF"/>
              <w:right w:val="single" w:sz="30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3044" w:type="dxa"/>
            <w:vMerge w:val="restart"/>
            <w:tcBorders>
              <w:top w:val="nil"/>
              <w:left w:val="single" w:sz="56" w:space="0" w:color="3298FF"/>
              <w:right w:val="nil"/>
            </w:tcBorders>
            <w:shd w:val="clear" w:color="auto" w:fill="3298FF"/>
          </w:tcPr>
          <w:p w:rsidR="00C23080" w:rsidRDefault="00C23080"/>
        </w:tc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shd w:val="clear" w:color="auto" w:fill="007F7F"/>
          </w:tcPr>
          <w:p w:rsidR="00C23080" w:rsidRDefault="00EB0D42">
            <w:pPr>
              <w:pStyle w:val="TableParagraph"/>
              <w:spacing w:line="219" w:lineRule="exact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</w:p>
        </w:tc>
        <w:tc>
          <w:tcPr>
            <w:tcW w:w="3044" w:type="dxa"/>
            <w:vMerge w:val="restart"/>
            <w:tcBorders>
              <w:top w:val="nil"/>
              <w:left w:val="nil"/>
              <w:right w:val="single" w:sz="57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6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</w:tr>
      <w:tr w:rsidR="00C23080">
        <w:trPr>
          <w:trHeight w:hRule="exact" w:val="110"/>
        </w:trPr>
        <w:tc>
          <w:tcPr>
            <w:tcW w:w="629" w:type="dxa"/>
            <w:vMerge/>
            <w:tcBorders>
              <w:left w:val="single" w:sz="31" w:space="0" w:color="3298FF"/>
              <w:bottom w:val="nil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675" w:type="dxa"/>
            <w:vMerge/>
            <w:tcBorders>
              <w:left w:val="single" w:sz="5" w:space="0" w:color="000000"/>
              <w:bottom w:val="nil"/>
              <w:right w:val="single" w:sz="56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101" w:type="dxa"/>
            <w:vMerge/>
            <w:tcBorders>
              <w:left w:val="single" w:sz="32" w:space="0" w:color="3298FF"/>
              <w:right w:val="nil"/>
            </w:tcBorders>
          </w:tcPr>
          <w:p w:rsidR="00C23080" w:rsidRDefault="00C23080"/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  <w:shd w:val="clear" w:color="auto" w:fill="3298FF"/>
          </w:tcPr>
          <w:p w:rsidR="00C23080" w:rsidRDefault="00C23080"/>
        </w:tc>
        <w:tc>
          <w:tcPr>
            <w:tcW w:w="574" w:type="dxa"/>
            <w:vMerge w:val="restart"/>
            <w:tcBorders>
              <w:top w:val="nil"/>
              <w:left w:val="nil"/>
              <w:right w:val="nil"/>
            </w:tcBorders>
            <w:shd w:val="clear" w:color="auto" w:fill="007F7F"/>
          </w:tcPr>
          <w:p w:rsidR="00C23080" w:rsidRDefault="00EB0D42">
            <w:pPr>
              <w:pStyle w:val="TableParagraph"/>
              <w:spacing w:line="21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  <w:shd w:val="clear" w:color="auto" w:fill="3298FF"/>
          </w:tcPr>
          <w:p w:rsidR="00C23080" w:rsidRDefault="00C23080"/>
        </w:tc>
        <w:tc>
          <w:tcPr>
            <w:tcW w:w="96" w:type="dxa"/>
            <w:vMerge/>
            <w:tcBorders>
              <w:left w:val="nil"/>
              <w:right w:val="single" w:sz="56" w:space="0" w:color="3298FF"/>
            </w:tcBorders>
          </w:tcPr>
          <w:p w:rsidR="00C23080" w:rsidRDefault="00C23080"/>
        </w:tc>
        <w:tc>
          <w:tcPr>
            <w:tcW w:w="1080" w:type="dxa"/>
            <w:vMerge/>
            <w:tcBorders>
              <w:left w:val="single" w:sz="32" w:space="0" w:color="3298FF"/>
              <w:right w:val="single" w:sz="30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3044" w:type="dxa"/>
            <w:vMerge/>
            <w:tcBorders>
              <w:left w:val="single" w:sz="56" w:space="0" w:color="3298FF"/>
              <w:bottom w:val="nil"/>
              <w:right w:val="nil"/>
            </w:tcBorders>
            <w:shd w:val="clear" w:color="auto" w:fill="3298FF"/>
          </w:tcPr>
          <w:p w:rsidR="00C23080" w:rsidRDefault="00C23080"/>
        </w:tc>
        <w:tc>
          <w:tcPr>
            <w:tcW w:w="1510" w:type="dxa"/>
            <w:vMerge/>
            <w:tcBorders>
              <w:left w:val="nil"/>
              <w:bottom w:val="nil"/>
              <w:right w:val="nil"/>
            </w:tcBorders>
            <w:shd w:val="clear" w:color="auto" w:fill="007F7F"/>
          </w:tcPr>
          <w:p w:rsidR="00C23080" w:rsidRDefault="00C23080"/>
        </w:tc>
        <w:tc>
          <w:tcPr>
            <w:tcW w:w="3044" w:type="dxa"/>
            <w:vMerge/>
            <w:tcBorders>
              <w:left w:val="nil"/>
              <w:bottom w:val="nil"/>
              <w:right w:val="single" w:sz="57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6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</w:tr>
      <w:tr w:rsidR="00C23080">
        <w:trPr>
          <w:trHeight w:hRule="exact" w:val="108"/>
        </w:trPr>
        <w:tc>
          <w:tcPr>
            <w:tcW w:w="62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67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01" w:type="dxa"/>
            <w:vMerge/>
            <w:tcBorders>
              <w:left w:val="single" w:sz="32" w:space="0" w:color="3298FF"/>
              <w:bottom w:val="nil"/>
              <w:right w:val="nil"/>
            </w:tcBorders>
          </w:tcPr>
          <w:p w:rsidR="00C23080" w:rsidRDefault="00C23080"/>
        </w:tc>
        <w:tc>
          <w:tcPr>
            <w:tcW w:w="125" w:type="dxa"/>
            <w:vMerge/>
            <w:tcBorders>
              <w:left w:val="nil"/>
              <w:bottom w:val="nil"/>
              <w:right w:val="nil"/>
            </w:tcBorders>
            <w:shd w:val="clear" w:color="auto" w:fill="3298FF"/>
          </w:tcPr>
          <w:p w:rsidR="00C23080" w:rsidRDefault="00C23080"/>
        </w:tc>
        <w:tc>
          <w:tcPr>
            <w:tcW w:w="574" w:type="dxa"/>
            <w:vMerge/>
            <w:tcBorders>
              <w:left w:val="nil"/>
              <w:bottom w:val="nil"/>
              <w:right w:val="nil"/>
            </w:tcBorders>
            <w:shd w:val="clear" w:color="auto" w:fill="007F7F"/>
          </w:tcPr>
          <w:p w:rsidR="00C23080" w:rsidRDefault="00C23080"/>
        </w:tc>
        <w:tc>
          <w:tcPr>
            <w:tcW w:w="125" w:type="dxa"/>
            <w:vMerge/>
            <w:tcBorders>
              <w:left w:val="nil"/>
              <w:bottom w:val="nil"/>
              <w:right w:val="nil"/>
            </w:tcBorders>
            <w:shd w:val="clear" w:color="auto" w:fill="3298FF"/>
          </w:tcPr>
          <w:p w:rsidR="00C23080" w:rsidRDefault="00C23080"/>
        </w:tc>
        <w:tc>
          <w:tcPr>
            <w:tcW w:w="96" w:type="dxa"/>
            <w:vMerge/>
            <w:tcBorders>
              <w:left w:val="nil"/>
              <w:bottom w:val="nil"/>
              <w:right w:val="single" w:sz="56" w:space="0" w:color="3298FF"/>
            </w:tcBorders>
          </w:tcPr>
          <w:p w:rsidR="00C23080" w:rsidRDefault="00C23080"/>
        </w:tc>
        <w:tc>
          <w:tcPr>
            <w:tcW w:w="1080" w:type="dxa"/>
            <w:vMerge/>
            <w:tcBorders>
              <w:left w:val="single" w:sz="32" w:space="0" w:color="3298FF"/>
              <w:right w:val="single" w:sz="30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7598" w:type="dxa"/>
            <w:gridSpan w:val="3"/>
            <w:vMerge w:val="restart"/>
            <w:tcBorders>
              <w:top w:val="nil"/>
              <w:left w:val="single" w:sz="30" w:space="0" w:color="3298FF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68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</w:tr>
      <w:tr w:rsidR="00C23080">
        <w:trPr>
          <w:trHeight w:hRule="exact" w:val="356"/>
        </w:trPr>
        <w:tc>
          <w:tcPr>
            <w:tcW w:w="6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02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32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1080" w:type="dxa"/>
            <w:vMerge/>
            <w:tcBorders>
              <w:left w:val="single" w:sz="32" w:space="0" w:color="3298FF"/>
              <w:bottom w:val="single" w:sz="12" w:space="0" w:color="3298FF"/>
              <w:right w:val="single" w:sz="30" w:space="0" w:color="3298FF"/>
            </w:tcBorders>
            <w:shd w:val="clear" w:color="auto" w:fill="3298FF"/>
          </w:tcPr>
          <w:p w:rsidR="00C23080" w:rsidRDefault="00C23080"/>
        </w:tc>
        <w:tc>
          <w:tcPr>
            <w:tcW w:w="7598" w:type="dxa"/>
            <w:gridSpan w:val="3"/>
            <w:vMerge/>
            <w:tcBorders>
              <w:left w:val="single" w:sz="30" w:space="0" w:color="3298FF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  <w:tc>
          <w:tcPr>
            <w:tcW w:w="1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3298FF"/>
          </w:tcPr>
          <w:p w:rsidR="00C23080" w:rsidRDefault="00C23080"/>
        </w:tc>
      </w:tr>
      <w:tr w:rsidR="00C23080">
        <w:trPr>
          <w:trHeight w:hRule="exact" w:val="792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080" w:rsidRDefault="00EB0D42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080" w:rsidRDefault="00EB0D42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080" w:rsidRDefault="00EB0D42">
            <w:pPr>
              <w:pStyle w:val="TableParagraph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12" w:space="0" w:color="3298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7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66" w:right="9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T5i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182032007238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586341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OIJ</w:t>
            </w:r>
            <w:r>
              <w:rPr>
                <w:rFonts w:ascii="Calibri" w:hAnsi="Calibri"/>
                <w:spacing w:val="-1"/>
              </w:rPr>
              <w:t xml:space="preserve"> Puntarenas</w:t>
            </w:r>
          </w:p>
          <w:p w:rsidR="00C23080" w:rsidRDefault="00EB0D42">
            <w:pPr>
              <w:pStyle w:val="TableParagraph"/>
              <w:ind w:lef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  <w:tr w:rsidR="00C23080">
        <w:trPr>
          <w:trHeight w:hRule="exact" w:val="106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C230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C230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080" w:rsidRDefault="00EB0D42">
            <w:pPr>
              <w:pStyle w:val="TableParagraph"/>
              <w:spacing w:before="171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7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auto"/>
              <w:ind w:left="66" w:righ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T4i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032021000345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574764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  <w:tr w:rsidR="00C23080">
        <w:trPr>
          <w:trHeight w:hRule="exact" w:val="1059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C230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C230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080" w:rsidRDefault="00EB0D42">
            <w:pPr>
              <w:pStyle w:val="TableParagraph"/>
              <w:spacing w:before="171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7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auto"/>
              <w:ind w:left="66" w:right="6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XTi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2571214086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482929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  <w:tr w:rsidR="00C23080">
        <w:trPr>
          <w:trHeight w:hRule="exact" w:val="106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C230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C2308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3080" w:rsidRDefault="00EB0D42">
            <w:pPr>
              <w:pStyle w:val="TableParagraph"/>
              <w:spacing w:before="171"/>
              <w:ind w:left="1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7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auto"/>
              <w:ind w:left="66" w:righ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T3i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162037019751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555502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OIJ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  <w:tr w:rsidR="00C23080">
        <w:trPr>
          <w:trHeight w:hRule="exact" w:val="305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7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  <w:tr w:rsidR="00C23080">
        <w:trPr>
          <w:trHeight w:hRule="exact" w:val="307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0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759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  <w:tc>
          <w:tcPr>
            <w:tcW w:w="31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/>
        </w:tc>
      </w:tr>
    </w:tbl>
    <w:p w:rsidR="00C23080" w:rsidRDefault="00C23080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23080" w:rsidRDefault="00EB0D42">
      <w:pPr>
        <w:spacing w:line="200" w:lineRule="atLeast"/>
        <w:ind w:left="8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60" type="#_x0000_t202" style="width:711.5pt;height:103.1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23080" w:rsidRDefault="00EB0D42">
                  <w:pPr>
                    <w:spacing w:line="218" w:lineRule="exact"/>
                    <w:ind w:left="1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C23080" w:rsidRDefault="00C23080">
                  <w:pPr>
                    <w:spacing w:before="2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C23080" w:rsidRDefault="00EB0D42">
                  <w:pPr>
                    <w:tabs>
                      <w:tab w:val="left" w:pos="2329"/>
                      <w:tab w:val="left" w:pos="2922"/>
                    </w:tabs>
                    <w:ind w:left="1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con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una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X: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Si</w:t>
                  </w:r>
                  <w:r>
                    <w:rPr>
                      <w:rFonts w:asci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(  </w:t>
                  </w:r>
                  <w:r>
                    <w:rPr>
                      <w:rFonts w:ascii="Calibri"/>
                      <w:spacing w:val="3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rFonts w:asci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/>
                      <w:spacing w:val="40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(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rFonts w:ascii="Calibri"/>
                      <w:sz w:val="18"/>
                    </w:rPr>
                    <w:t>)</w:t>
                  </w:r>
                </w:p>
                <w:p w:rsidR="00C23080" w:rsidRDefault="00C23080">
                  <w:pPr>
                    <w:spacing w:before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C23080" w:rsidRDefault="00EB0D42">
                  <w:pPr>
                    <w:spacing w:line="219" w:lineRule="exact"/>
                    <w:ind w:left="1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Observaciones:</w:t>
                  </w:r>
                </w:p>
                <w:p w:rsidR="00C23080" w:rsidRDefault="00EB0D42">
                  <w:pPr>
                    <w:spacing w:line="238" w:lineRule="auto"/>
                    <w:ind w:left="822" w:right="103" w:hanging="361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 y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 indicar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un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único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verá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suspendido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al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todos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requeridos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16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seguirá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contando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partir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día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hábil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siguiente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entregue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contratista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nota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19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Ministerio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Hacienda.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cuando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requiera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endose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factura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guía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transporte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deban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firmar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cesiones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derecho,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las</w:t>
                  </w:r>
                  <w:r>
                    <w:rPr>
                      <w:rFonts w:ascii="Times New Roman" w:hAnsi="Times New Roman"/>
                      <w:spacing w:val="17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mismas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adjuntarse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presentados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exoneración,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fin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una</w:t>
                  </w:r>
                  <w:r>
                    <w:rPr>
                      <w:rFonts w:ascii="Calibri" w:hAnsi="Calibri"/>
                      <w:spacing w:val="1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vez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listo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dicho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retiren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firmados.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Caso</w:t>
                  </w:r>
                </w:p>
              </w:txbxContent>
            </v:textbox>
          </v:shape>
        </w:pict>
      </w:r>
    </w:p>
    <w:p w:rsidR="00C23080" w:rsidRDefault="00C2308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23080">
          <w:headerReference w:type="default" r:id="rId15"/>
          <w:footerReference w:type="default" r:id="rId16"/>
          <w:pgSz w:w="15840" w:h="12240" w:orient="landscape"/>
          <w:pgMar w:top="1960" w:right="0" w:bottom="1240" w:left="0" w:header="11" w:footer="1045" w:gutter="0"/>
          <w:pgNumType w:start="4"/>
          <w:cols w:space="720"/>
        </w:sectPr>
      </w:pPr>
    </w:p>
    <w:p w:rsidR="00C23080" w:rsidRDefault="00C2308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889" w:type="dxa"/>
        <w:tblLayout w:type="fixed"/>
        <w:tblLook w:val="01E0" w:firstRow="1" w:lastRow="1" w:firstColumn="1" w:lastColumn="1" w:noHBand="0" w:noVBand="0"/>
      </w:tblPr>
      <w:tblGrid>
        <w:gridCol w:w="2616"/>
        <w:gridCol w:w="1896"/>
        <w:gridCol w:w="9718"/>
      </w:tblGrid>
      <w:tr w:rsidR="00C23080">
        <w:trPr>
          <w:trHeight w:hRule="exact" w:val="1162"/>
        </w:trPr>
        <w:tc>
          <w:tcPr>
            <w:tcW w:w="1423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822" w:right="1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contrario,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suspenderá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firmas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trámite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normal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aclara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plazo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propuesto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6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contemplar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tiempo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 demanda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llevar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cabo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trámites.</w:t>
            </w:r>
          </w:p>
          <w:p w:rsidR="00C23080" w:rsidRDefault="00EB0D42">
            <w:pPr>
              <w:pStyle w:val="TableParagraph"/>
              <w:spacing w:before="1"/>
              <w:ind w:left="8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marque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ninguna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opción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dará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por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 xml:space="preserve">entendido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no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requiere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exoneración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impuestos.</w:t>
            </w:r>
          </w:p>
          <w:p w:rsidR="00C23080" w:rsidRDefault="00C230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080" w:rsidRDefault="00EB0D42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El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del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exoneración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nacionalización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al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exterior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encuentran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18"/>
                <w:u w:val="single" w:color="0000FF"/>
              </w:rPr>
              <w:t>https://www.poder-</w:t>
            </w:r>
          </w:p>
        </w:tc>
      </w:tr>
      <w:tr w:rsidR="00C23080">
        <w:trPr>
          <w:trHeight w:hRule="exact" w:val="250"/>
        </w:trPr>
        <w:tc>
          <w:tcPr>
            <w:tcW w:w="261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23080" w:rsidRDefault="00EB0D4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C23080" w:rsidRDefault="00EB0D42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</w:p>
        </w:tc>
        <w:tc>
          <w:tcPr>
            <w:tcW w:w="971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EB0D42">
      <w:pPr>
        <w:pStyle w:val="berschrift1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C23080" w:rsidRDefault="00C23080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C23080" w:rsidRDefault="00EB0D42">
      <w:pPr>
        <w:tabs>
          <w:tab w:val="left" w:pos="1914"/>
        </w:tabs>
        <w:spacing w:before="59"/>
        <w:ind w:right="3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8" style="position:absolute;left:0;text-align:left;margin-left:58.9pt;margin-top:13.9pt;width:184.1pt;height:.1pt;z-index:1144;mso-position-horizontal-relative:page" coordorigin="1178,278" coordsize="3682,2">
            <v:shape id="_x0000_s1059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23080" w:rsidRDefault="00C23080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23080">
          <w:pgSz w:w="15840" w:h="12240" w:orient="landscape"/>
          <w:pgMar w:top="1960" w:right="0" w:bottom="1240" w:left="0" w:header="11" w:footer="1045" w:gutter="0"/>
          <w:cols w:space="720"/>
        </w:sectPr>
      </w:pPr>
    </w:p>
    <w:p w:rsidR="00C23080" w:rsidRDefault="00C23080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17"/>
          <w:szCs w:val="17"/>
        </w:rPr>
        <w:sectPr w:rsidR="00C23080">
          <w:pgSz w:w="15840" w:h="12240" w:orient="landscape"/>
          <w:pgMar w:top="1960" w:right="0" w:bottom="1240" w:left="0" w:header="11" w:footer="1045" w:gutter="0"/>
          <w:cols w:space="720"/>
        </w:sectPr>
      </w:pPr>
    </w:p>
    <w:p w:rsidR="00C23080" w:rsidRDefault="00C2308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C23080" w:rsidRDefault="00EB0D4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5" style="width:574.75pt;height:1.25pt;mso-position-horizontal-relative:char;mso-position-vertical-relative:line" coordsize="11495,25">
            <v:group id="_x0000_s1056" style="position:absolute;left:7;top:7;width:11480;height:10" coordorigin="7,7" coordsize="11480,10">
              <v:shape id="_x0000_s1057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C23080" w:rsidRDefault="00EB0D42">
      <w:pPr>
        <w:pStyle w:val="Textkrper"/>
        <w:ind w:left="5058" w:right="4829"/>
        <w:jc w:val="center"/>
      </w:pPr>
      <w:r>
        <w:rPr>
          <w:spacing w:val="-1"/>
        </w:rPr>
        <w:t>ESPECIFICACIONES</w:t>
      </w:r>
      <w:r>
        <w:rPr>
          <w:spacing w:val="-25"/>
        </w:rPr>
        <w:t xml:space="preserve"> </w:t>
      </w:r>
      <w:r>
        <w:rPr>
          <w:spacing w:val="-1"/>
        </w:rPr>
        <w:t>TÉCNICAS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9"/>
        <w:gridCol w:w="1022"/>
        <w:gridCol w:w="8030"/>
      </w:tblGrid>
      <w:tr w:rsidR="00C23080">
        <w:trPr>
          <w:trHeight w:hRule="exact" w:val="490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2" w:space="0" w:color="82CAFF"/>
              <w:right w:val="single" w:sz="30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34" w:right="133" w:firstLine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1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LÍNEA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30" w:space="0" w:color="82CAFF"/>
              <w:bottom w:val="single" w:sz="5" w:space="0" w:color="000000"/>
              <w:right w:val="single" w:sz="32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32" w:space="0" w:color="82CAFF"/>
              <w:bottom w:val="single" w:sz="12" w:space="0" w:color="82CAFF"/>
              <w:right w:val="single" w:sz="31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67" w:right="162" w:firstLin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31" w:space="0" w:color="82CAFF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C23080">
        <w:trPr>
          <w:trHeight w:hRule="exact" w:val="816"/>
        </w:trPr>
        <w:tc>
          <w:tcPr>
            <w:tcW w:w="776" w:type="dxa"/>
            <w:tcBorders>
              <w:top w:val="single" w:sz="12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5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55" w:lineRule="exact"/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9" w:line="238" w:lineRule="auto"/>
              <w:ind w:left="63" w:right="1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T5i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182032007238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586341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OIJ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ourier New" w:hAnsi="Courier New"/>
                <w:spacing w:val="-2"/>
              </w:rPr>
              <w:t>Puntarenas</w:t>
            </w:r>
            <w:r>
              <w:rPr>
                <w:rFonts w:ascii="Courier New" w:hAnsi="Courier New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(Orden </w:t>
            </w:r>
            <w:r>
              <w:rPr>
                <w:rFonts w:ascii="Calibri" w:hAnsi="Calibri"/>
                <w:spacing w:val="-1"/>
              </w:rPr>
              <w:t>20180711)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</w:tr>
      <w:tr w:rsidR="00C23080">
        <w:trPr>
          <w:trHeight w:hRule="exact" w:val="2465"/>
        </w:trPr>
        <w:tc>
          <w:tcPr>
            <w:tcW w:w="10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técnicas:</w:t>
            </w:r>
          </w:p>
          <w:p w:rsidR="00C23080" w:rsidRDefault="00C23080">
            <w:pPr>
              <w:pStyle w:val="TableParagraph"/>
              <w:spacing w:before="10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ind w:left="63" w:right="5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Repuestos (circuito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caja 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baterías,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flex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IF</w:t>
            </w:r>
            <w:r>
              <w:rPr>
                <w:rFonts w:ascii="Calibri" w:hAnsi="Calibri"/>
                <w:spacing w:val="-1"/>
              </w:rPr>
              <w:t xml:space="preserve"> principal,</w:t>
            </w:r>
            <w:r>
              <w:rPr>
                <w:rFonts w:ascii="Calibri" w:hAnsi="Calibri"/>
              </w:rPr>
              <w:t xml:space="preserve"> caja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espejo,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pantalla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enfoque,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cobertor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Times New Roman" w:hAnsi="Times New Roman"/>
                <w:spacing w:val="7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batería)</w:t>
            </w:r>
          </w:p>
          <w:p w:rsidR="00C23080" w:rsidRDefault="00EB0D42">
            <w:pPr>
              <w:pStyle w:val="TableParagraph"/>
              <w:ind w:left="63" w:right="317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Reparación </w:t>
            </w:r>
            <w:r>
              <w:rPr>
                <w:rFonts w:ascii="Calibri" w:hAnsi="Calibri"/>
              </w:rPr>
              <w:t>lente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marca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EF-S 18-55mm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STM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Serie </w:t>
            </w:r>
            <w:r>
              <w:rPr>
                <w:rFonts w:ascii="Calibri" w:hAnsi="Calibri"/>
                <w:spacing w:val="-1"/>
              </w:rPr>
              <w:t>172204015996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Repuestos (montadura del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lente,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anillo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zoom,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cobertor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anillo)</w:t>
            </w:r>
          </w:p>
        </w:tc>
      </w:tr>
    </w:tbl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9"/>
        <w:gridCol w:w="1022"/>
        <w:gridCol w:w="8030"/>
      </w:tblGrid>
      <w:tr w:rsidR="00C23080">
        <w:trPr>
          <w:trHeight w:hRule="exact" w:val="490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3" w:space="0" w:color="82CAFF"/>
              <w:right w:val="single" w:sz="30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34" w:right="133" w:firstLine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1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LÍNEA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30" w:space="0" w:color="82CAFF"/>
              <w:bottom w:val="single" w:sz="5" w:space="0" w:color="000000"/>
              <w:right w:val="single" w:sz="32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32" w:space="0" w:color="82CAFF"/>
              <w:bottom w:val="single" w:sz="13" w:space="0" w:color="82CAFF"/>
              <w:right w:val="single" w:sz="31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67" w:right="162" w:firstLin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31" w:space="0" w:color="82CAFF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C23080">
        <w:trPr>
          <w:trHeight w:hRule="exact" w:val="1059"/>
        </w:trPr>
        <w:tc>
          <w:tcPr>
            <w:tcW w:w="776" w:type="dxa"/>
            <w:tcBorders>
              <w:top w:val="single" w:sz="13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sz w:val="30"/>
                <w:szCs w:val="30"/>
              </w:rPr>
            </w:pPr>
          </w:p>
          <w:p w:rsidR="00C23080" w:rsidRDefault="00EB0D4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18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2" w:type="dxa"/>
            <w:tcBorders>
              <w:top w:val="single" w:sz="13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08"/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auto"/>
              <w:ind w:left="63" w:right="3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T4i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032021000345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574764 del</w:t>
            </w:r>
            <w:r>
              <w:rPr>
                <w:rFonts w:ascii="Calibri" w:hAnsi="Calibri"/>
              </w:rPr>
              <w:t xml:space="preserve"> OIJ</w:t>
            </w:r>
            <w:r>
              <w:rPr>
                <w:rFonts w:ascii="Calibri" w:hAnsi="Calibri"/>
                <w:spacing w:val="-1"/>
              </w:rPr>
              <w:t xml:space="preserve"> Puntarenas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20180746)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 anexo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</w:tr>
      <w:tr w:rsidR="00C23080">
        <w:trPr>
          <w:trHeight w:hRule="exact" w:val="1428"/>
        </w:trPr>
        <w:tc>
          <w:tcPr>
            <w:tcW w:w="10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C23080" w:rsidRDefault="00EB0D42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técnicas:</w:t>
            </w:r>
          </w:p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sz w:val="21"/>
                <w:szCs w:val="21"/>
              </w:rPr>
            </w:pPr>
          </w:p>
          <w:p w:rsidR="00C23080" w:rsidRDefault="00EB0D42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Repuesto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(pantalla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enfoque)</w:t>
            </w:r>
          </w:p>
        </w:tc>
      </w:tr>
    </w:tbl>
    <w:p w:rsidR="00C23080" w:rsidRDefault="00C23080">
      <w:pPr>
        <w:rPr>
          <w:rFonts w:ascii="Calibri" w:eastAsia="Calibri" w:hAnsi="Calibri" w:cs="Calibri"/>
        </w:rPr>
        <w:sectPr w:rsidR="00C23080">
          <w:headerReference w:type="default" r:id="rId17"/>
          <w:footerReference w:type="default" r:id="rId18"/>
          <w:pgSz w:w="12240" w:h="15840"/>
          <w:pgMar w:top="1680" w:right="0" w:bottom="1240" w:left="0" w:header="11" w:footer="1045" w:gutter="0"/>
          <w:pgNumType w:start="7"/>
          <w:cols w:space="720"/>
        </w:sectPr>
      </w:pPr>
    </w:p>
    <w:p w:rsidR="00C23080" w:rsidRDefault="00C2308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C23080" w:rsidRDefault="00EB0D4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574.75pt;height:1.25pt;mso-position-horizontal-relative:char;mso-position-vertical-relative:line" coordsize="11495,25">
            <v:group id="_x0000_s1053" style="position:absolute;left:7;top:7;width:11480;height:10" coordorigin="7,7" coordsize="11480,10">
              <v:shape id="_x0000_s1054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9"/>
        <w:gridCol w:w="1022"/>
        <w:gridCol w:w="8030"/>
      </w:tblGrid>
      <w:tr w:rsidR="00C23080">
        <w:trPr>
          <w:trHeight w:hRule="exact" w:val="490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2" w:space="0" w:color="82CAFF"/>
              <w:right w:val="single" w:sz="30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34" w:right="133" w:firstLine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1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LÍNEA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30" w:space="0" w:color="82CAFF"/>
              <w:bottom w:val="single" w:sz="5" w:space="0" w:color="000000"/>
              <w:right w:val="single" w:sz="32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32" w:space="0" w:color="82CAFF"/>
              <w:bottom w:val="single" w:sz="12" w:space="0" w:color="82CAFF"/>
              <w:right w:val="single" w:sz="31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67" w:right="162" w:firstLin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31" w:space="0" w:color="82CAFF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C23080">
        <w:trPr>
          <w:trHeight w:hRule="exact" w:val="1061"/>
        </w:trPr>
        <w:tc>
          <w:tcPr>
            <w:tcW w:w="776" w:type="dxa"/>
            <w:tcBorders>
              <w:top w:val="single" w:sz="12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23080" w:rsidRDefault="00EB0D4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18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08"/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63" w:right="21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XTi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2571214086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1"/>
              </w:rPr>
              <w:t xml:space="preserve"> 482929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OIJ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Puntarenas (Orden </w:t>
            </w:r>
            <w:r>
              <w:rPr>
                <w:rFonts w:ascii="Calibri" w:hAnsi="Calibri"/>
                <w:spacing w:val="-2"/>
              </w:rPr>
              <w:t>20180748)</w:t>
            </w:r>
          </w:p>
          <w:p w:rsidR="00C23080" w:rsidRDefault="00EB0D42">
            <w:pPr>
              <w:pStyle w:val="TableParagraph"/>
              <w:spacing w:before="2"/>
              <w:ind w:lef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técnicas)</w:t>
            </w:r>
          </w:p>
        </w:tc>
      </w:tr>
      <w:tr w:rsidR="00C23080">
        <w:trPr>
          <w:trHeight w:hRule="exact" w:val="1743"/>
        </w:trPr>
        <w:tc>
          <w:tcPr>
            <w:tcW w:w="10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EB0D42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técnicas:</w:t>
            </w:r>
          </w:p>
          <w:p w:rsidR="00C23080" w:rsidRDefault="00C230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080" w:rsidRDefault="00EB0D42">
            <w:pPr>
              <w:pStyle w:val="TableParagraph"/>
              <w:ind w:left="63" w:right="513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Reparación </w:t>
            </w:r>
            <w:r>
              <w:rPr>
                <w:rFonts w:ascii="Calibri" w:hAnsi="Calibri"/>
              </w:rPr>
              <w:t>lente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marca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EF-S 18-55mm</w:t>
            </w:r>
            <w:r>
              <w:rPr>
                <w:rFonts w:ascii="Calibri" w:hAnsi="Calibri"/>
              </w:rPr>
              <w:t xml:space="preserve"> IS II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8406554762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482929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20180749</w:t>
            </w:r>
          </w:p>
          <w:p w:rsidR="00C23080" w:rsidRDefault="00EB0D42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Repuestos (flex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enfoque,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pieza helicoidal,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pieza del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filtro,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montadura </w:t>
            </w:r>
            <w:r>
              <w:rPr>
                <w:rFonts w:ascii="Calibri"/>
                <w:spacing w:val="-2"/>
              </w:rPr>
              <w:t>del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lente,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anillo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zoom)</w:t>
            </w:r>
          </w:p>
        </w:tc>
      </w:tr>
    </w:tbl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719" w:type="dxa"/>
        <w:tblLayout w:type="fixed"/>
        <w:tblLook w:val="01E0" w:firstRow="1" w:lastRow="1" w:firstColumn="1" w:lastColumn="1" w:noHBand="0" w:noVBand="0"/>
      </w:tblPr>
      <w:tblGrid>
        <w:gridCol w:w="776"/>
        <w:gridCol w:w="629"/>
        <w:gridCol w:w="1022"/>
        <w:gridCol w:w="8030"/>
      </w:tblGrid>
      <w:tr w:rsidR="00C23080">
        <w:trPr>
          <w:trHeight w:hRule="exact" w:val="490"/>
        </w:trPr>
        <w:tc>
          <w:tcPr>
            <w:tcW w:w="776" w:type="dxa"/>
            <w:tcBorders>
              <w:top w:val="single" w:sz="12" w:space="0" w:color="82CAFF"/>
              <w:left w:val="single" w:sz="31" w:space="0" w:color="82CAFF"/>
              <w:bottom w:val="single" w:sz="12" w:space="0" w:color="82CAFF"/>
              <w:right w:val="single" w:sz="30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34" w:right="133" w:firstLine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Times New Roman" w:eastAsia="Times New Roman" w:hAnsi="Times New Roman" w:cs="Times New Roman"/>
                <w:spacing w:val="1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LÍNEA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30" w:space="0" w:color="82CAFF"/>
              <w:bottom w:val="single" w:sz="5" w:space="0" w:color="000000"/>
              <w:right w:val="single" w:sz="32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CANT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32" w:space="0" w:color="82CAFF"/>
              <w:bottom w:val="single" w:sz="12" w:space="0" w:color="82CAFF"/>
              <w:right w:val="single" w:sz="31" w:space="0" w:color="82CAFF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7"/>
              <w:ind w:left="167" w:right="162" w:firstLine="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UNIDAD</w:t>
            </w:r>
            <w:r>
              <w:rPr>
                <w:rFonts w:ascii="Times New Roman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MEDIDA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31" w:space="0" w:color="82CAFF"/>
              <w:bottom w:val="single" w:sz="5" w:space="0" w:color="000000"/>
              <w:right w:val="single" w:sz="5" w:space="0" w:color="000000"/>
            </w:tcBorders>
            <w:shd w:val="clear" w:color="auto" w:fill="82CAFF"/>
          </w:tcPr>
          <w:p w:rsidR="00C23080" w:rsidRDefault="00EB0D42">
            <w:pPr>
              <w:pStyle w:val="TableParagraph"/>
              <w:spacing w:before="127"/>
              <w:ind w:right="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</w:p>
        </w:tc>
      </w:tr>
      <w:tr w:rsidR="00C23080">
        <w:trPr>
          <w:trHeight w:hRule="exact" w:val="1061"/>
        </w:trPr>
        <w:tc>
          <w:tcPr>
            <w:tcW w:w="776" w:type="dxa"/>
            <w:tcBorders>
              <w:top w:val="single" w:sz="12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C23080" w:rsidRDefault="00EB0D4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18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022" w:type="dxa"/>
            <w:tcBorders>
              <w:top w:val="single" w:sz="12" w:space="0" w:color="82CAFF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before="109"/>
              <w:ind w:lef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Unidad</w:t>
            </w:r>
          </w:p>
        </w:tc>
        <w:tc>
          <w:tcPr>
            <w:tcW w:w="8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spacing w:line="241" w:lineRule="auto"/>
              <w:ind w:left="63" w:right="13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Reparación cámara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fotográfica marca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EOS REBEL </w:t>
            </w:r>
            <w:r>
              <w:rPr>
                <w:rFonts w:ascii="Calibri" w:hAnsi="Calibri"/>
              </w:rPr>
              <w:t xml:space="preserve">T3i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162037019751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555502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</w:rPr>
              <w:t xml:space="preserve"> OIJ </w:t>
            </w:r>
            <w:r>
              <w:rPr>
                <w:rFonts w:ascii="Calibri" w:hAnsi="Calibri"/>
                <w:spacing w:val="-1"/>
              </w:rPr>
              <w:t>Puntarenas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(Orden 20180750)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(según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</w:tr>
      <w:tr w:rsidR="00C23080">
        <w:trPr>
          <w:trHeight w:hRule="exact" w:val="1742"/>
        </w:trPr>
        <w:tc>
          <w:tcPr>
            <w:tcW w:w="10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3080" w:rsidRDefault="00EB0D42">
            <w:pPr>
              <w:pStyle w:val="TableParagraph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técnicas:</w:t>
            </w:r>
          </w:p>
          <w:p w:rsidR="00C23080" w:rsidRDefault="00C2308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23080" w:rsidRDefault="00EB0D42">
            <w:pPr>
              <w:pStyle w:val="TableParagraph"/>
              <w:ind w:left="63" w:right="52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Reparación </w:t>
            </w:r>
            <w:r>
              <w:rPr>
                <w:rFonts w:ascii="Calibri" w:hAnsi="Calibri"/>
              </w:rPr>
              <w:t>lente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marca </w:t>
            </w:r>
            <w:r>
              <w:rPr>
                <w:rFonts w:ascii="Calibri" w:hAnsi="Calibri"/>
                <w:spacing w:val="-1"/>
              </w:rPr>
              <w:t>Canon,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modelo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EF-S 18-55mm</w:t>
            </w:r>
            <w:r>
              <w:rPr>
                <w:rFonts w:ascii="Calibri" w:hAnsi="Calibri"/>
              </w:rPr>
              <w:t xml:space="preserve"> IS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8306742703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Activo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PJ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555502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20180751</w:t>
            </w:r>
          </w:p>
          <w:p w:rsidR="00C23080" w:rsidRDefault="00EB0D42">
            <w:pPr>
              <w:pStyle w:val="TableParagraph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Repuestos (flex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enfoque,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pieza helicoidal,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cobertor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anillo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filtro,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anillo 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zoom)</w:t>
            </w:r>
          </w:p>
        </w:tc>
      </w:tr>
    </w:tbl>
    <w:p w:rsidR="00C23080" w:rsidRDefault="00C23080">
      <w:pPr>
        <w:rPr>
          <w:rFonts w:ascii="Calibri" w:eastAsia="Calibri" w:hAnsi="Calibri" w:cs="Calibri"/>
        </w:rPr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EB0D4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lastRenderedPageBreak/>
        <w:pict>
          <v:group id="_x0000_s1050" style="position:absolute;margin-left:441.6pt;margin-top:682.4pt;width:.1pt;height:12.15pt;z-index:-29704;mso-position-horizontal-relative:page;mso-position-vertical-relative:page" coordorigin="8832,13648" coordsize="2,243">
            <v:shape id="_x0000_s1051" style="position:absolute;left:8832;top:13648;width:2;height:243" coordorigin="8832,13648" coordsize="0,243" path="m8832,13648r,243e" filled="f" strokecolor="yellow" strokeweight="2.86pt">
              <v:path arrowok="t"/>
            </v:shape>
            <w10:wrap anchorx="page" anchory="page"/>
          </v:group>
        </w:pict>
      </w:r>
    </w:p>
    <w:p w:rsidR="00C23080" w:rsidRDefault="00EB0D4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574.75pt;height:1.25pt;mso-position-horizontal-relative:char;mso-position-vertical-relative:line" coordsize="11495,25">
            <v:group id="_x0000_s1048" style="position:absolute;left:7;top:7;width:11480;height:10" coordorigin="7,7" coordsize="11480,10">
              <v:shape id="_x0000_s1049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C23080" w:rsidRDefault="00EB0D42">
      <w:pPr>
        <w:pStyle w:val="berschrift1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C23080" w:rsidRDefault="00C2308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8003"/>
      </w:tblGrid>
      <w:tr w:rsidR="00C23080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23080" w:rsidRDefault="00EB0D42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C23080" w:rsidRDefault="00EB0D42">
            <w:pPr>
              <w:pStyle w:val="TableParagraph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23080" w:rsidRDefault="00EB0D42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23080" w:rsidRDefault="00EB0D42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23080" w:rsidRDefault="00EB0D42">
            <w:pPr>
              <w:pStyle w:val="TableParagraph"/>
              <w:ind w:left="409" w:right="32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C23080" w:rsidRDefault="00EB0D42">
            <w:pPr>
              <w:pStyle w:val="TableParagraph"/>
              <w:spacing w:before="1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23080" w:rsidRDefault="00EB0D42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generales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 condiciones;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C23080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23080" w:rsidRDefault="00EB0D42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080" w:rsidRDefault="00EB0D42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23080" w:rsidRDefault="00EB0D4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23080" w:rsidRDefault="00C2308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23080" w:rsidRDefault="00EB0D42">
            <w:pPr>
              <w:pStyle w:val="Listenabsatz"/>
              <w:numPr>
                <w:ilvl w:val="0"/>
                <w:numId w:val="5"/>
              </w:numPr>
              <w:tabs>
                <w:tab w:val="left" w:pos="345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C23080" w:rsidRDefault="00C2308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23080" w:rsidRDefault="00EB0D42">
            <w:pPr>
              <w:pStyle w:val="Listenabsatz"/>
              <w:numPr>
                <w:ilvl w:val="0"/>
                <w:numId w:val="5"/>
              </w:numPr>
              <w:tabs>
                <w:tab w:val="left" w:pos="359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C23080" w:rsidRDefault="00C23080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C23080" w:rsidRDefault="00EB0D42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23080" w:rsidRDefault="00EB0D42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23080" w:rsidRDefault="00EB0D42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23080" w:rsidRDefault="00C23080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23080" w:rsidRDefault="00EB0D42">
            <w:pPr>
              <w:pStyle w:val="Listenabsatz"/>
              <w:numPr>
                <w:ilvl w:val="0"/>
                <w:numId w:val="5"/>
              </w:numPr>
              <w:tabs>
                <w:tab w:val="left" w:pos="295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C23080" w:rsidRDefault="00C23080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23080" w:rsidRDefault="00EB0D42">
            <w:pPr>
              <w:pStyle w:val="Listenabsatz"/>
              <w:numPr>
                <w:ilvl w:val="0"/>
                <w:numId w:val="5"/>
              </w:numPr>
              <w:tabs>
                <w:tab w:val="left" w:pos="32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persistir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Regional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Puntarenas,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asistir,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 este acto,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representante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sacará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C23080" w:rsidRDefault="00C23080">
      <w:pPr>
        <w:jc w:val="both"/>
        <w:rPr>
          <w:rFonts w:ascii="Calibri" w:eastAsia="Calibri" w:hAnsi="Calibri" w:cs="Calibri"/>
          <w:sz w:val="20"/>
          <w:szCs w:val="20"/>
        </w:rPr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C23080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C23080" w:rsidRDefault="00EB0D4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4" style="width:574.75pt;height:1.25pt;mso-position-horizontal-relative:char;mso-position-vertical-relative:line" coordsize="11495,25">
            <v:group id="_x0000_s1045" style="position:absolute;left:7;top:7;width:11480;height:10" coordorigin="7,7" coordsize="11480,10">
              <v:shape id="_x0000_s1046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spacing w:before="7"/>
        <w:rPr>
          <w:rFonts w:ascii="Calibri" w:eastAsia="Calibri" w:hAnsi="Calibri" w:cs="Calibri"/>
          <w:b/>
          <w:bCs/>
          <w:sz w:val="29"/>
          <w:szCs w:val="29"/>
        </w:rPr>
      </w:pPr>
    </w:p>
    <w:p w:rsidR="00C23080" w:rsidRDefault="00EB0D42">
      <w:pPr>
        <w:pStyle w:val="berschrift1"/>
        <w:spacing w:before="59"/>
        <w:ind w:left="5321" w:right="508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C23080" w:rsidRDefault="00C23080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C23080" w:rsidRDefault="00EB0D42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47"/>
        </w:tabs>
        <w:ind w:right="907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42"/>
        </w:tabs>
        <w:ind w:right="90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1"/>
        </w:rP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59"/>
        </w:tabs>
        <w:ind w:right="900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física)</w:t>
      </w:r>
      <w:r>
        <w:rPr>
          <w:spacing w:val="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t>inhabilitada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1"/>
        </w:rPr>
        <w:t>contratar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sector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73"/>
        </w:tabs>
        <w:ind w:right="902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empresa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encuentran</w:t>
      </w:r>
      <w:r>
        <w:rPr>
          <w:spacing w:val="17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93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14"/>
        </w:tabs>
        <w:ind w:right="902" w:firstLine="0"/>
        <w:jc w:val="both"/>
      </w:pPr>
      <w:r>
        <w:rPr>
          <w:spacing w:val="-1"/>
        </w:rPr>
        <w:t>Declaro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54"/>
        </w:tabs>
        <w:ind w:right="912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0"/>
          <w:numId w:val="4"/>
        </w:numPr>
        <w:tabs>
          <w:tab w:val="left" w:pos="1337"/>
        </w:tabs>
        <w:ind w:right="904" w:firstLine="0"/>
        <w:jc w:val="both"/>
      </w:pP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rPr>
          <w:spacing w:val="1"/>
        </w:rP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6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C23080" w:rsidRDefault="00C2308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C23080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23080" w:rsidRDefault="00EB0D42">
      <w:pPr>
        <w:tabs>
          <w:tab w:val="left" w:pos="9211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2" style="position:absolute;left:0;text-align:left;margin-left:63.5pt;margin-top:13.9pt;width:189.1pt;height:.1pt;z-index:1288;mso-position-horizontal-relative:page" coordorigin="1270,278" coordsize="3782,2">
            <v:shape id="_x0000_s1043" style="position:absolute;left:1270;top:278;width:3782;height:2" coordorigin="1270,278" coordsize="3782,0" path="m1270,278r3781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C23080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C23080" w:rsidRDefault="00EB0D4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574.75pt;height:1.25pt;mso-position-horizontal-relative:char;mso-position-vertical-relative:line" coordsize="11495,25">
            <v:group id="_x0000_s1040" style="position:absolute;left:7;top:7;width:11480;height:10" coordorigin="7,7" coordsize="11480,10">
              <v:shape id="_x0000_s104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80" w:rsidRDefault="00C23080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C23080" w:rsidRDefault="00EB0D42">
      <w:pPr>
        <w:ind w:left="5058" w:right="482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C23080" w:rsidRDefault="00C23080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23080" w:rsidRDefault="00EB0D42">
      <w:pPr>
        <w:ind w:left="5058" w:right="482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C23080" w:rsidRDefault="00EB0D42">
      <w:pPr>
        <w:ind w:left="5775" w:right="1350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9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C23080" w:rsidRDefault="00C23080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C23080" w:rsidRDefault="00EB0D42">
      <w:pPr>
        <w:pStyle w:val="Textkrper"/>
        <w:ind w:right="909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C23080" w:rsidRDefault="00C23080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C23080" w:rsidRDefault="00EB0D42">
      <w:pPr>
        <w:pStyle w:val="Textkrper"/>
        <w:ind w:left="1178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1"/>
        </w:rPr>
        <w:t>siguiente</w:t>
      </w:r>
      <w:r>
        <w:rPr>
          <w:spacing w:val="3"/>
        </w:rPr>
        <w:t xml:space="preserve"> </w:t>
      </w:r>
      <w:r>
        <w:t>dirección:</w:t>
      </w:r>
    </w:p>
    <w:p w:rsidR="00C23080" w:rsidRDefault="00EB0D42">
      <w:pPr>
        <w:pStyle w:val="berschrift1"/>
        <w:spacing w:before="1"/>
        <w:jc w:val="both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C23080" w:rsidRDefault="00C2308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ind w:right="899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autorizado.</w:t>
      </w:r>
    </w:p>
    <w:p w:rsidR="00C23080" w:rsidRDefault="00C23080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C23080" w:rsidRDefault="00EB0D42">
      <w:pPr>
        <w:pStyle w:val="berschrift1"/>
        <w:numPr>
          <w:ilvl w:val="0"/>
          <w:numId w:val="3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C23080" w:rsidRDefault="00C23080">
      <w:pPr>
        <w:spacing w:before="8"/>
        <w:rPr>
          <w:rFonts w:ascii="Calibri" w:eastAsia="Calibri" w:hAnsi="Calibri" w:cs="Calibri"/>
          <w:b/>
          <w:bCs/>
        </w:rPr>
      </w:pPr>
    </w:p>
    <w:p w:rsidR="00C23080" w:rsidRDefault="00EB0D42">
      <w:pPr>
        <w:pStyle w:val="Textkrper"/>
        <w:numPr>
          <w:ilvl w:val="1"/>
          <w:numId w:val="3"/>
        </w:numPr>
        <w:tabs>
          <w:tab w:val="left" w:pos="1441"/>
        </w:tabs>
        <w:ind w:right="908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3"/>
        </w:numPr>
        <w:tabs>
          <w:tab w:val="left" w:pos="1436"/>
        </w:tabs>
        <w:ind w:right="909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deberá </w:t>
      </w:r>
      <w:r>
        <w:t>adjuntar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berschrift1"/>
        <w:numPr>
          <w:ilvl w:val="0"/>
          <w:numId w:val="2"/>
        </w:numPr>
        <w:tabs>
          <w:tab w:val="left" w:pos="133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Puntarenas</w:t>
      </w:r>
      <w:r>
        <w:rPr>
          <w:spacing w:val="-9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rPr>
          <w:spacing w:val="-1"/>
        </w:rP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C23080" w:rsidRDefault="00C23080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41"/>
        </w:tabs>
        <w:ind w:right="896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 xml:space="preserve">los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hyperlink r:id="rId20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1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1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1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adelante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Puntarenas</w:t>
      </w:r>
      <w:r>
        <w:rPr>
          <w:spacing w:val="14"/>
        </w:rPr>
        <w:t xml:space="preserve"> </w:t>
      </w:r>
      <w:r>
        <w:rPr>
          <w:spacing w:val="-1"/>
        </w:rPr>
        <w:t>verificará</w:t>
      </w:r>
      <w:r>
        <w:rPr>
          <w:spacing w:val="11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oferentes</w:t>
      </w:r>
      <w:r>
        <w:rPr>
          <w:spacing w:val="15"/>
        </w:rPr>
        <w:t xml:space="preserve"> </w:t>
      </w:r>
      <w:r>
        <w:t>nacionales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encuentren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día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t>obrero</w:t>
      </w:r>
      <w:r>
        <w:rPr>
          <w:spacing w:val="17"/>
        </w:rPr>
        <w:t xml:space="preserve"> </w:t>
      </w:r>
      <w:r>
        <w:t>patronales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Caja</w:t>
      </w:r>
      <w:r>
        <w:rPr>
          <w:spacing w:val="17"/>
        </w:rPr>
        <w:t xml:space="preserve"> </w:t>
      </w:r>
      <w:r>
        <w:rPr>
          <w:spacing w:val="-1"/>
        </w:rPr>
        <w:t>Costarricense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 xml:space="preserve">Social, </w:t>
      </w:r>
      <w:r>
        <w:t>o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arreglo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ésta.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este </w:t>
      </w:r>
      <w:r>
        <w:rPr>
          <w:spacing w:val="1"/>
        </w:rPr>
        <w:t>sentido,</w:t>
      </w:r>
      <w:r>
        <w:t xml:space="preserve"> de acuerdo</w:t>
      </w:r>
      <w:r>
        <w:rPr>
          <w:spacing w:val="-1"/>
        </w:rPr>
        <w:t xml:space="preserve"> publicación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Gaceta</w:t>
      </w:r>
      <w:r>
        <w:rPr>
          <w:spacing w:val="1"/>
        </w:rPr>
        <w:t xml:space="preserve"> </w:t>
      </w:r>
      <w:r>
        <w:t>46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marzo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-4"/>
        </w:rPr>
        <w:t xml:space="preserve"> </w:t>
      </w:r>
      <w:r>
        <w:t>8909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60"/>
        </w:tabs>
        <w:ind w:right="89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rPr>
          <w:spacing w:val="-1"/>
        </w:rPr>
        <w:t>Dirección,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adelante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Administración</w:t>
      </w:r>
      <w:r>
        <w:rPr>
          <w:spacing w:val="16"/>
        </w:rPr>
        <w:t xml:space="preserve"> </w:t>
      </w:r>
      <w:r>
        <w:t>Regional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Puntarenas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todo</w:t>
      </w:r>
      <w:r>
        <w:rPr>
          <w:spacing w:val="16"/>
        </w:rPr>
        <w:t xml:space="preserve"> </w:t>
      </w:r>
      <w:r>
        <w:t>proceso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t>Administrativa,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C23080" w:rsidRDefault="00C2308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2"/>
          <w:numId w:val="2"/>
        </w:numPr>
        <w:tabs>
          <w:tab w:val="left" w:pos="1700"/>
        </w:tabs>
        <w:spacing w:line="269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1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2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C23080" w:rsidRDefault="00EB0D42">
      <w:pPr>
        <w:pStyle w:val="Textkrper"/>
        <w:numPr>
          <w:ilvl w:val="2"/>
          <w:numId w:val="2"/>
        </w:numPr>
        <w:tabs>
          <w:tab w:val="left" w:pos="1700"/>
        </w:tabs>
        <w:spacing w:line="269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</w:t>
      </w:r>
      <w:r>
        <w:rPr>
          <w:color w:val="0000FF"/>
          <w:spacing w:val="-1"/>
          <w:u w:val="single" w:color="0000FF"/>
        </w:rPr>
        <w:t>ps:</w:t>
      </w:r>
      <w:hyperlink r:id="rId23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4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C23080" w:rsidRDefault="00C23080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23080" w:rsidRDefault="00EB0D42">
      <w:pPr>
        <w:pStyle w:val="Textkrper"/>
        <w:spacing w:before="59"/>
        <w:ind w:right="906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C23080" w:rsidRDefault="00C23080">
      <w:pPr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C23080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C23080" w:rsidRDefault="00EB0D4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6" style="width:574.75pt;height:1.25pt;mso-position-horizontal-relative:char;mso-position-vertical-relative:line" coordsize="11495,25">
            <v:group id="_x0000_s1037" style="position:absolute;left:7;top:7;width:11480;height:10" coordorigin="7,7" coordsize="11480,10">
              <v:shape id="_x0000_s1038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spacing w:before="7"/>
        <w:rPr>
          <w:rFonts w:ascii="Calibri" w:eastAsia="Calibri" w:hAnsi="Calibri" w:cs="Calibri"/>
          <w:sz w:val="29"/>
          <w:szCs w:val="29"/>
        </w:rPr>
      </w:pPr>
    </w:p>
    <w:p w:rsidR="00C23080" w:rsidRDefault="00EB0D42">
      <w:pPr>
        <w:pStyle w:val="berschrift1"/>
        <w:numPr>
          <w:ilvl w:val="0"/>
          <w:numId w:val="2"/>
        </w:numPr>
        <w:tabs>
          <w:tab w:val="left" w:pos="1326"/>
        </w:tabs>
        <w:spacing w:before="59"/>
        <w:ind w:left="132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23080" w:rsidRDefault="00C23080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91"/>
        </w:tabs>
        <w:spacing w:before="59"/>
        <w:ind w:right="898" w:firstLine="0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ente</w:t>
      </w:r>
      <w:r>
        <w:rPr>
          <w:spacing w:val="7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rPr>
          <w:spacing w:val="-1"/>
        </w:rPr>
        <w:t>supervisor</w:t>
      </w:r>
      <w:r>
        <w:rPr>
          <w:spacing w:val="1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1"/>
        </w:rP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contractual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Verificación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notifique</w:t>
      </w:r>
      <w:r>
        <w:rPr>
          <w:spacing w:val="19"/>
        </w:rPr>
        <w:t xml:space="preserve"> </w:t>
      </w:r>
      <w:r>
        <w:t>anomalía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alguna.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43"/>
        </w:tabs>
        <w:ind w:right="896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tipificadas</w:t>
      </w:r>
      <w:r>
        <w:rPr>
          <w:spacing w:val="4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2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usuarias</w:t>
      </w:r>
      <w:r>
        <w:rPr>
          <w:spacing w:val="28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perjuicios</w:t>
      </w:r>
      <w:r>
        <w:rPr>
          <w:spacing w:val="29"/>
        </w:rPr>
        <w:t xml:space="preserve"> </w:t>
      </w:r>
      <w:r>
        <w:t>irrogados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51"/>
        </w:tabs>
        <w:ind w:right="897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posibles</w:t>
      </w:r>
      <w:r>
        <w:rPr>
          <w:spacing w:val="13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 206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</w:t>
      </w:r>
      <w:r>
        <w:t>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35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C23080" w:rsidRDefault="00C2308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berschrift1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23080" w:rsidRDefault="00C23080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70"/>
        </w:tabs>
        <w:spacing w:before="59"/>
        <w:ind w:right="895" w:firstLine="0"/>
        <w:jc w:val="both"/>
      </w:pPr>
      <w:r>
        <w:t>El</w:t>
      </w:r>
      <w:r>
        <w:rPr>
          <w:spacing w:val="31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t>procedente</w:t>
      </w:r>
      <w:r>
        <w:rPr>
          <w:spacing w:val="34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opere</w:t>
      </w:r>
      <w:r>
        <w:rPr>
          <w:spacing w:val="31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recepción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objeto</w:t>
      </w:r>
      <w:r>
        <w:rPr>
          <w:spacing w:val="33"/>
        </w:rPr>
        <w:t xml:space="preserve"> </w:t>
      </w:r>
      <w:r>
        <w:t>contractual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rPr>
          <w:spacing w:val="-1"/>
        </w:rPr>
        <w:t>sea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satisfacción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32"/>
        </w:rPr>
        <w:t xml:space="preserve"> </w:t>
      </w:r>
      <w:r>
        <w:t>Regional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Puntarenas.</w:t>
      </w:r>
      <w:r>
        <w:rPr>
          <w:spacing w:val="30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acatamiento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circular</w:t>
      </w:r>
      <w:r>
        <w:rPr>
          <w:spacing w:val="31"/>
        </w:rPr>
        <w:t xml:space="preserve"> </w:t>
      </w:r>
      <w:r>
        <w:t>Nº</w:t>
      </w:r>
      <w:r>
        <w:rPr>
          <w:spacing w:val="31"/>
        </w:rPr>
        <w:t xml:space="preserve"> </w:t>
      </w:r>
      <w:r>
        <w:t>184-2005</w:t>
      </w:r>
      <w:r>
        <w:rPr>
          <w:spacing w:val="31"/>
        </w:rPr>
        <w:t xml:space="preserve"> </w:t>
      </w:r>
      <w:r>
        <w:t>emitida</w:t>
      </w:r>
      <w:r>
        <w:rPr>
          <w:spacing w:val="32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Consejo</w:t>
      </w:r>
      <w:r>
        <w:rPr>
          <w:spacing w:val="32"/>
        </w:rPr>
        <w:t xml:space="preserve"> </w:t>
      </w:r>
      <w:r>
        <w:t>Superior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Administración</w:t>
      </w:r>
      <w:r>
        <w:rPr>
          <w:spacing w:val="28"/>
        </w:rPr>
        <w:t xml:space="preserve"> </w:t>
      </w:r>
      <w:r>
        <w:rPr>
          <w:spacing w:val="-1"/>
        </w:rP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Republica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Presupuestos</w:t>
      </w:r>
      <w:r>
        <w:rPr>
          <w:spacing w:val="-3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favor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libertad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3"/>
        </w:rPr>
        <w:t>pago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t>utilizar,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pagos</w:t>
      </w:r>
      <w:r>
        <w:rPr>
          <w:spacing w:val="16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modalidad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8"/>
        </w:rPr>
        <w:t xml:space="preserve"> </w:t>
      </w:r>
      <w:r>
        <w:t>Electrónica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través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Tesorería</w:t>
      </w:r>
      <w:r>
        <w:rPr>
          <w:spacing w:val="6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Hacienda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rPr>
          <w:spacing w:val="-1"/>
        </w:rPr>
        <w:t>cuenta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tenga</w:t>
      </w:r>
      <w:r>
        <w:rPr>
          <w:spacing w:val="7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domicilio</w:t>
      </w:r>
      <w:r>
        <w:rPr>
          <w:spacing w:val="5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t>registrado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Banco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Costa</w:t>
      </w:r>
      <w:r>
        <w:rPr>
          <w:spacing w:val="27"/>
        </w:rPr>
        <w:t xml:space="preserve"> </w:t>
      </w:r>
      <w:r>
        <w:rPr>
          <w:spacing w:val="-1"/>
        </w:rPr>
        <w:t>Rica,</w:t>
      </w:r>
      <w:r>
        <w:rPr>
          <w:spacing w:val="25"/>
        </w:rPr>
        <w:t xml:space="preserve"> </w:t>
      </w:r>
      <w:r>
        <w:t>dado</w:t>
      </w:r>
      <w:r>
        <w:rPr>
          <w:spacing w:val="2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plataforma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pagos</w:t>
      </w:r>
      <w:r>
        <w:rPr>
          <w:spacing w:val="2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utiliza</w:t>
      </w:r>
      <w:r>
        <w:rPr>
          <w:spacing w:val="24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Sistema</w:t>
      </w:r>
      <w:r>
        <w:rPr>
          <w:spacing w:val="25"/>
        </w:rPr>
        <w:t xml:space="preserve"> </w:t>
      </w:r>
      <w:r>
        <w:t>Interbancario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Pagos</w:t>
      </w:r>
      <w:r>
        <w:rPr>
          <w:spacing w:val="26"/>
        </w:rPr>
        <w:t xml:space="preserve"> </w:t>
      </w:r>
      <w:r>
        <w:rPr>
          <w:spacing w:val="1"/>
        </w:rPr>
        <w:t>Electrónicos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(SINPE)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reguladora.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70"/>
        </w:tabs>
        <w:ind w:right="909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1"/>
        </w:rPr>
        <w:t xml:space="preserve"> </w:t>
      </w:r>
      <w:r>
        <w:t>casos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C23080" w:rsidRDefault="00C23080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36"/>
        </w:tabs>
        <w:spacing w:before="59"/>
        <w:ind w:right="896" w:firstLine="0"/>
        <w:jc w:val="both"/>
      </w:pPr>
      <w:r>
        <w:pict>
          <v:group id="_x0000_s1034" style="position:absolute;left:0;text-align:left;margin-left:63pt;margin-top:3pt;width:.1pt;height:12.15pt;z-index:-29584;mso-position-horizontal-relative:page" coordorigin="1260,60" coordsize="2,243">
            <v:shape id="_x0000_s1035" style="position:absolute;left:1260;top:60;width:2;height:243" coordorigin="1260,60" coordsize="0,243" path="m1260,60r,242e" filled="f" strokecolor="yellow" strokeweight="2.74pt">
              <v:path arrowok="t"/>
            </v:shape>
            <w10:wrap anchorx="page"/>
          </v:group>
        </w:pict>
      </w:r>
      <w: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respectivo</w:t>
      </w:r>
      <w:r>
        <w:rPr>
          <w:spacing w:val="-2"/>
        </w:rPr>
        <w:t xml:space="preserve"> </w:t>
      </w:r>
      <w:r>
        <w:t>o entrega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rPr>
          <w:spacing w:val="3"/>
        </w:rP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1"/>
        </w:rPr>
        <w:t>nombre,</w:t>
      </w:r>
      <w:r>
        <w:rPr>
          <w:spacing w:val="28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0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a</w:t>
      </w:r>
      <w:r>
        <w:t>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Recibo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Servicios.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plazo</w:t>
      </w:r>
      <w:r>
        <w:rPr>
          <w:spacing w:val="23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rPr>
          <w:spacing w:val="3"/>
        </w:rPr>
        <w:t>días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naturales.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91"/>
        </w:tabs>
        <w:ind w:right="909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5"/>
        </w:rPr>
        <w:t xml:space="preserve"> </w:t>
      </w:r>
      <w:r>
        <w:rPr>
          <w:spacing w:val="-1"/>
        </w:rPr>
        <w:t>salvo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4"/>
        </w:rPr>
        <w:t xml:space="preserve"> </w:t>
      </w:r>
      <w:r>
        <w:t>Rica.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</w:p>
    <w:p w:rsidR="00C23080" w:rsidRDefault="00C23080">
      <w:pPr>
        <w:jc w:val="both"/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C23080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C23080" w:rsidRDefault="00EB0D4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1" style="width:574.75pt;height:1.25pt;mso-position-horizontal-relative:char;mso-position-vertical-relative:line" coordsize="11495,25">
            <v:group id="_x0000_s1032" style="position:absolute;left:7;top:7;width:11480;height:10" coordorigin="7,7" coordsize="11480,10">
              <v:shape id="_x0000_s1033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C23080" w:rsidRDefault="00EB0D42">
      <w:pPr>
        <w:pStyle w:val="Textkrper"/>
        <w:spacing w:before="59"/>
        <w:ind w:right="909"/>
        <w:jc w:val="both"/>
      </w:pP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artículo</w:t>
      </w:r>
      <w:r>
        <w:rPr>
          <w:spacing w:val="28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</w:p>
    <w:p w:rsidR="00C23080" w:rsidRDefault="00C23080">
      <w:pPr>
        <w:spacing w:before="8"/>
        <w:rPr>
          <w:rFonts w:ascii="Calibri" w:eastAsia="Calibri" w:hAnsi="Calibri" w:cs="Calibri"/>
        </w:rPr>
      </w:pPr>
    </w:p>
    <w:p w:rsidR="00C23080" w:rsidRDefault="00EB0D42">
      <w:pPr>
        <w:pStyle w:val="Textkrper"/>
        <w:ind w:right="910"/>
        <w:jc w:val="both"/>
      </w:pP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 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preferencial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pedidos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bienes</w:t>
      </w:r>
      <w:r>
        <w:rPr>
          <w:spacing w:val="39"/>
        </w:rPr>
        <w:t xml:space="preserve"> </w:t>
      </w:r>
      <w:r>
        <w:t>pactados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correspondan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procedimientos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C23080" w:rsidRDefault="00C2308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34"/>
        </w:tabs>
        <w:ind w:right="89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7"/>
        </w:rPr>
        <w:t xml:space="preserve"> </w:t>
      </w:r>
      <w:r>
        <w:t>entendida</w:t>
      </w:r>
      <w:r>
        <w:rPr>
          <w:spacing w:val="24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proveedor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C23080" w:rsidRDefault="00C23080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ind w:right="906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 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 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ind w:right="902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5"/>
        </w:rPr>
        <w:t xml:space="preserve"> </w:t>
      </w:r>
      <w:r>
        <w:rPr>
          <w:spacing w:val="-1"/>
        </w:rP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51"/>
        </w:tabs>
        <w:ind w:right="91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C23080" w:rsidRDefault="00C23080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23080" w:rsidRDefault="00EB0D42">
      <w:pPr>
        <w:pStyle w:val="Textkrper"/>
        <w:numPr>
          <w:ilvl w:val="0"/>
          <w:numId w:val="1"/>
        </w:numPr>
        <w:tabs>
          <w:tab w:val="left" w:pos="1842"/>
        </w:tabs>
        <w:ind w:hanging="360"/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C23080" w:rsidRDefault="00EB0D42">
      <w:pPr>
        <w:pStyle w:val="Textkrper"/>
        <w:numPr>
          <w:ilvl w:val="0"/>
          <w:numId w:val="1"/>
        </w:numPr>
        <w:tabs>
          <w:tab w:val="left" w:pos="1842"/>
        </w:tabs>
        <w:ind w:right="906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4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C23080" w:rsidRDefault="00EB0D42">
      <w:pPr>
        <w:pStyle w:val="Textkrper"/>
        <w:numPr>
          <w:ilvl w:val="0"/>
          <w:numId w:val="1"/>
        </w:numPr>
        <w:tabs>
          <w:tab w:val="left" w:pos="1842"/>
        </w:tabs>
        <w:ind w:right="903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4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C23080" w:rsidRDefault="00EB0D42">
      <w:pPr>
        <w:pStyle w:val="Textkrper"/>
        <w:numPr>
          <w:ilvl w:val="0"/>
          <w:numId w:val="1"/>
        </w:numPr>
        <w:tabs>
          <w:tab w:val="left" w:pos="1842"/>
        </w:tabs>
        <w:ind w:right="90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C23080" w:rsidRDefault="00EB0D42">
      <w:pPr>
        <w:pStyle w:val="Textkrper"/>
        <w:numPr>
          <w:ilvl w:val="0"/>
          <w:numId w:val="1"/>
        </w:numPr>
        <w:tabs>
          <w:tab w:val="left" w:pos="1842"/>
        </w:tabs>
        <w:ind w:right="902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6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29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C23080" w:rsidRDefault="00EB0D42">
      <w:pPr>
        <w:pStyle w:val="Textkrper"/>
        <w:numPr>
          <w:ilvl w:val="0"/>
          <w:numId w:val="1"/>
        </w:numPr>
        <w:tabs>
          <w:tab w:val="left" w:pos="1842"/>
        </w:tabs>
        <w:ind w:right="906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 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C23080" w:rsidRDefault="00C23080">
      <w:pPr>
        <w:jc w:val="both"/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C23080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C23080" w:rsidRDefault="00EB0D4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574.75pt;height:1.25pt;mso-position-horizontal-relative:char;mso-position-vertical-relative:line" coordsize="11495,25">
            <v:group id="_x0000_s1029" style="position:absolute;left:7;top:7;width:11480;height:10" coordorigin="7,7" coordsize="11480,10">
              <v:shape id="_x0000_s1030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C23080" w:rsidRDefault="00C23080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C23080" w:rsidRDefault="00EB0D42">
      <w:pPr>
        <w:pStyle w:val="Textkrper"/>
        <w:spacing w:before="59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7"/>
        <w:rPr>
          <w:rFonts w:ascii="Calibri" w:eastAsia="Calibri" w:hAnsi="Calibri" w:cs="Calibri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72"/>
        </w:tabs>
        <w:ind w:right="901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numPr>
          <w:ilvl w:val="1"/>
          <w:numId w:val="2"/>
        </w:numPr>
        <w:tabs>
          <w:tab w:val="left" w:pos="1439"/>
        </w:tabs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510.65pt;margin-top:12.3pt;width:.1pt;height:12.15pt;z-index:-29512;mso-position-horizontal-relative:page" coordorigin="10213,246" coordsize="2,243">
            <v:shape id="_x0000_s1027" style="position:absolute;left:10213;top:246;width:2;height:243" coordorigin="10213,246" coordsize="0,243" path="m10213,246r,243e" filled="f" strokecolor="yellow" strokeweight="2.6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1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C23080" w:rsidRDefault="00C2308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23080" w:rsidRDefault="00C23080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23080" w:rsidRDefault="00EB0D42">
      <w:pPr>
        <w:pStyle w:val="berschrift1"/>
        <w:numPr>
          <w:ilvl w:val="0"/>
          <w:numId w:val="2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23080" w:rsidRDefault="00C23080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910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2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79"/>
        </w:tabs>
        <w:ind w:right="904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1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1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esta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contratación. Por</w:t>
      </w:r>
      <w:r>
        <w:rPr>
          <w:spacing w:val="1"/>
        </w:rPr>
        <w:t xml:space="preserve"> </w:t>
      </w:r>
      <w:r>
        <w:t>lo 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aclara</w:t>
      </w:r>
      <w:r>
        <w:rPr>
          <w:spacing w:val="1"/>
        </w:rPr>
        <w:t xml:space="preserve"> </w:t>
      </w:r>
      <w:r>
        <w:t>que no existirá</w:t>
      </w:r>
      <w:r>
        <w:rPr>
          <w:spacing w:val="1"/>
        </w:rPr>
        <w:t xml:space="preserve"> </w:t>
      </w:r>
      <w:r>
        <w:t xml:space="preserve">ninguna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t>laboral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t>contratado por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C23080" w:rsidRDefault="00C2308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67"/>
        </w:tabs>
        <w:ind w:right="90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C23080" w:rsidRDefault="00C23080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23080" w:rsidRDefault="00EB0D42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rPr>
          <w:rFonts w:ascii="Calibri" w:eastAsia="Calibri" w:hAnsi="Calibri" w:cs="Calibri"/>
          <w:sz w:val="20"/>
          <w:szCs w:val="20"/>
        </w:rPr>
      </w:pPr>
    </w:p>
    <w:p w:rsidR="00C23080" w:rsidRDefault="00C23080">
      <w:pPr>
        <w:spacing w:before="5"/>
        <w:rPr>
          <w:rFonts w:ascii="Calibri" w:eastAsia="Calibri" w:hAnsi="Calibri" w:cs="Calibri"/>
        </w:rPr>
      </w:pPr>
    </w:p>
    <w:p w:rsidR="00C23080" w:rsidRDefault="00C23080">
      <w:pPr>
        <w:rPr>
          <w:rFonts w:ascii="Calibri" w:eastAsia="Calibri" w:hAnsi="Calibri" w:cs="Calibri"/>
        </w:rPr>
        <w:sectPr w:rsidR="00C23080">
          <w:pgSz w:w="12240" w:h="15840"/>
          <w:pgMar w:top="1680" w:right="0" w:bottom="1240" w:left="0" w:header="11" w:footer="1045" w:gutter="0"/>
          <w:cols w:space="720"/>
        </w:sectPr>
      </w:pPr>
    </w:p>
    <w:p w:rsidR="00C23080" w:rsidRDefault="00EB0D42">
      <w:pPr>
        <w:pStyle w:val="Textkrper"/>
        <w:spacing w:before="59"/>
        <w:ind w:left="1209"/>
      </w:pPr>
      <w:r>
        <w:lastRenderedPageBreak/>
        <w:t>Ariana</w:t>
      </w:r>
      <w:r>
        <w:rPr>
          <w:spacing w:val="-8"/>
        </w:rPr>
        <w:t xml:space="preserve"> </w:t>
      </w:r>
      <w:r>
        <w:t>Peña</w:t>
      </w:r>
      <w:r>
        <w:rPr>
          <w:spacing w:val="-8"/>
        </w:rPr>
        <w:t xml:space="preserve"> </w:t>
      </w:r>
      <w:r>
        <w:t>Alvarado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Analista</w:t>
      </w:r>
      <w:r>
        <w:rPr>
          <w:spacing w:val="-11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t>menores</w:t>
      </w:r>
    </w:p>
    <w:p w:rsidR="00C23080" w:rsidRDefault="00EB0D42">
      <w:pPr>
        <w:pStyle w:val="Textkrper"/>
        <w:spacing w:before="59"/>
        <w:ind w:left="1209" w:right="3001"/>
      </w:pPr>
      <w:r>
        <w:br w:type="column"/>
      </w:r>
      <w:r>
        <w:rPr>
          <w:spacing w:val="-1"/>
        </w:rPr>
        <w:lastRenderedPageBreak/>
        <w:t>Licda.</w:t>
      </w:r>
      <w:r>
        <w:rPr>
          <w:spacing w:val="-8"/>
        </w:rPr>
        <w:t xml:space="preserve"> </w:t>
      </w:r>
      <w:r>
        <w:rPr>
          <w:spacing w:val="-1"/>
        </w:rPr>
        <w:t>Carmen</w:t>
      </w:r>
      <w:r>
        <w:rPr>
          <w:spacing w:val="-8"/>
        </w:rPr>
        <w:t xml:space="preserve"> </w:t>
      </w:r>
      <w:r>
        <w:t>Molina</w:t>
      </w:r>
      <w:r>
        <w:rPr>
          <w:spacing w:val="-7"/>
        </w:rPr>
        <w:t xml:space="preserve"> </w:t>
      </w:r>
      <w:r>
        <w:t>Sánchez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Administradora</w:t>
      </w:r>
      <w:r>
        <w:rPr>
          <w:spacing w:val="-11"/>
        </w:rPr>
        <w:t xml:space="preserve"> </w:t>
      </w:r>
      <w: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Puntarenas</w:t>
      </w:r>
    </w:p>
    <w:sectPr w:rsidR="00C23080">
      <w:type w:val="continuous"/>
      <w:pgSz w:w="12240" w:h="15840"/>
      <w:pgMar w:top="1600" w:right="0" w:bottom="1200" w:left="0" w:header="720" w:footer="720" w:gutter="0"/>
      <w:cols w:num="2" w:space="720" w:equalWidth="0">
        <w:col w:w="3362" w:space="1439"/>
        <w:col w:w="743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0D42">
      <w:r>
        <w:separator/>
      </w:r>
    </w:p>
  </w:endnote>
  <w:endnote w:type="continuationSeparator" w:id="0">
    <w:p w:rsidR="00000000" w:rsidRDefault="00EB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80" w:rsidRDefault="00EB0D4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81.5pt;margin-top:780.75pt;width:61.2pt;height:14.3pt;z-index:-29872;mso-position-horizontal-relative:page;mso-position-vertical-relative:page" filled="f" stroked="f">
          <v:textbox inset="0,0,0,0">
            <w:txbxContent>
              <w:p w:rsidR="00C23080" w:rsidRDefault="00EB0D4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80" w:rsidRDefault="00EB0D4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2pt;margin-top:548.75pt;width:61.2pt;height:14.3pt;z-index:-29800;mso-position-horizontal-relative:page;mso-position-vertical-relative:page" filled="f" stroked="f">
          <v:textbox inset="0,0,0,0">
            <w:txbxContent>
              <w:p w:rsidR="00C23080" w:rsidRDefault="00EB0D4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80" w:rsidRDefault="00EB0D4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2pt;margin-top:728.75pt;width:67.05pt;height:14.3pt;z-index:-29728;mso-position-horizontal-relative:page;mso-position-vertical-relative:page" filled="f" stroked="f">
          <v:textbox inset="0,0,0,0">
            <w:txbxContent>
              <w:p w:rsidR="00C23080" w:rsidRDefault="00EB0D4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0D42">
      <w:r>
        <w:separator/>
      </w:r>
    </w:p>
  </w:footnote>
  <w:footnote w:type="continuationSeparator" w:id="0">
    <w:p w:rsidR="00000000" w:rsidRDefault="00EB0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80" w:rsidRDefault="00EB0D42">
    <w:pPr>
      <w:spacing w:line="14" w:lineRule="auto"/>
      <w:rPr>
        <w:sz w:val="20"/>
        <w:szCs w:val="20"/>
      </w:rPr>
    </w:pPr>
    <w:r>
      <w:pict>
        <v:group id="_x0000_s2061" style="position:absolute;margin-left:0;margin-top:0;width:587.65pt;height:80.2pt;z-index:-29920;mso-position-horizontal-relative:page;mso-position-vertical-relative:page" coordsize="11753,1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width:11753;height:890">
            <v:imagedata r:id="rId1" o:title=""/>
          </v:shape>
          <v:shape id="_x0000_s2062" type="#_x0000_t75" style="position:absolute;left:9704;top:824;width:695;height:78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1.15pt;margin-top:50pt;width:244.15pt;height:28.65pt;z-index:-29896;mso-position-horizontal-relative:page;mso-position-vertical-relative:page" filled="f" stroked="f">
          <v:textbox inset="0,0,0,0">
            <w:txbxContent>
              <w:p w:rsidR="00C23080" w:rsidRDefault="00EB0D42">
                <w:pPr>
                  <w:spacing w:line="264" w:lineRule="exact"/>
                  <w:ind w:left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23080" w:rsidRDefault="00EB0D4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80" w:rsidRDefault="00EB0D42">
    <w:pPr>
      <w:spacing w:line="14" w:lineRule="auto"/>
      <w:rPr>
        <w:sz w:val="20"/>
        <w:szCs w:val="20"/>
      </w:rPr>
    </w:pPr>
    <w:r>
      <w:pict>
        <v:group id="_x0000_s2056" style="position:absolute;margin-left:.65pt;margin-top:.55pt;width:788.5pt;height:97.6pt;z-index:-29848;mso-position-horizontal-relative:page;mso-position-vertical-relative:page" coordorigin="13,11" coordsize="15770,1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3;top:11;width:15770;height:1293">
            <v:imagedata r:id="rId1" o:title=""/>
          </v:shape>
          <v:shape id="_x0000_s2057" type="#_x0000_t75" style="position:absolute;left:13433;top:1183;width:695;height:78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2.4pt;margin-top:66.7pt;width:246.8pt;height:28.65pt;z-index:-29824;mso-position-horizontal-relative:page;mso-position-vertical-relative:page" filled="f" stroked="f">
          <v:textbox inset="0,0,0,0">
            <w:txbxContent>
              <w:p w:rsidR="00C23080" w:rsidRDefault="00EB0D42">
                <w:pPr>
                  <w:spacing w:line="264" w:lineRule="exact"/>
                  <w:ind w:left="6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23080" w:rsidRDefault="00EB0D4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080" w:rsidRDefault="00EB0D42">
    <w:pPr>
      <w:spacing w:line="14" w:lineRule="auto"/>
      <w:rPr>
        <w:sz w:val="20"/>
        <w:szCs w:val="20"/>
      </w:rPr>
    </w:pPr>
    <w:r>
      <w:pict>
        <v:group id="_x0000_s2051" style="position:absolute;margin-left:.6pt;margin-top:.55pt;width:609.55pt;height:83.95pt;z-index:-29776;mso-position-horizontal-relative:page;mso-position-vertical-relative:page" coordorigin="12,11" coordsize="12191,1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1;width:12191;height:919">
            <v:imagedata r:id="rId1" o:title=""/>
          </v:shape>
          <v:shape id="_x0000_s2052" type="#_x0000_t75" style="position:absolute;left:10145;top:909;width:695;height:780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.7pt;margin-top:52.05pt;width:244.15pt;height:28.65pt;z-index:-29752;mso-position-horizontal-relative:page;mso-position-vertical-relative:page" filled="f" stroked="f">
          <v:textbox inset="0,0,0,0">
            <w:txbxContent>
              <w:p w:rsidR="00C23080" w:rsidRDefault="00EB0D42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23080" w:rsidRDefault="00EB0D4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615"/>
    <w:multiLevelType w:val="hybridMultilevel"/>
    <w:tmpl w:val="70D29D32"/>
    <w:lvl w:ilvl="0" w:tplc="241484B8">
      <w:start w:val="1"/>
      <w:numFmt w:val="lowerLetter"/>
      <w:lvlText w:val="%1)"/>
      <w:lvlJc w:val="left"/>
      <w:pPr>
        <w:ind w:left="185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77657C0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2" w:tplc="D582914A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48904484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 w:tplc="0E8087E8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 w:tplc="476EAD8C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536E2A3E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D7D83176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 w:tplc="CFB295FE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1">
    <w:nsid w:val="10280C03"/>
    <w:multiLevelType w:val="hybridMultilevel"/>
    <w:tmpl w:val="199CB5C8"/>
    <w:lvl w:ilvl="0" w:tplc="6526D04C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186B31C">
      <w:start w:val="1"/>
      <w:numFmt w:val="bullet"/>
      <w:lvlText w:val="•"/>
      <w:lvlJc w:val="left"/>
      <w:pPr>
        <w:ind w:left="2243" w:hanging="215"/>
      </w:pPr>
      <w:rPr>
        <w:rFonts w:hint="default"/>
      </w:rPr>
    </w:lvl>
    <w:lvl w:ilvl="2" w:tplc="D5A25E72">
      <w:start w:val="1"/>
      <w:numFmt w:val="bullet"/>
      <w:lvlText w:val="•"/>
      <w:lvlJc w:val="left"/>
      <w:pPr>
        <w:ind w:left="3354" w:hanging="215"/>
      </w:pPr>
      <w:rPr>
        <w:rFonts w:hint="default"/>
      </w:rPr>
    </w:lvl>
    <w:lvl w:ilvl="3" w:tplc="A00EC532">
      <w:start w:val="1"/>
      <w:numFmt w:val="bullet"/>
      <w:lvlText w:val="•"/>
      <w:lvlJc w:val="left"/>
      <w:pPr>
        <w:ind w:left="4464" w:hanging="215"/>
      </w:pPr>
      <w:rPr>
        <w:rFonts w:hint="default"/>
      </w:rPr>
    </w:lvl>
    <w:lvl w:ilvl="4" w:tplc="B2804BD4">
      <w:start w:val="1"/>
      <w:numFmt w:val="bullet"/>
      <w:lvlText w:val="•"/>
      <w:lvlJc w:val="left"/>
      <w:pPr>
        <w:ind w:left="5575" w:hanging="215"/>
      </w:pPr>
      <w:rPr>
        <w:rFonts w:hint="default"/>
      </w:rPr>
    </w:lvl>
    <w:lvl w:ilvl="5" w:tplc="699AABFA">
      <w:start w:val="1"/>
      <w:numFmt w:val="bullet"/>
      <w:lvlText w:val="•"/>
      <w:lvlJc w:val="left"/>
      <w:pPr>
        <w:ind w:left="6686" w:hanging="215"/>
      </w:pPr>
      <w:rPr>
        <w:rFonts w:hint="default"/>
      </w:rPr>
    </w:lvl>
    <w:lvl w:ilvl="6" w:tplc="49F0CE54">
      <w:start w:val="1"/>
      <w:numFmt w:val="bullet"/>
      <w:lvlText w:val="•"/>
      <w:lvlJc w:val="left"/>
      <w:pPr>
        <w:ind w:left="7797" w:hanging="215"/>
      </w:pPr>
      <w:rPr>
        <w:rFonts w:hint="default"/>
      </w:rPr>
    </w:lvl>
    <w:lvl w:ilvl="7" w:tplc="10226592">
      <w:start w:val="1"/>
      <w:numFmt w:val="bullet"/>
      <w:lvlText w:val="•"/>
      <w:lvlJc w:val="left"/>
      <w:pPr>
        <w:ind w:left="8907" w:hanging="215"/>
      </w:pPr>
      <w:rPr>
        <w:rFonts w:hint="default"/>
      </w:rPr>
    </w:lvl>
    <w:lvl w:ilvl="8" w:tplc="EF505C2E">
      <w:start w:val="1"/>
      <w:numFmt w:val="bullet"/>
      <w:lvlText w:val="•"/>
      <w:lvlJc w:val="left"/>
      <w:pPr>
        <w:ind w:left="10018" w:hanging="215"/>
      </w:pPr>
      <w:rPr>
        <w:rFonts w:hint="default"/>
      </w:rPr>
    </w:lvl>
  </w:abstractNum>
  <w:abstractNum w:abstractNumId="2">
    <w:nsid w:val="360471A1"/>
    <w:multiLevelType w:val="hybridMultilevel"/>
    <w:tmpl w:val="E3E442E2"/>
    <w:lvl w:ilvl="0" w:tplc="66F2C0DA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01743ECC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80ACD17C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2E9C72B0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42A045D2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E298A5A8">
      <w:start w:val="1"/>
      <w:numFmt w:val="bullet"/>
      <w:lvlText w:val="•"/>
      <w:lvlJc w:val="left"/>
      <w:pPr>
        <w:ind w:left="6925" w:hanging="284"/>
      </w:pPr>
      <w:rPr>
        <w:rFonts w:hint="default"/>
      </w:rPr>
    </w:lvl>
    <w:lvl w:ilvl="6" w:tplc="9D16DCAA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  <w:lvl w:ilvl="7" w:tplc="E37A42E0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08306318">
      <w:start w:val="1"/>
      <w:numFmt w:val="bullet"/>
      <w:lvlText w:val="•"/>
      <w:lvlJc w:val="left"/>
      <w:pPr>
        <w:ind w:left="9890" w:hanging="284"/>
      </w:pPr>
      <w:rPr>
        <w:rFonts w:hint="default"/>
      </w:rPr>
    </w:lvl>
  </w:abstractNum>
  <w:abstractNum w:abstractNumId="3">
    <w:nsid w:val="5A3C0BF9"/>
    <w:multiLevelType w:val="multilevel"/>
    <w:tmpl w:val="65887394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19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1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6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308"/>
      </w:pPr>
      <w:rPr>
        <w:rFonts w:hint="default"/>
      </w:rPr>
    </w:lvl>
  </w:abstractNum>
  <w:abstractNum w:abstractNumId="4">
    <w:nsid w:val="619B35AC"/>
    <w:multiLevelType w:val="hybridMultilevel"/>
    <w:tmpl w:val="ACF6D4BE"/>
    <w:lvl w:ilvl="0" w:tplc="27A2F216">
      <w:start w:val="1"/>
      <w:numFmt w:val="lowerLetter"/>
      <w:lvlText w:val="%1)"/>
      <w:lvlJc w:val="left"/>
      <w:pPr>
        <w:ind w:left="102" w:hanging="24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CBCAE30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0824D186">
      <w:start w:val="1"/>
      <w:numFmt w:val="bullet"/>
      <w:lvlText w:val="•"/>
      <w:lvlJc w:val="left"/>
      <w:pPr>
        <w:ind w:left="1367" w:hanging="145"/>
      </w:pPr>
      <w:rPr>
        <w:rFonts w:hint="default"/>
      </w:rPr>
    </w:lvl>
    <w:lvl w:ilvl="3" w:tplc="7C647152">
      <w:start w:val="1"/>
      <w:numFmt w:val="bullet"/>
      <w:lvlText w:val="•"/>
      <w:lvlJc w:val="left"/>
      <w:pPr>
        <w:ind w:left="2195" w:hanging="145"/>
      </w:pPr>
      <w:rPr>
        <w:rFonts w:hint="default"/>
      </w:rPr>
    </w:lvl>
    <w:lvl w:ilvl="4" w:tplc="C88093E0">
      <w:start w:val="1"/>
      <w:numFmt w:val="bullet"/>
      <w:lvlText w:val="•"/>
      <w:lvlJc w:val="left"/>
      <w:pPr>
        <w:ind w:left="3023" w:hanging="145"/>
      </w:pPr>
      <w:rPr>
        <w:rFonts w:hint="default"/>
      </w:rPr>
    </w:lvl>
    <w:lvl w:ilvl="5" w:tplc="79505D84">
      <w:start w:val="1"/>
      <w:numFmt w:val="bullet"/>
      <w:lvlText w:val="•"/>
      <w:lvlJc w:val="left"/>
      <w:pPr>
        <w:ind w:left="3851" w:hanging="145"/>
      </w:pPr>
      <w:rPr>
        <w:rFonts w:hint="default"/>
      </w:rPr>
    </w:lvl>
    <w:lvl w:ilvl="6" w:tplc="F558F6DE">
      <w:start w:val="1"/>
      <w:numFmt w:val="bullet"/>
      <w:lvlText w:val="•"/>
      <w:lvlJc w:val="left"/>
      <w:pPr>
        <w:ind w:left="4679" w:hanging="145"/>
      </w:pPr>
      <w:rPr>
        <w:rFonts w:hint="default"/>
      </w:rPr>
    </w:lvl>
    <w:lvl w:ilvl="7" w:tplc="2D9402AA">
      <w:start w:val="1"/>
      <w:numFmt w:val="bullet"/>
      <w:lvlText w:val="•"/>
      <w:lvlJc w:val="left"/>
      <w:pPr>
        <w:ind w:left="5507" w:hanging="145"/>
      </w:pPr>
      <w:rPr>
        <w:rFonts w:hint="default"/>
      </w:rPr>
    </w:lvl>
    <w:lvl w:ilvl="8" w:tplc="781E8686">
      <w:start w:val="1"/>
      <w:numFmt w:val="bullet"/>
      <w:lvlText w:val="•"/>
      <w:lvlJc w:val="left"/>
      <w:pPr>
        <w:ind w:left="6335" w:hanging="145"/>
      </w:pPr>
      <w:rPr>
        <w:rFonts w:hint="default"/>
      </w:rPr>
    </w:lvl>
  </w:abstractNum>
  <w:abstractNum w:abstractNumId="5">
    <w:nsid w:val="662B48E9"/>
    <w:multiLevelType w:val="multilevel"/>
    <w:tmpl w:val="6898039E"/>
    <w:lvl w:ilvl="0">
      <w:start w:val="2"/>
      <w:numFmt w:val="decimal"/>
      <w:lvlText w:val="%1."/>
      <w:lvlJc w:val="left"/>
      <w:pPr>
        <w:ind w:left="133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3" w:hanging="2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23080"/>
    <w:rsid w:val="00C23080"/>
    <w:rsid w:val="00EB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ca-puntarenas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4980</Words>
  <Characters>26819</Characters>
  <Application>Microsoft Office Word</Application>
  <DocSecurity>4</DocSecurity>
  <Lines>800</Lines>
  <Paragraphs>216</Paragraphs>
  <ScaleCrop>false</ScaleCrop>
  <Company/>
  <LinksUpToDate>false</LinksUpToDate>
  <CharactersWithSpaces>31720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2019-05-17T13:54:00Z</dcterms:created>
  <dcterms:modified xsi:type="dcterms:W3CDTF">2019-05-17T13:54:00Z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