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5A" w:rsidRDefault="00FA435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FA435A" w:rsidRDefault="007E5FA6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2019CD-000022-CJCM</w:t>
      </w:r>
    </w:p>
    <w:p w:rsidR="00FA435A" w:rsidRDefault="00FA435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FA435A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FA435A" w:rsidRDefault="007E5FA6">
      <w:pPr>
        <w:spacing w:before="56"/>
        <w:ind w:left="222"/>
        <w:rPr>
          <w:rFonts w:ascii="Calibri" w:eastAsia="Calibri" w:hAnsi="Calibri" w:cs="Calibr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85.1pt;margin-top:1.85pt;width:462.7pt;height:43.9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60"/>
                    <w:gridCol w:w="1033"/>
                    <w:gridCol w:w="2674"/>
                    <w:gridCol w:w="907"/>
                    <w:gridCol w:w="2780"/>
                  </w:tblGrid>
                  <w:tr w:rsidR="00FA435A">
                    <w:trPr>
                      <w:trHeight w:hRule="exact" w:val="293"/>
                    </w:trPr>
                    <w:tc>
                      <w:tcPr>
                        <w:tcW w:w="55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435A" w:rsidRDefault="00FA435A"/>
                    </w:tc>
                    <w:tc>
                      <w:tcPr>
                        <w:tcW w:w="368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FA435A" w:rsidRDefault="007E5FA6">
                        <w:pPr>
                          <w:pStyle w:val="TableParagraph"/>
                          <w:spacing w:line="292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CAJA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MADERA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>P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4"/>
                          </w:rPr>
                          <w:t>ARA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GUARDAR</w:t>
                        </w:r>
                      </w:p>
                    </w:tc>
                  </w:tr>
                  <w:tr w:rsidR="00FA435A">
                    <w:trPr>
                      <w:trHeight w:hRule="exact" w:val="293"/>
                    </w:trPr>
                    <w:tc>
                      <w:tcPr>
                        <w:tcW w:w="92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FA435A" w:rsidRDefault="007E5FA6">
                        <w:pPr>
                          <w:pStyle w:val="TableParagraph"/>
                          <w:spacing w:line="292" w:lineRule="exact"/>
                          <w:ind w:left="-1" w:right="-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MUESTRAS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ALMOHADILLA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RECTANGULAR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7"/>
                            <w:sz w:val="24"/>
                            <w:szCs w:val="24"/>
                          </w:rPr>
                          <w:t>ARA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CAMPO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Sección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Bioquímica-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San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Joaquín</w:t>
                        </w:r>
                      </w:p>
                    </w:tc>
                  </w:tr>
                  <w:tr w:rsidR="00FA435A">
                    <w:trPr>
                      <w:trHeight w:hRule="exact" w:val="293"/>
                    </w:trPr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FA435A" w:rsidRDefault="007E5FA6">
                        <w:pPr>
                          <w:pStyle w:val="TableParagraph"/>
                          <w:spacing w:line="292" w:lineRule="exact"/>
                          <w:ind w:left="-1" w:right="-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Flores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Heredia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435A" w:rsidRDefault="007E5FA6">
                        <w:pPr>
                          <w:pStyle w:val="TableParagraph"/>
                          <w:spacing w:before="18"/>
                          <w:ind w:left="-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 xml:space="preserve">, 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3"/>
                          </w:rPr>
                          <w:t>hasta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las</w:t>
                        </w:r>
                      </w:p>
                    </w:tc>
                    <w:tc>
                      <w:tcPr>
                        <w:tcW w:w="358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FA435A" w:rsidRDefault="007E5FA6">
                        <w:pPr>
                          <w:pStyle w:val="TableParagraph"/>
                          <w:spacing w:line="292" w:lineRule="exact"/>
                          <w:ind w:right="-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10:00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horas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  <w:u w:val="single" w:color="000000"/>
                          </w:rPr>
                          <w:t>7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marzo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2019.</w:t>
                        </w:r>
                      </w:p>
                    </w:tc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435A" w:rsidRDefault="00FA435A"/>
                    </w:tc>
                  </w:tr>
                </w:tbl>
                <w:p w:rsidR="00FA435A" w:rsidRDefault="00FA435A"/>
              </w:txbxContent>
            </v:textbox>
            <w10:wrap anchorx="page"/>
          </v:shape>
        </w:pic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Poder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recibirá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3"/>
        </w:rPr>
        <w:t>ofertas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 xml:space="preserve">la 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adquisición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1"/>
        </w:rPr>
        <w:t>de</w:t>
      </w: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FA435A" w:rsidRDefault="007E5FA6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53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FA435A" w:rsidRDefault="00FA435A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berschrift3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aclaraciones:</w:t>
      </w:r>
    </w:p>
    <w:p w:rsidR="00FA435A" w:rsidRDefault="00FA435A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7E5FA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2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FA435A" w:rsidRDefault="007E5FA6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FA435A" w:rsidRDefault="007E5FA6">
                  <w:pPr>
                    <w:spacing w:before="2"/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FA435A" w:rsidRDefault="00FA435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FA435A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FA435A" w:rsidRDefault="007E5FA6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FA435A" w:rsidRDefault="00FA435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26"/>
      </w:tblGrid>
      <w:tr w:rsidR="00FA435A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  <w:tr w:rsidR="00FA435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A435A" w:rsidRDefault="00FA435A"/>
        </w:tc>
      </w:tr>
    </w:tbl>
    <w:p w:rsidR="00FA435A" w:rsidRDefault="00FA435A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FA435A" w:rsidRDefault="007E5FA6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FA435A" w:rsidRDefault="00FA435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7E5FA6">
      <w:pPr>
        <w:pStyle w:val="Textkrper"/>
        <w:ind w:left="222" w:right="222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4"/>
        </w:rPr>
        <w:t xml:space="preserve"> </w:t>
      </w:r>
      <w:r>
        <w:rPr>
          <w:spacing w:val="-1"/>
        </w:rPr>
        <w:t>notificaciones,</w:t>
      </w:r>
      <w:r>
        <w:rPr>
          <w:spacing w:val="6"/>
        </w:rPr>
        <w:t xml:space="preserve"> </w:t>
      </w:r>
      <w:r>
        <w:t>una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t xml:space="preserve"> </w:t>
      </w:r>
      <w:r>
        <w:rPr>
          <w:spacing w:val="-1"/>
        </w:rPr>
        <w:t xml:space="preserve">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ind w:left="222" w:right="221"/>
        <w:jc w:val="both"/>
        <w:rPr>
          <w:rFonts w:cs="Calibri"/>
        </w:rPr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3"/>
        </w:rPr>
        <w:t>Para</w:t>
      </w:r>
    </w:p>
    <w:p w:rsidR="00FA435A" w:rsidRDefault="00FA435A">
      <w:pPr>
        <w:jc w:val="both"/>
        <w:rPr>
          <w:rFonts w:ascii="Calibri" w:eastAsia="Calibri" w:hAnsi="Calibri" w:cs="Calibri"/>
        </w:rPr>
        <w:sectPr w:rsidR="00FA435A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FA435A" w:rsidRDefault="007E5FA6">
      <w:pPr>
        <w:pStyle w:val="Textkrper"/>
        <w:spacing w:before="4"/>
        <w:ind w:left="102" w:right="49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ind w:left="102" w:right="483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 xml:space="preserve">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1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berschrift3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FA435A" w:rsidRDefault="00FA435A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1510"/>
        <w:gridCol w:w="142"/>
        <w:gridCol w:w="5375"/>
      </w:tblGrid>
      <w:tr w:rsidR="00FA435A">
        <w:trPr>
          <w:trHeight w:hRule="exact" w:val="500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before="1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FA435A">
        <w:trPr>
          <w:trHeight w:hRule="exact" w:val="499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FA435A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A435A" w:rsidRDefault="007E5FA6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A435A" w:rsidRDefault="007E5FA6">
            <w:pPr>
              <w:pStyle w:val="TableParagraph"/>
              <w:spacing w:line="291" w:lineRule="exact"/>
              <w:ind w:left="45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hábiles</w:t>
            </w:r>
          </w:p>
        </w:tc>
        <w:tc>
          <w:tcPr>
            <w:tcW w:w="551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A435A" w:rsidRDefault="007E5FA6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23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A435A" w:rsidRDefault="007E5FA6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Se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cada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línea.</w:t>
            </w:r>
          </w:p>
        </w:tc>
        <w:tc>
          <w:tcPr>
            <w:tcW w:w="53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986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NO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z w:val="20"/>
              </w:rPr>
              <w:t xml:space="preserve"> aquellas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FA435A" w:rsidRDefault="00FA435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A435A" w:rsidRDefault="007E5FA6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FA435A" w:rsidRDefault="00FA435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176"/>
        <w:gridCol w:w="2907"/>
      </w:tblGrid>
      <w:tr w:rsidR="00FA435A">
        <w:trPr>
          <w:trHeight w:hRule="exact" w:val="28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before="1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FA435A">
        <w:trPr>
          <w:trHeight w:hRule="exact" w:val="29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FA435A" w:rsidRDefault="007E5FA6">
            <w:pPr>
              <w:pStyle w:val="TableParagraph"/>
              <w:spacing w:line="291" w:lineRule="exact"/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Bioquímica-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</w:tc>
      </w:tr>
      <w:tr w:rsidR="00FA435A">
        <w:trPr>
          <w:trHeight w:hRule="exact" w:val="298"/>
        </w:trPr>
        <w:tc>
          <w:tcPr>
            <w:tcW w:w="617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FA435A" w:rsidRDefault="007E5FA6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Heredia</w:t>
            </w:r>
            <w:r>
              <w:rPr>
                <w:rFonts w:ascii="Calibri" w:hAnsi="Calibri"/>
                <w:b/>
                <w:spacing w:val="-2"/>
              </w:rPr>
              <w:t>.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Coordinar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Xinia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Barrantes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2267-1051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FA435A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before="12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FA435A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30" w:right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FA435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FA435A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monto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FA435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FA435A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FA435A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FA435A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FA435A" w:rsidRDefault="00FA435A">
      <w:pPr>
        <w:jc w:val="both"/>
        <w:rPr>
          <w:rFonts w:ascii="Calibri" w:eastAsia="Calibri" w:hAnsi="Calibri" w:cs="Calibri"/>
          <w:sz w:val="20"/>
          <w:szCs w:val="20"/>
        </w:rPr>
        <w:sectPr w:rsidR="00FA435A">
          <w:pgSz w:w="12240" w:h="15840"/>
          <w:pgMar w:top="1700" w:right="80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FA435A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FA435A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FA435A" w:rsidRDefault="007E5FA6">
            <w:pPr>
              <w:pStyle w:val="TableParagraph"/>
              <w:ind w:left="-1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FA435A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FA435A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FA435A" w:rsidRDefault="007E5FA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FA435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1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FA435A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FA435A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FA435A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FA435A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FA435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1" w:righ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FA435A">
        <w:trPr>
          <w:trHeight w:hRule="exact" w:val="71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-2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FA435A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FA435A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FA435A" w:rsidRDefault="007E5FA6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</w:tbl>
    <w:p w:rsidR="00FA435A" w:rsidRDefault="00FA435A">
      <w:pPr>
        <w:sectPr w:rsidR="00FA435A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145"/>
        <w:gridCol w:w="6649"/>
        <w:gridCol w:w="2305"/>
        <w:gridCol w:w="2945"/>
      </w:tblGrid>
      <w:tr w:rsidR="00FA435A">
        <w:trPr>
          <w:trHeight w:hRule="exact" w:val="292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1" w:space="0" w:color="98CCFF"/>
              <w:right w:val="nil"/>
            </w:tcBorders>
          </w:tcPr>
          <w:p w:rsidR="00FA435A" w:rsidRDefault="00FA435A"/>
        </w:tc>
        <w:tc>
          <w:tcPr>
            <w:tcW w:w="14438" w:type="dxa"/>
            <w:gridSpan w:val="6"/>
            <w:tcBorders>
              <w:top w:val="single" w:sz="10" w:space="0" w:color="98CCFF"/>
              <w:left w:val="nil"/>
              <w:bottom w:val="single" w:sz="11" w:space="0" w:color="98CCFF"/>
              <w:right w:val="single" w:sz="31" w:space="0" w:color="98CCFF"/>
            </w:tcBorders>
            <w:shd w:val="clear" w:color="auto" w:fill="98CCFF"/>
          </w:tcPr>
          <w:p w:rsidR="00FA435A" w:rsidRDefault="007E5FA6">
            <w:pPr>
              <w:pStyle w:val="TableParagraph"/>
              <w:spacing w:line="264" w:lineRule="exact"/>
              <w:ind w:left="503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FA435A">
        <w:trPr>
          <w:trHeight w:hRule="exact" w:val="312"/>
        </w:trPr>
        <w:tc>
          <w:tcPr>
            <w:tcW w:w="72" w:type="dxa"/>
            <w:tcBorders>
              <w:top w:val="single" w:sz="11" w:space="0" w:color="98CCFF"/>
              <w:left w:val="single" w:sz="32" w:space="0" w:color="98CCFF"/>
              <w:bottom w:val="single" w:sz="6" w:space="0" w:color="000000"/>
              <w:right w:val="nil"/>
            </w:tcBorders>
          </w:tcPr>
          <w:p w:rsidR="00FA435A" w:rsidRDefault="00FA435A"/>
        </w:tc>
        <w:tc>
          <w:tcPr>
            <w:tcW w:w="14438" w:type="dxa"/>
            <w:gridSpan w:val="6"/>
            <w:tcBorders>
              <w:top w:val="single" w:sz="11" w:space="0" w:color="98CCFF"/>
              <w:left w:val="nil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FA435A" w:rsidRDefault="007E5FA6">
            <w:pPr>
              <w:pStyle w:val="TableParagraph"/>
              <w:spacing w:line="291" w:lineRule="exact"/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2019CD-000022-CJCM</w:t>
            </w:r>
          </w:p>
        </w:tc>
      </w:tr>
      <w:tr w:rsidR="00FA435A">
        <w:trPr>
          <w:trHeight w:hRule="exact" w:val="88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FA435A" w:rsidRDefault="007E5FA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FA435A" w:rsidRDefault="007E5FA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FA435A" w:rsidRDefault="007E5FA6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A435A" w:rsidRDefault="00FA43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7E5FA6">
            <w:pPr>
              <w:pStyle w:val="TableParagraph"/>
              <w:ind w:left="1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7E5FA6">
            <w:pPr>
              <w:pStyle w:val="TableParagraph"/>
              <w:ind w:left="56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FA435A">
        <w:trPr>
          <w:trHeight w:hRule="exact" w:val="5233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FA435A" w:rsidRDefault="007E5FA6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CAJA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MADERA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P</w:t>
            </w:r>
            <w:r>
              <w:rPr>
                <w:rFonts w:ascii="Calibri"/>
                <w:b/>
                <w:spacing w:val="-8"/>
                <w:sz w:val="24"/>
              </w:rPr>
              <w:t>ARA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G</w:t>
            </w:r>
            <w:r>
              <w:rPr>
                <w:rFonts w:ascii="Calibri"/>
                <w:b/>
                <w:spacing w:val="-6"/>
                <w:sz w:val="24"/>
              </w:rPr>
              <w:t>UAR</w:t>
            </w:r>
            <w:r>
              <w:rPr>
                <w:rFonts w:ascii="Calibri"/>
                <w:b/>
                <w:spacing w:val="-5"/>
                <w:sz w:val="24"/>
              </w:rPr>
              <w:t>D</w:t>
            </w:r>
            <w:r>
              <w:rPr>
                <w:rFonts w:ascii="Calibri"/>
                <w:b/>
                <w:spacing w:val="-6"/>
                <w:sz w:val="24"/>
              </w:rPr>
              <w:t>AR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UES</w:t>
            </w:r>
            <w:r>
              <w:rPr>
                <w:rFonts w:ascii="Calibri"/>
                <w:b/>
                <w:spacing w:val="-4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RAS</w:t>
            </w:r>
          </w:p>
          <w:p w:rsidR="00FA435A" w:rsidRDefault="00FA43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Caja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ad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da</w:t>
            </w:r>
            <w:r>
              <w:rPr>
                <w:rFonts w:ascii="Calibri" w:hAnsi="Calibri"/>
                <w:spacing w:val="-5"/>
                <w:sz w:val="24"/>
              </w:rPr>
              <w:t xml:space="preserve">r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: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</w:t>
            </w:r>
            <w:r>
              <w:rPr>
                <w:rFonts w:ascii="Calibri" w:hAnsi="Calibri"/>
                <w:spacing w:val="-5"/>
                <w:sz w:val="24"/>
              </w:rPr>
              <w:t>yw</w:t>
            </w:r>
            <w:r>
              <w:rPr>
                <w:rFonts w:ascii="Calibri" w:hAnsi="Calibri"/>
                <w:spacing w:val="-4"/>
                <w:sz w:val="24"/>
              </w:rPr>
              <w:t>ood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 xml:space="preserve">de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-2"/>
                <w:sz w:val="24"/>
              </w:rPr>
              <w:t xml:space="preserve"> mm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60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la</w:t>
            </w:r>
            <w:r>
              <w:rPr>
                <w:rFonts w:ascii="Calibri" w:hAnsi="Calibri"/>
                <w:spacing w:val="-6"/>
                <w:sz w:val="24"/>
              </w:rPr>
              <w:t>rg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18.5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ancho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13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al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división</w:t>
            </w:r>
            <w:r>
              <w:rPr>
                <w:rFonts w:ascii="Calibri" w:hAnsi="Calibri"/>
                <w:spacing w:val="-4"/>
                <w:sz w:val="24"/>
              </w:rPr>
              <w:t xml:space="preserve"> in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na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 xml:space="preserve">lo </w:t>
            </w:r>
            <w:r>
              <w:rPr>
                <w:rFonts w:ascii="Calibri" w:hAnsi="Calibri"/>
                <w:spacing w:val="-5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>rg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2"/>
                <w:sz w:val="24"/>
              </w:rPr>
              <w:t xml:space="preserve"> de 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aja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cre</w:t>
            </w:r>
            <w:r>
              <w:rPr>
                <w:rFonts w:ascii="Calibri" w:hAnsi="Calibri"/>
                <w:spacing w:val="-4"/>
                <w:sz w:val="24"/>
              </w:rPr>
              <w:t>ando</w:t>
            </w:r>
            <w:r>
              <w:rPr>
                <w:rFonts w:ascii="Calibri" w:hAnsi="Calibri"/>
                <w:spacing w:val="-2"/>
                <w:sz w:val="24"/>
              </w:rPr>
              <w:t xml:space="preserve"> dos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7.5 cm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 xml:space="preserve">ada </w:t>
            </w:r>
            <w:r>
              <w:rPr>
                <w:rFonts w:ascii="Calibri" w:hAnsi="Calibri"/>
                <w:spacing w:val="-4"/>
                <w:sz w:val="24"/>
              </w:rPr>
              <w:t>uno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Times New Roman" w:hAnsi="Times New Roman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uillo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ina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</w:t>
            </w:r>
            <w:r>
              <w:rPr>
                <w:rFonts w:ascii="Calibri" w:hAnsi="Calibri"/>
                <w:spacing w:val="-5"/>
                <w:sz w:val="24"/>
              </w:rPr>
              <w:t>yw</w:t>
            </w:r>
            <w:r>
              <w:rPr>
                <w:rFonts w:ascii="Calibri" w:hAnsi="Calibri"/>
                <w:spacing w:val="-4"/>
                <w:sz w:val="24"/>
              </w:rPr>
              <w:t>ood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mm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60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>rg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17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ancho.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Que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anal</w:t>
            </w:r>
            <w:r>
              <w:rPr>
                <w:rFonts w:ascii="Calibri" w:hAnsi="Calibri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donde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sliza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sufi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permitir</w:t>
            </w:r>
            <w:r>
              <w:rPr>
                <w:rFonts w:ascii="Calibri" w:hAnsi="Calibri"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sliza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cuando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ad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xpon</w:t>
            </w:r>
            <w:r>
              <w:rPr>
                <w:rFonts w:ascii="Calibri" w:hAnsi="Calibri"/>
                <w:spacing w:val="-6"/>
                <w:sz w:val="24"/>
              </w:rPr>
              <w:t>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-5"/>
                <w:sz w:val="24"/>
              </w:rPr>
              <w:t>ge</w:t>
            </w:r>
            <w:r>
              <w:rPr>
                <w:rFonts w:ascii="Calibri" w:hAnsi="Calibri"/>
                <w:spacing w:val="-4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</w:t>
            </w:r>
            <w:r>
              <w:rPr>
                <w:rFonts w:ascii="Calibri" w:hAnsi="Calibri"/>
                <w:spacing w:val="-2"/>
                <w:sz w:val="24"/>
              </w:rPr>
              <w:t>e</w:t>
            </w:r>
            <w:r>
              <w:rPr>
                <w:rFonts w:ascii="Calibri" w:hAnsi="Calibri"/>
                <w:spacing w:val="-3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-7"/>
                <w:sz w:val="24"/>
              </w:rPr>
              <w:t>a</w:t>
            </w:r>
            <w:r>
              <w:rPr>
                <w:rFonts w:ascii="Calibri" w:hAnsi="Calibri"/>
                <w:spacing w:val="-2"/>
                <w:sz w:val="24"/>
              </w:rPr>
              <w:t>do</w:t>
            </w:r>
            <w:r>
              <w:rPr>
                <w:rFonts w:ascii="Calibri" w:hAnsi="Calibri"/>
                <w:spacing w:val="-28"/>
                <w:sz w:val="24"/>
              </w:rPr>
              <w:t>r</w:t>
            </w:r>
            <w:r>
              <w:rPr>
                <w:rFonts w:ascii="Calibri" w:hAnsi="Calibri"/>
                <w:sz w:val="24"/>
              </w:rPr>
              <w:t>.</w:t>
            </w:r>
          </w:p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ind w:left="66" w:right="5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aso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sa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adjudi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ada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ha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onf</w:t>
            </w:r>
            <w:r>
              <w:rPr>
                <w:rFonts w:ascii="Calibri" w:hAnsi="Calibri"/>
                <w:spacing w:val="-6"/>
                <w:sz w:val="24"/>
              </w:rPr>
              <w:t>ecc</w:t>
            </w:r>
            <w:r>
              <w:rPr>
                <w:rFonts w:ascii="Calibri" w:hAnsi="Calibri"/>
                <w:spacing w:val="-5"/>
                <w:sz w:val="24"/>
              </w:rPr>
              <w:t>ionado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ajas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ecc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B</w:t>
            </w:r>
            <w:r>
              <w:rPr>
                <w:rFonts w:ascii="Calibri" w:hAnsi="Calibri"/>
                <w:spacing w:val="-4"/>
                <w:sz w:val="24"/>
              </w:rPr>
              <w:t>ioquí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ter</w:t>
            </w:r>
            <w:r>
              <w:rPr>
                <w:rFonts w:ascii="Calibri" w:hAnsi="Calibri"/>
                <w:spacing w:val="-5"/>
                <w:sz w:val="24"/>
              </w:rPr>
              <w:t>io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onf</w:t>
            </w:r>
            <w:r>
              <w:rPr>
                <w:rFonts w:ascii="Calibri" w:hAnsi="Calibri"/>
                <w:spacing w:val="-6"/>
                <w:sz w:val="24"/>
              </w:rPr>
              <w:t>ecc</w:t>
            </w:r>
            <w:r>
              <w:rPr>
                <w:rFonts w:ascii="Calibri" w:hAnsi="Calibri"/>
                <w:spacing w:val="-5"/>
                <w:sz w:val="24"/>
              </w:rPr>
              <w:t>iona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las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dicha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Sección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ver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soli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ado.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oo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dina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r</w:t>
            </w:r>
            <w:r>
              <w:rPr>
                <w:rFonts w:ascii="Calibri" w:hAnsi="Calibri"/>
                <w:b/>
                <w:spacing w:val="5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con</w:t>
            </w:r>
            <w:r>
              <w:rPr>
                <w:rFonts w:ascii="Calibri" w:hAnsi="Calibri"/>
                <w:b/>
                <w:spacing w:val="4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Xinia</w:t>
            </w:r>
            <w:r>
              <w:rPr>
                <w:rFonts w:ascii="Calibri" w:hAnsi="Calibri"/>
                <w:b/>
                <w:spacing w:val="6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Ba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rr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ant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e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s</w:t>
            </w:r>
            <w:r>
              <w:rPr>
                <w:rFonts w:ascii="Calibri" w:hAnsi="Calibri"/>
                <w:b/>
                <w:spacing w:val="3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al</w:t>
            </w:r>
            <w:r>
              <w:rPr>
                <w:rFonts w:ascii="Calibri" w:hAnsi="Calibri"/>
                <w:b/>
                <w:spacing w:val="14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t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e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l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éf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ono</w:t>
            </w:r>
            <w:r>
              <w:rPr>
                <w:rFonts w:ascii="Calibri" w:hAnsi="Calibri"/>
                <w:b/>
                <w:spacing w:val="5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2267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1051</w:t>
            </w:r>
          </w:p>
          <w:p w:rsidR="00FA435A" w:rsidRDefault="007E5FA6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G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</w:rPr>
              <w:t>antía: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2338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FA435A" w:rsidRDefault="007E5FA6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CAJA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MADERA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P</w:t>
            </w:r>
            <w:r>
              <w:rPr>
                <w:rFonts w:ascii="Calibri"/>
                <w:b/>
                <w:spacing w:val="-8"/>
                <w:sz w:val="24"/>
              </w:rPr>
              <w:t>ARA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G</w:t>
            </w:r>
            <w:r>
              <w:rPr>
                <w:rFonts w:ascii="Calibri"/>
                <w:b/>
                <w:spacing w:val="-6"/>
                <w:sz w:val="24"/>
              </w:rPr>
              <w:t>UAR</w:t>
            </w:r>
            <w:r>
              <w:rPr>
                <w:rFonts w:ascii="Calibri"/>
                <w:b/>
                <w:spacing w:val="-5"/>
                <w:sz w:val="24"/>
              </w:rPr>
              <w:t>D</w:t>
            </w:r>
            <w:r>
              <w:rPr>
                <w:rFonts w:ascii="Calibri"/>
                <w:b/>
                <w:spacing w:val="-6"/>
                <w:sz w:val="24"/>
              </w:rPr>
              <w:t>AR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UES</w:t>
            </w:r>
            <w:r>
              <w:rPr>
                <w:rFonts w:ascii="Calibri"/>
                <w:b/>
                <w:spacing w:val="-4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RAS</w:t>
            </w:r>
          </w:p>
          <w:p w:rsidR="00FA435A" w:rsidRDefault="00FA43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ind w:left="66" w:right="56" w:firstLine="4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Caja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ad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da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: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</w:t>
            </w:r>
            <w:r>
              <w:rPr>
                <w:rFonts w:ascii="Calibri" w:hAnsi="Calibri"/>
                <w:spacing w:val="-5"/>
                <w:sz w:val="24"/>
              </w:rPr>
              <w:t>yw</w:t>
            </w:r>
            <w:r>
              <w:rPr>
                <w:rFonts w:ascii="Calibri" w:hAnsi="Calibri"/>
                <w:spacing w:val="-4"/>
                <w:sz w:val="24"/>
              </w:rPr>
              <w:t>ood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60</w:t>
            </w:r>
            <w:r>
              <w:rPr>
                <w:rFonts w:ascii="Times New Roman" w:hAnsi="Times New Roman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>rg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18.5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ancho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13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cm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guillotina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</w:t>
            </w:r>
            <w:r>
              <w:rPr>
                <w:rFonts w:ascii="Calibri" w:hAnsi="Calibri"/>
                <w:spacing w:val="-5"/>
                <w:sz w:val="24"/>
              </w:rPr>
              <w:t>yw</w:t>
            </w:r>
            <w:r>
              <w:rPr>
                <w:rFonts w:ascii="Calibri" w:hAnsi="Calibri"/>
                <w:spacing w:val="-4"/>
                <w:sz w:val="24"/>
              </w:rPr>
              <w:t>ood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mm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60</w:t>
            </w:r>
            <w:r>
              <w:rPr>
                <w:rFonts w:ascii="Calibri" w:hAnsi="Calibri"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>rg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17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ho.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anal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donde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sliza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lo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sufi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teme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erm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sliza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uando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ad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</w:t>
            </w:r>
            <w:r>
              <w:rPr>
                <w:rFonts w:ascii="Times New Roman" w:hAnsi="Times New Roman"/>
                <w:spacing w:val="6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xpon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-5"/>
                <w:sz w:val="24"/>
              </w:rPr>
              <w:t>ge</w:t>
            </w:r>
            <w:r>
              <w:rPr>
                <w:rFonts w:ascii="Calibri" w:hAnsi="Calibri"/>
                <w:spacing w:val="-4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ión.Con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s</w:t>
            </w:r>
            <w:r>
              <w:rPr>
                <w:rFonts w:ascii="Calibri" w:hAnsi="Calibri"/>
                <w:spacing w:val="-8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>llado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</w:tbl>
    <w:p w:rsidR="00FA435A" w:rsidRDefault="00FA435A">
      <w:pPr>
        <w:sectPr w:rsidR="00FA435A">
          <w:headerReference w:type="default" r:id="rId14"/>
          <w:footerReference w:type="default" r:id="rId15"/>
          <w:pgSz w:w="15840" w:h="12240" w:orient="landscape"/>
          <w:pgMar w:top="2080" w:right="480" w:bottom="660" w:left="640" w:header="726" w:footer="474" w:gutter="0"/>
          <w:pgNumType w:start="4"/>
          <w:cols w:space="720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145"/>
        <w:gridCol w:w="6649"/>
        <w:gridCol w:w="2305"/>
        <w:gridCol w:w="2945"/>
      </w:tblGrid>
      <w:tr w:rsidR="00FA435A">
        <w:trPr>
          <w:trHeight w:hRule="exact" w:val="2038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66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66" w:right="5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aso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sa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adjudi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ada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ha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onf</w:t>
            </w:r>
            <w:r>
              <w:rPr>
                <w:rFonts w:ascii="Calibri" w:hAnsi="Calibri"/>
                <w:spacing w:val="-6"/>
                <w:sz w:val="24"/>
              </w:rPr>
              <w:t>ecc</w:t>
            </w:r>
            <w:r>
              <w:rPr>
                <w:rFonts w:ascii="Calibri" w:hAnsi="Calibri"/>
                <w:spacing w:val="-5"/>
                <w:sz w:val="24"/>
              </w:rPr>
              <w:t>ionado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ajas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ecc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B</w:t>
            </w:r>
            <w:r>
              <w:rPr>
                <w:rFonts w:ascii="Calibri" w:hAnsi="Calibri"/>
                <w:spacing w:val="-4"/>
                <w:sz w:val="24"/>
              </w:rPr>
              <w:t>ioquí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ter</w:t>
            </w:r>
            <w:r>
              <w:rPr>
                <w:rFonts w:ascii="Calibri" w:hAnsi="Calibri"/>
                <w:spacing w:val="-5"/>
                <w:sz w:val="24"/>
              </w:rPr>
              <w:t>io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onf</w:t>
            </w:r>
            <w:r>
              <w:rPr>
                <w:rFonts w:ascii="Calibri" w:hAnsi="Calibri"/>
                <w:spacing w:val="-6"/>
                <w:sz w:val="24"/>
              </w:rPr>
              <w:t>ecc</w:t>
            </w:r>
            <w:r>
              <w:rPr>
                <w:rFonts w:ascii="Calibri" w:hAnsi="Calibri"/>
                <w:spacing w:val="-5"/>
                <w:sz w:val="24"/>
              </w:rPr>
              <w:t>iona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las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dicha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Sección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ver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soli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ado.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oo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dina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r</w:t>
            </w:r>
            <w:r>
              <w:rPr>
                <w:rFonts w:ascii="Calibri" w:hAnsi="Calibri"/>
                <w:b/>
                <w:spacing w:val="5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con</w:t>
            </w:r>
            <w:r>
              <w:rPr>
                <w:rFonts w:ascii="Calibri" w:hAnsi="Calibri"/>
                <w:b/>
                <w:spacing w:val="4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Xinia</w:t>
            </w:r>
            <w:r>
              <w:rPr>
                <w:rFonts w:ascii="Calibri" w:hAnsi="Calibri"/>
                <w:b/>
                <w:spacing w:val="6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Ba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rr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ant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e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s</w:t>
            </w:r>
            <w:r>
              <w:rPr>
                <w:rFonts w:ascii="Calibri" w:hAnsi="Calibri"/>
                <w:b/>
                <w:spacing w:val="3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al</w:t>
            </w:r>
            <w:r>
              <w:rPr>
                <w:rFonts w:ascii="Calibri" w:hAnsi="Calibri"/>
                <w:b/>
                <w:spacing w:val="14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t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e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l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éf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ono</w:t>
            </w:r>
            <w:r>
              <w:rPr>
                <w:rFonts w:ascii="Calibri" w:hAnsi="Calibri"/>
                <w:b/>
                <w:spacing w:val="5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2267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1051</w:t>
            </w:r>
          </w:p>
          <w:p w:rsidR="00FA435A" w:rsidRDefault="007E5FA6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G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</w:rPr>
              <w:t>antía: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</w:tc>
        <w:tc>
          <w:tcPr>
            <w:tcW w:w="2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9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464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FA435A" w:rsidRDefault="007E5FA6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CAJA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MADERA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P</w:t>
            </w:r>
            <w:r>
              <w:rPr>
                <w:rFonts w:ascii="Calibri"/>
                <w:b/>
                <w:spacing w:val="-8"/>
                <w:sz w:val="24"/>
              </w:rPr>
              <w:t>ARA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G</w:t>
            </w:r>
            <w:r>
              <w:rPr>
                <w:rFonts w:ascii="Calibri"/>
                <w:b/>
                <w:spacing w:val="-6"/>
                <w:sz w:val="24"/>
              </w:rPr>
              <w:t>UAR</w:t>
            </w:r>
            <w:r>
              <w:rPr>
                <w:rFonts w:ascii="Calibri"/>
                <w:b/>
                <w:spacing w:val="-5"/>
                <w:sz w:val="24"/>
              </w:rPr>
              <w:t>D</w:t>
            </w:r>
            <w:r>
              <w:rPr>
                <w:rFonts w:ascii="Calibri"/>
                <w:b/>
                <w:spacing w:val="-6"/>
                <w:sz w:val="24"/>
              </w:rPr>
              <w:t>AR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UES</w:t>
            </w:r>
            <w:r>
              <w:rPr>
                <w:rFonts w:ascii="Calibri"/>
                <w:b/>
                <w:spacing w:val="-4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RAS</w:t>
            </w:r>
          </w:p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ind w:left="66" w:right="58" w:firstLine="5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Caja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ad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da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: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</w:t>
            </w:r>
            <w:r>
              <w:rPr>
                <w:rFonts w:ascii="Calibri" w:hAnsi="Calibri"/>
                <w:spacing w:val="-5"/>
                <w:sz w:val="24"/>
              </w:rPr>
              <w:t>yw</w:t>
            </w:r>
            <w:r>
              <w:rPr>
                <w:rFonts w:ascii="Calibri" w:hAnsi="Calibri"/>
                <w:spacing w:val="-4"/>
                <w:sz w:val="24"/>
              </w:rPr>
              <w:t>ood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mm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30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cm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la</w:t>
            </w:r>
            <w:r>
              <w:rPr>
                <w:rFonts w:ascii="Calibri" w:hAnsi="Calibri"/>
                <w:spacing w:val="-6"/>
                <w:sz w:val="24"/>
              </w:rPr>
              <w:t>rg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30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cm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ancho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15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cm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al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guillotina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pl</w:t>
            </w:r>
            <w:r>
              <w:rPr>
                <w:rFonts w:ascii="Calibri" w:hAnsi="Calibri"/>
                <w:spacing w:val="-5"/>
                <w:sz w:val="24"/>
              </w:rPr>
              <w:t>yw</w:t>
            </w:r>
            <w:r>
              <w:rPr>
                <w:rFonts w:ascii="Calibri" w:hAnsi="Calibri"/>
                <w:spacing w:val="-4"/>
                <w:sz w:val="24"/>
              </w:rPr>
              <w:t>ood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6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mm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30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cm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>rg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30</w:t>
            </w:r>
            <w:r>
              <w:rPr>
                <w:rFonts w:ascii="Calibri" w:hAnsi="Calibri"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ho.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anal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donde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sliza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lo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sufi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erm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sliza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apa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uando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ad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</w:t>
            </w:r>
            <w:r>
              <w:rPr>
                <w:rFonts w:ascii="Times New Roman" w:hAnsi="Times New Roman"/>
                <w:spacing w:val="6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xpon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tem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er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-5"/>
                <w:sz w:val="24"/>
              </w:rPr>
              <w:t>ge</w:t>
            </w:r>
            <w:r>
              <w:rPr>
                <w:rFonts w:ascii="Calibri" w:hAnsi="Calibri"/>
                <w:spacing w:val="-4"/>
                <w:sz w:val="24"/>
              </w:rPr>
              <w:t>la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ión.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Con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s</w:t>
            </w:r>
            <w:r>
              <w:rPr>
                <w:rFonts w:ascii="Calibri" w:hAnsi="Calibri"/>
                <w:spacing w:val="-8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>llado</w:t>
            </w:r>
            <w:r>
              <w:rPr>
                <w:rFonts w:ascii="Calibri" w:hAnsi="Calibri"/>
                <w:spacing w:val="-8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</w:p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ind w:left="66" w:right="55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aso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em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sa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adjudi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ada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ha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onf</w:t>
            </w:r>
            <w:r>
              <w:rPr>
                <w:rFonts w:ascii="Calibri" w:hAnsi="Calibri"/>
                <w:spacing w:val="-6"/>
                <w:sz w:val="24"/>
              </w:rPr>
              <w:t>ecc</w:t>
            </w:r>
            <w:r>
              <w:rPr>
                <w:rFonts w:ascii="Calibri" w:hAnsi="Calibri"/>
                <w:spacing w:val="-5"/>
                <w:sz w:val="24"/>
              </w:rPr>
              <w:t>ionado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ajas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ecc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B</w:t>
            </w:r>
            <w:r>
              <w:rPr>
                <w:rFonts w:ascii="Calibri" w:hAnsi="Calibri"/>
                <w:spacing w:val="-4"/>
                <w:sz w:val="24"/>
              </w:rPr>
              <w:t>ioquí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años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>ter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rev</w:t>
            </w:r>
            <w:r>
              <w:rPr>
                <w:rFonts w:ascii="Calibri" w:hAnsi="Calibri"/>
                <w:spacing w:val="-4"/>
                <w:sz w:val="24"/>
              </w:rPr>
              <w:t>io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onf</w:t>
            </w:r>
            <w:r>
              <w:rPr>
                <w:rFonts w:ascii="Calibri" w:hAnsi="Calibri"/>
                <w:spacing w:val="-6"/>
                <w:sz w:val="24"/>
              </w:rPr>
              <w:t>ecc</w:t>
            </w:r>
            <w:r>
              <w:rPr>
                <w:rFonts w:ascii="Calibri" w:hAnsi="Calibri"/>
                <w:spacing w:val="-5"/>
                <w:sz w:val="24"/>
              </w:rPr>
              <w:t>iona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las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dicha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Sección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ver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el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soli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ado.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oo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dina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r</w:t>
            </w:r>
            <w:r>
              <w:rPr>
                <w:rFonts w:ascii="Calibri" w:hAnsi="Calibri"/>
                <w:b/>
                <w:spacing w:val="5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con</w:t>
            </w:r>
            <w:r>
              <w:rPr>
                <w:rFonts w:ascii="Calibri" w:hAnsi="Calibri"/>
                <w:b/>
                <w:spacing w:val="4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Xinia</w:t>
            </w:r>
            <w:r>
              <w:rPr>
                <w:rFonts w:ascii="Calibri" w:hAnsi="Calibri"/>
                <w:b/>
                <w:spacing w:val="6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Ba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rr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ant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e</w:t>
            </w:r>
            <w:r>
              <w:rPr>
                <w:rFonts w:ascii="Calibri" w:hAnsi="Calibri"/>
                <w:b/>
                <w:spacing w:val="-6"/>
                <w:sz w:val="24"/>
                <w:highlight w:val="yellow"/>
              </w:rPr>
              <w:t>s</w:t>
            </w:r>
            <w:r>
              <w:rPr>
                <w:rFonts w:ascii="Calibri" w:hAnsi="Calibri"/>
                <w:b/>
                <w:spacing w:val="3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al</w:t>
            </w:r>
            <w:r>
              <w:rPr>
                <w:rFonts w:ascii="Calibri" w:hAnsi="Calibri"/>
                <w:b/>
                <w:spacing w:val="14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t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e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l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éf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ono</w:t>
            </w:r>
            <w:r>
              <w:rPr>
                <w:rFonts w:ascii="Calibri" w:hAnsi="Calibri"/>
                <w:b/>
                <w:spacing w:val="5"/>
                <w:sz w:val="24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  <w:highlight w:val="yellow"/>
              </w:rPr>
              <w:t>2267</w:t>
            </w:r>
            <w:r>
              <w:rPr>
                <w:rFonts w:ascii="Calibri" w:hAnsi="Calibri"/>
                <w:b/>
                <w:spacing w:val="-4"/>
                <w:sz w:val="24"/>
                <w:highlight w:val="yellow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  <w:highlight w:val="yellow"/>
              </w:rPr>
              <w:t>1051</w:t>
            </w:r>
          </w:p>
          <w:p w:rsidR="00FA435A" w:rsidRDefault="007E5FA6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G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</w:rPr>
              <w:t>antía: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2321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FA435A" w:rsidRDefault="007E5FA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FA435A" w:rsidRDefault="00FA435A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FA435A" w:rsidRDefault="007E5FA6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91" w:lineRule="exact"/>
              <w:ind w:left="11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ALMOHADILLA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RE</w:t>
            </w:r>
            <w:r>
              <w:rPr>
                <w:rFonts w:ascii="Calibri"/>
                <w:b/>
                <w:spacing w:val="-5"/>
                <w:sz w:val="24"/>
              </w:rPr>
              <w:t>CT</w:t>
            </w:r>
            <w:r>
              <w:rPr>
                <w:rFonts w:ascii="Calibri"/>
                <w:b/>
                <w:spacing w:val="-6"/>
                <w:sz w:val="24"/>
              </w:rPr>
              <w:t>AN</w:t>
            </w:r>
            <w:r>
              <w:rPr>
                <w:rFonts w:ascii="Calibri"/>
                <w:b/>
                <w:spacing w:val="-5"/>
                <w:sz w:val="24"/>
              </w:rPr>
              <w:t>G</w:t>
            </w:r>
            <w:r>
              <w:rPr>
                <w:rFonts w:ascii="Calibri"/>
                <w:b/>
                <w:spacing w:val="-6"/>
                <w:sz w:val="24"/>
              </w:rPr>
              <w:t>ULAR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8"/>
                <w:sz w:val="24"/>
              </w:rPr>
              <w:t>P</w:t>
            </w:r>
            <w:r>
              <w:rPr>
                <w:rFonts w:ascii="Calibri"/>
                <w:b/>
                <w:spacing w:val="-9"/>
                <w:sz w:val="24"/>
              </w:rPr>
              <w:t>ARA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CAMPO</w:t>
            </w:r>
          </w:p>
          <w:p w:rsidR="00FA435A" w:rsidRDefault="00FA43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ohadilla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rect</w:t>
            </w:r>
            <w:r>
              <w:rPr>
                <w:rFonts w:ascii="Calibri" w:hAnsi="Calibri"/>
                <w:spacing w:val="-4"/>
                <w:sz w:val="24"/>
              </w:rPr>
              <w:t>an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ula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po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EZID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300,</w:t>
            </w:r>
            <w:r>
              <w:rPr>
                <w:rFonts w:ascii="Calibri" w:hAnsi="Calibri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Sichie.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qui</w:t>
            </w:r>
            <w:r>
              <w:rPr>
                <w:rFonts w:ascii="Calibri" w:hAnsi="Calibri"/>
                <w:spacing w:val="-5"/>
                <w:sz w:val="24"/>
              </w:rPr>
              <w:t>ere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y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es</w:t>
            </w:r>
            <w:r>
              <w:rPr>
                <w:rFonts w:ascii="Calibri" w:hAnsi="Calibri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única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que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ha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plido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los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qu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téc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toma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erv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hu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llas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spacing w:line="292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G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</w:rPr>
              <w:t>antía: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12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</w:tbl>
    <w:p w:rsidR="00FA435A" w:rsidRDefault="00FA435A">
      <w:pPr>
        <w:sectPr w:rsidR="00FA435A">
          <w:pgSz w:w="15840" w:h="12240" w:orient="landscape"/>
          <w:pgMar w:top="2080" w:right="480" w:bottom="660" w:left="640" w:header="726" w:footer="474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145"/>
        <w:gridCol w:w="6649"/>
        <w:gridCol w:w="2305"/>
        <w:gridCol w:w="2945"/>
      </w:tblGrid>
      <w:tr w:rsidR="00FA435A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30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</w:tr>
      <w:tr w:rsidR="00FA435A">
        <w:trPr>
          <w:trHeight w:hRule="exact" w:val="1153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/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A435A" w:rsidRDefault="007E5FA6">
            <w:pPr>
              <w:pStyle w:val="TableParagraph"/>
              <w:spacing w:before="130"/>
              <w:ind w:left="66" w:righ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JUSTICIA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JUDICIAL</w:t>
            </w:r>
          </w:p>
        </w:tc>
        <w:tc>
          <w:tcPr>
            <w:tcW w:w="5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FA435A" w:rsidRDefault="007E5FA6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</w:tbl>
    <w:p w:rsidR="00FA435A" w:rsidRDefault="007E5FA6">
      <w:pPr>
        <w:spacing w:before="9"/>
        <w:rPr>
          <w:rFonts w:ascii="Calibri" w:eastAsia="Calibri" w:hAnsi="Calibri" w:cs="Calibri"/>
          <w:b/>
          <w:bCs/>
        </w:rPr>
      </w:pPr>
      <w:r>
        <w:pict>
          <v:group id="_x0000_s1035" style="position:absolute;margin-left:171.25pt;margin-top:157.45pt;width:325.4pt;height:44pt;z-index:-23560;mso-position-horizontal-relative:page;mso-position-vertical-relative:page" coordorigin="3425,3149" coordsize="6508,880">
            <v:group id="_x0000_s1040" style="position:absolute;left:3425;top:3149;width:6508;height:293" coordorigin="3425,3149" coordsize="6508,293">
              <v:shape id="_x0000_s1041" style="position:absolute;left:3425;top:3149;width:6508;height:293" coordorigin="3425,3149" coordsize="6508,293" path="m3425,3442r6508,l9933,3149r-6508,l3425,3442xe" fillcolor="yellow" stroked="f">
                <v:path arrowok="t"/>
              </v:shape>
            </v:group>
            <v:group id="_x0000_s1038" style="position:absolute;left:3425;top:3442;width:6508;height:293" coordorigin="3425,3442" coordsize="6508,293">
              <v:shape id="_x0000_s1039" style="position:absolute;left:3425;top:3442;width:6508;height:293" coordorigin="3425,3442" coordsize="6508,293" path="m3425,3735r6508,l9933,3442r-6508,l3425,3735xe" fillcolor="yellow" stroked="f">
                <v:path arrowok="t"/>
              </v:shape>
            </v:group>
            <v:group id="_x0000_s1036" style="position:absolute;left:3425;top:3735;width:2686;height:294" coordorigin="3425,3735" coordsize="2686,294">
              <v:shape id="_x0000_s1037" style="position:absolute;left:3425;top:3735;width:2686;height:294" coordorigin="3425,3735" coordsize="2686,294" path="m3425,4028r2686,l6111,3735r-2686,l3425,4028xe" fillcolor="yellow" stroked="f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127"/>
      </w:tblGrid>
      <w:tr w:rsidR="00FA435A">
        <w:trPr>
          <w:trHeight w:hRule="exact" w:val="3236"/>
        </w:trPr>
        <w:tc>
          <w:tcPr>
            <w:tcW w:w="1460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FA435A" w:rsidRDefault="007E5FA6">
            <w:pPr>
              <w:pStyle w:val="TableParagraph"/>
              <w:tabs>
                <w:tab w:val="left" w:pos="2574"/>
                <w:tab w:val="left" w:pos="3234"/>
              </w:tabs>
              <w:ind w:left="102" w:right="11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z w:val="20"/>
              </w:rPr>
              <w:t xml:space="preserve"> 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FA435A" w:rsidRDefault="007E5FA6">
            <w:pPr>
              <w:pStyle w:val="TableParagraph"/>
              <w:ind w:left="822" w:right="9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Wingdings" w:eastAsia="Wingdings" w:hAnsi="Wingdings" w:cs="Wingdings"/>
                <w:spacing w:val="155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único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contando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contratista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aprobada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adjudicataria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requiera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endose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factura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transporte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deban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cesiones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derecho,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Times New Roman" w:eastAsia="Times New Roman" w:hAnsi="Times New Roman" w:cs="Times New Roman"/>
                <w:spacing w:val="1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vez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listo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retiren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firmados.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suspenderá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propuesto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tiempo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demanda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cabo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trámites.</w:t>
            </w:r>
          </w:p>
          <w:p w:rsidR="00FA435A" w:rsidRDefault="007E5FA6">
            <w:pPr>
              <w:pStyle w:val="TableParagraph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FA435A" w:rsidRDefault="00FA43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nacionalización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FA435A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A435A" w:rsidRDefault="007E5FA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A435A" w:rsidRDefault="007E5FA6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FA435A" w:rsidRDefault="007E5FA6">
      <w:pPr>
        <w:pStyle w:val="berschrift3"/>
        <w:spacing w:line="242" w:lineRule="exact"/>
        <w:ind w:left="53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FA435A" w:rsidRDefault="00FA435A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FA435A" w:rsidRDefault="007E5FA6">
      <w:pPr>
        <w:tabs>
          <w:tab w:val="left" w:pos="1912"/>
        </w:tabs>
        <w:spacing w:before="59"/>
        <w:ind w:right="3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096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FA435A" w:rsidRDefault="00FA435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FA435A">
          <w:pgSz w:w="15840" w:h="12240" w:orient="landscape"/>
          <w:pgMar w:top="2080" w:right="420" w:bottom="660" w:left="600" w:header="726" w:footer="474" w:gutter="0"/>
          <w:cols w:space="720"/>
        </w:sectPr>
      </w:pPr>
    </w:p>
    <w:p w:rsidR="00FA435A" w:rsidRDefault="00FA43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435A" w:rsidRDefault="00FA435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A435A" w:rsidRDefault="007E5FA6">
      <w:pPr>
        <w:pStyle w:val="berschrift3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FA435A" w:rsidRDefault="00FA435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83"/>
      </w:tblGrid>
      <w:tr w:rsidR="00FA435A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-1"/>
                <w:sz w:val="20"/>
              </w:rPr>
              <w:t xml:space="preserve"> se calcularán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mediante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aplicación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siguiente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FA435A" w:rsidRDefault="007E5FA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FA435A" w:rsidRDefault="007E5FA6">
            <w:pPr>
              <w:pStyle w:val="TableParagraph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FA435A" w:rsidRDefault="007E5FA6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FA435A" w:rsidRDefault="007E5FA6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FA435A" w:rsidRDefault="007E5FA6">
            <w:pPr>
              <w:pStyle w:val="TableParagraph"/>
              <w:ind w:left="409" w:right="36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FA435A" w:rsidRDefault="007E5FA6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FA435A" w:rsidRDefault="00FA435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A435A" w:rsidRDefault="007E5FA6">
            <w:pPr>
              <w:pStyle w:val="TableParagraph"/>
              <w:ind w:left="75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z w:val="20"/>
              </w:rPr>
              <w:t xml:space="preserve"> un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z w:val="20"/>
              </w:rPr>
              <w:t xml:space="preserve"> de las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FA435A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FA435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A435A" w:rsidRDefault="007E5FA6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35A" w:rsidRDefault="007E5FA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líneas)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siguientes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2"/>
                <w:sz w:val="20"/>
              </w:rPr>
              <w:t xml:space="preserve"> según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mismo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FA435A" w:rsidRDefault="00FA435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A435A" w:rsidRDefault="007E5FA6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FA435A" w:rsidRDefault="00FA435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A435A" w:rsidRDefault="007E5FA6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oferentes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encuentra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-2"/>
                <w:sz w:val="20"/>
              </w:rPr>
              <w:t xml:space="preserve"> será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FA435A" w:rsidRDefault="00FA435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A435A" w:rsidRDefault="007E5FA6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1"/>
                <w:sz w:val="20"/>
              </w:rPr>
              <w:t xml:space="preserve"> entre 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ellas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 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FA435A" w:rsidRDefault="00FA43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FA435A" w:rsidRDefault="007E5FA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A435A" w:rsidRDefault="007E5FA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A435A" w:rsidRDefault="007E5FA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FA435A" w:rsidRDefault="00FA435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A435A" w:rsidRDefault="007E5FA6">
            <w:pPr>
              <w:pStyle w:val="Listenabsatz"/>
              <w:numPr>
                <w:ilvl w:val="0"/>
                <w:numId w:val="6"/>
              </w:numPr>
              <w:tabs>
                <w:tab w:val="left" w:pos="307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FA435A" w:rsidRDefault="00FA435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A435A" w:rsidRDefault="007E5FA6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FA435A" w:rsidRDefault="00FA435A">
      <w:pPr>
        <w:jc w:val="both"/>
        <w:rPr>
          <w:rFonts w:ascii="Calibri" w:eastAsia="Calibri" w:hAnsi="Calibri" w:cs="Calibri"/>
          <w:sz w:val="20"/>
          <w:szCs w:val="20"/>
        </w:rPr>
        <w:sectPr w:rsidR="00FA435A">
          <w:headerReference w:type="default" r:id="rId16"/>
          <w:footerReference w:type="default" r:id="rId17"/>
          <w:pgSz w:w="12240" w:h="15840"/>
          <w:pgMar w:top="1880" w:right="320" w:bottom="920" w:left="1020" w:header="534" w:footer="729" w:gutter="0"/>
          <w:pgNumType w:start="7"/>
          <w:cols w:space="720"/>
        </w:sectPr>
      </w:pPr>
    </w:p>
    <w:p w:rsidR="00FA435A" w:rsidRDefault="00FA435A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FA435A" w:rsidRDefault="007E5FA6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FA435A" w:rsidRDefault="00FA435A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FA435A" w:rsidRDefault="007E5FA6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0"/>
          <w:numId w:val="5"/>
        </w:numPr>
        <w:tabs>
          <w:tab w:val="left" w:pos="319"/>
        </w:tabs>
        <w:ind w:right="114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0"/>
          <w:numId w:val="5"/>
        </w:numPr>
        <w:tabs>
          <w:tab w:val="left" w:pos="344"/>
        </w:tabs>
        <w:ind w:right="112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i</w:t>
      </w:r>
      <w:r>
        <w:rPr>
          <w:rFonts w:cs="Calibri"/>
        </w:rPr>
        <w:t>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9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0"/>
          <w:numId w:val="4"/>
        </w:numPr>
        <w:tabs>
          <w:tab w:val="left" w:pos="322"/>
        </w:tabs>
        <w:ind w:right="122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FA435A" w:rsidRDefault="00FA435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0"/>
          <w:numId w:val="4"/>
        </w:numPr>
        <w:tabs>
          <w:tab w:val="left" w:pos="320"/>
        </w:tabs>
        <w:ind w:right="110" w:firstLine="0"/>
        <w:jc w:val="both"/>
      </w:pPr>
      <w:r>
        <w:pict>
          <v:group id="_x0000_s1031" style="position:absolute;left:0;text-align:left;margin-left:382.7pt;margin-top:12.3pt;width:.1pt;height:12.15pt;z-index:-23512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4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berschrift3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FA435A" w:rsidRDefault="00FA435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FA435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FA435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FA435A" w:rsidRDefault="007E5FA6">
      <w:pPr>
        <w:tabs>
          <w:tab w:val="left" w:pos="8285"/>
        </w:tabs>
        <w:spacing w:before="59"/>
        <w:ind w:left="587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44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FA435A" w:rsidRDefault="00FA435A">
      <w:pPr>
        <w:rPr>
          <w:rFonts w:ascii="Times New Roman" w:eastAsia="Times New Roman" w:hAnsi="Times New Roman" w:cs="Times New Roman"/>
          <w:sz w:val="20"/>
          <w:szCs w:val="20"/>
        </w:rPr>
        <w:sectPr w:rsidR="00FA435A">
          <w:headerReference w:type="default" r:id="rId18"/>
          <w:pgSz w:w="12240" w:h="15840"/>
          <w:pgMar w:top="2440" w:right="1020" w:bottom="920" w:left="1020" w:header="534" w:footer="729" w:gutter="0"/>
          <w:cols w:space="720"/>
        </w:sectPr>
      </w:pPr>
    </w:p>
    <w:p w:rsidR="00FA435A" w:rsidRDefault="00FA435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FA435A" w:rsidRDefault="007E5FA6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FA435A" w:rsidRDefault="00FA435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7E5FA6">
      <w:pPr>
        <w:pStyle w:val="berschrift3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FA435A" w:rsidRDefault="00FA435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7E5FA6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FA435A" w:rsidRDefault="00FA435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FA435A" w:rsidRDefault="007E5FA6">
      <w:pPr>
        <w:pStyle w:val="Textkrper"/>
        <w:ind w:right="125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FA435A" w:rsidRDefault="00FA435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FA435A" w:rsidRDefault="007E5FA6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FA435A" w:rsidRDefault="007E5FA6">
      <w:pPr>
        <w:pStyle w:val="berschrift3"/>
        <w:spacing w:before="1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FA435A" w:rsidRDefault="00FA435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ind w:right="125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FA435A" w:rsidRDefault="00FA435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FA435A" w:rsidRDefault="007E5FA6">
      <w:pPr>
        <w:pStyle w:val="berschrift3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FA435A" w:rsidRDefault="00FA435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3"/>
        </w:numPr>
        <w:tabs>
          <w:tab w:val="left" w:pos="421"/>
        </w:tabs>
        <w:ind w:right="125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1"/>
          <w:numId w:val="3"/>
        </w:numPr>
        <w:tabs>
          <w:tab w:val="left" w:pos="438"/>
        </w:tabs>
        <w:ind w:right="125" w:firstLine="0"/>
      </w:pPr>
      <w:r>
        <w:rPr>
          <w:spacing w:val="-6"/>
        </w:rPr>
        <w:t>Todo</w:t>
      </w:r>
      <w:r>
        <w:rPr>
          <w:spacing w:val="20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FA435A" w:rsidRDefault="007E5FA6">
      <w:pPr>
        <w:pStyle w:val="berschrift3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FA435A" w:rsidRDefault="00FA435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40"/>
        </w:tabs>
        <w:ind w:right="110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3"/>
        </w:rPr>
        <w:t xml:space="preserve"> </w:t>
      </w:r>
      <w:r>
        <w:t>08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3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31"/>
        </w:tabs>
        <w:ind w:right="118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DSC-03-2018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posibilidad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3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FA435A" w:rsidRDefault="00FA435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FA435A" w:rsidRDefault="007E5FA6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FA435A" w:rsidRDefault="007E5FA6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</w:t>
      </w:r>
      <w:r>
        <w:rPr>
          <w:color w:val="0000FF"/>
          <w:spacing w:val="-2"/>
          <w:u w:val="single" w:color="0000FF"/>
        </w:rPr>
        <w:t>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FA435A" w:rsidRDefault="00FA435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A435A" w:rsidRDefault="007E5FA6">
      <w:pPr>
        <w:pStyle w:val="Textkrper"/>
        <w:spacing w:before="59"/>
        <w:ind w:right="125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FA435A" w:rsidRDefault="00FA435A">
      <w:pPr>
        <w:sectPr w:rsidR="00FA435A">
          <w:headerReference w:type="default" r:id="rId24"/>
          <w:pgSz w:w="12240" w:h="15840"/>
          <w:pgMar w:top="1880" w:right="1020" w:bottom="920" w:left="1020" w:header="534" w:footer="729" w:gutter="0"/>
          <w:cols w:space="720"/>
        </w:sectPr>
      </w:pP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berschrift3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FA435A" w:rsidRDefault="00FA435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6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42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1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14"/>
        </w:tabs>
        <w:ind w:right="153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1"/>
        </w:rPr>
        <w:t>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 xml:space="preserve">de </w:t>
      </w:r>
      <w:r>
        <w:t xml:space="preserve">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2"/>
        </w:rPr>
        <w:t>estos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21"/>
        </w:tabs>
        <w:ind w:right="154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2"/>
        </w:rPr>
        <w:t>establece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artículo</w:t>
      </w:r>
      <w:r>
        <w:rPr>
          <w:spacing w:val="40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FA435A" w:rsidRDefault="007E5FA6">
      <w:pPr>
        <w:pStyle w:val="Textkrper"/>
        <w:ind w:right="158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7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FA435A" w:rsidRDefault="00FA435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berschrift3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FA435A" w:rsidRDefault="00FA435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4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4"/>
        </w:rPr>
        <w:t xml:space="preserve"> </w:t>
      </w:r>
      <w:r>
        <w:rPr>
          <w:spacing w:val="2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3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3"/>
        </w:rPr>
        <w:t xml:space="preserve"> </w:t>
      </w:r>
      <w:r>
        <w:rPr>
          <w:spacing w:val="-2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t>Interbancario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3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3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reguladora.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43"/>
        </w:tabs>
        <w:ind w:right="16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67"/>
        </w:tabs>
        <w:ind w:right="15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3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cinco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factura,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FA435A" w:rsidRDefault="00FA435A">
      <w:pPr>
        <w:jc w:val="both"/>
        <w:sectPr w:rsidR="00FA435A">
          <w:pgSz w:w="12240" w:h="15840"/>
          <w:pgMar w:top="1880" w:right="980" w:bottom="920" w:left="1020" w:header="534" w:footer="729" w:gutter="0"/>
          <w:cols w:space="720"/>
        </w:sectPr>
      </w:pPr>
    </w:p>
    <w:p w:rsidR="00FA435A" w:rsidRDefault="00FA435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0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0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14"/>
        </w:tabs>
        <w:ind w:right="152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t xml:space="preserve"> de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pago,</w:t>
      </w:r>
      <w:r>
        <w:t xml:space="preserve"> 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ind w:right="161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FA435A" w:rsidRDefault="00FA435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ind w:right="157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3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numPr>
          <w:ilvl w:val="0"/>
          <w:numId w:val="1"/>
        </w:numPr>
        <w:tabs>
          <w:tab w:val="left" w:pos="834"/>
        </w:tabs>
        <w:spacing w:line="277" w:lineRule="exact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FA435A" w:rsidRDefault="007E5FA6">
      <w:pPr>
        <w:pStyle w:val="Textkrper"/>
        <w:numPr>
          <w:ilvl w:val="0"/>
          <w:numId w:val="1"/>
        </w:numPr>
        <w:tabs>
          <w:tab w:val="left" w:pos="834"/>
        </w:tabs>
        <w:ind w:right="159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FA435A" w:rsidRDefault="007E5FA6">
      <w:pPr>
        <w:pStyle w:val="Textkrper"/>
        <w:numPr>
          <w:ilvl w:val="0"/>
          <w:numId w:val="1"/>
        </w:numPr>
        <w:tabs>
          <w:tab w:val="left" w:pos="834"/>
        </w:tabs>
        <w:ind w:right="158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FA435A" w:rsidRDefault="007E5FA6">
      <w:pPr>
        <w:pStyle w:val="Textkrper"/>
        <w:numPr>
          <w:ilvl w:val="0"/>
          <w:numId w:val="1"/>
        </w:numPr>
        <w:tabs>
          <w:tab w:val="left" w:pos="834"/>
        </w:tabs>
        <w:ind w:right="16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FA435A" w:rsidRDefault="007E5FA6">
      <w:pPr>
        <w:pStyle w:val="Textkrper"/>
        <w:numPr>
          <w:ilvl w:val="0"/>
          <w:numId w:val="1"/>
        </w:numPr>
        <w:tabs>
          <w:tab w:val="left" w:pos="834"/>
        </w:tabs>
        <w:ind w:right="15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FA435A" w:rsidRDefault="007E5FA6">
      <w:pPr>
        <w:pStyle w:val="Textkrper"/>
        <w:numPr>
          <w:ilvl w:val="0"/>
          <w:numId w:val="1"/>
        </w:numPr>
        <w:tabs>
          <w:tab w:val="left" w:pos="834"/>
        </w:tabs>
        <w:ind w:right="15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7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FA435A" w:rsidRDefault="00FA43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A435A" w:rsidRDefault="007E5FA6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FA435A" w:rsidRDefault="00FA435A">
      <w:pPr>
        <w:sectPr w:rsidR="00FA435A">
          <w:pgSz w:w="12240" w:h="15840"/>
          <w:pgMar w:top="1880" w:right="980" w:bottom="920" w:left="1020" w:header="534" w:footer="729" w:gutter="0"/>
          <w:cols w:space="720"/>
        </w:sectPr>
      </w:pP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54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10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FA435A" w:rsidRDefault="00FA435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435A" w:rsidRDefault="00FA435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FA435A" w:rsidRDefault="007E5FA6">
      <w:pPr>
        <w:pStyle w:val="berschrift3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FA435A" w:rsidRDefault="00FA435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64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52"/>
        </w:tabs>
        <w:ind w:right="156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FA435A" w:rsidRDefault="00FA435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A435A" w:rsidRDefault="007E5FA6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rPr>
          <w:rFonts w:ascii="Calibri" w:eastAsia="Calibri" w:hAnsi="Calibri" w:cs="Calibri"/>
          <w:sz w:val="20"/>
          <w:szCs w:val="20"/>
        </w:rPr>
      </w:pPr>
    </w:p>
    <w:p w:rsidR="00FA435A" w:rsidRDefault="00FA435A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FA435A" w:rsidRDefault="00FA435A">
      <w:pPr>
        <w:rPr>
          <w:rFonts w:ascii="Calibri" w:eastAsia="Calibri" w:hAnsi="Calibri" w:cs="Calibri"/>
          <w:sz w:val="15"/>
          <w:szCs w:val="15"/>
        </w:rPr>
        <w:sectPr w:rsidR="00FA435A">
          <w:pgSz w:w="12240" w:h="15840"/>
          <w:pgMar w:top="1880" w:right="980" w:bottom="920" w:left="1020" w:header="534" w:footer="729" w:gutter="0"/>
          <w:cols w:space="720"/>
        </w:sectPr>
      </w:pPr>
    </w:p>
    <w:p w:rsidR="00FA435A" w:rsidRDefault="00FA435A">
      <w:pPr>
        <w:spacing w:before="1"/>
        <w:rPr>
          <w:rFonts w:ascii="Calibri" w:eastAsia="Calibri" w:hAnsi="Calibri" w:cs="Calibri"/>
        </w:rPr>
      </w:pPr>
    </w:p>
    <w:p w:rsidR="00FA435A" w:rsidRDefault="007E5FA6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FA435A" w:rsidRDefault="007E5FA6">
      <w:pPr>
        <w:ind w:left="444" w:right="700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FA435A" w:rsidRDefault="007E5FA6">
      <w:pPr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FA435A" w:rsidRDefault="007E5FA6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FA435A">
      <w:type w:val="continuous"/>
      <w:pgSz w:w="12240" w:h="15840"/>
      <w:pgMar w:top="1700" w:right="980" w:bottom="800" w:left="1020" w:header="720" w:footer="720" w:gutter="0"/>
      <w:cols w:num="2" w:space="720" w:equalWidth="0">
        <w:col w:w="3914" w:space="3671"/>
        <w:col w:w="26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5FA6">
      <w:r>
        <w:separator/>
      </w:r>
    </w:p>
  </w:endnote>
  <w:endnote w:type="continuationSeparator" w:id="0">
    <w:p w:rsidR="00000000" w:rsidRDefault="007E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4.65pt;margin-top:750.55pt;width:74.15pt;height:14.95pt;z-index:-23560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.15pt;margin-top:577.3pt;width:10pt;height:14pt;z-index:-23488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15pt;margin-top:744.55pt;width:16pt;height:14pt;z-index:-23416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5FA6">
      <w:r>
        <w:separator/>
      </w:r>
    </w:p>
  </w:footnote>
  <w:footnote w:type="continuationSeparator" w:id="0">
    <w:p w:rsidR="00000000" w:rsidRDefault="007E5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85pt;height:38.7pt;z-index:-236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8.05pt;width:267.75pt;height:28.65pt;z-index:-23584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FA435A" w:rsidRDefault="007E5FA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85pt;height:38.7pt;z-index:-235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65pt;width:238.3pt;height:28.65pt;z-index:-23512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FA435A" w:rsidRDefault="007E5FA6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85pt;height:38.7pt;z-index:-234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7.05pt;width:238.45pt;height:28.7pt;z-index:-23440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FA435A" w:rsidRDefault="007E5FA6">
                <w:pPr>
                  <w:ind w:left="10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85pt;height:38.7pt;z-index:-233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7.05pt;width:238.45pt;height:28.7pt;z-index:-23368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FA435A" w:rsidRDefault="007E5FA6">
                <w:pPr>
                  <w:ind w:left="10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3344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5A" w:rsidRDefault="007E5FA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85pt;height:38.7pt;z-index:-233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7.05pt;width:238.45pt;height:28.7pt;z-index:-23296;mso-position-horizontal-relative:page;mso-position-vertical-relative:page" filled="f" stroked="f">
          <v:textbox inset="0,0,0,0">
            <w:txbxContent>
              <w:p w:rsidR="00FA435A" w:rsidRDefault="007E5FA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FA435A" w:rsidRDefault="007E5FA6">
                <w:pPr>
                  <w:ind w:left="10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A2A"/>
    <w:multiLevelType w:val="multilevel"/>
    <w:tmpl w:val="E58E3538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1" w:hanging="284"/>
      </w:pPr>
      <w:rPr>
        <w:rFonts w:hint="default"/>
      </w:rPr>
    </w:lvl>
  </w:abstractNum>
  <w:abstractNum w:abstractNumId="1">
    <w:nsid w:val="250D0EB7"/>
    <w:multiLevelType w:val="hybridMultilevel"/>
    <w:tmpl w:val="55644BB6"/>
    <w:lvl w:ilvl="0" w:tplc="FDC4E1B0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0F072C8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BB729B9E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63286E90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0BDA1EB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9E82527C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 w:tplc="F404D2D8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7" w:tplc="44D6500E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941A1C74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2">
    <w:nsid w:val="4C650A94"/>
    <w:multiLevelType w:val="multilevel"/>
    <w:tmpl w:val="0AAA5E40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3">
    <w:nsid w:val="736B16DB"/>
    <w:multiLevelType w:val="hybridMultilevel"/>
    <w:tmpl w:val="01E02B52"/>
    <w:lvl w:ilvl="0" w:tplc="6570F70C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280E2F8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DEB43C92">
      <w:start w:val="1"/>
      <w:numFmt w:val="bullet"/>
      <w:lvlText w:val="•"/>
      <w:lvlJc w:val="left"/>
      <w:pPr>
        <w:ind w:left="1409" w:hanging="145"/>
      </w:pPr>
      <w:rPr>
        <w:rFonts w:hint="default"/>
      </w:rPr>
    </w:lvl>
    <w:lvl w:ilvl="3" w:tplc="08B8FC8C">
      <w:start w:val="1"/>
      <w:numFmt w:val="bullet"/>
      <w:lvlText w:val="•"/>
      <w:lvlJc w:val="left"/>
      <w:pPr>
        <w:ind w:left="2279" w:hanging="145"/>
      </w:pPr>
      <w:rPr>
        <w:rFonts w:hint="default"/>
      </w:rPr>
    </w:lvl>
    <w:lvl w:ilvl="4" w:tplc="266A2C56">
      <w:start w:val="1"/>
      <w:numFmt w:val="bullet"/>
      <w:lvlText w:val="•"/>
      <w:lvlJc w:val="left"/>
      <w:pPr>
        <w:ind w:left="3150" w:hanging="145"/>
      </w:pPr>
      <w:rPr>
        <w:rFonts w:hint="default"/>
      </w:rPr>
    </w:lvl>
    <w:lvl w:ilvl="5" w:tplc="53787BC2">
      <w:start w:val="1"/>
      <w:numFmt w:val="bullet"/>
      <w:lvlText w:val="•"/>
      <w:lvlJc w:val="left"/>
      <w:pPr>
        <w:ind w:left="4020" w:hanging="145"/>
      </w:pPr>
      <w:rPr>
        <w:rFonts w:hint="default"/>
      </w:rPr>
    </w:lvl>
    <w:lvl w:ilvl="6" w:tplc="4AC27558">
      <w:start w:val="1"/>
      <w:numFmt w:val="bullet"/>
      <w:lvlText w:val="•"/>
      <w:lvlJc w:val="left"/>
      <w:pPr>
        <w:ind w:left="4890" w:hanging="145"/>
      </w:pPr>
      <w:rPr>
        <w:rFonts w:hint="default"/>
      </w:rPr>
    </w:lvl>
    <w:lvl w:ilvl="7" w:tplc="513A89D6">
      <w:start w:val="1"/>
      <w:numFmt w:val="bullet"/>
      <w:lvlText w:val="•"/>
      <w:lvlJc w:val="left"/>
      <w:pPr>
        <w:ind w:left="5760" w:hanging="145"/>
      </w:pPr>
      <w:rPr>
        <w:rFonts w:hint="default"/>
      </w:rPr>
    </w:lvl>
    <w:lvl w:ilvl="8" w:tplc="7C8EE8A8">
      <w:start w:val="1"/>
      <w:numFmt w:val="bullet"/>
      <w:lvlText w:val="•"/>
      <w:lvlJc w:val="left"/>
      <w:pPr>
        <w:ind w:left="6630" w:hanging="145"/>
      </w:pPr>
      <w:rPr>
        <w:rFonts w:hint="default"/>
      </w:rPr>
    </w:lvl>
  </w:abstractNum>
  <w:abstractNum w:abstractNumId="4">
    <w:nsid w:val="7C260C2C"/>
    <w:multiLevelType w:val="hybridMultilevel"/>
    <w:tmpl w:val="6470BCA0"/>
    <w:lvl w:ilvl="0" w:tplc="EADC782C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FD87656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5B261CB4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7BE47AD8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0D548ED2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B6EC0D0A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B922C06E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B252A860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10AC0EA4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5">
    <w:nsid w:val="7C2F5DEE"/>
    <w:multiLevelType w:val="hybridMultilevel"/>
    <w:tmpl w:val="697E7316"/>
    <w:lvl w:ilvl="0" w:tplc="B0BEFD12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262FB28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E2C09108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53322590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83FE47FC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E88E256E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38E4130E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420AF3F2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339670C6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6">
    <w:nsid w:val="7F8B4375"/>
    <w:multiLevelType w:val="hybridMultilevel"/>
    <w:tmpl w:val="545CBF98"/>
    <w:lvl w:ilvl="0" w:tplc="A7669A3A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11AAF4F4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FC6430E0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6246B0DE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E7789B68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658AC666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D836439C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24C86DDC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0CDA5836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435A"/>
    <w:rsid w:val="007E5FA6"/>
    <w:rsid w:val="00F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93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5146</Words>
  <Characters>27014</Characters>
  <Application>Microsoft Office Word</Application>
  <DocSecurity>4</DocSecurity>
  <Lines>653</Lines>
  <Paragraphs>185</Paragraphs>
  <ScaleCrop>false</ScaleCrop>
  <Company/>
  <LinksUpToDate>false</LinksUpToDate>
  <CharactersWithSpaces>32073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2019-05-17T13:50:00Z</dcterms:created>
  <dcterms:modified xsi:type="dcterms:W3CDTF">2019-05-17T13:50:00Z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